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1CA87" w14:textId="020BB7F2" w:rsidR="00D77C3C" w:rsidRPr="00767B55" w:rsidRDefault="00D80E0C" w:rsidP="00767B55">
      <w:pPr>
        <w:rPr>
          <w:rFonts w:ascii="Verdana" w:hAnsi="Verdana"/>
          <w:b/>
          <w:i/>
          <w:iCs/>
          <w:lang w:val="en-GB"/>
        </w:rPr>
      </w:pPr>
      <w:r w:rsidRPr="00767B55">
        <w:rPr>
          <w:rFonts w:ascii="Verdana" w:hAnsi="Verdana"/>
          <w:b/>
          <w:lang w:val="en-GB"/>
        </w:rPr>
        <w:t xml:space="preserve">List of publications, </w:t>
      </w:r>
      <w:r w:rsidR="00A57B3C" w:rsidRPr="00767B55">
        <w:rPr>
          <w:rFonts w:ascii="Verdana" w:hAnsi="Verdana"/>
          <w:b/>
          <w:lang w:val="en-GB"/>
        </w:rPr>
        <w:t>Marcus Maurer</w:t>
      </w:r>
      <w:r w:rsidR="0086242B" w:rsidRPr="00767B55">
        <w:rPr>
          <w:rFonts w:ascii="Verdana" w:hAnsi="Verdana"/>
          <w:b/>
          <w:lang w:val="en-GB"/>
        </w:rPr>
        <w:t>, M.D.</w:t>
      </w:r>
    </w:p>
    <w:p w14:paraId="3D83953A" w14:textId="77777777" w:rsidR="00EF074F" w:rsidRDefault="00EF074F" w:rsidP="006B4796">
      <w:pPr>
        <w:pStyle w:val="berschrift3"/>
        <w:spacing w:line="280" w:lineRule="exact"/>
        <w:ind w:right="61"/>
        <w:rPr>
          <w:rFonts w:cs="Verdana"/>
          <w:b/>
          <w:i w:val="0"/>
          <w:smallCaps/>
          <w:szCs w:val="20"/>
          <w:lang w:val="en-GB"/>
        </w:rPr>
      </w:pPr>
    </w:p>
    <w:p w14:paraId="7C00B965" w14:textId="77777777" w:rsidR="00D43E54" w:rsidRDefault="00D43E54" w:rsidP="006B4796">
      <w:pPr>
        <w:pStyle w:val="berschrift3"/>
        <w:spacing w:line="280" w:lineRule="exact"/>
        <w:ind w:right="61"/>
        <w:rPr>
          <w:rFonts w:cs="Verdana"/>
          <w:b/>
          <w:i w:val="0"/>
          <w:smallCaps/>
          <w:szCs w:val="20"/>
          <w:lang w:val="en-GB"/>
        </w:rPr>
      </w:pPr>
    </w:p>
    <w:p w14:paraId="42D5440A" w14:textId="77777777" w:rsidR="00D77C3C" w:rsidRDefault="00E96A2A" w:rsidP="006B4796">
      <w:pPr>
        <w:pStyle w:val="berschrift3"/>
        <w:spacing w:line="280" w:lineRule="exact"/>
        <w:ind w:right="61"/>
        <w:rPr>
          <w:rFonts w:cs="Verdana"/>
          <w:b/>
          <w:i w:val="0"/>
          <w:smallCaps/>
          <w:szCs w:val="20"/>
          <w:lang w:val="en-GB"/>
        </w:rPr>
      </w:pPr>
      <w:r w:rsidRPr="006B4796">
        <w:rPr>
          <w:rFonts w:cs="Verdana"/>
          <w:b/>
          <w:i w:val="0"/>
          <w:smallCaps/>
          <w:szCs w:val="20"/>
          <w:lang w:val="en-GB"/>
        </w:rPr>
        <w:t>Original</w:t>
      </w:r>
      <w:r w:rsidR="006B4796">
        <w:rPr>
          <w:rFonts w:cs="Verdana"/>
          <w:b/>
          <w:i w:val="0"/>
          <w:smallCaps/>
          <w:szCs w:val="20"/>
          <w:lang w:val="en-GB"/>
        </w:rPr>
        <w:t xml:space="preserve"> </w:t>
      </w:r>
      <w:r w:rsidR="00793362">
        <w:rPr>
          <w:rFonts w:cs="Verdana"/>
          <w:b/>
          <w:i w:val="0"/>
          <w:smallCaps/>
          <w:szCs w:val="20"/>
          <w:lang w:val="en-GB"/>
        </w:rPr>
        <w:t>Pu</w:t>
      </w:r>
      <w:r w:rsidR="006866D9">
        <w:rPr>
          <w:rFonts w:cs="Verdana"/>
          <w:b/>
          <w:i w:val="0"/>
          <w:smallCaps/>
          <w:szCs w:val="20"/>
          <w:lang w:val="en-GB"/>
        </w:rPr>
        <w:t>b</w:t>
      </w:r>
      <w:r w:rsidR="00793362">
        <w:rPr>
          <w:rFonts w:cs="Verdana"/>
          <w:b/>
          <w:i w:val="0"/>
          <w:smallCaps/>
          <w:szCs w:val="20"/>
          <w:lang w:val="en-GB"/>
        </w:rPr>
        <w:t xml:space="preserve">lications in </w:t>
      </w:r>
      <w:r w:rsidR="006B4796">
        <w:rPr>
          <w:rFonts w:cs="Verdana"/>
          <w:b/>
          <w:i w:val="0"/>
          <w:smallCaps/>
          <w:szCs w:val="20"/>
          <w:lang w:val="en-GB"/>
        </w:rPr>
        <w:t>peer-reviewed</w:t>
      </w:r>
      <w:r w:rsidR="0086242B" w:rsidRPr="006B4796">
        <w:rPr>
          <w:rFonts w:cs="Verdana"/>
          <w:b/>
          <w:i w:val="0"/>
          <w:smallCaps/>
          <w:szCs w:val="20"/>
          <w:lang w:val="en-GB"/>
        </w:rPr>
        <w:t xml:space="preserve"> </w:t>
      </w:r>
      <w:r w:rsidR="00793362">
        <w:rPr>
          <w:rFonts w:cs="Verdana"/>
          <w:b/>
          <w:i w:val="0"/>
          <w:smallCaps/>
          <w:szCs w:val="20"/>
          <w:lang w:val="en-GB"/>
        </w:rPr>
        <w:t>Journals</w:t>
      </w:r>
    </w:p>
    <w:p w14:paraId="0AA0004A" w14:textId="77777777" w:rsidR="00D43E54" w:rsidRPr="00BD2492" w:rsidRDefault="00D43E54" w:rsidP="006B4796">
      <w:pPr>
        <w:ind w:right="61"/>
        <w:rPr>
          <w:rFonts w:ascii="Verdana" w:hAnsi="Verdana"/>
          <w:sz w:val="20"/>
          <w:szCs w:val="20"/>
          <w:lang w:val="en-GB"/>
        </w:rPr>
      </w:pPr>
    </w:p>
    <w:tbl>
      <w:tblPr>
        <w:tblW w:w="9168" w:type="dxa"/>
        <w:tblInd w:w="-142" w:type="dxa"/>
        <w:tblLayout w:type="fixed"/>
        <w:tblLook w:val="01E0" w:firstRow="1" w:lastRow="1" w:firstColumn="1" w:lastColumn="1" w:noHBand="0" w:noVBand="0"/>
      </w:tblPr>
      <w:tblGrid>
        <w:gridCol w:w="727"/>
        <w:gridCol w:w="8441"/>
      </w:tblGrid>
      <w:tr w:rsidR="00EF7B57" w:rsidRPr="00935082" w:rsidDel="00306D8F" w14:paraId="49278A9F" w14:textId="77777777" w:rsidTr="00D24651">
        <w:tc>
          <w:tcPr>
            <w:tcW w:w="727" w:type="dxa"/>
            <w:shd w:val="clear" w:color="auto" w:fill="auto"/>
          </w:tcPr>
          <w:p w14:paraId="4B43EB27" w14:textId="77777777" w:rsidR="00EF7B57" w:rsidRPr="00E34F80" w:rsidRDefault="00EF7B57"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07A11176" w14:textId="7F5AC715" w:rsidR="00EF7B57" w:rsidRPr="00EF7B57" w:rsidRDefault="00EF7B57"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F7B57">
              <w:rPr>
                <w:rFonts w:ascii="Verdana" w:hAnsi="Verdana" w:cs="Arial"/>
                <w:sz w:val="20"/>
                <w:szCs w:val="20"/>
                <w:lang w:val="en-US"/>
              </w:rPr>
              <w:t>Augustin, M., Beier, D., Branner,</w:t>
            </w:r>
            <w:r w:rsidRPr="00767B55">
              <w:rPr>
                <w:rFonts w:ascii="Verdana" w:hAnsi="Verdana" w:cs="Arial"/>
                <w:sz w:val="20"/>
                <w:szCs w:val="20"/>
                <w:lang w:val="en-US"/>
              </w:rPr>
              <w:t xml:space="preserve"> J., Häckl, D., Hampel, R., Kramps, T., Kurzen, H., Lintener, H., Melzer, N., Müller, M., Staubach, P., Schwichtenberg, U., Termeer, C., Zink, A., Nathan, P.</w:t>
            </w:r>
            <w:r w:rsidRPr="00767B55">
              <w:rPr>
                <w:rFonts w:ascii="Verdana" w:hAnsi="Verdana" w:cs="Arial"/>
                <w:sz w:val="20"/>
                <w:szCs w:val="20"/>
                <w:vertAlign w:val="superscript"/>
                <w:lang w:val="en-US"/>
              </w:rPr>
              <w:t>*</w:t>
            </w:r>
            <w:r w:rsidRPr="00767B55">
              <w:rPr>
                <w:rFonts w:ascii="Verdana" w:hAnsi="Verdana" w:cs="Arial"/>
                <w:sz w:val="20"/>
                <w:szCs w:val="20"/>
                <w:lang w:val="en-US"/>
              </w:rPr>
              <w:t xml:space="preserve">, and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The socioeconomic burden of H1-antihistamine-refractory</w:t>
            </w:r>
            <w:r>
              <w:rPr>
                <w:rFonts w:ascii="Verdana" w:hAnsi="Verdana" w:cs="Arial"/>
                <w:sz w:val="20"/>
                <w:szCs w:val="20"/>
                <w:lang w:val="en-US"/>
              </w:rPr>
              <w:t xml:space="preserve"> chronic spontaneous urticaria in Germany.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 xml:space="preserve">: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w:t>
            </w:r>
            <w:r w:rsidR="00E875F3">
              <w:rPr>
                <w:rFonts w:ascii="Verdana" w:hAnsi="Verdana" w:cs="Arial"/>
                <w:iCs/>
                <w:sz w:val="20"/>
                <w:szCs w:val="20"/>
                <w:lang w:val="en-US"/>
              </w:rPr>
              <w:t>8.4</w:t>
            </w:r>
            <w:r>
              <w:rPr>
                <w:rFonts w:ascii="Verdana" w:hAnsi="Verdana" w:cs="Arial"/>
                <w:iCs/>
                <w:sz w:val="20"/>
                <w:szCs w:val="20"/>
                <w:lang w:val="en-US"/>
              </w:rPr>
              <w:t>0)</w:t>
            </w:r>
          </w:p>
        </w:tc>
      </w:tr>
      <w:tr w:rsidR="00404BE8" w:rsidRPr="00404BE8" w:rsidDel="00306D8F" w14:paraId="6A9D8EDD" w14:textId="77777777" w:rsidTr="00D24651">
        <w:tc>
          <w:tcPr>
            <w:tcW w:w="727" w:type="dxa"/>
            <w:shd w:val="clear" w:color="auto" w:fill="auto"/>
          </w:tcPr>
          <w:p w14:paraId="6D79D600" w14:textId="77777777" w:rsidR="00404BE8" w:rsidRPr="00E34F80" w:rsidRDefault="00404BE8"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7613A493" w14:textId="13F4A55D" w:rsidR="00404BE8" w:rsidRPr="00404BE8" w:rsidRDefault="00404BE8"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Buttgereit, T</w:t>
            </w:r>
            <w:r>
              <w:rPr>
                <w:rFonts w:ascii="Verdana" w:hAnsi="Verdana" w:cs="Arial"/>
                <w:sz w:val="20"/>
                <w:szCs w:val="20"/>
                <w:lang w:val="en-US"/>
              </w:rPr>
              <w:t>.</w:t>
            </w:r>
            <w:r>
              <w:rPr>
                <w:rFonts w:ascii="Verdana" w:hAnsi="Verdana" w:cs="Arial"/>
                <w:sz w:val="20"/>
                <w:szCs w:val="20"/>
                <w:vertAlign w:val="superscript"/>
                <w:lang w:val="en-US"/>
              </w:rPr>
              <w:t>+</w:t>
            </w:r>
            <w:r>
              <w:rPr>
                <w:rFonts w:ascii="Verdana" w:hAnsi="Verdana" w:cs="Arial"/>
                <w:sz w:val="20"/>
                <w:szCs w:val="20"/>
                <w:lang w:val="en-US"/>
              </w:rPr>
              <w:t>, Aulenbacher, F.,</w:t>
            </w:r>
            <w:r>
              <w:rPr>
                <w:rFonts w:ascii="Verdana" w:hAnsi="Verdana" w:cs="Arial"/>
                <w:sz w:val="20"/>
                <w:szCs w:val="20"/>
                <w:lang w:val="en-US"/>
              </w:rPr>
              <w:t xml:space="preserve"> Gutsche, A., Kolkhir, P., Weller, K., Vera Ayala, C., Magerl, M., Farkas, H., Grumach, A. S., Aygören-Pürsün, E., Bara, N., Ben-Shoshan, M., Bernstein, J., Betschel, S</w:t>
            </w:r>
            <w:r>
              <w:rPr>
                <w:rFonts w:ascii="Verdana" w:hAnsi="Verdana" w:cs="Arial"/>
                <w:sz w:val="20"/>
                <w:szCs w:val="20"/>
                <w:lang w:val="en-US"/>
              </w:rPr>
              <w:t xml:space="preserve">., Bouillet, L., Caballero, T., Cancian, M., Castaldo, A. J., Cimbollek, S., Cohn, D. M., Craig, T., Fomina, D., Gelincik, A., Grivcheva-Panovska, </w:t>
            </w:r>
            <w:r>
              <w:rPr>
                <w:rFonts w:ascii="Verdana" w:hAnsi="Verdana" w:cs="Arial"/>
                <w:sz w:val="20"/>
                <w:szCs w:val="20"/>
                <w:lang w:val="en-US"/>
              </w:rPr>
              <w:t>V., Jindal, A., Katelaris, C., Kessel, A., Kinaciyan, T., Longhurst, H. J., Martinez-Saguer, I., Riedl, M., Schöffl, C., Staubach, P., Zanichelli, A., Zhi, Y., Balle Bo</w:t>
            </w:r>
            <w:r>
              <w:rPr>
                <w:rFonts w:ascii="Verdana" w:hAnsi="Verdana" w:cs="Arial"/>
                <w:sz w:val="20"/>
                <w:szCs w:val="20"/>
                <w:lang w:val="en-US"/>
              </w:rPr>
              <w:t xml:space="preserve">ysen, H., Fok, J. S., Li, P. H., Hakl, R., Hide, M., Peter, J., and </w:t>
            </w:r>
            <w:r>
              <w:rPr>
                <w:rFonts w:ascii="Verdana" w:hAnsi="Verdana" w:cs="Arial"/>
                <w:b/>
                <w:sz w:val="20"/>
                <w:szCs w:val="20"/>
                <w:lang w:val="en-US"/>
              </w:rPr>
              <w:t>Maurer, M.</w:t>
            </w:r>
            <w:r>
              <w:rPr>
                <w:rFonts w:ascii="Verdana" w:hAnsi="Verdana" w:cs="Arial"/>
                <w:sz w:val="20"/>
                <w:szCs w:val="20"/>
                <w:lang w:val="en-US"/>
              </w:rPr>
              <w:t xml:space="preserve">: The chronic angioedema registry (CARE): rationale, methods, and implementation. </w:t>
            </w:r>
            <w:r>
              <w:rPr>
                <w:rFonts w:ascii="Verdana" w:hAnsi="Verdana" w:cs="Arial"/>
                <w:i/>
                <w:sz w:val="20"/>
                <w:szCs w:val="20"/>
                <w:lang w:val="en-US"/>
              </w:rPr>
              <w:t>Clin</w:t>
            </w:r>
            <w:r>
              <w:rPr>
                <w:rFonts w:ascii="Verdana" w:hAnsi="Verdana" w:cs="Arial"/>
                <w:i/>
                <w:sz w:val="20"/>
                <w:szCs w:val="20"/>
                <w:lang w:val="en-US"/>
              </w:rPr>
              <w:t>. Exp. Allergy</w:t>
            </w:r>
            <w:r>
              <w:rPr>
                <w:rFonts w:ascii="Verdana" w:hAnsi="Verdana" w:cs="Arial"/>
                <w:sz w:val="20"/>
                <w:szCs w:val="20"/>
                <w:lang w:val="en-US"/>
              </w:rPr>
              <w:t xml:space="preserve"> 2024: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6.</w:t>
            </w:r>
            <w:r w:rsidR="00E875F3">
              <w:rPr>
                <w:rFonts w:ascii="Verdana" w:hAnsi="Verdana" w:cs="Arial"/>
                <w:iCs/>
                <w:sz w:val="20"/>
                <w:szCs w:val="20"/>
                <w:lang w:val="en-US"/>
              </w:rPr>
              <w:t>3</w:t>
            </w:r>
            <w:r>
              <w:rPr>
                <w:rFonts w:ascii="Verdana" w:hAnsi="Verdana" w:cs="Arial"/>
                <w:iCs/>
                <w:sz w:val="20"/>
                <w:szCs w:val="20"/>
                <w:lang w:val="en-US"/>
              </w:rPr>
              <w:t>0)</w:t>
            </w:r>
          </w:p>
        </w:tc>
      </w:tr>
      <w:tr w:rsidR="000611C5" w:rsidRPr="00935082" w:rsidDel="00306D8F" w14:paraId="308EFDAD" w14:textId="77777777" w:rsidTr="00D24651">
        <w:tc>
          <w:tcPr>
            <w:tcW w:w="727" w:type="dxa"/>
            <w:shd w:val="clear" w:color="auto" w:fill="auto"/>
          </w:tcPr>
          <w:p w14:paraId="428ACD1E" w14:textId="77777777" w:rsidR="000611C5" w:rsidRPr="006A71F3" w:rsidRDefault="000611C5"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61EBDD20" w14:textId="1ADDBEBB" w:rsidR="000611C5" w:rsidRPr="000611C5" w:rsidRDefault="000611C5" w:rsidP="00504CDE">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04CDE">
              <w:rPr>
                <w:rFonts w:ascii="Verdana" w:hAnsi="Verdana" w:cs="Arial"/>
                <w:sz w:val="20"/>
                <w:szCs w:val="20"/>
                <w:lang w:val="en-US"/>
              </w:rPr>
              <w:t>Cherrez-Ojeda, I.</w:t>
            </w:r>
            <w:r w:rsidRPr="00504CDE">
              <w:rPr>
                <w:rFonts w:ascii="Verdana" w:hAnsi="Verdana" w:cs="Arial"/>
                <w:sz w:val="20"/>
                <w:szCs w:val="20"/>
                <w:vertAlign w:val="superscript"/>
                <w:lang w:val="en-US"/>
              </w:rPr>
              <w:t>+</w:t>
            </w:r>
            <w:r w:rsidRPr="00504CDE">
              <w:rPr>
                <w:rFonts w:ascii="Verdana" w:hAnsi="Verdana" w:cs="Arial"/>
                <w:sz w:val="20"/>
                <w:szCs w:val="20"/>
                <w:lang w:val="en-US"/>
              </w:rPr>
              <w:t xml:space="preserve">, </w:t>
            </w:r>
            <w:r w:rsidR="00504CDE" w:rsidRPr="00935082">
              <w:rPr>
                <w:rFonts w:ascii="Verdana" w:hAnsi="Verdana" w:cs="Arial"/>
                <w:sz w:val="20"/>
                <w:szCs w:val="20"/>
                <w:lang w:val="en-US"/>
              </w:rPr>
              <w:t>Bousquet</w:t>
            </w:r>
            <w:r w:rsidR="00825AFA">
              <w:rPr>
                <w:rFonts w:ascii="Verdana" w:hAnsi="Verdana" w:cs="Arial"/>
                <w:sz w:val="20"/>
                <w:szCs w:val="20"/>
                <w:lang w:val="en-US"/>
              </w:rPr>
              <w:t>,</w:t>
            </w:r>
            <w:r w:rsidR="00504CDE" w:rsidRPr="00935082">
              <w:rPr>
                <w:rFonts w:ascii="Verdana" w:hAnsi="Verdana" w:cs="Arial"/>
                <w:sz w:val="20"/>
                <w:szCs w:val="20"/>
                <w:lang w:val="en-US"/>
              </w:rPr>
              <w:t xml:space="preserve"> J</w:t>
            </w:r>
            <w:r w:rsidR="00825AFA">
              <w:rPr>
                <w:rFonts w:ascii="Verdana" w:hAnsi="Verdana" w:cs="Arial"/>
                <w:sz w:val="20"/>
                <w:szCs w:val="20"/>
                <w:lang w:val="en-US"/>
              </w:rPr>
              <w:t>.</w:t>
            </w:r>
            <w:r w:rsidR="00504CDE" w:rsidRPr="00935082">
              <w:rPr>
                <w:rFonts w:ascii="Verdana" w:hAnsi="Verdana" w:cs="Arial"/>
                <w:sz w:val="20"/>
                <w:szCs w:val="20"/>
                <w:lang w:val="en-US"/>
              </w:rPr>
              <w:t>, Giménez-Arnau</w:t>
            </w:r>
            <w:r w:rsidR="00825AFA">
              <w:rPr>
                <w:rFonts w:ascii="Verdana" w:hAnsi="Verdana" w:cs="Arial"/>
                <w:sz w:val="20"/>
                <w:szCs w:val="20"/>
                <w:lang w:val="en-US"/>
              </w:rPr>
              <w:t>,</w:t>
            </w:r>
            <w:r w:rsidR="00504CDE" w:rsidRPr="00935082">
              <w:rPr>
                <w:rFonts w:ascii="Verdana" w:hAnsi="Verdana" w:cs="Arial"/>
                <w:sz w:val="20"/>
                <w:szCs w:val="20"/>
                <w:lang w:val="en-US"/>
              </w:rPr>
              <w:t xml:space="preserve"> A</w:t>
            </w:r>
            <w:r w:rsidR="00825AFA">
              <w:rPr>
                <w:rFonts w:ascii="Verdana" w:hAnsi="Verdana" w:cs="Arial"/>
                <w:sz w:val="20"/>
                <w:szCs w:val="20"/>
                <w:lang w:val="en-US"/>
              </w:rPr>
              <w:t>.</w:t>
            </w:r>
            <w:r w:rsidR="00504CDE" w:rsidRPr="00935082">
              <w:rPr>
                <w:rFonts w:ascii="Verdana" w:hAnsi="Verdana" w:cs="Arial"/>
                <w:sz w:val="20"/>
                <w:szCs w:val="20"/>
                <w:lang w:val="en-US"/>
              </w:rPr>
              <w:t>, Godse</w:t>
            </w:r>
            <w:r w:rsidR="00825AFA">
              <w:rPr>
                <w:rFonts w:ascii="Verdana" w:hAnsi="Verdana" w:cs="Arial"/>
                <w:sz w:val="20"/>
                <w:szCs w:val="20"/>
                <w:lang w:val="en-US"/>
              </w:rPr>
              <w:t>,</w:t>
            </w:r>
            <w:r w:rsidR="00504CDE" w:rsidRPr="00935082">
              <w:rPr>
                <w:rFonts w:ascii="Verdana" w:hAnsi="Verdana" w:cs="Arial"/>
                <w:sz w:val="20"/>
                <w:szCs w:val="20"/>
                <w:lang w:val="en-US"/>
              </w:rPr>
              <w:t xml:space="preserve"> K</w:t>
            </w:r>
            <w:r w:rsidR="00825AFA">
              <w:rPr>
                <w:rFonts w:ascii="Verdana" w:hAnsi="Verdana" w:cs="Arial"/>
                <w:sz w:val="20"/>
                <w:szCs w:val="20"/>
                <w:lang w:val="en-US"/>
              </w:rPr>
              <w:t>.</w:t>
            </w:r>
            <w:r w:rsidR="00504CDE" w:rsidRPr="00935082">
              <w:rPr>
                <w:rFonts w:ascii="Verdana" w:hAnsi="Verdana" w:cs="Arial"/>
                <w:sz w:val="20"/>
                <w:szCs w:val="20"/>
                <w:lang w:val="en-US"/>
              </w:rPr>
              <w:t>, Krasowska</w:t>
            </w:r>
            <w:r w:rsidR="00825AFA">
              <w:rPr>
                <w:rFonts w:ascii="Verdana" w:hAnsi="Verdana" w:cs="Arial"/>
                <w:sz w:val="20"/>
                <w:szCs w:val="20"/>
                <w:lang w:val="en-US"/>
              </w:rPr>
              <w:t>,</w:t>
            </w:r>
            <w:r w:rsidR="00504CDE" w:rsidRPr="00935082">
              <w:rPr>
                <w:rFonts w:ascii="Verdana" w:hAnsi="Verdana" w:cs="Arial"/>
                <w:sz w:val="20"/>
                <w:szCs w:val="20"/>
                <w:lang w:val="en-US"/>
              </w:rPr>
              <w:t xml:space="preserve"> D</w:t>
            </w:r>
            <w:r w:rsidR="00825AFA">
              <w:rPr>
                <w:rFonts w:ascii="Verdana" w:hAnsi="Verdana" w:cs="Arial"/>
                <w:sz w:val="20"/>
                <w:szCs w:val="20"/>
                <w:lang w:val="en-US"/>
              </w:rPr>
              <w:t>.</w:t>
            </w:r>
            <w:r w:rsidR="00504CDE" w:rsidRPr="00935082">
              <w:rPr>
                <w:rFonts w:ascii="Verdana" w:hAnsi="Verdana" w:cs="Arial"/>
                <w:sz w:val="20"/>
                <w:szCs w:val="20"/>
                <w:lang w:val="en-US"/>
              </w:rPr>
              <w:t>, Bartosińska</w:t>
            </w:r>
            <w:r w:rsidR="00825AFA">
              <w:rPr>
                <w:rFonts w:ascii="Verdana" w:hAnsi="Verdana" w:cs="Arial"/>
                <w:sz w:val="20"/>
                <w:szCs w:val="20"/>
                <w:lang w:val="en-US"/>
              </w:rPr>
              <w:t>,</w:t>
            </w:r>
            <w:r w:rsidR="00504CDE" w:rsidRPr="00935082">
              <w:rPr>
                <w:rFonts w:ascii="Verdana" w:hAnsi="Verdana" w:cs="Arial"/>
                <w:sz w:val="20"/>
                <w:szCs w:val="20"/>
                <w:lang w:val="en-US"/>
              </w:rPr>
              <w:t xml:space="preserve"> J</w:t>
            </w:r>
            <w:r w:rsidR="00825AFA">
              <w:rPr>
                <w:rFonts w:ascii="Verdana" w:hAnsi="Verdana" w:cs="Arial"/>
                <w:sz w:val="20"/>
                <w:szCs w:val="20"/>
                <w:lang w:val="en-US"/>
              </w:rPr>
              <w:t>.</w:t>
            </w:r>
            <w:r w:rsidR="00504CDE" w:rsidRPr="00935082">
              <w:rPr>
                <w:rFonts w:ascii="Verdana" w:hAnsi="Verdana" w:cs="Arial"/>
                <w:sz w:val="20"/>
                <w:szCs w:val="20"/>
                <w:lang w:val="en-US"/>
              </w:rPr>
              <w:t>, Szczepanik-Kułak</w:t>
            </w:r>
            <w:r w:rsidR="00825AFA">
              <w:rPr>
                <w:rFonts w:ascii="Verdana" w:hAnsi="Verdana" w:cs="Arial"/>
                <w:sz w:val="20"/>
                <w:szCs w:val="20"/>
                <w:lang w:val="en-US"/>
              </w:rPr>
              <w:t>,</w:t>
            </w:r>
            <w:r w:rsidR="00504CDE" w:rsidRPr="00935082">
              <w:rPr>
                <w:rFonts w:ascii="Verdana" w:hAnsi="Verdana" w:cs="Arial"/>
                <w:sz w:val="20"/>
                <w:szCs w:val="20"/>
                <w:lang w:val="en-US"/>
              </w:rPr>
              <w:t xml:space="preserve"> P</w:t>
            </w:r>
            <w:r w:rsidR="00825AFA">
              <w:rPr>
                <w:rFonts w:ascii="Verdana" w:hAnsi="Verdana" w:cs="Arial"/>
                <w:sz w:val="20"/>
                <w:szCs w:val="20"/>
                <w:lang w:val="en-US"/>
              </w:rPr>
              <w:t>.</w:t>
            </w:r>
            <w:r w:rsidR="00504CDE" w:rsidRPr="00935082">
              <w:rPr>
                <w:rFonts w:ascii="Verdana" w:hAnsi="Verdana" w:cs="Arial"/>
                <w:sz w:val="20"/>
                <w:szCs w:val="20"/>
                <w:lang w:val="en-US"/>
              </w:rPr>
              <w:t>, Wawrzycki</w:t>
            </w:r>
            <w:r w:rsidR="00825AFA">
              <w:rPr>
                <w:rFonts w:ascii="Verdana" w:hAnsi="Verdana" w:cs="Arial"/>
                <w:sz w:val="20"/>
                <w:szCs w:val="20"/>
                <w:lang w:val="en-US"/>
              </w:rPr>
              <w:t>,</w:t>
            </w:r>
            <w:r w:rsidR="00504CDE" w:rsidRPr="00935082">
              <w:rPr>
                <w:rFonts w:ascii="Verdana" w:hAnsi="Verdana" w:cs="Arial"/>
                <w:sz w:val="20"/>
                <w:szCs w:val="20"/>
                <w:lang w:val="en-US"/>
              </w:rPr>
              <w:t xml:space="preserve"> B</w:t>
            </w:r>
            <w:r w:rsidR="00825AFA">
              <w:rPr>
                <w:rFonts w:ascii="Verdana" w:hAnsi="Verdana" w:cs="Arial"/>
                <w:sz w:val="20"/>
                <w:szCs w:val="20"/>
                <w:lang w:val="en-US"/>
              </w:rPr>
              <w:t>.</w:t>
            </w:r>
            <w:r w:rsidR="00504CDE" w:rsidRPr="00935082">
              <w:rPr>
                <w:rFonts w:ascii="Verdana" w:hAnsi="Verdana" w:cs="Arial"/>
                <w:sz w:val="20"/>
                <w:szCs w:val="20"/>
                <w:lang w:val="en-US"/>
              </w:rPr>
              <w:t>, Kolkhir</w:t>
            </w:r>
            <w:r w:rsidR="00825AFA">
              <w:rPr>
                <w:rFonts w:ascii="Verdana" w:hAnsi="Verdana" w:cs="Arial"/>
                <w:sz w:val="20"/>
                <w:szCs w:val="20"/>
                <w:lang w:val="en-US"/>
              </w:rPr>
              <w:t>,</w:t>
            </w:r>
            <w:r w:rsidR="00504CDE" w:rsidRPr="00935082">
              <w:rPr>
                <w:rFonts w:ascii="Verdana" w:hAnsi="Verdana" w:cs="Arial"/>
                <w:sz w:val="20"/>
                <w:szCs w:val="20"/>
                <w:lang w:val="en-US"/>
              </w:rPr>
              <w:t xml:space="preserve"> P</w:t>
            </w:r>
            <w:r w:rsidR="00825AFA">
              <w:rPr>
                <w:rFonts w:ascii="Verdana" w:hAnsi="Verdana" w:cs="Arial"/>
                <w:sz w:val="20"/>
                <w:szCs w:val="20"/>
                <w:lang w:val="en-US"/>
              </w:rPr>
              <w:t>.</w:t>
            </w:r>
            <w:r w:rsidR="00504CDE" w:rsidRPr="00935082">
              <w:rPr>
                <w:rFonts w:ascii="Verdana" w:hAnsi="Verdana" w:cs="Arial"/>
                <w:sz w:val="20"/>
                <w:szCs w:val="20"/>
                <w:lang w:val="en-US"/>
              </w:rPr>
              <w:t>, Allenova</w:t>
            </w:r>
            <w:r w:rsidR="00825AFA">
              <w:rPr>
                <w:rFonts w:ascii="Verdana" w:hAnsi="Verdana" w:cs="Arial"/>
                <w:sz w:val="20"/>
                <w:szCs w:val="20"/>
                <w:lang w:val="en-US"/>
              </w:rPr>
              <w:t>,</w:t>
            </w:r>
            <w:r w:rsidR="00504CDE" w:rsidRPr="00935082">
              <w:rPr>
                <w:rFonts w:ascii="Verdana" w:hAnsi="Verdana" w:cs="Arial"/>
                <w:sz w:val="20"/>
                <w:szCs w:val="20"/>
                <w:lang w:val="en-US"/>
              </w:rPr>
              <w:t xml:space="preserve"> A</w:t>
            </w:r>
            <w:r w:rsidR="00825AFA">
              <w:rPr>
                <w:rFonts w:ascii="Verdana" w:hAnsi="Verdana" w:cs="Arial"/>
                <w:sz w:val="20"/>
                <w:szCs w:val="20"/>
                <w:lang w:val="en-US"/>
              </w:rPr>
              <w:t>.</w:t>
            </w:r>
            <w:r w:rsidR="00504CDE" w:rsidRPr="00935082">
              <w:rPr>
                <w:rFonts w:ascii="Verdana" w:hAnsi="Verdana" w:cs="Arial"/>
                <w:sz w:val="20"/>
                <w:szCs w:val="20"/>
                <w:lang w:val="en-US"/>
              </w:rPr>
              <w:t>, Allenov</w:t>
            </w:r>
            <w:r w:rsidR="00825AFA">
              <w:rPr>
                <w:rFonts w:ascii="Verdana" w:hAnsi="Verdana" w:cs="Arial"/>
                <w:sz w:val="20"/>
                <w:szCs w:val="20"/>
                <w:lang w:val="en-US"/>
              </w:rPr>
              <w:t>,</w:t>
            </w:r>
            <w:r w:rsidR="00504CDE" w:rsidRPr="00935082">
              <w:rPr>
                <w:rFonts w:ascii="Verdana" w:hAnsi="Verdana" w:cs="Arial"/>
                <w:sz w:val="20"/>
                <w:szCs w:val="20"/>
                <w:lang w:val="en-US"/>
              </w:rPr>
              <w:t xml:space="preserve"> A</w:t>
            </w:r>
            <w:r w:rsidR="00825AFA">
              <w:rPr>
                <w:rFonts w:ascii="Verdana" w:hAnsi="Verdana" w:cs="Arial"/>
                <w:sz w:val="20"/>
                <w:szCs w:val="20"/>
                <w:lang w:val="en-US"/>
              </w:rPr>
              <w:t>.</w:t>
            </w:r>
            <w:r w:rsidR="00504CDE" w:rsidRPr="00935082">
              <w:rPr>
                <w:rFonts w:ascii="Verdana" w:hAnsi="Verdana" w:cs="Arial"/>
                <w:sz w:val="20"/>
                <w:szCs w:val="20"/>
                <w:lang w:val="en-US"/>
              </w:rPr>
              <w:t>, Tkachenko</w:t>
            </w:r>
            <w:r w:rsidR="00825AFA">
              <w:rPr>
                <w:rFonts w:ascii="Verdana" w:hAnsi="Verdana" w:cs="Arial"/>
                <w:sz w:val="20"/>
                <w:szCs w:val="20"/>
                <w:lang w:val="en-US"/>
              </w:rPr>
              <w:t>,</w:t>
            </w:r>
            <w:r w:rsidR="00504CDE" w:rsidRPr="00935082">
              <w:rPr>
                <w:rFonts w:ascii="Verdana" w:hAnsi="Verdana" w:cs="Arial"/>
                <w:sz w:val="20"/>
                <w:szCs w:val="20"/>
                <w:lang w:val="en-US"/>
              </w:rPr>
              <w:t xml:space="preserve"> S</w:t>
            </w:r>
            <w:r w:rsidR="00825AFA">
              <w:rPr>
                <w:rFonts w:ascii="Verdana" w:hAnsi="Verdana" w:cs="Arial"/>
                <w:sz w:val="20"/>
                <w:szCs w:val="20"/>
                <w:lang w:val="en-US"/>
              </w:rPr>
              <w:t>.</w:t>
            </w:r>
            <w:r w:rsidR="00504CDE" w:rsidRPr="00935082">
              <w:rPr>
                <w:rFonts w:ascii="Verdana" w:hAnsi="Verdana" w:cs="Arial"/>
                <w:sz w:val="20"/>
                <w:szCs w:val="20"/>
                <w:lang w:val="en-US"/>
              </w:rPr>
              <w:t>, Teovska Mitrevska</w:t>
            </w:r>
            <w:r w:rsidR="00352FD9">
              <w:rPr>
                <w:rFonts w:ascii="Verdana" w:hAnsi="Verdana" w:cs="Arial"/>
                <w:sz w:val="20"/>
                <w:szCs w:val="20"/>
                <w:lang w:val="en-US"/>
              </w:rPr>
              <w:t>,</w:t>
            </w:r>
            <w:r w:rsidR="00504CDE" w:rsidRPr="00935082">
              <w:rPr>
                <w:rFonts w:ascii="Verdana" w:hAnsi="Verdana" w:cs="Arial"/>
                <w:sz w:val="20"/>
                <w:szCs w:val="20"/>
                <w:lang w:val="en-US"/>
              </w:rPr>
              <w:t xml:space="preserve"> N</w:t>
            </w:r>
            <w:r w:rsidR="00352FD9">
              <w:rPr>
                <w:rFonts w:ascii="Verdana" w:hAnsi="Verdana" w:cs="Arial"/>
                <w:sz w:val="20"/>
                <w:szCs w:val="20"/>
                <w:lang w:val="en-US"/>
              </w:rPr>
              <w:t>.</w:t>
            </w:r>
            <w:r w:rsidR="00504CDE" w:rsidRPr="00935082">
              <w:rPr>
                <w:rFonts w:ascii="Verdana" w:hAnsi="Verdana" w:cs="Arial"/>
                <w:sz w:val="20"/>
                <w:szCs w:val="20"/>
                <w:lang w:val="en-US"/>
              </w:rPr>
              <w:t>, Mijakoski</w:t>
            </w:r>
            <w:r w:rsidR="00352FD9">
              <w:rPr>
                <w:rFonts w:ascii="Verdana" w:hAnsi="Verdana" w:cs="Arial"/>
                <w:sz w:val="20"/>
                <w:szCs w:val="20"/>
                <w:lang w:val="en-US"/>
              </w:rPr>
              <w:t>,</w:t>
            </w:r>
            <w:r w:rsidR="00504CDE" w:rsidRPr="00935082">
              <w:rPr>
                <w:rFonts w:ascii="Verdana" w:hAnsi="Verdana" w:cs="Arial"/>
                <w:sz w:val="20"/>
                <w:szCs w:val="20"/>
                <w:lang w:val="en-US"/>
              </w:rPr>
              <w:t xml:space="preserve"> D</w:t>
            </w:r>
            <w:r w:rsidR="00352FD9">
              <w:rPr>
                <w:rFonts w:ascii="Verdana" w:hAnsi="Verdana" w:cs="Arial"/>
                <w:sz w:val="20"/>
                <w:szCs w:val="20"/>
                <w:lang w:val="en-US"/>
              </w:rPr>
              <w:t>.</w:t>
            </w:r>
            <w:r w:rsidR="00504CDE" w:rsidRPr="00935082">
              <w:rPr>
                <w:rFonts w:ascii="Verdana" w:hAnsi="Verdana" w:cs="Arial"/>
                <w:sz w:val="20"/>
                <w:szCs w:val="20"/>
                <w:lang w:val="en-US"/>
              </w:rPr>
              <w:t>, Stoleski</w:t>
            </w:r>
            <w:r w:rsidR="00352FD9">
              <w:rPr>
                <w:rFonts w:ascii="Verdana" w:hAnsi="Verdana" w:cs="Arial"/>
                <w:sz w:val="20"/>
                <w:szCs w:val="20"/>
                <w:lang w:val="en-US"/>
              </w:rPr>
              <w:t>,</w:t>
            </w:r>
            <w:r w:rsidR="00504CDE" w:rsidRPr="00935082">
              <w:rPr>
                <w:rFonts w:ascii="Verdana" w:hAnsi="Verdana" w:cs="Arial"/>
                <w:sz w:val="20"/>
                <w:szCs w:val="20"/>
                <w:lang w:val="en-US"/>
              </w:rPr>
              <w:t xml:space="preserve"> S</w:t>
            </w:r>
            <w:r w:rsidR="00352FD9">
              <w:rPr>
                <w:rFonts w:ascii="Verdana" w:hAnsi="Verdana" w:cs="Arial"/>
                <w:sz w:val="20"/>
                <w:szCs w:val="20"/>
                <w:lang w:val="en-US"/>
              </w:rPr>
              <w:t>.</w:t>
            </w:r>
            <w:r w:rsidR="00504CDE" w:rsidRPr="00935082">
              <w:rPr>
                <w:rFonts w:ascii="Verdana" w:hAnsi="Verdana" w:cs="Arial"/>
                <w:sz w:val="20"/>
                <w:szCs w:val="20"/>
                <w:lang w:val="en-US"/>
              </w:rPr>
              <w:t>, Kolacinska-Flont</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Kuprys-Lipinska</w:t>
            </w:r>
            <w:r w:rsidR="00352FD9">
              <w:rPr>
                <w:rFonts w:ascii="Verdana" w:hAnsi="Verdana" w:cs="Arial"/>
                <w:sz w:val="20"/>
                <w:szCs w:val="20"/>
                <w:lang w:val="en-US"/>
              </w:rPr>
              <w:t>,</w:t>
            </w:r>
            <w:r w:rsidR="00504CDE" w:rsidRPr="00935082">
              <w:rPr>
                <w:rFonts w:ascii="Verdana" w:hAnsi="Verdana" w:cs="Arial"/>
                <w:sz w:val="20"/>
                <w:szCs w:val="20"/>
                <w:lang w:val="en-US"/>
              </w:rPr>
              <w:t xml:space="preserve"> I</w:t>
            </w:r>
            <w:r w:rsidR="00352FD9">
              <w:rPr>
                <w:rFonts w:ascii="Verdana" w:hAnsi="Verdana" w:cs="Arial"/>
                <w:sz w:val="20"/>
                <w:szCs w:val="20"/>
                <w:lang w:val="en-US"/>
              </w:rPr>
              <w:t>.</w:t>
            </w:r>
            <w:r w:rsidR="00504CDE" w:rsidRPr="00935082">
              <w:rPr>
                <w:rFonts w:ascii="Verdana" w:hAnsi="Verdana" w:cs="Arial"/>
                <w:sz w:val="20"/>
                <w:szCs w:val="20"/>
                <w:lang w:val="en-US"/>
              </w:rPr>
              <w:t>, Molinska</w:t>
            </w:r>
            <w:r w:rsidR="00352FD9">
              <w:rPr>
                <w:rFonts w:ascii="Verdana" w:hAnsi="Verdana" w:cs="Arial"/>
                <w:sz w:val="20"/>
                <w:szCs w:val="20"/>
                <w:lang w:val="en-US"/>
              </w:rPr>
              <w:t>,</w:t>
            </w:r>
            <w:r w:rsidR="00504CDE" w:rsidRPr="00935082">
              <w:rPr>
                <w:rFonts w:ascii="Verdana" w:hAnsi="Verdana" w:cs="Arial"/>
                <w:sz w:val="20"/>
                <w:szCs w:val="20"/>
                <w:lang w:val="en-US"/>
              </w:rPr>
              <w:t xml:space="preserve"> J</w:t>
            </w:r>
            <w:r w:rsidR="00352FD9">
              <w:rPr>
                <w:rFonts w:ascii="Verdana" w:hAnsi="Verdana" w:cs="Arial"/>
                <w:sz w:val="20"/>
                <w:szCs w:val="20"/>
                <w:lang w:val="en-US"/>
              </w:rPr>
              <w:t>.</w:t>
            </w:r>
            <w:r w:rsidR="00504CDE" w:rsidRPr="00935082">
              <w:rPr>
                <w:rFonts w:ascii="Verdana" w:hAnsi="Verdana" w:cs="Arial"/>
                <w:sz w:val="20"/>
                <w:szCs w:val="20"/>
                <w:lang w:val="en-US"/>
              </w:rPr>
              <w:t>, Kasperska-Zając</w:t>
            </w:r>
            <w:r w:rsidR="00352FD9">
              <w:rPr>
                <w:rFonts w:ascii="Verdana" w:hAnsi="Verdana" w:cs="Arial"/>
                <w:sz w:val="20"/>
                <w:szCs w:val="20"/>
                <w:lang w:val="en-US"/>
              </w:rPr>
              <w:t>,</w:t>
            </w:r>
            <w:r w:rsidR="00504CDE" w:rsidRPr="00935082">
              <w:rPr>
                <w:rFonts w:ascii="Verdana" w:hAnsi="Verdana" w:cs="Arial"/>
                <w:sz w:val="20"/>
                <w:szCs w:val="20"/>
                <w:lang w:val="en-US"/>
              </w:rPr>
              <w:t xml:space="preserve"> A</w:t>
            </w:r>
            <w:r w:rsidR="00352FD9">
              <w:rPr>
                <w:rFonts w:ascii="Verdana" w:hAnsi="Verdana" w:cs="Arial"/>
                <w:sz w:val="20"/>
                <w:szCs w:val="20"/>
                <w:lang w:val="en-US"/>
              </w:rPr>
              <w:t>.</w:t>
            </w:r>
            <w:r w:rsidR="00504CDE" w:rsidRPr="00935082">
              <w:rPr>
                <w:rFonts w:ascii="Verdana" w:hAnsi="Verdana" w:cs="Arial"/>
                <w:sz w:val="20"/>
                <w:szCs w:val="20"/>
                <w:lang w:val="en-US"/>
              </w:rPr>
              <w:t>, Zajac</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Zamlynski</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Mihaltan</w:t>
            </w:r>
            <w:r w:rsidR="00352FD9">
              <w:rPr>
                <w:rFonts w:ascii="Verdana" w:hAnsi="Verdana" w:cs="Arial"/>
                <w:sz w:val="20"/>
                <w:szCs w:val="20"/>
                <w:lang w:val="en-US"/>
              </w:rPr>
              <w:t>,</w:t>
            </w:r>
            <w:r w:rsidR="00504CDE" w:rsidRPr="00935082">
              <w:rPr>
                <w:rFonts w:ascii="Verdana" w:hAnsi="Verdana" w:cs="Arial"/>
                <w:sz w:val="20"/>
                <w:szCs w:val="20"/>
                <w:lang w:val="en-US"/>
              </w:rPr>
              <w:t xml:space="preserve"> F</w:t>
            </w:r>
            <w:r w:rsidR="00352FD9">
              <w:rPr>
                <w:rFonts w:ascii="Verdana" w:hAnsi="Verdana" w:cs="Arial"/>
                <w:sz w:val="20"/>
                <w:szCs w:val="20"/>
                <w:lang w:val="en-US"/>
              </w:rPr>
              <w:t>.</w:t>
            </w:r>
            <w:r w:rsidR="00504CDE" w:rsidRPr="00935082">
              <w:rPr>
                <w:rFonts w:ascii="Verdana" w:hAnsi="Verdana" w:cs="Arial"/>
                <w:sz w:val="20"/>
                <w:szCs w:val="20"/>
                <w:lang w:val="en-US"/>
              </w:rPr>
              <w:t>, Ulmeanu</w:t>
            </w:r>
            <w:r w:rsidR="00352FD9">
              <w:rPr>
                <w:rFonts w:ascii="Verdana" w:hAnsi="Verdana" w:cs="Arial"/>
                <w:sz w:val="20"/>
                <w:szCs w:val="20"/>
                <w:lang w:val="en-US"/>
              </w:rPr>
              <w:t>,</w:t>
            </w:r>
            <w:r w:rsidR="00504CDE" w:rsidRPr="00935082">
              <w:rPr>
                <w:rFonts w:ascii="Verdana" w:hAnsi="Verdana" w:cs="Arial"/>
                <w:sz w:val="20"/>
                <w:szCs w:val="20"/>
                <w:lang w:val="en-US"/>
              </w:rPr>
              <w:t xml:space="preserve"> R</w:t>
            </w:r>
            <w:r w:rsidR="00352FD9">
              <w:rPr>
                <w:rFonts w:ascii="Verdana" w:hAnsi="Verdana" w:cs="Arial"/>
                <w:sz w:val="20"/>
                <w:szCs w:val="20"/>
                <w:lang w:val="en-US"/>
              </w:rPr>
              <w:t>.</w:t>
            </w:r>
            <w:r w:rsidR="00504CDE" w:rsidRPr="00935082">
              <w:rPr>
                <w:rFonts w:ascii="Verdana" w:hAnsi="Verdana" w:cs="Arial"/>
                <w:sz w:val="20"/>
                <w:szCs w:val="20"/>
                <w:lang w:val="en-US"/>
              </w:rPr>
              <w:t>, Zalewska-Janowska</w:t>
            </w:r>
            <w:r w:rsidR="00352FD9">
              <w:rPr>
                <w:rFonts w:ascii="Verdana" w:hAnsi="Verdana" w:cs="Arial"/>
                <w:sz w:val="20"/>
                <w:szCs w:val="20"/>
                <w:lang w:val="en-US"/>
              </w:rPr>
              <w:t>,</w:t>
            </w:r>
            <w:r w:rsidR="00504CDE" w:rsidRPr="00935082">
              <w:rPr>
                <w:rFonts w:ascii="Verdana" w:hAnsi="Verdana" w:cs="Arial"/>
                <w:sz w:val="20"/>
                <w:szCs w:val="20"/>
                <w:lang w:val="en-US"/>
              </w:rPr>
              <w:t xml:space="preserve"> A</w:t>
            </w:r>
            <w:r w:rsidR="00352FD9">
              <w:rPr>
                <w:rFonts w:ascii="Verdana" w:hAnsi="Verdana" w:cs="Arial"/>
                <w:sz w:val="20"/>
                <w:szCs w:val="20"/>
                <w:lang w:val="en-US"/>
              </w:rPr>
              <w:t>.</w:t>
            </w:r>
            <w:r w:rsidR="00504CDE" w:rsidRPr="00935082">
              <w:rPr>
                <w:rFonts w:ascii="Verdana" w:hAnsi="Verdana" w:cs="Arial"/>
                <w:sz w:val="20"/>
                <w:szCs w:val="20"/>
                <w:lang w:val="en-US"/>
              </w:rPr>
              <w:t>, Tomaszewska</w:t>
            </w:r>
            <w:r w:rsidR="00352FD9">
              <w:rPr>
                <w:rFonts w:ascii="Verdana" w:hAnsi="Verdana" w:cs="Arial"/>
                <w:sz w:val="20"/>
                <w:szCs w:val="20"/>
                <w:lang w:val="en-US"/>
              </w:rPr>
              <w:t>,</w:t>
            </w:r>
            <w:r w:rsidR="00504CDE" w:rsidRPr="00935082">
              <w:rPr>
                <w:rFonts w:ascii="Verdana" w:hAnsi="Verdana" w:cs="Arial"/>
                <w:sz w:val="20"/>
                <w:szCs w:val="20"/>
                <w:lang w:val="en-US"/>
              </w:rPr>
              <w:t xml:space="preserve"> K</w:t>
            </w:r>
            <w:r w:rsidR="00352FD9">
              <w:rPr>
                <w:rFonts w:ascii="Verdana" w:hAnsi="Verdana" w:cs="Arial"/>
                <w:sz w:val="20"/>
                <w:szCs w:val="20"/>
                <w:lang w:val="en-US"/>
              </w:rPr>
              <w:t>.</w:t>
            </w:r>
            <w:r w:rsidR="00504CDE" w:rsidRPr="00935082">
              <w:rPr>
                <w:rFonts w:ascii="Verdana" w:hAnsi="Verdana" w:cs="Arial"/>
                <w:sz w:val="20"/>
                <w:szCs w:val="20"/>
                <w:lang w:val="en-US"/>
              </w:rPr>
              <w:t>, Al-Ahmad</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Al-Nesf</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 xml:space="preserve">. </w:t>
            </w:r>
            <w:r w:rsidR="00504CDE" w:rsidRPr="00935082">
              <w:rPr>
                <w:rFonts w:ascii="Verdana" w:hAnsi="Verdana" w:cs="Arial"/>
                <w:sz w:val="20"/>
                <w:szCs w:val="20"/>
                <w:lang w:val="en-US"/>
              </w:rPr>
              <w:t>A</w:t>
            </w:r>
            <w:r w:rsidR="00352FD9">
              <w:rPr>
                <w:rFonts w:ascii="Verdana" w:hAnsi="Verdana" w:cs="Arial"/>
                <w:sz w:val="20"/>
                <w:szCs w:val="20"/>
                <w:lang w:val="en-US"/>
              </w:rPr>
              <w:t>.</w:t>
            </w:r>
            <w:r w:rsidR="00504CDE" w:rsidRPr="00935082">
              <w:rPr>
                <w:rFonts w:ascii="Verdana" w:hAnsi="Verdana" w:cs="Arial"/>
                <w:sz w:val="20"/>
                <w:szCs w:val="20"/>
                <w:lang w:val="en-US"/>
              </w:rPr>
              <w:t>, Ibrahim</w:t>
            </w:r>
            <w:r w:rsidR="00352FD9">
              <w:rPr>
                <w:rFonts w:ascii="Verdana" w:hAnsi="Verdana" w:cs="Arial"/>
                <w:sz w:val="20"/>
                <w:szCs w:val="20"/>
                <w:lang w:val="en-US"/>
              </w:rPr>
              <w:t>,</w:t>
            </w:r>
            <w:r w:rsidR="00504CDE" w:rsidRPr="00935082">
              <w:rPr>
                <w:rFonts w:ascii="Verdana" w:hAnsi="Verdana" w:cs="Arial"/>
                <w:sz w:val="20"/>
                <w:szCs w:val="20"/>
                <w:lang w:val="en-US"/>
              </w:rPr>
              <w:t xml:space="preserve"> T</w:t>
            </w:r>
            <w:r w:rsidR="00352FD9">
              <w:rPr>
                <w:rFonts w:ascii="Verdana" w:hAnsi="Verdana" w:cs="Arial"/>
                <w:sz w:val="20"/>
                <w:szCs w:val="20"/>
                <w:lang w:val="en-US"/>
              </w:rPr>
              <w:t>.</w:t>
            </w:r>
            <w:r w:rsidR="00504CDE" w:rsidRPr="00935082">
              <w:rPr>
                <w:rFonts w:ascii="Verdana" w:hAnsi="Verdana" w:cs="Arial"/>
                <w:sz w:val="20"/>
                <w:szCs w:val="20"/>
                <w:lang w:val="en-US"/>
              </w:rPr>
              <w:t>, Aqel</w:t>
            </w:r>
            <w:r w:rsidR="00352FD9">
              <w:rPr>
                <w:rFonts w:ascii="Verdana" w:hAnsi="Verdana" w:cs="Arial"/>
                <w:sz w:val="20"/>
                <w:szCs w:val="20"/>
                <w:lang w:val="en-US"/>
              </w:rPr>
              <w:t>,</w:t>
            </w:r>
            <w:r w:rsidR="00504CDE" w:rsidRPr="00935082">
              <w:rPr>
                <w:rFonts w:ascii="Verdana" w:hAnsi="Verdana" w:cs="Arial"/>
                <w:sz w:val="20"/>
                <w:szCs w:val="20"/>
                <w:lang w:val="en-US"/>
              </w:rPr>
              <w:t xml:space="preserve"> S</w:t>
            </w:r>
            <w:r w:rsidR="00352FD9">
              <w:rPr>
                <w:rFonts w:ascii="Verdana" w:hAnsi="Verdana" w:cs="Arial"/>
                <w:sz w:val="20"/>
                <w:szCs w:val="20"/>
                <w:lang w:val="en-US"/>
              </w:rPr>
              <w:t>.</w:t>
            </w:r>
            <w:r w:rsidR="00504CDE" w:rsidRPr="00935082">
              <w:rPr>
                <w:rFonts w:ascii="Verdana" w:hAnsi="Verdana" w:cs="Arial"/>
                <w:sz w:val="20"/>
                <w:szCs w:val="20"/>
                <w:lang w:val="en-US"/>
              </w:rPr>
              <w:t>, Pesqué</w:t>
            </w:r>
            <w:r w:rsidR="00352FD9">
              <w:rPr>
                <w:rFonts w:ascii="Verdana" w:hAnsi="Verdana" w:cs="Arial"/>
                <w:sz w:val="20"/>
                <w:szCs w:val="20"/>
                <w:lang w:val="en-US"/>
              </w:rPr>
              <w:t>,</w:t>
            </w:r>
            <w:r w:rsidR="00504CDE" w:rsidRPr="00935082">
              <w:rPr>
                <w:rFonts w:ascii="Verdana" w:hAnsi="Verdana" w:cs="Arial"/>
                <w:sz w:val="20"/>
                <w:szCs w:val="20"/>
                <w:lang w:val="en-US"/>
              </w:rPr>
              <w:t xml:space="preserve"> D</w:t>
            </w:r>
            <w:r w:rsidR="00352FD9">
              <w:rPr>
                <w:rFonts w:ascii="Verdana" w:hAnsi="Verdana" w:cs="Arial"/>
                <w:sz w:val="20"/>
                <w:szCs w:val="20"/>
                <w:lang w:val="en-US"/>
              </w:rPr>
              <w:t>.</w:t>
            </w:r>
            <w:r w:rsidR="00504CDE" w:rsidRPr="00935082">
              <w:rPr>
                <w:rFonts w:ascii="Verdana" w:hAnsi="Verdana" w:cs="Arial"/>
                <w:sz w:val="20"/>
                <w:szCs w:val="20"/>
                <w:lang w:val="en-US"/>
              </w:rPr>
              <w:t>, Rodríguez-González</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Wakida-Kuzunoki</w:t>
            </w:r>
            <w:r w:rsidR="00352FD9">
              <w:rPr>
                <w:rFonts w:ascii="Verdana" w:hAnsi="Verdana" w:cs="Arial"/>
                <w:sz w:val="20"/>
                <w:szCs w:val="20"/>
                <w:lang w:val="en-US"/>
              </w:rPr>
              <w:t>,</w:t>
            </w:r>
            <w:r w:rsidR="00504CDE" w:rsidRPr="00935082">
              <w:rPr>
                <w:rFonts w:ascii="Verdana" w:hAnsi="Verdana" w:cs="Arial"/>
                <w:sz w:val="20"/>
                <w:szCs w:val="20"/>
                <w:lang w:val="en-US"/>
              </w:rPr>
              <w:t xml:space="preserve"> G</w:t>
            </w:r>
            <w:r w:rsidR="00352FD9">
              <w:rPr>
                <w:rFonts w:ascii="Verdana" w:hAnsi="Verdana" w:cs="Arial"/>
                <w:sz w:val="20"/>
                <w:szCs w:val="20"/>
                <w:lang w:val="en-US"/>
              </w:rPr>
              <w:t xml:space="preserve">. </w:t>
            </w:r>
            <w:r w:rsidR="00504CDE" w:rsidRPr="00935082">
              <w:rPr>
                <w:rFonts w:ascii="Verdana" w:hAnsi="Verdana" w:cs="Arial"/>
                <w:sz w:val="20"/>
                <w:szCs w:val="20"/>
                <w:lang w:val="en-US"/>
              </w:rPr>
              <w:t>H</w:t>
            </w:r>
            <w:r w:rsidR="00352FD9">
              <w:rPr>
                <w:rFonts w:ascii="Verdana" w:hAnsi="Verdana" w:cs="Arial"/>
                <w:sz w:val="20"/>
                <w:szCs w:val="20"/>
                <w:lang w:val="en-US"/>
              </w:rPr>
              <w:t>.</w:t>
            </w:r>
            <w:r w:rsidR="00504CDE" w:rsidRPr="00935082">
              <w:rPr>
                <w:rFonts w:ascii="Verdana" w:hAnsi="Verdana" w:cs="Arial"/>
                <w:sz w:val="20"/>
                <w:szCs w:val="20"/>
                <w:lang w:val="en-US"/>
              </w:rPr>
              <w:t>, Ramon</w:t>
            </w:r>
            <w:r w:rsidR="00352FD9">
              <w:rPr>
                <w:rFonts w:ascii="Verdana" w:hAnsi="Verdana" w:cs="Arial"/>
                <w:sz w:val="20"/>
                <w:szCs w:val="20"/>
                <w:lang w:val="en-US"/>
              </w:rPr>
              <w:t>,</w:t>
            </w:r>
            <w:r w:rsidR="00504CDE" w:rsidRPr="00935082">
              <w:rPr>
                <w:rFonts w:ascii="Verdana" w:hAnsi="Verdana" w:cs="Arial"/>
                <w:sz w:val="20"/>
                <w:szCs w:val="20"/>
                <w:lang w:val="en-US"/>
              </w:rPr>
              <w:t xml:space="preserve"> G</w:t>
            </w:r>
            <w:r w:rsidR="00352FD9">
              <w:rPr>
                <w:rFonts w:ascii="Verdana" w:hAnsi="Verdana" w:cs="Arial"/>
                <w:sz w:val="20"/>
                <w:szCs w:val="20"/>
                <w:lang w:val="en-US"/>
              </w:rPr>
              <w:t xml:space="preserve">. </w:t>
            </w:r>
            <w:r w:rsidR="00504CDE" w:rsidRPr="00935082">
              <w:rPr>
                <w:rFonts w:ascii="Verdana" w:hAnsi="Verdana" w:cs="Arial"/>
                <w:sz w:val="20"/>
                <w:szCs w:val="20"/>
                <w:lang w:val="en-US"/>
              </w:rPr>
              <w:t>D</w:t>
            </w:r>
            <w:r w:rsidR="00352FD9">
              <w:rPr>
                <w:rFonts w:ascii="Verdana" w:hAnsi="Verdana" w:cs="Arial"/>
                <w:sz w:val="20"/>
                <w:szCs w:val="20"/>
                <w:lang w:val="en-US"/>
              </w:rPr>
              <w:t>.</w:t>
            </w:r>
            <w:r w:rsidR="00504CDE" w:rsidRPr="00935082">
              <w:rPr>
                <w:rFonts w:ascii="Verdana" w:hAnsi="Verdana" w:cs="Arial"/>
                <w:sz w:val="20"/>
                <w:szCs w:val="20"/>
                <w:lang w:val="en-US"/>
              </w:rPr>
              <w:t>, Ramon</w:t>
            </w:r>
            <w:r w:rsidR="00352FD9">
              <w:rPr>
                <w:rFonts w:ascii="Verdana" w:hAnsi="Verdana" w:cs="Arial"/>
                <w:sz w:val="20"/>
                <w:szCs w:val="20"/>
                <w:lang w:val="en-US"/>
              </w:rPr>
              <w:t>,</w:t>
            </w:r>
            <w:r w:rsidR="00504CDE" w:rsidRPr="00935082">
              <w:rPr>
                <w:rFonts w:ascii="Verdana" w:hAnsi="Verdana" w:cs="Arial"/>
                <w:sz w:val="20"/>
                <w:szCs w:val="20"/>
                <w:lang w:val="en-US"/>
              </w:rPr>
              <w:t xml:space="preserve"> G</w:t>
            </w:r>
            <w:r w:rsidR="00352FD9">
              <w:rPr>
                <w:rFonts w:ascii="Verdana" w:hAnsi="Verdana" w:cs="Arial"/>
                <w:sz w:val="20"/>
                <w:szCs w:val="20"/>
                <w:lang w:val="en-US"/>
              </w:rPr>
              <w:t xml:space="preserve">. </w:t>
            </w:r>
            <w:r w:rsidR="00504CDE" w:rsidRPr="00935082">
              <w:rPr>
                <w:rFonts w:ascii="Verdana" w:hAnsi="Verdana" w:cs="Arial"/>
                <w:sz w:val="20"/>
                <w:szCs w:val="20"/>
                <w:lang w:val="en-US"/>
              </w:rPr>
              <w:t>N</w:t>
            </w:r>
            <w:r w:rsidR="00352FD9">
              <w:rPr>
                <w:rFonts w:ascii="Verdana" w:hAnsi="Verdana" w:cs="Arial"/>
                <w:sz w:val="20"/>
                <w:szCs w:val="20"/>
                <w:lang w:val="en-US"/>
              </w:rPr>
              <w:t>.</w:t>
            </w:r>
            <w:r w:rsidR="00504CDE" w:rsidRPr="00935082">
              <w:rPr>
                <w:rFonts w:ascii="Verdana" w:hAnsi="Verdana" w:cs="Arial"/>
                <w:sz w:val="20"/>
                <w:szCs w:val="20"/>
                <w:lang w:val="en-US"/>
              </w:rPr>
              <w:t>, Neisinger</w:t>
            </w:r>
            <w:r w:rsidR="00352FD9">
              <w:rPr>
                <w:rFonts w:ascii="Verdana" w:hAnsi="Verdana" w:cs="Arial"/>
                <w:sz w:val="20"/>
                <w:szCs w:val="20"/>
                <w:lang w:val="en-US"/>
              </w:rPr>
              <w:t>,</w:t>
            </w:r>
            <w:r w:rsidR="00504CDE" w:rsidRPr="00935082">
              <w:rPr>
                <w:rFonts w:ascii="Verdana" w:hAnsi="Verdana" w:cs="Arial"/>
                <w:sz w:val="20"/>
                <w:szCs w:val="20"/>
                <w:lang w:val="en-US"/>
              </w:rPr>
              <w:t xml:space="preserve"> S</w:t>
            </w:r>
            <w:r w:rsidR="00352FD9">
              <w:rPr>
                <w:rFonts w:ascii="Verdana" w:hAnsi="Verdana" w:cs="Arial"/>
                <w:sz w:val="20"/>
                <w:szCs w:val="20"/>
                <w:lang w:val="en-US"/>
              </w:rPr>
              <w:t>.</w:t>
            </w:r>
            <w:r w:rsidR="00504CDE" w:rsidRPr="00935082">
              <w:rPr>
                <w:rFonts w:ascii="Verdana" w:hAnsi="Verdana" w:cs="Arial"/>
                <w:sz w:val="20"/>
                <w:szCs w:val="20"/>
                <w:lang w:val="en-US"/>
              </w:rPr>
              <w:t>, Bonnekoh</w:t>
            </w:r>
            <w:r w:rsidR="00352FD9">
              <w:rPr>
                <w:rFonts w:ascii="Verdana" w:hAnsi="Verdana" w:cs="Arial"/>
                <w:sz w:val="20"/>
                <w:szCs w:val="20"/>
                <w:lang w:val="en-US"/>
              </w:rPr>
              <w:t>,</w:t>
            </w:r>
            <w:r w:rsidR="00504CDE" w:rsidRPr="00935082">
              <w:rPr>
                <w:rFonts w:ascii="Verdana" w:hAnsi="Verdana" w:cs="Arial"/>
                <w:sz w:val="20"/>
                <w:szCs w:val="20"/>
                <w:lang w:val="en-US"/>
              </w:rPr>
              <w:t xml:space="preserve"> H</w:t>
            </w:r>
            <w:r w:rsidR="00352FD9">
              <w:rPr>
                <w:rFonts w:ascii="Verdana" w:hAnsi="Verdana" w:cs="Arial"/>
                <w:sz w:val="20"/>
                <w:szCs w:val="20"/>
                <w:lang w:val="en-US"/>
              </w:rPr>
              <w:t>.</w:t>
            </w:r>
            <w:r w:rsidR="00504CDE" w:rsidRPr="00935082">
              <w:rPr>
                <w:rFonts w:ascii="Verdana" w:hAnsi="Verdana" w:cs="Arial"/>
                <w:sz w:val="20"/>
                <w:szCs w:val="20"/>
                <w:lang w:val="en-US"/>
              </w:rPr>
              <w:t>, Rukhadze</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Khoshkhui</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Fomina</w:t>
            </w:r>
            <w:r w:rsidR="00352FD9">
              <w:rPr>
                <w:rFonts w:ascii="Verdana" w:hAnsi="Verdana" w:cs="Arial"/>
                <w:sz w:val="20"/>
                <w:szCs w:val="20"/>
                <w:lang w:val="en-US"/>
              </w:rPr>
              <w:t>,</w:t>
            </w:r>
            <w:r w:rsidR="00504CDE" w:rsidRPr="00935082">
              <w:rPr>
                <w:rFonts w:ascii="Verdana" w:hAnsi="Verdana" w:cs="Arial"/>
                <w:sz w:val="20"/>
                <w:szCs w:val="20"/>
                <w:lang w:val="en-US"/>
              </w:rPr>
              <w:t xml:space="preserve"> D</w:t>
            </w:r>
            <w:r w:rsidR="00352FD9">
              <w:rPr>
                <w:rFonts w:ascii="Verdana" w:hAnsi="Verdana" w:cs="Arial"/>
                <w:sz w:val="20"/>
                <w:szCs w:val="20"/>
                <w:lang w:val="en-US"/>
              </w:rPr>
              <w:t>.</w:t>
            </w:r>
            <w:r w:rsidR="00504CDE" w:rsidRPr="00935082">
              <w:rPr>
                <w:rFonts w:ascii="Verdana" w:hAnsi="Verdana" w:cs="Arial"/>
                <w:sz w:val="20"/>
                <w:szCs w:val="20"/>
                <w:lang w:val="en-US"/>
              </w:rPr>
              <w:t>, Larenas-Linnemann</w:t>
            </w:r>
            <w:r w:rsidR="00352FD9">
              <w:rPr>
                <w:rFonts w:ascii="Verdana" w:hAnsi="Verdana" w:cs="Arial"/>
                <w:sz w:val="20"/>
                <w:szCs w:val="20"/>
                <w:lang w:val="en-US"/>
              </w:rPr>
              <w:t>,</w:t>
            </w:r>
            <w:r w:rsidR="00504CDE" w:rsidRPr="00935082">
              <w:rPr>
                <w:rFonts w:ascii="Verdana" w:hAnsi="Verdana" w:cs="Arial"/>
                <w:sz w:val="20"/>
                <w:szCs w:val="20"/>
                <w:lang w:val="en-US"/>
              </w:rPr>
              <w:t xml:space="preserve"> D</w:t>
            </w:r>
            <w:r w:rsidR="00352FD9">
              <w:rPr>
                <w:rFonts w:ascii="Verdana" w:hAnsi="Verdana" w:cs="Arial"/>
                <w:sz w:val="20"/>
                <w:szCs w:val="20"/>
                <w:lang w:val="en-US"/>
              </w:rPr>
              <w:t>.</w:t>
            </w:r>
            <w:r w:rsidR="00504CDE" w:rsidRPr="00935082">
              <w:rPr>
                <w:rFonts w:ascii="Verdana" w:hAnsi="Verdana" w:cs="Arial"/>
                <w:sz w:val="20"/>
                <w:szCs w:val="20"/>
                <w:lang w:val="en-US"/>
              </w:rPr>
              <w:t>, Košnik</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Oztas Kara</w:t>
            </w:r>
            <w:r w:rsidR="00352FD9">
              <w:rPr>
                <w:rFonts w:ascii="Verdana" w:hAnsi="Verdana" w:cs="Arial"/>
                <w:sz w:val="20"/>
                <w:szCs w:val="20"/>
                <w:lang w:val="en-US"/>
              </w:rPr>
              <w:t>,</w:t>
            </w:r>
            <w:r w:rsidR="00504CDE" w:rsidRPr="00935082">
              <w:rPr>
                <w:rFonts w:ascii="Verdana" w:hAnsi="Verdana" w:cs="Arial"/>
                <w:sz w:val="20"/>
                <w:szCs w:val="20"/>
                <w:lang w:val="en-US"/>
              </w:rPr>
              <w:t xml:space="preserve"> R</w:t>
            </w:r>
            <w:r w:rsidR="00352FD9">
              <w:rPr>
                <w:rFonts w:ascii="Verdana" w:hAnsi="Verdana" w:cs="Arial"/>
                <w:sz w:val="20"/>
                <w:szCs w:val="20"/>
                <w:lang w:val="en-US"/>
              </w:rPr>
              <w:t>.</w:t>
            </w:r>
            <w:r w:rsidR="00504CDE" w:rsidRPr="00935082">
              <w:rPr>
                <w:rFonts w:ascii="Verdana" w:hAnsi="Verdana" w:cs="Arial"/>
                <w:sz w:val="20"/>
                <w:szCs w:val="20"/>
                <w:lang w:val="en-US"/>
              </w:rPr>
              <w:t>, Caballero López</w:t>
            </w:r>
            <w:r w:rsidR="00352FD9">
              <w:rPr>
                <w:rFonts w:ascii="Verdana" w:hAnsi="Verdana" w:cs="Arial"/>
                <w:sz w:val="20"/>
                <w:szCs w:val="20"/>
                <w:lang w:val="en-US"/>
              </w:rPr>
              <w:t>,</w:t>
            </w:r>
            <w:r w:rsidR="00504CDE" w:rsidRPr="00935082">
              <w:rPr>
                <w:rFonts w:ascii="Verdana" w:hAnsi="Verdana" w:cs="Arial"/>
                <w:sz w:val="20"/>
                <w:szCs w:val="20"/>
                <w:lang w:val="en-US"/>
              </w:rPr>
              <w:t xml:space="preserve"> C</w:t>
            </w:r>
            <w:r w:rsidR="00352FD9">
              <w:rPr>
                <w:rFonts w:ascii="Verdana" w:hAnsi="Verdana" w:cs="Arial"/>
                <w:sz w:val="20"/>
                <w:szCs w:val="20"/>
                <w:lang w:val="en-US"/>
              </w:rPr>
              <w:t xml:space="preserve">. </w:t>
            </w:r>
            <w:r w:rsidR="00504CDE" w:rsidRPr="00935082">
              <w:rPr>
                <w:rFonts w:ascii="Verdana" w:hAnsi="Verdana" w:cs="Arial"/>
                <w:sz w:val="20"/>
                <w:szCs w:val="20"/>
                <w:lang w:val="en-US"/>
              </w:rPr>
              <w:t>G</w:t>
            </w:r>
            <w:r w:rsidR="00352FD9">
              <w:rPr>
                <w:rFonts w:ascii="Verdana" w:hAnsi="Verdana" w:cs="Arial"/>
                <w:sz w:val="20"/>
                <w:szCs w:val="20"/>
                <w:lang w:val="en-US"/>
              </w:rPr>
              <w:t>.</w:t>
            </w:r>
            <w:r w:rsidR="00504CDE" w:rsidRPr="00935082">
              <w:rPr>
                <w:rFonts w:ascii="Verdana" w:hAnsi="Verdana" w:cs="Arial"/>
                <w:sz w:val="20"/>
                <w:szCs w:val="20"/>
                <w:lang w:val="en-US"/>
              </w:rPr>
              <w:t>, Liu</w:t>
            </w:r>
            <w:r w:rsidR="00352FD9">
              <w:rPr>
                <w:rFonts w:ascii="Verdana" w:hAnsi="Verdana" w:cs="Arial"/>
                <w:sz w:val="20"/>
                <w:szCs w:val="20"/>
                <w:lang w:val="en-US"/>
              </w:rPr>
              <w:t>,</w:t>
            </w:r>
            <w:r w:rsidR="00504CDE" w:rsidRPr="00935082">
              <w:rPr>
                <w:rFonts w:ascii="Verdana" w:hAnsi="Verdana" w:cs="Arial"/>
                <w:sz w:val="20"/>
                <w:szCs w:val="20"/>
                <w:lang w:val="en-US"/>
              </w:rPr>
              <w:t xml:space="preserve"> Q</w:t>
            </w:r>
            <w:r w:rsidR="00352FD9">
              <w:rPr>
                <w:rFonts w:ascii="Verdana" w:hAnsi="Verdana" w:cs="Arial"/>
                <w:sz w:val="20"/>
                <w:szCs w:val="20"/>
                <w:lang w:val="en-US"/>
              </w:rPr>
              <w:t>.</w:t>
            </w:r>
            <w:r w:rsidR="00504CDE" w:rsidRPr="00935082">
              <w:rPr>
                <w:rFonts w:ascii="Verdana" w:hAnsi="Verdana" w:cs="Arial"/>
                <w:sz w:val="20"/>
                <w:szCs w:val="20"/>
                <w:lang w:val="en-US"/>
              </w:rPr>
              <w:t>, Ivancevich</w:t>
            </w:r>
            <w:r w:rsidR="00352FD9">
              <w:rPr>
                <w:rFonts w:ascii="Verdana" w:hAnsi="Verdana" w:cs="Arial"/>
                <w:sz w:val="20"/>
                <w:szCs w:val="20"/>
                <w:lang w:val="en-US"/>
              </w:rPr>
              <w:t>,</w:t>
            </w:r>
            <w:r w:rsidR="00504CDE" w:rsidRPr="00935082">
              <w:rPr>
                <w:rFonts w:ascii="Verdana" w:hAnsi="Verdana" w:cs="Arial"/>
                <w:sz w:val="20"/>
                <w:szCs w:val="20"/>
                <w:lang w:val="en-US"/>
              </w:rPr>
              <w:t xml:space="preserve"> J</w:t>
            </w:r>
            <w:r w:rsidR="00352FD9">
              <w:rPr>
                <w:rFonts w:ascii="Verdana" w:hAnsi="Verdana" w:cs="Arial"/>
                <w:sz w:val="20"/>
                <w:szCs w:val="20"/>
                <w:lang w:val="en-US"/>
              </w:rPr>
              <w:t xml:space="preserve">. </w:t>
            </w:r>
            <w:r w:rsidR="00504CDE" w:rsidRPr="00935082">
              <w:rPr>
                <w:rFonts w:ascii="Verdana" w:hAnsi="Verdana" w:cs="Arial"/>
                <w:sz w:val="20"/>
                <w:szCs w:val="20"/>
                <w:lang w:val="en-US"/>
              </w:rPr>
              <w:t>C</w:t>
            </w:r>
            <w:r w:rsidR="00352FD9">
              <w:rPr>
                <w:rFonts w:ascii="Verdana" w:hAnsi="Verdana" w:cs="Arial"/>
                <w:sz w:val="20"/>
                <w:szCs w:val="20"/>
                <w:lang w:val="en-US"/>
              </w:rPr>
              <w:t>.</w:t>
            </w:r>
            <w:r w:rsidR="00504CDE" w:rsidRPr="00935082">
              <w:rPr>
                <w:rFonts w:ascii="Verdana" w:hAnsi="Verdana" w:cs="Arial"/>
                <w:sz w:val="20"/>
                <w:szCs w:val="20"/>
                <w:lang w:val="en-US"/>
              </w:rPr>
              <w:t>, Ensina</w:t>
            </w:r>
            <w:r w:rsidR="00352FD9">
              <w:rPr>
                <w:rFonts w:ascii="Verdana" w:hAnsi="Verdana" w:cs="Arial"/>
                <w:sz w:val="20"/>
                <w:szCs w:val="20"/>
                <w:lang w:val="en-US"/>
              </w:rPr>
              <w:t>,</w:t>
            </w:r>
            <w:r w:rsidR="00504CDE" w:rsidRPr="00935082">
              <w:rPr>
                <w:rFonts w:ascii="Verdana" w:hAnsi="Verdana" w:cs="Arial"/>
                <w:sz w:val="20"/>
                <w:szCs w:val="20"/>
                <w:lang w:val="en-US"/>
              </w:rPr>
              <w:t xml:space="preserve"> L</w:t>
            </w:r>
            <w:r w:rsidR="00352FD9">
              <w:rPr>
                <w:rFonts w:ascii="Verdana" w:hAnsi="Verdana" w:cs="Arial"/>
                <w:sz w:val="20"/>
                <w:szCs w:val="20"/>
                <w:lang w:val="en-US"/>
              </w:rPr>
              <w:t xml:space="preserve">. </w:t>
            </w:r>
            <w:r w:rsidR="00504CDE" w:rsidRPr="00935082">
              <w:rPr>
                <w:rFonts w:ascii="Verdana" w:hAnsi="Verdana" w:cs="Arial"/>
                <w:sz w:val="20"/>
                <w:szCs w:val="20"/>
                <w:lang w:val="en-US"/>
              </w:rPr>
              <w:t>F</w:t>
            </w:r>
            <w:r w:rsidR="00352FD9">
              <w:rPr>
                <w:rFonts w:ascii="Verdana" w:hAnsi="Verdana" w:cs="Arial"/>
                <w:sz w:val="20"/>
                <w:szCs w:val="20"/>
                <w:lang w:val="en-US"/>
              </w:rPr>
              <w:t>.</w:t>
            </w:r>
            <w:r w:rsidR="00504CDE" w:rsidRPr="00935082">
              <w:rPr>
                <w:rFonts w:ascii="Verdana" w:hAnsi="Verdana" w:cs="Arial"/>
                <w:sz w:val="20"/>
                <w:szCs w:val="20"/>
                <w:lang w:val="en-US"/>
              </w:rPr>
              <w:t>, Rosario</w:t>
            </w:r>
            <w:r w:rsidR="00352FD9">
              <w:rPr>
                <w:rFonts w:ascii="Verdana" w:hAnsi="Verdana" w:cs="Arial"/>
                <w:sz w:val="20"/>
                <w:szCs w:val="20"/>
                <w:lang w:val="en-US"/>
              </w:rPr>
              <w:t>,</w:t>
            </w:r>
            <w:r w:rsidR="00504CDE" w:rsidRPr="00935082">
              <w:rPr>
                <w:rFonts w:ascii="Verdana" w:hAnsi="Verdana" w:cs="Arial"/>
                <w:sz w:val="20"/>
                <w:szCs w:val="20"/>
                <w:lang w:val="en-US"/>
              </w:rPr>
              <w:t xml:space="preserve"> N</w:t>
            </w:r>
            <w:r w:rsidR="00352FD9">
              <w:rPr>
                <w:rFonts w:ascii="Verdana" w:hAnsi="Verdana" w:cs="Arial"/>
                <w:sz w:val="20"/>
                <w:szCs w:val="20"/>
                <w:lang w:val="en-US"/>
              </w:rPr>
              <w:t>.</w:t>
            </w:r>
            <w:r w:rsidR="00504CDE" w:rsidRPr="00935082">
              <w:rPr>
                <w:rFonts w:ascii="Verdana" w:hAnsi="Verdana" w:cs="Arial"/>
                <w:sz w:val="20"/>
                <w:szCs w:val="20"/>
                <w:lang w:val="en-US"/>
              </w:rPr>
              <w:t>, Kvedariene</w:t>
            </w:r>
            <w:r w:rsidR="00352FD9">
              <w:rPr>
                <w:rFonts w:ascii="Verdana" w:hAnsi="Verdana" w:cs="Arial"/>
                <w:sz w:val="20"/>
                <w:szCs w:val="20"/>
                <w:lang w:val="en-US"/>
              </w:rPr>
              <w:t>,</w:t>
            </w:r>
            <w:r w:rsidR="00504CDE" w:rsidRPr="00935082">
              <w:rPr>
                <w:rFonts w:ascii="Verdana" w:hAnsi="Verdana" w:cs="Arial"/>
                <w:sz w:val="20"/>
                <w:szCs w:val="20"/>
                <w:lang w:val="en-US"/>
              </w:rPr>
              <w:t xml:space="preserve"> V</w:t>
            </w:r>
            <w:r w:rsidR="00352FD9">
              <w:rPr>
                <w:rFonts w:ascii="Verdana" w:hAnsi="Verdana" w:cs="Arial"/>
                <w:sz w:val="20"/>
                <w:szCs w:val="20"/>
                <w:lang w:val="en-US"/>
              </w:rPr>
              <w:t>.</w:t>
            </w:r>
            <w:r w:rsidR="00504CDE" w:rsidRPr="00935082">
              <w:rPr>
                <w:rFonts w:ascii="Verdana" w:hAnsi="Verdana" w:cs="Arial"/>
                <w:sz w:val="20"/>
                <w:szCs w:val="20"/>
                <w:lang w:val="en-US"/>
              </w:rPr>
              <w:t>, Ben-Shoshan</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Criado</w:t>
            </w:r>
            <w:r w:rsidR="00352FD9">
              <w:rPr>
                <w:rFonts w:ascii="Verdana" w:hAnsi="Verdana" w:cs="Arial"/>
                <w:sz w:val="20"/>
                <w:szCs w:val="20"/>
                <w:lang w:val="en-US"/>
              </w:rPr>
              <w:t>,</w:t>
            </w:r>
            <w:r w:rsidR="00504CDE" w:rsidRPr="00935082">
              <w:rPr>
                <w:rFonts w:ascii="Verdana" w:hAnsi="Verdana" w:cs="Arial"/>
                <w:sz w:val="20"/>
                <w:szCs w:val="20"/>
                <w:lang w:val="en-US"/>
              </w:rPr>
              <w:t xml:space="preserve"> R</w:t>
            </w:r>
            <w:r w:rsidR="00352FD9">
              <w:rPr>
                <w:rFonts w:ascii="Verdana" w:hAnsi="Verdana" w:cs="Arial"/>
                <w:sz w:val="20"/>
                <w:szCs w:val="20"/>
                <w:lang w:val="en-US"/>
              </w:rPr>
              <w:t xml:space="preserve">. </w:t>
            </w:r>
            <w:r w:rsidR="00504CDE" w:rsidRPr="00935082">
              <w:rPr>
                <w:rFonts w:ascii="Verdana" w:hAnsi="Verdana" w:cs="Arial"/>
                <w:sz w:val="20"/>
                <w:szCs w:val="20"/>
                <w:lang w:val="en-US"/>
              </w:rPr>
              <w:t>F</w:t>
            </w:r>
            <w:r w:rsidR="00352FD9">
              <w:rPr>
                <w:rFonts w:ascii="Verdana" w:hAnsi="Verdana" w:cs="Arial"/>
                <w:sz w:val="20"/>
                <w:szCs w:val="20"/>
                <w:lang w:val="en-US"/>
              </w:rPr>
              <w:t xml:space="preserve">. </w:t>
            </w:r>
            <w:r w:rsidR="00504CDE" w:rsidRPr="00935082">
              <w:rPr>
                <w:rFonts w:ascii="Verdana" w:hAnsi="Verdana" w:cs="Arial"/>
                <w:sz w:val="20"/>
                <w:szCs w:val="20"/>
                <w:lang w:val="en-US"/>
              </w:rPr>
              <w:t>J</w:t>
            </w:r>
            <w:r w:rsidR="00352FD9">
              <w:rPr>
                <w:rFonts w:ascii="Verdana" w:hAnsi="Verdana" w:cs="Arial"/>
                <w:sz w:val="20"/>
                <w:szCs w:val="20"/>
                <w:lang w:val="en-US"/>
              </w:rPr>
              <w:t>.</w:t>
            </w:r>
            <w:r w:rsidR="00504CDE" w:rsidRPr="00935082">
              <w:rPr>
                <w:rFonts w:ascii="Verdana" w:hAnsi="Verdana" w:cs="Arial"/>
                <w:sz w:val="20"/>
                <w:szCs w:val="20"/>
                <w:lang w:val="en-US"/>
              </w:rPr>
              <w:t>, Bauer A, Cherrez A, Cherrez S, Chong-Neto H, Rojo-Gutierrez MI, Rudenko M, Larco Sousa</w:t>
            </w:r>
            <w:r w:rsidR="00352FD9">
              <w:rPr>
                <w:rFonts w:ascii="Verdana" w:hAnsi="Verdana" w:cs="Arial"/>
                <w:sz w:val="20"/>
                <w:szCs w:val="20"/>
                <w:lang w:val="en-US"/>
              </w:rPr>
              <w:t>,</w:t>
            </w:r>
            <w:r w:rsidR="00504CDE" w:rsidRPr="00935082">
              <w:rPr>
                <w:rFonts w:ascii="Verdana" w:hAnsi="Verdana" w:cs="Arial"/>
                <w:sz w:val="20"/>
                <w:szCs w:val="20"/>
                <w:lang w:val="en-US"/>
              </w:rPr>
              <w:t xml:space="preserve"> J</w:t>
            </w:r>
            <w:r w:rsidR="00352FD9">
              <w:rPr>
                <w:rFonts w:ascii="Verdana" w:hAnsi="Verdana" w:cs="Arial"/>
                <w:sz w:val="20"/>
                <w:szCs w:val="20"/>
                <w:lang w:val="en-US"/>
              </w:rPr>
              <w:t xml:space="preserve">. </w:t>
            </w:r>
            <w:r w:rsidR="00504CDE" w:rsidRPr="00935082">
              <w:rPr>
                <w:rFonts w:ascii="Verdana" w:hAnsi="Verdana" w:cs="Arial"/>
                <w:sz w:val="20"/>
                <w:szCs w:val="20"/>
                <w:lang w:val="en-US"/>
              </w:rPr>
              <w:t>I</w:t>
            </w:r>
            <w:r w:rsidR="00352FD9">
              <w:rPr>
                <w:rFonts w:ascii="Verdana" w:hAnsi="Verdana" w:cs="Arial"/>
                <w:sz w:val="20"/>
                <w:szCs w:val="20"/>
                <w:lang w:val="en-US"/>
              </w:rPr>
              <w:t>.</w:t>
            </w:r>
            <w:r w:rsidR="00504CDE" w:rsidRPr="00935082">
              <w:rPr>
                <w:rFonts w:ascii="Verdana" w:hAnsi="Verdana" w:cs="Arial"/>
                <w:sz w:val="20"/>
                <w:szCs w:val="20"/>
                <w:lang w:val="en-US"/>
              </w:rPr>
              <w:t>, Lesiak</w:t>
            </w:r>
            <w:r w:rsidR="00352FD9">
              <w:rPr>
                <w:rFonts w:ascii="Verdana" w:hAnsi="Verdana" w:cs="Arial"/>
                <w:sz w:val="20"/>
                <w:szCs w:val="20"/>
                <w:lang w:val="en-US"/>
              </w:rPr>
              <w:t>,</w:t>
            </w:r>
            <w:r w:rsidR="00504CDE" w:rsidRPr="00935082">
              <w:rPr>
                <w:rFonts w:ascii="Verdana" w:hAnsi="Verdana" w:cs="Arial"/>
                <w:sz w:val="20"/>
                <w:szCs w:val="20"/>
                <w:lang w:val="en-US"/>
              </w:rPr>
              <w:t xml:space="preserve"> A</w:t>
            </w:r>
            <w:r w:rsidR="00352FD9">
              <w:rPr>
                <w:rFonts w:ascii="Verdana" w:hAnsi="Verdana" w:cs="Arial"/>
                <w:sz w:val="20"/>
                <w:szCs w:val="20"/>
                <w:lang w:val="en-US"/>
              </w:rPr>
              <w:t>.</w:t>
            </w:r>
            <w:r w:rsidR="00504CDE" w:rsidRPr="00935082">
              <w:rPr>
                <w:rFonts w:ascii="Verdana" w:hAnsi="Verdana" w:cs="Arial"/>
                <w:sz w:val="20"/>
                <w:szCs w:val="20"/>
                <w:lang w:val="en-US"/>
              </w:rPr>
              <w:t>, Matos</w:t>
            </w:r>
            <w:r w:rsidR="00352FD9">
              <w:rPr>
                <w:rFonts w:ascii="Verdana" w:hAnsi="Verdana" w:cs="Arial"/>
                <w:sz w:val="20"/>
                <w:szCs w:val="20"/>
                <w:lang w:val="en-US"/>
              </w:rPr>
              <w:t>,</w:t>
            </w:r>
            <w:r w:rsidR="00504CDE" w:rsidRPr="00935082">
              <w:rPr>
                <w:rFonts w:ascii="Verdana" w:hAnsi="Verdana" w:cs="Arial"/>
                <w:sz w:val="20"/>
                <w:szCs w:val="20"/>
                <w:lang w:val="en-US"/>
              </w:rPr>
              <w:t xml:space="preserve"> E</w:t>
            </w:r>
            <w:r w:rsidR="00352FD9">
              <w:rPr>
                <w:rFonts w:ascii="Verdana" w:hAnsi="Verdana" w:cs="Arial"/>
                <w:sz w:val="20"/>
                <w:szCs w:val="20"/>
                <w:lang w:val="en-US"/>
              </w:rPr>
              <w:t>.</w:t>
            </w:r>
            <w:r w:rsidR="00504CDE" w:rsidRPr="00935082">
              <w:rPr>
                <w:rFonts w:ascii="Verdana" w:hAnsi="Verdana" w:cs="Arial"/>
                <w:sz w:val="20"/>
                <w:szCs w:val="20"/>
                <w:lang w:val="en-US"/>
              </w:rPr>
              <w:t>, Tinoco</w:t>
            </w:r>
            <w:r w:rsidR="00352FD9">
              <w:rPr>
                <w:rFonts w:ascii="Verdana" w:hAnsi="Verdana" w:cs="Arial"/>
                <w:sz w:val="20"/>
                <w:szCs w:val="20"/>
                <w:lang w:val="en-US"/>
              </w:rPr>
              <w:t>,</w:t>
            </w:r>
            <w:r w:rsidR="00504CDE" w:rsidRPr="00935082">
              <w:rPr>
                <w:rFonts w:ascii="Verdana" w:hAnsi="Verdana" w:cs="Arial"/>
                <w:sz w:val="20"/>
                <w:szCs w:val="20"/>
                <w:lang w:val="en-US"/>
              </w:rPr>
              <w:t xml:space="preserve"> I</w:t>
            </w:r>
            <w:r w:rsidR="00352FD9">
              <w:rPr>
                <w:rFonts w:ascii="Verdana" w:hAnsi="Verdana" w:cs="Arial"/>
                <w:sz w:val="20"/>
                <w:szCs w:val="20"/>
                <w:lang w:val="en-US"/>
              </w:rPr>
              <w:t>.</w:t>
            </w:r>
            <w:r w:rsidR="00504CDE" w:rsidRPr="00935082">
              <w:rPr>
                <w:rFonts w:ascii="Verdana" w:hAnsi="Verdana" w:cs="Arial"/>
                <w:sz w:val="20"/>
                <w:szCs w:val="20"/>
                <w:lang w:val="en-US"/>
              </w:rPr>
              <w:t>, Crespo Shijin</w:t>
            </w:r>
            <w:r w:rsidR="00352FD9">
              <w:rPr>
                <w:rFonts w:ascii="Verdana" w:hAnsi="Verdana" w:cs="Arial"/>
                <w:sz w:val="20"/>
                <w:szCs w:val="20"/>
                <w:lang w:val="en-US"/>
              </w:rPr>
              <w:t>,</w:t>
            </w:r>
            <w:r w:rsidR="00504CDE" w:rsidRPr="00935082">
              <w:rPr>
                <w:rFonts w:ascii="Verdana" w:hAnsi="Verdana" w:cs="Arial"/>
                <w:sz w:val="20"/>
                <w:szCs w:val="20"/>
                <w:lang w:val="en-US"/>
              </w:rPr>
              <w:t xml:space="preserve"> C</w:t>
            </w:r>
            <w:r w:rsidR="00352FD9">
              <w:rPr>
                <w:rFonts w:ascii="Verdana" w:hAnsi="Verdana" w:cs="Arial"/>
                <w:sz w:val="20"/>
                <w:szCs w:val="20"/>
                <w:lang w:val="en-US"/>
              </w:rPr>
              <w:t>.</w:t>
            </w:r>
            <w:r w:rsidR="00504CDE" w:rsidRPr="00935082">
              <w:rPr>
                <w:rFonts w:ascii="Verdana" w:hAnsi="Verdana" w:cs="Arial"/>
                <w:sz w:val="20"/>
                <w:szCs w:val="20"/>
                <w:lang w:val="en-US"/>
              </w:rPr>
              <w:t>, Hinostroza Logroño</w:t>
            </w:r>
            <w:r w:rsidR="00352FD9">
              <w:rPr>
                <w:rFonts w:ascii="Verdana" w:hAnsi="Verdana" w:cs="Arial"/>
                <w:sz w:val="20"/>
                <w:szCs w:val="20"/>
                <w:lang w:val="en-US"/>
              </w:rPr>
              <w:t>,</w:t>
            </w:r>
            <w:r w:rsidR="00504CDE" w:rsidRPr="00935082">
              <w:rPr>
                <w:rFonts w:ascii="Verdana" w:hAnsi="Verdana" w:cs="Arial"/>
                <w:sz w:val="20"/>
                <w:szCs w:val="20"/>
                <w:lang w:val="en-US"/>
              </w:rPr>
              <w:t xml:space="preserve"> R</w:t>
            </w:r>
            <w:r w:rsidR="00352FD9">
              <w:rPr>
                <w:rFonts w:ascii="Verdana" w:hAnsi="Verdana" w:cs="Arial"/>
                <w:sz w:val="20"/>
                <w:szCs w:val="20"/>
                <w:lang w:val="en-US"/>
              </w:rPr>
              <w:t>.</w:t>
            </w:r>
            <w:r w:rsidR="00504CDE" w:rsidRPr="00935082">
              <w:rPr>
                <w:rFonts w:ascii="Verdana" w:hAnsi="Verdana" w:cs="Arial"/>
                <w:sz w:val="20"/>
                <w:szCs w:val="20"/>
                <w:lang w:val="en-US"/>
              </w:rPr>
              <w:t>, Sagñay</w:t>
            </w:r>
            <w:r w:rsidR="00352FD9">
              <w:rPr>
                <w:rFonts w:ascii="Verdana" w:hAnsi="Verdana" w:cs="Arial"/>
                <w:sz w:val="20"/>
                <w:szCs w:val="20"/>
                <w:lang w:val="en-US"/>
              </w:rPr>
              <w:t>,</w:t>
            </w:r>
            <w:r w:rsidR="00504CDE" w:rsidRPr="00935082">
              <w:rPr>
                <w:rFonts w:ascii="Verdana" w:hAnsi="Verdana" w:cs="Arial"/>
                <w:sz w:val="20"/>
                <w:szCs w:val="20"/>
                <w:lang w:val="en-US"/>
              </w:rPr>
              <w:t xml:space="preserve"> J</w:t>
            </w:r>
            <w:r w:rsidR="00352FD9">
              <w:rPr>
                <w:rFonts w:ascii="Verdana" w:hAnsi="Verdana" w:cs="Arial"/>
                <w:sz w:val="20"/>
                <w:szCs w:val="20"/>
                <w:lang w:val="en-US"/>
              </w:rPr>
              <w:t xml:space="preserve">. </w:t>
            </w:r>
            <w:r w:rsidR="00504CDE" w:rsidRPr="00935082">
              <w:rPr>
                <w:rFonts w:ascii="Verdana" w:hAnsi="Verdana" w:cs="Arial"/>
                <w:sz w:val="20"/>
                <w:szCs w:val="20"/>
                <w:lang w:val="en-US"/>
              </w:rPr>
              <w:t>C</w:t>
            </w:r>
            <w:r w:rsidR="00352FD9">
              <w:rPr>
                <w:rFonts w:ascii="Verdana" w:hAnsi="Verdana" w:cs="Arial"/>
                <w:sz w:val="20"/>
                <w:szCs w:val="20"/>
                <w:lang w:val="en-US"/>
              </w:rPr>
              <w:t>.</w:t>
            </w:r>
            <w:r w:rsidR="00504CDE" w:rsidRPr="00935082">
              <w:rPr>
                <w:rFonts w:ascii="Verdana" w:hAnsi="Verdana" w:cs="Arial"/>
                <w:sz w:val="20"/>
                <w:szCs w:val="20"/>
                <w:lang w:val="en-US"/>
              </w:rPr>
              <w:t>, Faytong-Haro</w:t>
            </w:r>
            <w:r w:rsidR="00352FD9">
              <w:rPr>
                <w:rFonts w:ascii="Verdana" w:hAnsi="Verdana" w:cs="Arial"/>
                <w:sz w:val="20"/>
                <w:szCs w:val="20"/>
                <w:lang w:val="en-US"/>
              </w:rPr>
              <w:t>,</w:t>
            </w:r>
            <w:r w:rsidR="00504CDE" w:rsidRPr="00935082">
              <w:rPr>
                <w:rFonts w:ascii="Verdana" w:hAnsi="Verdana" w:cs="Arial"/>
                <w:sz w:val="20"/>
                <w:szCs w:val="20"/>
                <w:lang w:val="en-US"/>
              </w:rPr>
              <w:t xml:space="preserve"> M</w:t>
            </w:r>
            <w:r w:rsidR="00352FD9">
              <w:rPr>
                <w:rFonts w:ascii="Verdana" w:hAnsi="Verdana" w:cs="Arial"/>
                <w:sz w:val="20"/>
                <w:szCs w:val="20"/>
                <w:lang w:val="en-US"/>
              </w:rPr>
              <w:t>.</w:t>
            </w:r>
            <w:r w:rsidR="00504CDE" w:rsidRPr="00935082">
              <w:rPr>
                <w:rFonts w:ascii="Verdana" w:hAnsi="Verdana" w:cs="Arial"/>
                <w:sz w:val="20"/>
                <w:szCs w:val="20"/>
                <w:lang w:val="en-US"/>
              </w:rPr>
              <w:t>, Robles-Velasco</w:t>
            </w:r>
            <w:r w:rsidR="00352FD9">
              <w:rPr>
                <w:rFonts w:ascii="Verdana" w:hAnsi="Verdana" w:cs="Arial"/>
                <w:sz w:val="20"/>
                <w:szCs w:val="20"/>
                <w:lang w:val="en-US"/>
              </w:rPr>
              <w:t>,</w:t>
            </w:r>
            <w:r w:rsidR="00504CDE" w:rsidRPr="00935082">
              <w:rPr>
                <w:rFonts w:ascii="Verdana" w:hAnsi="Verdana" w:cs="Arial"/>
                <w:sz w:val="20"/>
                <w:szCs w:val="20"/>
                <w:lang w:val="en-US"/>
              </w:rPr>
              <w:t xml:space="preserve"> K</w:t>
            </w:r>
            <w:r w:rsidR="00352FD9">
              <w:rPr>
                <w:rFonts w:ascii="Verdana" w:hAnsi="Verdana" w:cs="Arial"/>
                <w:sz w:val="20"/>
                <w:szCs w:val="20"/>
                <w:lang w:val="en-US"/>
              </w:rPr>
              <w:t>.</w:t>
            </w:r>
            <w:r w:rsidR="00504CDE" w:rsidRPr="00935082">
              <w:rPr>
                <w:rFonts w:ascii="Verdana" w:hAnsi="Verdana" w:cs="Arial"/>
                <w:sz w:val="20"/>
                <w:szCs w:val="20"/>
                <w:lang w:val="en-US"/>
              </w:rPr>
              <w:t>, Zuberbier</w:t>
            </w:r>
            <w:r w:rsidR="00352FD9">
              <w:rPr>
                <w:rFonts w:ascii="Verdana" w:hAnsi="Verdana" w:cs="Arial"/>
                <w:sz w:val="20"/>
                <w:szCs w:val="20"/>
                <w:lang w:val="en-US"/>
              </w:rPr>
              <w:t>,</w:t>
            </w:r>
            <w:r w:rsidR="00504CDE" w:rsidRPr="00935082">
              <w:rPr>
                <w:rFonts w:ascii="Verdana" w:hAnsi="Verdana" w:cs="Arial"/>
                <w:sz w:val="20"/>
                <w:szCs w:val="20"/>
                <w:lang w:val="en-US"/>
              </w:rPr>
              <w:t xml:space="preserve"> T</w:t>
            </w:r>
            <w:r w:rsidR="00352FD9">
              <w:rPr>
                <w:rFonts w:ascii="Verdana" w:hAnsi="Verdana" w:cs="Arial"/>
                <w:sz w:val="20"/>
                <w:szCs w:val="20"/>
                <w:lang w:val="en-US"/>
              </w:rPr>
              <w:t>.</w:t>
            </w:r>
            <w:r w:rsidR="00504CDE" w:rsidRPr="00935082">
              <w:rPr>
                <w:rFonts w:ascii="Verdana" w:hAnsi="Verdana" w:cs="Arial"/>
                <w:sz w:val="20"/>
                <w:szCs w:val="20"/>
                <w:lang w:val="en-US"/>
              </w:rPr>
              <w:t>,</w:t>
            </w:r>
            <w:r w:rsidR="0085701B" w:rsidRPr="00504CDE">
              <w:rPr>
                <w:rFonts w:ascii="Verdana" w:hAnsi="Verdana" w:cs="Arial"/>
                <w:sz w:val="20"/>
                <w:szCs w:val="20"/>
                <w:lang w:val="en-US"/>
              </w:rPr>
              <w:t xml:space="preserve"> </w:t>
            </w:r>
            <w:r w:rsidRPr="000611C5">
              <w:rPr>
                <w:rFonts w:ascii="Verdana" w:hAnsi="Verdana" w:cs="Arial"/>
                <w:sz w:val="20"/>
                <w:szCs w:val="20"/>
                <w:lang w:val="en-US"/>
              </w:rPr>
              <w:t xml:space="preserve">and </w:t>
            </w:r>
            <w:r w:rsidRPr="000611C5">
              <w:rPr>
                <w:rFonts w:ascii="Verdana" w:hAnsi="Verdana" w:cs="Arial"/>
                <w:b/>
                <w:sz w:val="20"/>
                <w:szCs w:val="20"/>
                <w:lang w:val="en-US"/>
              </w:rPr>
              <w:t>M</w:t>
            </w:r>
            <w:r w:rsidRPr="00935082">
              <w:rPr>
                <w:rFonts w:ascii="Verdana" w:hAnsi="Verdana" w:cs="Arial"/>
                <w:b/>
                <w:sz w:val="20"/>
                <w:szCs w:val="20"/>
                <w:lang w:val="en-US"/>
              </w:rPr>
              <w:t>aurer, M.</w:t>
            </w:r>
            <w:r>
              <w:rPr>
                <w:rFonts w:ascii="Verdana" w:hAnsi="Verdana" w:cs="Arial"/>
                <w:sz w:val="20"/>
                <w:szCs w:val="20"/>
                <w:vertAlign w:val="superscript"/>
                <w:lang w:val="en-US"/>
              </w:rPr>
              <w:t>+</w:t>
            </w:r>
            <w:r w:rsidRPr="00935082">
              <w:rPr>
                <w:rFonts w:ascii="Verdana" w:hAnsi="Verdana" w:cs="Arial"/>
                <w:sz w:val="20"/>
                <w:szCs w:val="20"/>
                <w:lang w:val="en-US"/>
              </w:rPr>
              <w:t xml:space="preserve">: </w:t>
            </w:r>
            <w:r w:rsidRPr="00935082">
              <w:rPr>
                <w:rFonts w:ascii="Verdana" w:hAnsi="Verdana" w:cs="Arial"/>
                <w:sz w:val="20"/>
                <w:szCs w:val="20"/>
                <w:lang w:val="en-US"/>
              </w:rPr>
              <w:t>Us</w:t>
            </w:r>
            <w:r w:rsidRPr="000611C5">
              <w:rPr>
                <w:rFonts w:ascii="Verdana" w:hAnsi="Verdana" w:cs="Arial"/>
                <w:sz w:val="20"/>
                <w:szCs w:val="20"/>
                <w:lang w:val="en-US"/>
              </w:rPr>
              <w:t>a</w:t>
            </w:r>
            <w:r w:rsidRPr="00935082">
              <w:rPr>
                <w:rFonts w:ascii="Verdana" w:hAnsi="Verdana" w:cs="Arial"/>
                <w:sz w:val="20"/>
                <w:szCs w:val="20"/>
                <w:lang w:val="en-US"/>
              </w:rPr>
              <w:t>ge prevalence</w:t>
            </w:r>
            <w:r>
              <w:rPr>
                <w:rFonts w:ascii="Verdana" w:hAnsi="Verdana" w:cs="Arial"/>
                <w:sz w:val="20"/>
                <w:szCs w:val="20"/>
                <w:lang w:val="en-US"/>
              </w:rPr>
              <w:t xml:space="preserve"> of angioedema patient-reported outcome measures: results from the UCARE and ACARE PROMUSE study.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767B55">
              <w:rPr>
                <w:rFonts w:ascii="Verdana" w:hAnsi="Verdana" w:cs="Arial"/>
                <w:i/>
                <w:sz w:val="20"/>
                <w:szCs w:val="20"/>
                <w:lang w:val="en-US"/>
              </w:rPr>
              <w:t>in press</w:t>
            </w:r>
            <w:r w:rsidRPr="00966733">
              <w:rPr>
                <w:rFonts w:ascii="Verdana" w:hAnsi="Verdana" w:cs="Arial"/>
                <w:sz w:val="20"/>
                <w:szCs w:val="20"/>
                <w:lang w:val="en-US"/>
              </w:rPr>
              <w:t>. I</w:t>
            </w:r>
            <w:r>
              <w:rPr>
                <w:rFonts w:ascii="Verdana" w:hAnsi="Verdana" w:cs="Arial"/>
                <w:sz w:val="20"/>
                <w:szCs w:val="20"/>
                <w:lang w:val="en-US"/>
              </w:rPr>
              <w:t>F: TBD (IF 202</w:t>
            </w:r>
            <w:r w:rsidR="009972AA">
              <w:rPr>
                <w:rFonts w:ascii="Verdana" w:hAnsi="Verdana" w:cs="Arial"/>
                <w:sz w:val="20"/>
                <w:szCs w:val="20"/>
                <w:lang w:val="en-US"/>
              </w:rPr>
              <w:t>3</w:t>
            </w:r>
            <w:r>
              <w:rPr>
                <w:rFonts w:ascii="Verdana" w:hAnsi="Verdana" w:cs="Arial"/>
                <w:sz w:val="20"/>
                <w:szCs w:val="20"/>
                <w:lang w:val="en-US"/>
              </w:rPr>
              <w:t xml:space="preserve">: </w:t>
            </w:r>
            <w:r w:rsidR="0017758A">
              <w:rPr>
                <w:rFonts w:ascii="Verdana" w:hAnsi="Verdana" w:cs="Arial"/>
                <w:sz w:val="20"/>
                <w:szCs w:val="20"/>
                <w:lang w:val="en-US"/>
              </w:rPr>
              <w:t>8.2</w:t>
            </w:r>
            <w:r>
              <w:rPr>
                <w:rFonts w:ascii="Verdana" w:hAnsi="Verdana" w:cs="Arial"/>
                <w:sz w:val="20"/>
                <w:szCs w:val="20"/>
                <w:lang w:val="en-US"/>
              </w:rPr>
              <w:t>0)</w:t>
            </w:r>
          </w:p>
        </w:tc>
      </w:tr>
      <w:tr w:rsidR="00CA05F0" w:rsidRPr="00935082" w:rsidDel="00C45A6D" w14:paraId="14B56B39" w14:textId="77777777" w:rsidTr="00D24651">
        <w:tc>
          <w:tcPr>
            <w:tcW w:w="727" w:type="dxa"/>
            <w:shd w:val="clear" w:color="auto" w:fill="auto"/>
          </w:tcPr>
          <w:p w14:paraId="5F5C3BBD" w14:textId="4A9028FE" w:rsidR="00FE0C09" w:rsidRPr="000611C5" w:rsidDel="00C45A6D" w:rsidRDefault="00FE0C09"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706CB054" w14:textId="0EDD6BC1" w:rsidR="00FE0C09" w:rsidRPr="005B138A" w:rsidRDefault="00FE0C0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Chularojanamontri, L., Kulthanan, K.</w:t>
            </w:r>
            <w:r w:rsidRPr="00400AB8">
              <w:rPr>
                <w:rFonts w:ascii="Verdana" w:hAnsi="Verdana" w:cs="Arial"/>
                <w:sz w:val="20"/>
                <w:szCs w:val="20"/>
                <w:vertAlign w:val="superscript"/>
                <w:lang w:val="en-US"/>
              </w:rPr>
              <w:t>+</w:t>
            </w:r>
            <w:r w:rsidRPr="004957BC">
              <w:rPr>
                <w:rFonts w:ascii="Verdana" w:hAnsi="Verdana" w:cs="Arial"/>
                <w:sz w:val="20"/>
                <w:szCs w:val="20"/>
                <w:lang w:val="en-US"/>
              </w:rPr>
              <w:t>, Tuchinda, P., Rujitharanawong, C., Munprom, K.,</w:t>
            </w:r>
            <w:r w:rsidRPr="00FD01E5">
              <w:rPr>
                <w:rFonts w:ascii="Verdana" w:hAnsi="Verdana" w:cs="Arial"/>
                <w:sz w:val="20"/>
                <w:szCs w:val="20"/>
                <w:lang w:val="en-US"/>
              </w:rPr>
              <w:t xml:space="preserve"> Pochanapan, O., Panjapakkul, W., </w:t>
            </w:r>
            <w:r w:rsidRPr="00FD01E5">
              <w:rPr>
                <w:rFonts w:ascii="Verdana" w:hAnsi="Verdana" w:cs="Arial"/>
                <w:b/>
                <w:sz w:val="20"/>
                <w:szCs w:val="20"/>
                <w:lang w:val="en-US"/>
              </w:rPr>
              <w:t>M</w:t>
            </w:r>
            <w:r w:rsidRPr="00662B41">
              <w:rPr>
                <w:rFonts w:ascii="Verdana" w:hAnsi="Verdana" w:cs="Arial"/>
                <w:b/>
                <w:sz w:val="20"/>
                <w:szCs w:val="20"/>
                <w:lang w:val="en-US"/>
              </w:rPr>
              <w:t>aurer, M.</w:t>
            </w:r>
            <w:r w:rsidRPr="00662B41">
              <w:rPr>
                <w:rFonts w:ascii="Verdana" w:hAnsi="Verdana" w:cs="Arial"/>
                <w:sz w:val="20"/>
                <w:szCs w:val="20"/>
                <w:lang w:val="en-US"/>
              </w:rPr>
              <w:t>, and Weller, K.:</w:t>
            </w:r>
            <w:r w:rsidRPr="004957BC">
              <w:rPr>
                <w:rFonts w:ascii="Verdana" w:hAnsi="Verdana" w:cs="Arial"/>
                <w:sz w:val="20"/>
                <w:szCs w:val="20"/>
                <w:lang w:val="en-US"/>
              </w:rPr>
              <w:t xml:space="preserve"> </w:t>
            </w:r>
            <w:r>
              <w:rPr>
                <w:rFonts w:ascii="Verdana" w:hAnsi="Verdana" w:cs="Arial"/>
                <w:sz w:val="20"/>
                <w:szCs w:val="20"/>
                <w:lang w:val="en-US"/>
              </w:rPr>
              <w:t xml:space="preserve">The validity and reliability of a Thai version of the angioedema control test: which recall period is preferable? </w:t>
            </w:r>
            <w:r>
              <w:rPr>
                <w:rFonts w:ascii="Verdana" w:hAnsi="Verdana" w:cs="Arial"/>
                <w:i/>
                <w:sz w:val="20"/>
                <w:szCs w:val="20"/>
                <w:lang w:val="en-US"/>
              </w:rPr>
              <w:t>Asian Pac. J. Allergy Immunol</w:t>
            </w:r>
            <w:r>
              <w:rPr>
                <w:rFonts w:ascii="Verdana" w:hAnsi="Verdana" w:cs="Arial"/>
                <w:sz w:val="20"/>
                <w:szCs w:val="20"/>
                <w:lang w:val="en-US"/>
              </w:rPr>
              <w:t xml:space="preserve">. </w:t>
            </w:r>
            <w:r>
              <w:rPr>
                <w:rFonts w:ascii="Verdana" w:hAnsi="Verdana"/>
                <w:sz w:val="20"/>
                <w:szCs w:val="20"/>
                <w:lang w:val="en-US"/>
              </w:rPr>
              <w:t>202</w:t>
            </w:r>
            <w:r w:rsidR="00206CA8">
              <w:rPr>
                <w:rFonts w:ascii="Verdana" w:hAnsi="Verdana"/>
                <w:sz w:val="20"/>
                <w:szCs w:val="20"/>
                <w:lang w:val="en-US"/>
              </w:rPr>
              <w:t>4</w:t>
            </w:r>
            <w:r>
              <w:rPr>
                <w:rFonts w:ascii="Verdana" w:hAnsi="Verdana"/>
                <w:sz w:val="20"/>
                <w:szCs w:val="20"/>
                <w:lang w:val="en-US"/>
              </w:rPr>
              <w:t xml:space="preserve">: </w:t>
            </w:r>
            <w:r w:rsidRPr="004957BC">
              <w:rPr>
                <w:rFonts w:ascii="Verdana" w:hAnsi="Verdana"/>
                <w:i/>
                <w:sz w:val="20"/>
                <w:szCs w:val="20"/>
                <w:lang w:val="en-US"/>
              </w:rPr>
              <w:t>in press</w:t>
            </w:r>
            <w:r>
              <w:rPr>
                <w:rFonts w:ascii="Verdana" w:hAnsi="Verdana"/>
                <w:i/>
                <w:sz w:val="20"/>
                <w:szCs w:val="20"/>
                <w:lang w:val="en-GB"/>
              </w:rPr>
              <w:t>.</w:t>
            </w:r>
            <w:r w:rsidRPr="000A2EA4">
              <w:rPr>
                <w:rFonts w:ascii="Verdana" w:hAnsi="Verdana"/>
                <w:sz w:val="20"/>
                <w:szCs w:val="20"/>
                <w:lang w:val="en-GB"/>
              </w:rPr>
              <w:t xml:space="preserve"> IF: TBD (IF 20</w:t>
            </w:r>
            <w:r w:rsidR="00DE06C6">
              <w:rPr>
                <w:rFonts w:ascii="Verdana" w:hAnsi="Verdana"/>
                <w:sz w:val="20"/>
                <w:szCs w:val="20"/>
                <w:lang w:val="en-GB"/>
              </w:rPr>
              <w:t>2</w:t>
            </w:r>
            <w:r w:rsidR="009972AA">
              <w:rPr>
                <w:rFonts w:ascii="Verdana" w:hAnsi="Verdana"/>
                <w:sz w:val="20"/>
                <w:szCs w:val="20"/>
                <w:lang w:val="en-GB"/>
              </w:rPr>
              <w:t>3</w:t>
            </w:r>
            <w:r w:rsidR="00DE06C6">
              <w:rPr>
                <w:rFonts w:ascii="Verdana" w:hAnsi="Verdana"/>
                <w:sz w:val="20"/>
                <w:szCs w:val="20"/>
                <w:lang w:val="en-GB"/>
              </w:rPr>
              <w:t xml:space="preserve">: </w:t>
            </w:r>
            <w:r w:rsidR="0017758A">
              <w:rPr>
                <w:rFonts w:ascii="Verdana" w:hAnsi="Verdana"/>
                <w:sz w:val="20"/>
                <w:szCs w:val="20"/>
                <w:lang w:val="en-GB"/>
              </w:rPr>
              <w:t>2.3</w:t>
            </w:r>
            <w:r w:rsidR="00DE06C6">
              <w:rPr>
                <w:rFonts w:ascii="Verdana" w:hAnsi="Verdana"/>
                <w:sz w:val="20"/>
                <w:szCs w:val="20"/>
                <w:lang w:val="en-GB"/>
              </w:rPr>
              <w:t>0</w:t>
            </w:r>
            <w:r>
              <w:rPr>
                <w:rFonts w:ascii="Verdana" w:hAnsi="Verdana"/>
                <w:sz w:val="20"/>
                <w:szCs w:val="20"/>
                <w:lang w:val="en-GB"/>
              </w:rPr>
              <w:t>)</w:t>
            </w:r>
          </w:p>
        </w:tc>
      </w:tr>
      <w:tr w:rsidR="007060E4" w:rsidRPr="007060E4" w:rsidDel="00C45A6D" w14:paraId="05F8C2BC" w14:textId="77777777" w:rsidTr="00D24651">
        <w:tc>
          <w:tcPr>
            <w:tcW w:w="727" w:type="dxa"/>
            <w:shd w:val="clear" w:color="auto" w:fill="auto"/>
          </w:tcPr>
          <w:p w14:paraId="39E4C3C2" w14:textId="77777777" w:rsidR="007060E4" w:rsidRPr="000611C5" w:rsidDel="00C45A6D" w:rsidRDefault="007060E4"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1836B635" w14:textId="369C4A4B" w:rsidR="007060E4" w:rsidRPr="007060E4" w:rsidRDefault="007060E4"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Conti, D. M.</w:t>
            </w:r>
            <w:r>
              <w:rPr>
                <w:rFonts w:ascii="Verdana" w:hAnsi="Verdana" w:cs="Arial"/>
                <w:sz w:val="20"/>
                <w:szCs w:val="20"/>
                <w:vertAlign w:val="superscript"/>
                <w:lang w:val="en-US"/>
              </w:rPr>
              <w:t>+</w:t>
            </w:r>
            <w:r>
              <w:rPr>
                <w:rFonts w:ascii="Verdana" w:hAnsi="Verdana" w:cs="Arial"/>
                <w:sz w:val="20"/>
                <w:szCs w:val="20"/>
                <w:lang w:val="en-US"/>
              </w:rPr>
              <w:t xml:space="preserve">, </w:t>
            </w:r>
            <w:r w:rsidR="00157C8B">
              <w:rPr>
                <w:rFonts w:ascii="Verdana" w:hAnsi="Verdana" w:cs="Arial"/>
                <w:sz w:val="20"/>
                <w:szCs w:val="20"/>
                <w:lang w:val="en-US"/>
              </w:rPr>
              <w:t xml:space="preserve">Backer, V., Beyer, K., Bjermer, L., Chaker, A., Dramburg, S., Gaga, M., Gappa, M., Gevaert, P., Hamelmann, E., Hellings, P. W., Jesenak, M., Kopp, M., </w:t>
            </w:r>
            <w:r w:rsidR="00157C8B">
              <w:rPr>
                <w:rFonts w:ascii="Verdana" w:hAnsi="Verdana" w:cs="Arial"/>
                <w:b/>
                <w:sz w:val="20"/>
                <w:szCs w:val="20"/>
                <w:lang w:val="en-US"/>
              </w:rPr>
              <w:t>M</w:t>
            </w:r>
            <w:r w:rsidR="00157C8B">
              <w:rPr>
                <w:rFonts w:ascii="Verdana" w:hAnsi="Verdana" w:cs="Arial"/>
                <w:b/>
                <w:sz w:val="20"/>
                <w:szCs w:val="20"/>
                <w:lang w:val="en-US"/>
              </w:rPr>
              <w:t>aurer, M.</w:t>
            </w:r>
            <w:r w:rsidR="00157C8B">
              <w:rPr>
                <w:rFonts w:ascii="Verdana" w:hAnsi="Verdana" w:cs="Arial"/>
                <w:sz w:val="20"/>
                <w:szCs w:val="20"/>
                <w:lang w:val="en-US"/>
              </w:rPr>
              <w:t>, Podesta, M., Ryan, D., Scadding, G., Wüstenberg, E., Wahn, U., and Lau, S.</w:t>
            </w:r>
            <w:r w:rsidRPr="007060E4">
              <w:rPr>
                <w:rFonts w:ascii="Verdana" w:hAnsi="Verdana" w:cs="Arial"/>
                <w:sz w:val="20"/>
                <w:szCs w:val="20"/>
                <w:lang w:val="en-US"/>
              </w:rPr>
              <w:t>:</w:t>
            </w:r>
            <w:r>
              <w:rPr>
                <w:rFonts w:ascii="Verdana" w:hAnsi="Verdana" w:cs="Arial"/>
                <w:sz w:val="20"/>
                <w:szCs w:val="20"/>
                <w:lang w:val="en-US"/>
              </w:rPr>
              <w:t xml:space="preserve"> EUFOREUM Berlin 2023: optimizing care for type 2 inflammatory diseases from clinic to AI: a pediatric focus</w:t>
            </w:r>
            <w:r>
              <w:rPr>
                <w:rFonts w:ascii="Verdana" w:hAnsi="Verdana" w:cs="Arial"/>
                <w:sz w:val="20"/>
                <w:szCs w:val="20"/>
                <w:lang w:val="en-US"/>
              </w:rPr>
              <w:t xml:space="preserve">. </w:t>
            </w:r>
            <w:r>
              <w:rPr>
                <w:rFonts w:ascii="Verdana" w:hAnsi="Verdana" w:cs="Arial"/>
                <w:i/>
                <w:sz w:val="20"/>
                <w:szCs w:val="20"/>
                <w:lang w:val="en-US"/>
              </w:rPr>
              <w:t>Pediatr. Allergy Immunol</w:t>
            </w:r>
            <w:r>
              <w:rPr>
                <w:rFonts w:ascii="Verdana" w:hAnsi="Verdana" w:cs="Arial"/>
                <w:sz w:val="20"/>
                <w:szCs w:val="20"/>
                <w:lang w:val="en-US"/>
              </w:rPr>
              <w:t>.</w:t>
            </w:r>
            <w:r w:rsidR="0029649F">
              <w:rPr>
                <w:rFonts w:ascii="Verdana" w:hAnsi="Verdana" w:cs="Arial"/>
                <w:sz w:val="20"/>
                <w:szCs w:val="20"/>
                <w:lang w:val="en-US"/>
              </w:rPr>
              <w:t xml:space="preserve"> 2024:</w:t>
            </w:r>
            <w:r>
              <w:rPr>
                <w:rFonts w:ascii="Verdana" w:hAnsi="Verdana" w:cs="Arial"/>
                <w:sz w:val="20"/>
                <w:szCs w:val="20"/>
                <w:lang w:val="en-US"/>
              </w:rPr>
              <w:t xml:space="preserve"> </w:t>
            </w:r>
            <w:r w:rsidRPr="004957BC">
              <w:rPr>
                <w:rFonts w:ascii="Verdana" w:hAnsi="Verdana"/>
                <w:i/>
                <w:sz w:val="20"/>
                <w:szCs w:val="20"/>
                <w:lang w:val="en-US"/>
              </w:rPr>
              <w:t>in press</w:t>
            </w:r>
            <w:r>
              <w:rPr>
                <w:rFonts w:ascii="Verdana" w:hAnsi="Verdana"/>
                <w:i/>
                <w:sz w:val="20"/>
                <w:szCs w:val="20"/>
                <w:lang w:val="en-GB"/>
              </w:rPr>
              <w:t>.</w:t>
            </w:r>
            <w:r w:rsidRPr="000A2EA4">
              <w:rPr>
                <w:rFonts w:ascii="Verdana" w:hAnsi="Verdana"/>
                <w:sz w:val="20"/>
                <w:szCs w:val="20"/>
                <w:lang w:val="en-GB"/>
              </w:rPr>
              <w:t xml:space="preserve"> IF: TBD (IF 20</w:t>
            </w:r>
            <w:r>
              <w:rPr>
                <w:rFonts w:ascii="Verdana" w:hAnsi="Verdana"/>
                <w:sz w:val="20"/>
                <w:szCs w:val="20"/>
                <w:lang w:val="en-GB"/>
              </w:rPr>
              <w:t>2</w:t>
            </w:r>
            <w:r w:rsidR="009972AA">
              <w:rPr>
                <w:rFonts w:ascii="Verdana" w:hAnsi="Verdana"/>
                <w:sz w:val="20"/>
                <w:szCs w:val="20"/>
                <w:lang w:val="en-GB"/>
              </w:rPr>
              <w:t>3</w:t>
            </w:r>
            <w:r>
              <w:rPr>
                <w:rFonts w:ascii="Verdana" w:hAnsi="Verdana"/>
                <w:sz w:val="20"/>
                <w:szCs w:val="20"/>
                <w:lang w:val="en-GB"/>
              </w:rPr>
              <w:t>:</w:t>
            </w:r>
            <w:r>
              <w:rPr>
                <w:rFonts w:ascii="Verdana" w:hAnsi="Verdana"/>
                <w:sz w:val="20"/>
                <w:szCs w:val="20"/>
                <w:lang w:val="en-GB"/>
              </w:rPr>
              <w:t xml:space="preserve"> 4.</w:t>
            </w:r>
            <w:r w:rsidR="0017758A">
              <w:rPr>
                <w:rFonts w:ascii="Verdana" w:hAnsi="Verdana"/>
                <w:sz w:val="20"/>
                <w:szCs w:val="20"/>
                <w:lang w:val="en-GB"/>
              </w:rPr>
              <w:t>3</w:t>
            </w:r>
            <w:r>
              <w:rPr>
                <w:rFonts w:ascii="Verdana" w:hAnsi="Verdana"/>
                <w:sz w:val="20"/>
                <w:szCs w:val="20"/>
                <w:lang w:val="en-GB"/>
              </w:rPr>
              <w:t>0)</w:t>
            </w:r>
          </w:p>
        </w:tc>
      </w:tr>
      <w:tr w:rsidR="005932AC" w:rsidRPr="008F02C7" w:rsidDel="00C45A6D" w14:paraId="032DE5C2" w14:textId="77777777" w:rsidTr="00D24651">
        <w:tc>
          <w:tcPr>
            <w:tcW w:w="727" w:type="dxa"/>
            <w:shd w:val="clear" w:color="auto" w:fill="auto"/>
          </w:tcPr>
          <w:p w14:paraId="5BCAAE49" w14:textId="77777777" w:rsidR="005932AC" w:rsidRPr="000611C5" w:rsidDel="00C45A6D" w:rsidRDefault="005932AC"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098D0CBA" w14:textId="3943E09E" w:rsidR="005932AC" w:rsidRPr="005932AC" w:rsidRDefault="005932AC"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932AC">
              <w:rPr>
                <w:rFonts w:ascii="Verdana" w:hAnsi="Verdana" w:cs="Arial"/>
                <w:sz w:val="20"/>
                <w:szCs w:val="20"/>
                <w:lang w:val="en-US"/>
              </w:rPr>
              <w:t>Ghazanfar, M. N.</w:t>
            </w:r>
            <w:r w:rsidRPr="005932AC">
              <w:rPr>
                <w:rFonts w:ascii="Verdana" w:hAnsi="Verdana" w:cs="Arial"/>
                <w:sz w:val="20"/>
                <w:szCs w:val="20"/>
                <w:vertAlign w:val="superscript"/>
                <w:lang w:val="en-US"/>
              </w:rPr>
              <w:t>+</w:t>
            </w:r>
            <w:r w:rsidRPr="005932AC">
              <w:rPr>
                <w:rFonts w:ascii="Verdana" w:hAnsi="Verdana" w:cs="Arial"/>
                <w:sz w:val="20"/>
                <w:szCs w:val="20"/>
                <w:lang w:val="en-US"/>
              </w:rPr>
              <w:t>, Petrosius, V.,</w:t>
            </w:r>
            <w:r w:rsidR="008F02C7">
              <w:rPr>
                <w:rFonts w:ascii="Verdana" w:hAnsi="Verdana" w:cs="Arial"/>
                <w:sz w:val="20"/>
                <w:szCs w:val="20"/>
                <w:lang w:val="en-US"/>
              </w:rPr>
              <w:t xml:space="preserve"> Sø</w:t>
            </w:r>
            <w:r w:rsidR="008F02C7">
              <w:rPr>
                <w:rFonts w:ascii="Verdana" w:hAnsi="Verdana" w:cs="Arial"/>
                <w:sz w:val="20"/>
                <w:szCs w:val="20"/>
                <w:lang w:val="en-US"/>
              </w:rPr>
              <w:t>rensen, J. A., Zhang, D. G., Ali, Z.</w:t>
            </w:r>
            <w:r w:rsidRPr="00935082">
              <w:rPr>
                <w:rFonts w:ascii="Verdana" w:hAnsi="Verdana" w:cs="Arial"/>
                <w:sz w:val="20"/>
                <w:szCs w:val="20"/>
                <w:lang w:val="en-US"/>
              </w:rPr>
              <w:t xml:space="preserve">, </w:t>
            </w:r>
            <w:r w:rsidRPr="00935082">
              <w:rPr>
                <w:rFonts w:ascii="Verdana" w:hAnsi="Verdana" w:cs="Arial"/>
                <w:b/>
                <w:sz w:val="20"/>
                <w:szCs w:val="20"/>
                <w:lang w:val="en-US"/>
              </w:rPr>
              <w:t>Maurer, M.</w:t>
            </w:r>
            <w:r w:rsidRPr="00935082">
              <w:rPr>
                <w:rFonts w:ascii="Verdana" w:hAnsi="Verdana" w:cs="Arial"/>
                <w:sz w:val="20"/>
                <w:szCs w:val="20"/>
                <w:lang w:val="en-US"/>
              </w:rPr>
              <w:t>, Kocatürk, E.,</w:t>
            </w:r>
            <w:r w:rsidR="00CF3591">
              <w:rPr>
                <w:rFonts w:ascii="Verdana" w:hAnsi="Verdana" w:cs="Arial"/>
                <w:sz w:val="20"/>
                <w:szCs w:val="20"/>
                <w:lang w:val="en-US"/>
              </w:rPr>
              <w:t xml:space="preserve"> Nielsen, V. W., Savickas, S., Keller, U. A. D., Schoof, E. M.</w:t>
            </w:r>
            <w:r w:rsidRPr="00935082">
              <w:rPr>
                <w:rFonts w:ascii="Verdana" w:hAnsi="Verdana" w:cs="Arial"/>
                <w:sz w:val="20"/>
                <w:szCs w:val="20"/>
                <w:lang w:val="en-US"/>
              </w:rPr>
              <w:t>, and Thomsen, S. F.: Plasma proteomics analysis</w:t>
            </w:r>
            <w:r>
              <w:rPr>
                <w:rFonts w:ascii="Verdana" w:hAnsi="Verdana" w:cs="Arial"/>
                <w:sz w:val="20"/>
                <w:szCs w:val="20"/>
                <w:lang w:val="en-US"/>
              </w:rPr>
              <w:t xml:space="preserve"> of patients with chronic spontaneous urticaria reveals significant associations with key disease characteristics but not </w:t>
            </w:r>
            <w:r>
              <w:rPr>
                <w:rFonts w:ascii="Verdana" w:hAnsi="Verdana" w:cs="Arial"/>
                <w:sz w:val="20"/>
                <w:szCs w:val="20"/>
                <w:lang w:val="en-US"/>
              </w:rPr>
              <w:lastRenderedPageBreak/>
              <w:t>with response</w:t>
            </w:r>
            <w:r>
              <w:rPr>
                <w:rFonts w:ascii="Verdana" w:hAnsi="Verdana" w:cs="Arial"/>
                <w:sz w:val="20"/>
                <w:szCs w:val="20"/>
                <w:lang w:val="en-US"/>
              </w:rPr>
              <w:t xml:space="preserve"> to omalizumab treatment. </w:t>
            </w:r>
            <w:r>
              <w:rPr>
                <w:rFonts w:ascii="Verdana" w:hAnsi="Verdana" w:cs="Arial"/>
                <w:i/>
                <w:sz w:val="20"/>
                <w:szCs w:val="20"/>
                <w:lang w:val="en-US"/>
              </w:rPr>
              <w:t>Allergy</w:t>
            </w:r>
            <w:r>
              <w:rPr>
                <w:rFonts w:ascii="Verdana" w:hAnsi="Verdana" w:cs="Arial"/>
                <w:sz w:val="20"/>
                <w:szCs w:val="20"/>
                <w:lang w:val="en-US"/>
              </w:rPr>
              <w:t xml:space="preserve"> 2024: </w:t>
            </w:r>
            <w:r>
              <w:rPr>
                <w:rFonts w:ascii="Verdana" w:hAnsi="Verdana" w:cs="Arial"/>
                <w:i/>
                <w:sz w:val="20"/>
                <w:szCs w:val="20"/>
                <w:lang w:val="en-US"/>
              </w:rPr>
              <w:t>in press</w:t>
            </w:r>
            <w:r>
              <w:rPr>
                <w:rFonts w:ascii="Verdana" w:hAnsi="Verdana" w:cs="Arial"/>
                <w:sz w:val="20"/>
                <w:szCs w:val="20"/>
                <w:lang w:val="en-US"/>
              </w:rPr>
              <w:t xml:space="preserve">. </w:t>
            </w:r>
            <w:r>
              <w:rPr>
                <w:rFonts w:ascii="Verdana" w:hAnsi="Verdana" w:cs="Arial"/>
                <w:iCs/>
                <w:sz w:val="20"/>
                <w:szCs w:val="20"/>
                <w:lang w:val="en-US"/>
              </w:rPr>
              <w:t>IF: TBD (IF 202</w:t>
            </w:r>
            <w:r w:rsidR="009972AA">
              <w:rPr>
                <w:rFonts w:ascii="Verdana" w:hAnsi="Verdana" w:cs="Arial"/>
                <w:iCs/>
                <w:sz w:val="20"/>
                <w:szCs w:val="20"/>
                <w:lang w:val="en-US"/>
              </w:rPr>
              <w:t>3</w:t>
            </w:r>
            <w:r w:rsidRPr="00B9522D">
              <w:rPr>
                <w:rFonts w:ascii="Verdana" w:hAnsi="Verdana" w:cs="Arial"/>
                <w:iCs/>
                <w:sz w:val="20"/>
                <w:szCs w:val="20"/>
                <w:lang w:val="en-US"/>
              </w:rPr>
              <w:t>: 1</w:t>
            </w:r>
            <w:r>
              <w:rPr>
                <w:rFonts w:ascii="Verdana" w:hAnsi="Verdana" w:cs="Arial"/>
                <w:iCs/>
                <w:sz w:val="20"/>
                <w:szCs w:val="20"/>
                <w:lang w:val="en-US"/>
              </w:rPr>
              <w:t>2.</w:t>
            </w:r>
            <w:r w:rsidR="0017758A">
              <w:rPr>
                <w:rFonts w:ascii="Verdana" w:hAnsi="Verdana" w:cs="Arial"/>
                <w:iCs/>
                <w:sz w:val="20"/>
                <w:szCs w:val="20"/>
                <w:lang w:val="en-US"/>
              </w:rPr>
              <w:t>6</w:t>
            </w:r>
            <w:r>
              <w:rPr>
                <w:rFonts w:ascii="Verdana" w:hAnsi="Verdana" w:cs="Arial"/>
                <w:iCs/>
                <w:sz w:val="20"/>
                <w:szCs w:val="20"/>
                <w:lang w:val="en-US"/>
              </w:rPr>
              <w:t>0</w:t>
            </w:r>
            <w:r w:rsidRPr="00B9522D">
              <w:rPr>
                <w:rFonts w:ascii="Verdana" w:hAnsi="Verdana" w:cs="Arial"/>
                <w:iCs/>
                <w:sz w:val="20"/>
                <w:szCs w:val="20"/>
                <w:lang w:val="en-US"/>
              </w:rPr>
              <w:t>)</w:t>
            </w:r>
          </w:p>
        </w:tc>
      </w:tr>
      <w:tr w:rsidR="00C4265C" w:rsidRPr="00040BAD" w:rsidDel="00C45A6D" w14:paraId="5BA1F147" w14:textId="77777777" w:rsidTr="00D24651">
        <w:tc>
          <w:tcPr>
            <w:tcW w:w="727" w:type="dxa"/>
            <w:shd w:val="clear" w:color="auto" w:fill="auto"/>
          </w:tcPr>
          <w:p w14:paraId="68DF8D3F" w14:textId="77777777" w:rsidR="00C4265C" w:rsidRPr="005932AC" w:rsidDel="00C45A6D" w:rsidRDefault="00C4265C"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633AA392" w14:textId="439559AC" w:rsidR="00C4265C" w:rsidRPr="006948A4" w:rsidRDefault="00C4265C"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Gungor,</w:t>
            </w:r>
            <w:r w:rsidR="00040BAD">
              <w:rPr>
                <w:rFonts w:ascii="Verdana" w:hAnsi="Verdana" w:cs="Arial"/>
                <w:sz w:val="20"/>
                <w:szCs w:val="20"/>
                <w:lang w:val="en-US"/>
              </w:rPr>
              <w:t xml:space="preserve"> H. E.</w:t>
            </w:r>
            <w:r w:rsidR="00040BAD">
              <w:rPr>
                <w:rFonts w:ascii="Verdana" w:hAnsi="Verdana" w:cs="Arial"/>
                <w:sz w:val="20"/>
                <w:szCs w:val="20"/>
                <w:vertAlign w:val="superscript"/>
                <w:lang w:val="en-US"/>
              </w:rPr>
              <w:t>+</w:t>
            </w:r>
            <w:r w:rsidR="00040BAD">
              <w:rPr>
                <w:rFonts w:ascii="Verdana" w:hAnsi="Verdana" w:cs="Arial"/>
                <w:sz w:val="20"/>
                <w:szCs w:val="20"/>
                <w:lang w:val="en-US"/>
              </w:rPr>
              <w:t>, Türk, M., Yücel, M. B., Koc</w:t>
            </w:r>
            <w:r w:rsidR="00040BAD">
              <w:rPr>
                <w:rFonts w:ascii="Verdana" w:hAnsi="Verdana" w:cs="Arial"/>
                <w:sz w:val="20"/>
                <w:szCs w:val="20"/>
                <w:lang w:val="en-US"/>
              </w:rPr>
              <w:t xml:space="preserve">a, S., Yuce Atamulu, K., </w:t>
            </w:r>
            <w:r w:rsidR="00040BAD">
              <w:rPr>
                <w:rFonts w:ascii="Verdana" w:hAnsi="Verdana" w:cs="Arial"/>
                <w:b/>
                <w:sz w:val="20"/>
                <w:szCs w:val="20"/>
                <w:lang w:val="en-US"/>
              </w:rPr>
              <w:t>Maurer, M.</w:t>
            </w:r>
            <w:r w:rsidR="00040BAD">
              <w:rPr>
                <w:rFonts w:ascii="Verdana" w:hAnsi="Verdana" w:cs="Arial"/>
                <w:sz w:val="20"/>
                <w:szCs w:val="20"/>
                <w:lang w:val="en-US"/>
              </w:rPr>
              <w:t>, and Ertas, R.</w:t>
            </w:r>
            <w:r>
              <w:rPr>
                <w:rFonts w:ascii="Verdana" w:hAnsi="Verdana" w:cs="Arial"/>
                <w:sz w:val="20"/>
                <w:szCs w:val="20"/>
                <w:lang w:val="en-US"/>
              </w:rPr>
              <w:t xml:space="preserve">: Eating increases disease activity in pediatric patients with </w:t>
            </w:r>
            <w:r>
              <w:rPr>
                <w:rFonts w:ascii="Verdana" w:hAnsi="Verdana" w:cs="Arial"/>
                <w:sz w:val="20"/>
                <w:szCs w:val="20"/>
                <w:lang w:val="en-US"/>
              </w:rPr>
              <w:t xml:space="preserve">symptomatic dermographism. </w:t>
            </w:r>
            <w:r w:rsidRPr="00935082">
              <w:rPr>
                <w:rFonts w:ascii="Verdana" w:hAnsi="Verdana" w:cs="Arial"/>
                <w:i/>
                <w:sz w:val="20"/>
                <w:szCs w:val="20"/>
                <w:lang w:val="en-US"/>
              </w:rPr>
              <w:t>Allergy Asthma Proc</w:t>
            </w:r>
            <w:r w:rsidRPr="00935082">
              <w:rPr>
                <w:rFonts w:ascii="Verdana" w:hAnsi="Verdana" w:cs="Arial"/>
                <w:sz w:val="20"/>
                <w:szCs w:val="20"/>
                <w:lang w:val="en-US"/>
              </w:rPr>
              <w:t>.</w:t>
            </w:r>
            <w:r>
              <w:rPr>
                <w:rFonts w:ascii="Verdana" w:hAnsi="Verdana" w:cs="Arial"/>
                <w:sz w:val="20"/>
                <w:szCs w:val="20"/>
                <w:lang w:val="en-US"/>
              </w:rPr>
              <w:t xml:space="preserve"> 2024: </w:t>
            </w:r>
            <w:r w:rsidRPr="00966733">
              <w:rPr>
                <w:rFonts w:ascii="Verdana" w:hAnsi="Verdana" w:cs="Arial"/>
                <w:i/>
                <w:sz w:val="20"/>
                <w:szCs w:val="20"/>
                <w:lang w:val="en-US"/>
              </w:rPr>
              <w:t>in press</w:t>
            </w:r>
            <w:r w:rsidRPr="00966733">
              <w:rPr>
                <w:rFonts w:ascii="Verdana" w:hAnsi="Verdana" w:cs="Arial"/>
                <w:sz w:val="20"/>
                <w:szCs w:val="20"/>
                <w:lang w:val="en-US"/>
              </w:rPr>
              <w:t>. I</w:t>
            </w:r>
            <w:r>
              <w:rPr>
                <w:rFonts w:ascii="Verdana" w:hAnsi="Verdana" w:cs="Arial"/>
                <w:sz w:val="20"/>
                <w:szCs w:val="20"/>
                <w:lang w:val="en-US"/>
              </w:rPr>
              <w:t>F: TBD (IF 202</w:t>
            </w:r>
            <w:r w:rsidR="009972AA">
              <w:rPr>
                <w:rFonts w:ascii="Verdana" w:hAnsi="Verdana" w:cs="Arial"/>
                <w:sz w:val="20"/>
                <w:szCs w:val="20"/>
                <w:lang w:val="en-US"/>
              </w:rPr>
              <w:t>3</w:t>
            </w:r>
            <w:r>
              <w:rPr>
                <w:rFonts w:ascii="Verdana" w:hAnsi="Verdana" w:cs="Arial"/>
                <w:sz w:val="20"/>
                <w:szCs w:val="20"/>
                <w:lang w:val="en-US"/>
              </w:rPr>
              <w:t xml:space="preserve">: </w:t>
            </w:r>
            <w:r>
              <w:rPr>
                <w:rFonts w:ascii="Verdana" w:hAnsi="Verdana" w:cs="Arial"/>
                <w:sz w:val="20"/>
                <w:szCs w:val="20"/>
                <w:lang w:val="en-US"/>
              </w:rPr>
              <w:t>2.</w:t>
            </w:r>
            <w:r w:rsidR="0017758A">
              <w:rPr>
                <w:rFonts w:ascii="Verdana" w:hAnsi="Verdana" w:cs="Arial"/>
                <w:sz w:val="20"/>
                <w:szCs w:val="20"/>
                <w:lang w:val="en-US"/>
              </w:rPr>
              <w:t>6</w:t>
            </w:r>
            <w:r>
              <w:rPr>
                <w:rFonts w:ascii="Verdana" w:hAnsi="Verdana" w:cs="Arial"/>
                <w:sz w:val="20"/>
                <w:szCs w:val="20"/>
                <w:lang w:val="en-US"/>
              </w:rPr>
              <w:t>0)</w:t>
            </w:r>
          </w:p>
        </w:tc>
      </w:tr>
      <w:tr w:rsidR="003F4C93" w:rsidRPr="00793830" w:rsidDel="00C45A6D" w14:paraId="1C5D6BF1" w14:textId="77777777" w:rsidTr="00D24651">
        <w:tc>
          <w:tcPr>
            <w:tcW w:w="727" w:type="dxa"/>
            <w:shd w:val="clear" w:color="auto" w:fill="auto"/>
          </w:tcPr>
          <w:p w14:paraId="362C61B7" w14:textId="77777777" w:rsidR="003F4C93" w:rsidRPr="005932AC" w:rsidDel="00C45A6D" w:rsidRDefault="003F4C93"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5FAD748F" w14:textId="4D32F6E5" w:rsidR="003F4C93" w:rsidRPr="003F4C93" w:rsidRDefault="003F4C93"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F4C93">
              <w:rPr>
                <w:rFonts w:ascii="Verdana" w:hAnsi="Verdana" w:cs="Arial"/>
                <w:sz w:val="20"/>
                <w:szCs w:val="20"/>
                <w:lang w:val="en-US"/>
              </w:rPr>
              <w:t xml:space="preserve">Hu, M., Scheffel, J., Frischbutter, S., </w:t>
            </w:r>
            <w:r w:rsidRPr="00935082">
              <w:rPr>
                <w:rFonts w:ascii="Verdana" w:hAnsi="Verdana" w:cs="Arial"/>
                <w:sz w:val="20"/>
                <w:szCs w:val="20"/>
                <w:lang w:val="en-US"/>
              </w:rPr>
              <w:t xml:space="preserve">Steinert, C., Reidel, U., Spindler, M., Przybylowicz, K., Hawro, M., </w:t>
            </w:r>
            <w:r w:rsidRPr="00935082">
              <w:rPr>
                <w:rFonts w:ascii="Verdana" w:hAnsi="Verdana" w:cs="Arial"/>
                <w:b/>
                <w:sz w:val="20"/>
                <w:szCs w:val="20"/>
                <w:lang w:val="en-US"/>
              </w:rPr>
              <w:t>Maurer, M.</w:t>
            </w:r>
            <w:r w:rsidRPr="00935082">
              <w:rPr>
                <w:rFonts w:ascii="Verdana" w:hAnsi="Verdana" w:cs="Arial"/>
                <w:sz w:val="20"/>
                <w:szCs w:val="20"/>
                <w:lang w:val="en-US"/>
              </w:rPr>
              <w:t>, Metz, M.</w:t>
            </w:r>
            <w:r w:rsidR="002C2E3C">
              <w:rPr>
                <w:rFonts w:ascii="Verdana" w:hAnsi="Verdana" w:cs="Arial"/>
                <w:sz w:val="20"/>
                <w:szCs w:val="20"/>
                <w:vertAlign w:val="superscript"/>
                <w:lang w:val="en-US"/>
              </w:rPr>
              <w:t>*</w:t>
            </w:r>
            <w:r w:rsidRPr="00935082">
              <w:rPr>
                <w:rFonts w:ascii="Verdana" w:hAnsi="Verdana" w:cs="Arial"/>
                <w:sz w:val="20"/>
                <w:szCs w:val="20"/>
                <w:lang w:val="en-US"/>
              </w:rPr>
              <w:t>, and Hawro, T.</w:t>
            </w:r>
            <w:r w:rsidRPr="00935082">
              <w:rPr>
                <w:rFonts w:ascii="Verdana" w:hAnsi="Verdana" w:cs="Arial"/>
                <w:sz w:val="20"/>
                <w:szCs w:val="20"/>
                <w:vertAlign w:val="superscript"/>
                <w:lang w:val="en-US"/>
              </w:rPr>
              <w:t>+</w:t>
            </w:r>
            <w:r w:rsidR="002C2E3C">
              <w:rPr>
                <w:rFonts w:ascii="Verdana" w:hAnsi="Verdana" w:cs="Arial"/>
                <w:sz w:val="20"/>
                <w:szCs w:val="20"/>
                <w:vertAlign w:val="superscript"/>
                <w:lang w:val="en-US"/>
              </w:rPr>
              <w:t>*</w:t>
            </w:r>
            <w:r w:rsidRPr="00935082">
              <w:rPr>
                <w:rFonts w:ascii="Verdana" w:hAnsi="Verdana" w:cs="Arial"/>
                <w:sz w:val="20"/>
                <w:szCs w:val="20"/>
                <w:lang w:val="en-US"/>
              </w:rPr>
              <w:t xml:space="preserve">: Characterization of cells </w:t>
            </w:r>
            <w:r>
              <w:rPr>
                <w:rFonts w:ascii="Verdana" w:hAnsi="Verdana" w:cs="Arial"/>
                <w:sz w:val="20"/>
                <w:szCs w:val="20"/>
                <w:lang w:val="en-US"/>
              </w:rPr>
              <w:t xml:space="preserve">and mediators associated with pruritus in primary cutaneous T-cell lymphomas. </w:t>
            </w:r>
            <w:r w:rsidRPr="00935082">
              <w:rPr>
                <w:rFonts w:ascii="Verdana" w:hAnsi="Verdana" w:cs="Arial"/>
                <w:i/>
                <w:sz w:val="20"/>
                <w:szCs w:val="20"/>
                <w:lang w:val="en-US"/>
              </w:rPr>
              <w:t>Clin. Exp. Med</w:t>
            </w:r>
            <w:r>
              <w:rPr>
                <w:rFonts w:ascii="Verdana" w:hAnsi="Verdana" w:cs="Arial"/>
                <w:sz w:val="20"/>
                <w:szCs w:val="20"/>
                <w:lang w:val="en-US"/>
              </w:rPr>
              <w:t>.</w:t>
            </w:r>
            <w:r>
              <w:rPr>
                <w:rFonts w:ascii="Verdana" w:hAnsi="Verdana" w:cs="Arial"/>
                <w:sz w:val="20"/>
                <w:szCs w:val="20"/>
                <w:lang w:val="en-US"/>
              </w:rPr>
              <w:t xml:space="preserve"> 2024: </w:t>
            </w:r>
            <w:r>
              <w:rPr>
                <w:rFonts w:ascii="Verdana" w:hAnsi="Verdana" w:cs="Arial"/>
                <w:i/>
                <w:sz w:val="20"/>
                <w:szCs w:val="20"/>
                <w:lang w:val="en-US"/>
              </w:rPr>
              <w:t>in press</w:t>
            </w:r>
            <w:r>
              <w:rPr>
                <w:rFonts w:ascii="Verdana" w:hAnsi="Verdana" w:cs="Arial"/>
                <w:sz w:val="20"/>
                <w:szCs w:val="20"/>
                <w:lang w:val="en-US"/>
              </w:rPr>
              <w:t xml:space="preserve">. </w:t>
            </w:r>
            <w:r>
              <w:rPr>
                <w:rFonts w:ascii="Verdana" w:hAnsi="Verdana" w:cs="Arial"/>
                <w:iCs/>
                <w:sz w:val="20"/>
                <w:szCs w:val="20"/>
                <w:lang w:val="en-US"/>
              </w:rPr>
              <w:t>IF: TBD (IF 202</w:t>
            </w:r>
            <w:r w:rsidR="009972AA">
              <w:rPr>
                <w:rFonts w:ascii="Verdana" w:hAnsi="Verdana" w:cs="Arial"/>
                <w:iCs/>
                <w:sz w:val="20"/>
                <w:szCs w:val="20"/>
                <w:lang w:val="en-US"/>
              </w:rPr>
              <w:t>3</w:t>
            </w:r>
            <w:r w:rsidRPr="00B9522D">
              <w:rPr>
                <w:rFonts w:ascii="Verdana" w:hAnsi="Verdana" w:cs="Arial"/>
                <w:iCs/>
                <w:sz w:val="20"/>
                <w:szCs w:val="20"/>
                <w:lang w:val="en-US"/>
              </w:rPr>
              <w:t>:</w:t>
            </w:r>
            <w:r>
              <w:rPr>
                <w:rFonts w:ascii="Verdana" w:hAnsi="Verdana" w:cs="Arial"/>
                <w:iCs/>
                <w:sz w:val="20"/>
                <w:szCs w:val="20"/>
                <w:lang w:val="en-US"/>
              </w:rPr>
              <w:t xml:space="preserve"> </w:t>
            </w:r>
            <w:r w:rsidR="0017758A">
              <w:rPr>
                <w:rFonts w:ascii="Verdana" w:hAnsi="Verdana" w:cs="Arial"/>
                <w:iCs/>
                <w:sz w:val="20"/>
                <w:szCs w:val="20"/>
                <w:lang w:val="en-US"/>
              </w:rPr>
              <w:t>3.2</w:t>
            </w:r>
            <w:r>
              <w:rPr>
                <w:rFonts w:ascii="Verdana" w:hAnsi="Verdana" w:cs="Arial"/>
                <w:iCs/>
                <w:sz w:val="20"/>
                <w:szCs w:val="20"/>
                <w:lang w:val="en-US"/>
              </w:rPr>
              <w:t>0)</w:t>
            </w:r>
          </w:p>
        </w:tc>
      </w:tr>
      <w:tr w:rsidR="00AA4BE2" w:rsidRPr="00AA4BE2" w:rsidDel="00C45A6D" w14:paraId="234ABD00" w14:textId="77777777" w:rsidTr="00D24651">
        <w:tc>
          <w:tcPr>
            <w:tcW w:w="727" w:type="dxa"/>
            <w:shd w:val="clear" w:color="auto" w:fill="auto"/>
          </w:tcPr>
          <w:p w14:paraId="33DE99E2" w14:textId="77777777" w:rsidR="00AA4BE2" w:rsidRPr="003F4C93" w:rsidDel="00C45A6D" w:rsidRDefault="00AA4BE2"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7DC2552E" w14:textId="18FA56C3" w:rsidR="00AA4BE2" w:rsidRPr="006948A4" w:rsidRDefault="00AA4BE2"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Ji, J.</w:t>
            </w:r>
            <w:r w:rsidR="00B2711C">
              <w:rPr>
                <w:rFonts w:ascii="Verdana" w:hAnsi="Verdana" w:cs="Arial"/>
                <w:sz w:val="20"/>
                <w:szCs w:val="20"/>
                <w:vertAlign w:val="superscript"/>
                <w:lang w:val="en-US"/>
              </w:rPr>
              <w:t>*</w:t>
            </w:r>
            <w:r>
              <w:rPr>
                <w:rFonts w:ascii="Verdana" w:hAnsi="Verdana" w:cs="Arial"/>
                <w:sz w:val="20"/>
                <w:szCs w:val="20"/>
                <w:lang w:val="en-US"/>
              </w:rPr>
              <w:t>,</w:t>
            </w:r>
            <w:r w:rsidR="00B2711C">
              <w:rPr>
                <w:rFonts w:ascii="Verdana" w:hAnsi="Verdana" w:cs="Arial"/>
                <w:sz w:val="20"/>
                <w:szCs w:val="20"/>
                <w:lang w:val="en-US"/>
              </w:rPr>
              <w:t xml:space="preserve"> Tang, M.</w:t>
            </w:r>
            <w:r w:rsidR="00B2711C">
              <w:rPr>
                <w:rFonts w:ascii="Verdana" w:hAnsi="Verdana" w:cs="Arial"/>
                <w:sz w:val="20"/>
                <w:szCs w:val="20"/>
                <w:vertAlign w:val="superscript"/>
                <w:lang w:val="en-US"/>
              </w:rPr>
              <w:t>*</w:t>
            </w:r>
            <w:r w:rsidR="00B2711C">
              <w:rPr>
                <w:rFonts w:ascii="Verdana" w:hAnsi="Verdana" w:cs="Arial"/>
                <w:sz w:val="20"/>
                <w:szCs w:val="20"/>
                <w:lang w:val="en-US"/>
              </w:rPr>
              <w:t>, Zhao, Y., Zhang, C.</w:t>
            </w:r>
            <w:r w:rsidR="00B2711C">
              <w:rPr>
                <w:rFonts w:ascii="Verdana" w:hAnsi="Verdana" w:cs="Arial"/>
                <w:sz w:val="20"/>
                <w:szCs w:val="20"/>
                <w:lang w:val="en-US"/>
              </w:rPr>
              <w:t xml:space="preserve">, Shen, Y., Zhou, B., Liu, C., </w:t>
            </w:r>
            <w:r w:rsidR="00B2711C">
              <w:rPr>
                <w:rFonts w:ascii="Verdana" w:hAnsi="Verdana" w:cs="Arial"/>
                <w:b/>
                <w:sz w:val="20"/>
                <w:szCs w:val="20"/>
                <w:lang w:val="en-US"/>
              </w:rPr>
              <w:t>Maurer, M.</w:t>
            </w:r>
            <w:r w:rsidR="00B2711C">
              <w:rPr>
                <w:rFonts w:ascii="Verdana" w:hAnsi="Verdana" w:cs="Arial"/>
                <w:sz w:val="20"/>
                <w:szCs w:val="20"/>
                <w:vertAlign w:val="superscript"/>
                <w:lang w:val="en-US"/>
              </w:rPr>
              <w:t>+</w:t>
            </w:r>
            <w:r w:rsidR="00B2711C">
              <w:rPr>
                <w:rFonts w:ascii="Verdana" w:hAnsi="Verdana" w:cs="Arial"/>
                <w:sz w:val="20"/>
                <w:szCs w:val="20"/>
                <w:lang w:val="en-US"/>
              </w:rPr>
              <w:t>, and Jiao, Q.</w:t>
            </w:r>
            <w:r w:rsidR="00B2711C">
              <w:rPr>
                <w:rFonts w:ascii="Verdana" w:hAnsi="Verdana" w:cs="Arial"/>
                <w:sz w:val="20"/>
                <w:szCs w:val="20"/>
                <w:vertAlign w:val="superscript"/>
                <w:lang w:val="en-US"/>
              </w:rPr>
              <w:t>+</w:t>
            </w:r>
            <w:r w:rsidR="00B2711C">
              <w:rPr>
                <w:rFonts w:ascii="Verdana" w:hAnsi="Verdana" w:cs="Arial"/>
                <w:sz w:val="20"/>
                <w:szCs w:val="20"/>
                <w:lang w:val="en-US"/>
              </w:rPr>
              <w:t xml:space="preserve">: In chronic spontaneous urticaria, increased Galectin-9 expression </w:t>
            </w:r>
            <w:r w:rsidR="00B2711C">
              <w:rPr>
                <w:rFonts w:ascii="Verdana" w:hAnsi="Verdana" w:cs="Arial"/>
                <w:sz w:val="20"/>
                <w:szCs w:val="20"/>
                <w:lang w:val="en-US"/>
              </w:rPr>
              <w:t>on basophils and eosinophils is linked to high disease activity, endotype-specific markers, and response to omalizumab treatment.</w:t>
            </w:r>
            <w:r>
              <w:rPr>
                <w:rFonts w:ascii="Verdana" w:hAnsi="Verdana" w:cs="Arial"/>
                <w:sz w:val="20"/>
                <w:szCs w:val="20"/>
                <w:lang w:val="en-US"/>
              </w:rPr>
              <w:t xml:space="preserve"> </w:t>
            </w:r>
            <w:r>
              <w:rPr>
                <w:rFonts w:ascii="Verdana" w:hAnsi="Verdana" w:cs="Arial"/>
                <w:i/>
                <w:sz w:val="20"/>
                <w:szCs w:val="20"/>
                <w:lang w:val="en-US"/>
              </w:rPr>
              <w:t>Allergy</w:t>
            </w:r>
            <w:r>
              <w:rPr>
                <w:rFonts w:ascii="Verdana" w:hAnsi="Verdana" w:cs="Arial"/>
                <w:sz w:val="20"/>
                <w:szCs w:val="20"/>
                <w:lang w:val="en-US"/>
              </w:rPr>
              <w:t xml:space="preserve"> 2024:</w:t>
            </w:r>
            <w:r w:rsidR="00B2711C">
              <w:rPr>
                <w:rFonts w:ascii="Verdana" w:hAnsi="Verdana" w:cs="Arial"/>
                <w:sz w:val="20"/>
                <w:szCs w:val="20"/>
                <w:lang w:val="en-US"/>
              </w:rPr>
              <w:t xml:space="preserve"> </w:t>
            </w:r>
            <w:r>
              <w:rPr>
                <w:rFonts w:ascii="Verdana" w:hAnsi="Verdana" w:cs="Arial"/>
                <w:i/>
                <w:sz w:val="20"/>
                <w:szCs w:val="20"/>
                <w:lang w:val="en-US"/>
              </w:rPr>
              <w:t>in press</w:t>
            </w:r>
            <w:r>
              <w:rPr>
                <w:rFonts w:ascii="Verdana" w:hAnsi="Verdana" w:cs="Arial"/>
                <w:sz w:val="20"/>
                <w:szCs w:val="20"/>
                <w:lang w:val="en-US"/>
              </w:rPr>
              <w:t xml:space="preserve">. </w:t>
            </w:r>
            <w:r>
              <w:rPr>
                <w:rFonts w:ascii="Verdana" w:hAnsi="Verdana" w:cs="Arial"/>
                <w:iCs/>
                <w:sz w:val="20"/>
                <w:szCs w:val="20"/>
                <w:lang w:val="en-US"/>
              </w:rPr>
              <w:t>IF: TBD (IF 202</w:t>
            </w:r>
            <w:r w:rsidR="009972AA">
              <w:rPr>
                <w:rFonts w:ascii="Verdana" w:hAnsi="Verdana" w:cs="Arial"/>
                <w:iCs/>
                <w:sz w:val="20"/>
                <w:szCs w:val="20"/>
                <w:lang w:val="en-US"/>
              </w:rPr>
              <w:t>3</w:t>
            </w:r>
            <w:r w:rsidRPr="00B9522D">
              <w:rPr>
                <w:rFonts w:ascii="Verdana" w:hAnsi="Verdana" w:cs="Arial"/>
                <w:iCs/>
                <w:sz w:val="20"/>
                <w:szCs w:val="20"/>
                <w:lang w:val="en-US"/>
              </w:rPr>
              <w:t>: 1</w:t>
            </w:r>
            <w:r>
              <w:rPr>
                <w:rFonts w:ascii="Verdana" w:hAnsi="Verdana" w:cs="Arial"/>
                <w:iCs/>
                <w:sz w:val="20"/>
                <w:szCs w:val="20"/>
                <w:lang w:val="en-US"/>
              </w:rPr>
              <w:t>2.</w:t>
            </w:r>
            <w:r w:rsidR="0017758A">
              <w:rPr>
                <w:rFonts w:ascii="Verdana" w:hAnsi="Verdana" w:cs="Arial"/>
                <w:iCs/>
                <w:sz w:val="20"/>
                <w:szCs w:val="20"/>
                <w:lang w:val="en-US"/>
              </w:rPr>
              <w:t>6</w:t>
            </w:r>
            <w:r>
              <w:rPr>
                <w:rFonts w:ascii="Verdana" w:hAnsi="Verdana" w:cs="Arial"/>
                <w:iCs/>
                <w:sz w:val="20"/>
                <w:szCs w:val="20"/>
                <w:lang w:val="en-US"/>
              </w:rPr>
              <w:t>0</w:t>
            </w:r>
            <w:r w:rsidRPr="00B9522D">
              <w:rPr>
                <w:rFonts w:ascii="Verdana" w:hAnsi="Verdana" w:cs="Arial"/>
                <w:iCs/>
                <w:sz w:val="20"/>
                <w:szCs w:val="20"/>
                <w:lang w:val="en-US"/>
              </w:rPr>
              <w:t>)</w:t>
            </w:r>
          </w:p>
        </w:tc>
      </w:tr>
      <w:tr w:rsidR="002C2E3C" w:rsidRPr="00935082" w:rsidDel="00C45A6D" w14:paraId="156C72B2" w14:textId="77777777" w:rsidTr="00D24651">
        <w:tc>
          <w:tcPr>
            <w:tcW w:w="727" w:type="dxa"/>
            <w:shd w:val="clear" w:color="auto" w:fill="auto"/>
          </w:tcPr>
          <w:p w14:paraId="530CCB1C" w14:textId="77777777" w:rsidR="002C2E3C" w:rsidRPr="003F4C93" w:rsidDel="00C45A6D" w:rsidRDefault="002C2E3C"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2CD8D4E7" w14:textId="3F080269" w:rsidR="002C2E3C" w:rsidRPr="00331EF3" w:rsidRDefault="00331EF3"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31EF3">
              <w:rPr>
                <w:rFonts w:ascii="Verdana" w:hAnsi="Verdana" w:cs="Arial"/>
                <w:sz w:val="20"/>
                <w:szCs w:val="20"/>
                <w:lang w:val="en-US"/>
              </w:rPr>
              <w:t xml:space="preserve">Jiao, </w:t>
            </w:r>
            <w:r w:rsidRPr="00331EF3">
              <w:rPr>
                <w:rFonts w:ascii="Verdana" w:hAnsi="Verdana" w:cs="Arial"/>
                <w:sz w:val="20"/>
                <w:szCs w:val="20"/>
                <w:lang w:val="en-US"/>
              </w:rPr>
              <w:t>Q.</w:t>
            </w:r>
            <w:r w:rsidRPr="00935082">
              <w:rPr>
                <w:rFonts w:ascii="Verdana" w:hAnsi="Verdana" w:cs="Arial"/>
                <w:sz w:val="20"/>
                <w:szCs w:val="20"/>
                <w:vertAlign w:val="superscript"/>
                <w:lang w:val="en-US"/>
              </w:rPr>
              <w:t>+</w:t>
            </w:r>
            <w:r w:rsidRPr="00331EF3">
              <w:rPr>
                <w:rFonts w:ascii="Verdana" w:hAnsi="Verdana" w:cs="Arial"/>
                <w:sz w:val="20"/>
                <w:szCs w:val="20"/>
                <w:lang w:val="en-US"/>
              </w:rPr>
              <w:t xml:space="preserve">, Lohse, K., Rauber-Ellinghaus, </w:t>
            </w:r>
            <w:r w:rsidRPr="00935082">
              <w:rPr>
                <w:rFonts w:ascii="Verdana" w:hAnsi="Verdana" w:cs="Arial"/>
                <w:sz w:val="20"/>
                <w:szCs w:val="20"/>
                <w:lang w:val="en-US"/>
              </w:rPr>
              <w:t xml:space="preserve">M. M., Kolkhir, P., Frischbutter, S., Scheffel, J., Xiang, Y.-K., </w:t>
            </w:r>
            <w:r w:rsidRPr="00935082">
              <w:rPr>
                <w:rFonts w:ascii="Verdana" w:hAnsi="Verdana" w:cs="Arial"/>
                <w:b/>
                <w:sz w:val="20"/>
                <w:szCs w:val="20"/>
                <w:lang w:val="en-US"/>
              </w:rPr>
              <w:t>Maurer, M.</w:t>
            </w:r>
            <w:r w:rsidRPr="00935082">
              <w:rPr>
                <w:rFonts w:ascii="Verdana" w:hAnsi="Verdana" w:cs="Arial"/>
                <w:sz w:val="20"/>
                <w:szCs w:val="20"/>
                <w:vertAlign w:val="superscript"/>
                <w:lang w:val="en-US"/>
              </w:rPr>
              <w:t>+</w:t>
            </w:r>
            <w:r w:rsidRPr="00935082">
              <w:rPr>
                <w:rFonts w:ascii="Verdana" w:hAnsi="Verdana" w:cs="Arial"/>
                <w:sz w:val="20"/>
                <w:szCs w:val="20"/>
                <w:lang w:val="en-US"/>
              </w:rPr>
              <w:t>, and Altrichter, S.: Basophil</w:t>
            </w:r>
            <w:r w:rsidRPr="00935082">
              <w:rPr>
                <w:rFonts w:ascii="Verdana" w:hAnsi="Verdana" w:cs="Arial"/>
                <w:sz w:val="20"/>
                <w:szCs w:val="20"/>
                <w:lang w:val="en-US"/>
              </w:rPr>
              <w:t xml:space="preserve"> and eosinophil recruitment t</w:t>
            </w:r>
            <w:r w:rsidRPr="00935082">
              <w:rPr>
                <w:rFonts w:ascii="Verdana" w:hAnsi="Verdana" w:cs="Arial"/>
                <w:sz w:val="20"/>
                <w:szCs w:val="20"/>
                <w:lang w:val="en-US"/>
              </w:rPr>
              <w:t>o skin lesions is linked to feat</w:t>
            </w:r>
            <w:r>
              <w:rPr>
                <w:rFonts w:ascii="Verdana" w:hAnsi="Verdana" w:cs="Arial"/>
                <w:sz w:val="20"/>
                <w:szCs w:val="20"/>
                <w:lang w:val="en-US"/>
              </w:rPr>
              <w:t xml:space="preserve">ures of autoimmune chronic spontaneous urticaria including basopenia.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 xml:space="preserve">: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w:t>
            </w:r>
            <w:r w:rsidR="0017758A">
              <w:rPr>
                <w:rFonts w:ascii="Verdana" w:hAnsi="Verdana" w:cs="Arial"/>
                <w:iCs/>
                <w:sz w:val="20"/>
                <w:szCs w:val="20"/>
                <w:lang w:val="en-US"/>
              </w:rPr>
              <w:t>8.4</w:t>
            </w:r>
            <w:r>
              <w:rPr>
                <w:rFonts w:ascii="Verdana" w:hAnsi="Verdana" w:cs="Arial"/>
                <w:iCs/>
                <w:sz w:val="20"/>
                <w:szCs w:val="20"/>
                <w:lang w:val="en-US"/>
              </w:rPr>
              <w:t>0)</w:t>
            </w:r>
          </w:p>
        </w:tc>
      </w:tr>
      <w:tr w:rsidR="00694F40" w:rsidRPr="006A089B" w:rsidDel="00C45A6D" w14:paraId="316175FF" w14:textId="77777777" w:rsidTr="00D24651">
        <w:tc>
          <w:tcPr>
            <w:tcW w:w="727" w:type="dxa"/>
            <w:shd w:val="clear" w:color="auto" w:fill="auto"/>
          </w:tcPr>
          <w:p w14:paraId="6E9B07AA" w14:textId="77777777" w:rsidR="00694F40" w:rsidRPr="00331EF3" w:rsidDel="00C45A6D" w:rsidRDefault="00694F40"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4C81FA05" w14:textId="22E773AC" w:rsidR="00694F40" w:rsidRPr="006A089B" w:rsidRDefault="00A1319F" w:rsidP="00606290">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A089B">
              <w:rPr>
                <w:rFonts w:ascii="Verdana" w:hAnsi="Verdana" w:cs="Arial"/>
                <w:b/>
                <w:sz w:val="20"/>
                <w:szCs w:val="20"/>
                <w:lang w:val="en-US"/>
              </w:rPr>
              <w:t>Maurer</w:t>
            </w:r>
            <w:r w:rsidR="00CE742E" w:rsidRPr="006A089B">
              <w:rPr>
                <w:rFonts w:ascii="Verdana" w:hAnsi="Verdana" w:cs="Arial"/>
                <w:b/>
                <w:sz w:val="20"/>
                <w:szCs w:val="20"/>
                <w:lang w:val="en-US"/>
              </w:rPr>
              <w:t>, M.</w:t>
            </w:r>
            <w:r w:rsidR="00CE742E" w:rsidRPr="006A089B">
              <w:rPr>
                <w:rFonts w:ascii="Verdana" w:hAnsi="Verdana" w:cs="Arial"/>
                <w:sz w:val="20"/>
                <w:szCs w:val="20"/>
                <w:vertAlign w:val="superscript"/>
                <w:lang w:val="en-US"/>
              </w:rPr>
              <w:t>+</w:t>
            </w:r>
            <w:r w:rsidR="00CE742E" w:rsidRPr="006A089B">
              <w:rPr>
                <w:rFonts w:ascii="Verdana" w:hAnsi="Verdana" w:cs="Arial"/>
                <w:sz w:val="20"/>
                <w:szCs w:val="20"/>
                <w:lang w:val="en-US"/>
              </w:rPr>
              <w:t>, Casale, T. B., Saini, S. S., Ben-Shoshan, M., Giménez-Arnau, A. M., Bernstein, J. A.,</w:t>
            </w:r>
            <w:r w:rsidR="00606290">
              <w:rPr>
                <w:rFonts w:ascii="Verdana" w:hAnsi="Verdana" w:cs="Arial"/>
                <w:sz w:val="20"/>
                <w:szCs w:val="20"/>
                <w:lang w:val="en-US"/>
              </w:rPr>
              <w:t xml:space="preserve"> Yagami, A., Stjepanovic, A., Radin, A., Staudinger, H. W., Patel, N., Amin, N., Akinlade, B., Fan, C., Bauer, D., Yancopoulos, G. D., Patel, K., Mannent, L. P., and Laws, E.</w:t>
            </w:r>
            <w:r w:rsidR="00E61624" w:rsidRPr="006A089B">
              <w:rPr>
                <w:rFonts w:ascii="Verdana" w:hAnsi="Verdana" w:cs="Arial"/>
                <w:sz w:val="20"/>
                <w:szCs w:val="20"/>
                <w:lang w:val="en-US"/>
              </w:rPr>
              <w:t>: Dup</w:t>
            </w:r>
            <w:r w:rsidR="00E61624" w:rsidRPr="00767B55">
              <w:rPr>
                <w:rFonts w:ascii="Verdana" w:hAnsi="Verdana" w:cs="Arial"/>
                <w:sz w:val="20"/>
                <w:szCs w:val="20"/>
                <w:lang w:val="en-US"/>
              </w:rPr>
              <w:t>ilu</w:t>
            </w:r>
            <w:r w:rsidR="006A089B" w:rsidRPr="00767B55">
              <w:rPr>
                <w:rFonts w:ascii="Verdana" w:hAnsi="Verdana" w:cs="Arial"/>
                <w:sz w:val="20"/>
                <w:szCs w:val="20"/>
                <w:lang w:val="en-US"/>
              </w:rPr>
              <w:t>mab in patients with chronic spo</w:t>
            </w:r>
            <w:r w:rsidR="006A089B">
              <w:rPr>
                <w:rFonts w:ascii="Verdana" w:hAnsi="Verdana" w:cs="Arial"/>
                <w:sz w:val="20"/>
                <w:szCs w:val="20"/>
                <w:lang w:val="en-US"/>
              </w:rPr>
              <w:t xml:space="preserve">ntaneous urticaria (LIBERTY-CSU CUPID): two randomized, double-blind, placebo-controlled, phase 3 trials. </w:t>
            </w:r>
            <w:r w:rsidR="006A089B" w:rsidRPr="004A6570">
              <w:rPr>
                <w:rFonts w:ascii="Verdana" w:hAnsi="Verdana" w:cs="Arial"/>
                <w:i/>
                <w:sz w:val="20"/>
                <w:szCs w:val="20"/>
                <w:lang w:val="en-US"/>
              </w:rPr>
              <w:t>J. Allergy Clin. Immunol</w:t>
            </w:r>
            <w:r w:rsidR="006A089B" w:rsidRPr="004A6570">
              <w:rPr>
                <w:rFonts w:ascii="Verdana" w:hAnsi="Verdana" w:cs="Arial"/>
                <w:sz w:val="20"/>
                <w:szCs w:val="20"/>
                <w:lang w:val="en-US"/>
              </w:rPr>
              <w:t>. 202</w:t>
            </w:r>
            <w:r w:rsidR="006A089B">
              <w:rPr>
                <w:rFonts w:ascii="Verdana" w:hAnsi="Verdana" w:cs="Arial"/>
                <w:sz w:val="20"/>
                <w:szCs w:val="20"/>
                <w:lang w:val="en-US"/>
              </w:rPr>
              <w:t>4:</w:t>
            </w:r>
            <w:r w:rsidR="006A089B">
              <w:rPr>
                <w:rFonts w:ascii="Verdana" w:hAnsi="Verdana" w:cs="Arial"/>
                <w:i/>
                <w:sz w:val="20"/>
                <w:szCs w:val="20"/>
                <w:lang w:val="en-US"/>
              </w:rPr>
              <w:t xml:space="preserve"> in press</w:t>
            </w:r>
            <w:r w:rsidR="006A089B" w:rsidRPr="004A6570">
              <w:rPr>
                <w:rFonts w:ascii="Verdana" w:hAnsi="Verdana" w:cs="Arial"/>
                <w:sz w:val="20"/>
                <w:szCs w:val="20"/>
                <w:lang w:val="en-US"/>
              </w:rPr>
              <w:t>.</w:t>
            </w:r>
            <w:r w:rsidR="006A089B">
              <w:rPr>
                <w:rFonts w:ascii="Verdana" w:hAnsi="Verdana"/>
                <w:sz w:val="20"/>
                <w:szCs w:val="20"/>
                <w:lang w:val="en-US"/>
              </w:rPr>
              <w:t xml:space="preserve"> IF: TBD (IF 202</w:t>
            </w:r>
            <w:r w:rsidR="009972AA">
              <w:rPr>
                <w:rFonts w:ascii="Verdana" w:hAnsi="Verdana"/>
                <w:sz w:val="20"/>
                <w:szCs w:val="20"/>
                <w:lang w:val="en-US"/>
              </w:rPr>
              <w:t>3</w:t>
            </w:r>
            <w:r w:rsidR="006A089B" w:rsidRPr="00AF1D31">
              <w:rPr>
                <w:rFonts w:ascii="Verdana" w:hAnsi="Verdana"/>
                <w:sz w:val="20"/>
                <w:szCs w:val="20"/>
                <w:lang w:val="en-US"/>
              </w:rPr>
              <w:t>: 1</w:t>
            </w:r>
            <w:r w:rsidR="0017758A">
              <w:rPr>
                <w:rFonts w:ascii="Verdana" w:hAnsi="Verdana"/>
                <w:sz w:val="20"/>
                <w:szCs w:val="20"/>
                <w:lang w:val="en-US"/>
              </w:rPr>
              <w:t>1.4</w:t>
            </w:r>
            <w:r w:rsidR="006A089B">
              <w:rPr>
                <w:rFonts w:ascii="Verdana" w:hAnsi="Verdana"/>
                <w:sz w:val="20"/>
                <w:szCs w:val="20"/>
                <w:lang w:val="en-US"/>
              </w:rPr>
              <w:t>0</w:t>
            </w:r>
            <w:r w:rsidR="006A089B" w:rsidRPr="00AF1D31">
              <w:rPr>
                <w:rFonts w:ascii="Verdana" w:hAnsi="Verdana"/>
                <w:sz w:val="20"/>
                <w:szCs w:val="20"/>
                <w:lang w:val="en-US"/>
              </w:rPr>
              <w:t>)</w:t>
            </w:r>
          </w:p>
        </w:tc>
      </w:tr>
      <w:tr w:rsidR="00A55A19" w:rsidRPr="00935082" w:rsidDel="00C45A6D" w14:paraId="2427A6F6" w14:textId="77777777" w:rsidTr="00D24651">
        <w:tc>
          <w:tcPr>
            <w:tcW w:w="727" w:type="dxa"/>
            <w:shd w:val="clear" w:color="auto" w:fill="auto"/>
          </w:tcPr>
          <w:p w14:paraId="7B9E752A" w14:textId="77777777" w:rsidR="00A55A19" w:rsidRPr="006A089B" w:rsidDel="00C45A6D" w:rsidRDefault="00A55A19"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0901C678" w14:textId="44E6F656" w:rsidR="00A55A19" w:rsidRPr="00767B55" w:rsidRDefault="00DE67B2" w:rsidP="00206CA8">
            <w:pPr>
              <w:spacing w:before="120"/>
              <w:ind w:right="128"/>
              <w:jc w:val="both"/>
              <w:rPr>
                <w:rFonts w:ascii="Verdana" w:hAnsi="Verdana" w:cs="Arial"/>
                <w:sz w:val="20"/>
                <w:szCs w:val="20"/>
                <w:lang w:val="en-US"/>
              </w:rPr>
            </w:pPr>
            <w:r w:rsidRPr="00767B55">
              <w:rPr>
                <w:rFonts w:ascii="Verdana" w:hAnsi="Verdana" w:cs="Arial"/>
                <w:b/>
                <w:sz w:val="20"/>
                <w:szCs w:val="20"/>
                <w:lang w:val="en-US"/>
              </w:rPr>
              <w:t>Maurer, M.</w:t>
            </w:r>
            <w:r w:rsidRPr="00DE67B2">
              <w:rPr>
                <w:rFonts w:ascii="Verdana" w:hAnsi="Verdana" w:cs="Arial"/>
                <w:b/>
                <w:sz w:val="20"/>
                <w:szCs w:val="20"/>
                <w:vertAlign w:val="superscript"/>
                <w:lang w:val="en-US"/>
              </w:rPr>
              <w:t>+</w:t>
            </w:r>
            <w:r w:rsidRPr="00DE67B2">
              <w:rPr>
                <w:rFonts w:ascii="Verdana" w:hAnsi="Verdana" w:cs="Arial"/>
                <w:sz w:val="20"/>
                <w:szCs w:val="20"/>
                <w:lang w:val="en-US"/>
              </w:rPr>
              <w:t xml:space="preserve">, Augustin, M., Bauer, </w:t>
            </w:r>
            <w:r w:rsidRPr="00767B55">
              <w:rPr>
                <w:rFonts w:ascii="Verdana" w:hAnsi="Verdana" w:cs="Arial"/>
                <w:sz w:val="20"/>
                <w:szCs w:val="20"/>
                <w:lang w:val="en-US"/>
              </w:rPr>
              <w:t>S., Ekanayake-Bohlig, S., Kircher, S., Knöll, A., Kramps, T., Kurzen, H., Laemmel, S., Novak, N., Oppel, E., Pirouzmandi, L., Rebhan, M., Reimnitz, U., Rich</w:t>
            </w:r>
            <w:r w:rsidRPr="00DE67B2">
              <w:rPr>
                <w:rFonts w:ascii="Verdana" w:hAnsi="Verdana" w:cs="Arial"/>
                <w:sz w:val="20"/>
                <w:szCs w:val="20"/>
                <w:lang w:val="en-US"/>
              </w:rPr>
              <w:t>t</w:t>
            </w:r>
            <w:r w:rsidRPr="00767B55">
              <w:rPr>
                <w:rFonts w:ascii="Verdana" w:hAnsi="Verdana" w:cs="Arial"/>
                <w:sz w:val="20"/>
                <w:szCs w:val="20"/>
                <w:lang w:val="en-US"/>
              </w:rPr>
              <w:t>er-Huhn, G., Schwarz, B., Schwichtenberg, U., Staubach, P., Termeer, C., Thielen, A., Varga, K., von Bubnoff, D., Zink, A., Gmeiner, B.</w:t>
            </w:r>
            <w:r>
              <w:rPr>
                <w:rFonts w:ascii="Verdana" w:hAnsi="Verdana" w:cs="Arial"/>
                <w:sz w:val="20"/>
                <w:szCs w:val="20"/>
                <w:vertAlign w:val="superscript"/>
                <w:lang w:val="en-US"/>
              </w:rPr>
              <w:t>*</w:t>
            </w:r>
            <w:r w:rsidRPr="00767B55">
              <w:rPr>
                <w:rFonts w:ascii="Verdana" w:hAnsi="Verdana" w:cs="Arial"/>
                <w:sz w:val="20"/>
                <w:szCs w:val="20"/>
                <w:lang w:val="en-US"/>
              </w:rPr>
              <w:t>, and Nathan</w:t>
            </w:r>
            <w:r w:rsidRPr="00DE67B2">
              <w:rPr>
                <w:rFonts w:ascii="Verdana" w:hAnsi="Verdana" w:cs="Arial"/>
                <w:sz w:val="20"/>
                <w:szCs w:val="20"/>
                <w:lang w:val="en-US"/>
              </w:rPr>
              <w:t>, P.</w:t>
            </w:r>
            <w:r>
              <w:rPr>
                <w:rFonts w:ascii="Verdana" w:hAnsi="Verdana" w:cs="Arial"/>
                <w:sz w:val="20"/>
                <w:szCs w:val="20"/>
                <w:vertAlign w:val="superscript"/>
                <w:lang w:val="en-US"/>
              </w:rPr>
              <w:t>*</w:t>
            </w:r>
            <w:r w:rsidRPr="00DE67B2">
              <w:rPr>
                <w:rFonts w:ascii="Verdana" w:hAnsi="Verdana" w:cs="Arial"/>
                <w:sz w:val="20"/>
                <w:szCs w:val="20"/>
                <w:lang w:val="en-US"/>
              </w:rPr>
              <w:t>: Mode</w:t>
            </w:r>
            <w:r w:rsidRPr="00767B55">
              <w:rPr>
                <w:rFonts w:ascii="Verdana" w:hAnsi="Verdana" w:cs="Arial"/>
                <w:sz w:val="20"/>
                <w:szCs w:val="20"/>
                <w:lang w:val="en-US"/>
              </w:rPr>
              <w:t>ling</w:t>
            </w:r>
            <w:r>
              <w:rPr>
                <w:rFonts w:ascii="Verdana" w:hAnsi="Verdana" w:cs="Arial"/>
                <w:sz w:val="20"/>
                <w:szCs w:val="20"/>
                <w:lang w:val="en-US"/>
              </w:rPr>
              <w:t xml:space="preserve"> of patient journey in chronic spontaneous urticaria: increasing awareness and education by shortening patients’ disease journe</w:t>
            </w:r>
            <w:r w:rsidR="001C50D4">
              <w:rPr>
                <w:rFonts w:ascii="Verdana" w:hAnsi="Verdana" w:cs="Arial"/>
                <w:sz w:val="20"/>
                <w:szCs w:val="20"/>
                <w:lang w:val="en-US"/>
              </w:rPr>
              <w:t>y</w:t>
            </w:r>
            <w:r>
              <w:rPr>
                <w:rFonts w:ascii="Verdana" w:hAnsi="Verdana" w:cs="Arial"/>
                <w:sz w:val="20"/>
                <w:szCs w:val="20"/>
                <w:lang w:val="en-US"/>
              </w:rPr>
              <w:t xml:space="preserve"> in Germany.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 xml:space="preserve">: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w:t>
            </w:r>
            <w:r w:rsidR="0017758A">
              <w:rPr>
                <w:rFonts w:ascii="Verdana" w:hAnsi="Verdana" w:cs="Arial"/>
                <w:iCs/>
                <w:sz w:val="20"/>
                <w:szCs w:val="20"/>
                <w:lang w:val="en-US"/>
              </w:rPr>
              <w:t>8</w:t>
            </w:r>
            <w:r w:rsidR="0017758A">
              <w:rPr>
                <w:rFonts w:ascii="Verdana" w:hAnsi="Verdana" w:cs="Arial"/>
                <w:iCs/>
                <w:sz w:val="20"/>
                <w:szCs w:val="20"/>
                <w:lang w:val="en-US"/>
              </w:rPr>
              <w:t>.4</w:t>
            </w:r>
            <w:r>
              <w:rPr>
                <w:rFonts w:ascii="Verdana" w:hAnsi="Verdana" w:cs="Arial"/>
                <w:iCs/>
                <w:sz w:val="20"/>
                <w:szCs w:val="20"/>
                <w:lang w:val="en-US"/>
              </w:rPr>
              <w:t>0)</w:t>
            </w:r>
          </w:p>
        </w:tc>
      </w:tr>
      <w:tr w:rsidR="0083747E" w:rsidRPr="005B1F2D" w:rsidDel="00C45A6D" w14:paraId="07713D97" w14:textId="77777777" w:rsidTr="00D24651">
        <w:tc>
          <w:tcPr>
            <w:tcW w:w="727" w:type="dxa"/>
            <w:shd w:val="clear" w:color="auto" w:fill="auto"/>
          </w:tcPr>
          <w:p w14:paraId="4D0F7C21" w14:textId="77777777" w:rsidR="0083747E" w:rsidRPr="006A089B" w:rsidDel="00C45A6D" w:rsidRDefault="0083747E"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6619D0EF" w14:textId="6090CC9A" w:rsidR="0083747E" w:rsidRPr="00935082" w:rsidRDefault="005B1F2D" w:rsidP="00206CA8">
            <w:pPr>
              <w:spacing w:before="120"/>
              <w:ind w:right="128"/>
              <w:jc w:val="both"/>
              <w:rPr>
                <w:rFonts w:ascii="Verdana" w:hAnsi="Verdana" w:cs="Arial"/>
                <w:sz w:val="20"/>
                <w:szCs w:val="20"/>
                <w:lang w:val="en-US"/>
              </w:rPr>
            </w:pPr>
            <w:r w:rsidRPr="005B1F2D">
              <w:rPr>
                <w:rFonts w:ascii="Verdana" w:hAnsi="Verdana" w:cs="Arial"/>
                <w:sz w:val="20"/>
                <w:szCs w:val="20"/>
                <w:lang w:val="en-US"/>
              </w:rPr>
              <w:t>Mihlan, M.</w:t>
            </w:r>
            <w:r w:rsidRPr="005B1F2D">
              <w:rPr>
                <w:rFonts w:ascii="Verdana" w:hAnsi="Verdana" w:cs="Arial"/>
                <w:sz w:val="20"/>
                <w:szCs w:val="20"/>
                <w:vertAlign w:val="superscript"/>
                <w:lang w:val="en-US"/>
              </w:rPr>
              <w:t>+</w:t>
            </w:r>
            <w:r w:rsidRPr="005B1F2D">
              <w:rPr>
                <w:rFonts w:ascii="Verdana" w:hAnsi="Verdana" w:cs="Arial"/>
                <w:sz w:val="20"/>
                <w:szCs w:val="20"/>
                <w:lang w:val="en-US"/>
              </w:rPr>
              <w:t>, Wissmann, S., G</w:t>
            </w:r>
            <w:r w:rsidRPr="00935082">
              <w:rPr>
                <w:rFonts w:ascii="Verdana" w:hAnsi="Verdana" w:cs="Arial"/>
                <w:sz w:val="20"/>
                <w:szCs w:val="20"/>
                <w:lang w:val="en-US"/>
              </w:rPr>
              <w:t xml:space="preserve">avrilov, A., Kaltenbach, L., Britz, M., Franke, K., </w:t>
            </w:r>
            <w:r w:rsidRPr="00935082">
              <w:rPr>
                <w:rFonts w:ascii="Verdana" w:hAnsi="Verdana" w:cs="Arial"/>
                <w:sz w:val="20"/>
                <w:szCs w:val="20"/>
                <w:lang w:val="en-US"/>
              </w:rPr>
              <w:t>Hummel, B., Imle, A., Suzuki, R., Stecher, M., Glaser, K. M. Lorentz, A., Carmeliet, P., Yo</w:t>
            </w:r>
            <w:r w:rsidRPr="00935082">
              <w:rPr>
                <w:rFonts w:ascii="Verdana" w:hAnsi="Verdana" w:cs="Arial"/>
                <w:sz w:val="20"/>
                <w:szCs w:val="20"/>
                <w:lang w:val="en-US"/>
              </w:rPr>
              <w:t>komizo, T., Hilgendorf, I., Sawarkar, R., Diz-Muñoz, A., Bues</w:t>
            </w:r>
            <w:r w:rsidRPr="005B1F2D">
              <w:rPr>
                <w:rFonts w:ascii="Verdana" w:hAnsi="Verdana" w:cs="Arial"/>
                <w:sz w:val="20"/>
                <w:szCs w:val="20"/>
                <w:lang w:val="en-US"/>
              </w:rPr>
              <w:t>ch</w:t>
            </w:r>
            <w:r w:rsidRPr="00935082">
              <w:rPr>
                <w:rFonts w:ascii="Verdana" w:hAnsi="Verdana" w:cs="Arial"/>
                <w:sz w:val="20"/>
                <w:szCs w:val="20"/>
                <w:lang w:val="en-US"/>
              </w:rPr>
              <w:t>er, J. M., Mittler</w:t>
            </w:r>
            <w:r w:rsidRPr="00935082">
              <w:rPr>
                <w:rFonts w:ascii="Verdana" w:hAnsi="Verdana" w:cs="Arial"/>
                <w:sz w:val="20"/>
                <w:szCs w:val="20"/>
                <w:lang w:val="en-US"/>
              </w:rPr>
              <w:t xml:space="preserve">, G., </w:t>
            </w:r>
            <w:r w:rsidRPr="00935082">
              <w:rPr>
                <w:rFonts w:ascii="Verdana" w:hAnsi="Verdana" w:cs="Arial"/>
                <w:b/>
                <w:sz w:val="20"/>
                <w:szCs w:val="20"/>
                <w:lang w:val="en-US"/>
              </w:rPr>
              <w:t>Maurer, M.</w:t>
            </w:r>
            <w:r w:rsidRPr="00935082">
              <w:rPr>
                <w:rFonts w:ascii="Verdana" w:hAnsi="Verdana" w:cs="Arial"/>
                <w:sz w:val="20"/>
                <w:szCs w:val="20"/>
                <w:lang w:val="en-US"/>
              </w:rPr>
              <w:t>, Kra</w:t>
            </w:r>
            <w:r w:rsidRPr="00935082">
              <w:rPr>
                <w:rFonts w:ascii="Verdana" w:hAnsi="Verdana" w:cs="Arial"/>
                <w:sz w:val="20"/>
                <w:szCs w:val="20"/>
                <w:lang w:val="en-US"/>
              </w:rPr>
              <w:t>use, K., Babina, M., Erpenbeck</w:t>
            </w:r>
            <w:r>
              <w:rPr>
                <w:rFonts w:ascii="Verdana" w:hAnsi="Verdana" w:cs="Arial"/>
                <w:sz w:val="20"/>
                <w:szCs w:val="20"/>
                <w:lang w:val="en-US"/>
              </w:rPr>
              <w:t>, L., Frank, M., Rambold, A. S., and Lämmermann, T.</w:t>
            </w:r>
            <w:r>
              <w:rPr>
                <w:rFonts w:ascii="Verdana" w:hAnsi="Verdana" w:cs="Arial"/>
                <w:sz w:val="20"/>
                <w:szCs w:val="20"/>
                <w:vertAlign w:val="superscript"/>
                <w:lang w:val="en-US"/>
              </w:rPr>
              <w:t>+</w:t>
            </w:r>
            <w:r>
              <w:rPr>
                <w:rFonts w:ascii="Verdana" w:hAnsi="Verdana" w:cs="Arial"/>
                <w:sz w:val="20"/>
                <w:szCs w:val="20"/>
                <w:lang w:val="en-US"/>
              </w:rPr>
              <w:t>: Neutro</w:t>
            </w:r>
            <w:r>
              <w:rPr>
                <w:rFonts w:ascii="Verdana" w:hAnsi="Verdana" w:cs="Arial"/>
                <w:sz w:val="20"/>
                <w:szCs w:val="20"/>
                <w:lang w:val="en-US"/>
              </w:rPr>
              <w:t xml:space="preserve">phil trapping and nexocytosis, mast cell-mediated processes for inflammatory signal relay. </w:t>
            </w:r>
            <w:r>
              <w:rPr>
                <w:rFonts w:ascii="Verdana" w:hAnsi="Verdana" w:cs="Arial"/>
                <w:i/>
                <w:sz w:val="20"/>
                <w:szCs w:val="20"/>
                <w:lang w:val="en-US"/>
              </w:rPr>
              <w:t>Cell</w:t>
            </w:r>
            <w:r>
              <w:rPr>
                <w:rFonts w:ascii="Verdana" w:hAnsi="Verdana" w:cs="Arial"/>
                <w:sz w:val="20"/>
                <w:szCs w:val="20"/>
                <w:lang w:val="en-US"/>
              </w:rPr>
              <w:t xml:space="preserve"> 2024: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w:t>
            </w:r>
            <w:r w:rsidR="0017758A">
              <w:rPr>
                <w:rFonts w:ascii="Verdana" w:hAnsi="Verdana" w:cs="Arial"/>
                <w:iCs/>
                <w:sz w:val="20"/>
                <w:szCs w:val="20"/>
                <w:lang w:val="en-US"/>
              </w:rPr>
              <w:t>45</w:t>
            </w:r>
            <w:r>
              <w:rPr>
                <w:rFonts w:ascii="Verdana" w:hAnsi="Verdana" w:cs="Arial"/>
                <w:iCs/>
                <w:sz w:val="20"/>
                <w:szCs w:val="20"/>
                <w:lang w:val="en-US"/>
              </w:rPr>
              <w:t>.50)</w:t>
            </w:r>
          </w:p>
        </w:tc>
      </w:tr>
      <w:tr w:rsidR="006349A1" w:rsidRPr="00387FF0" w:rsidDel="00C45A6D" w14:paraId="3865EC9A" w14:textId="77777777" w:rsidTr="00D24651">
        <w:tc>
          <w:tcPr>
            <w:tcW w:w="727" w:type="dxa"/>
            <w:shd w:val="clear" w:color="auto" w:fill="auto"/>
          </w:tcPr>
          <w:p w14:paraId="4C3CF241" w14:textId="77777777" w:rsidR="006349A1" w:rsidRPr="005B1F2D" w:rsidDel="00C45A6D" w:rsidRDefault="006349A1"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5926966E" w14:textId="4D4E4E6B" w:rsidR="006349A1" w:rsidRPr="00444DC3" w:rsidRDefault="00444DC3" w:rsidP="00206CA8">
            <w:pPr>
              <w:spacing w:before="120"/>
              <w:ind w:right="128"/>
              <w:jc w:val="both"/>
              <w:rPr>
                <w:rFonts w:ascii="Verdana" w:hAnsi="Verdana" w:cs="Arial"/>
                <w:sz w:val="20"/>
                <w:szCs w:val="20"/>
                <w:lang w:val="en-US"/>
              </w:rPr>
            </w:pPr>
            <w:r w:rsidRPr="00387FF0">
              <w:rPr>
                <w:rFonts w:ascii="Verdana" w:hAnsi="Verdana" w:cs="Arial"/>
                <w:sz w:val="20"/>
                <w:szCs w:val="20"/>
                <w:lang w:val="en-US"/>
              </w:rPr>
              <w:t>Pedersen, N. H.</w:t>
            </w:r>
            <w:r w:rsidR="00EF2C4F" w:rsidRPr="00387FF0">
              <w:rPr>
                <w:rFonts w:ascii="Verdana" w:hAnsi="Verdana" w:cs="Arial"/>
                <w:sz w:val="20"/>
                <w:szCs w:val="20"/>
                <w:vertAlign w:val="superscript"/>
                <w:lang w:val="en-US"/>
              </w:rPr>
              <w:t>+</w:t>
            </w:r>
            <w:r w:rsidRPr="00387FF0">
              <w:rPr>
                <w:rFonts w:ascii="Verdana" w:hAnsi="Verdana" w:cs="Arial"/>
                <w:sz w:val="20"/>
                <w:szCs w:val="20"/>
                <w:lang w:val="en-US"/>
              </w:rPr>
              <w:t>, Nielsen, V</w:t>
            </w:r>
            <w:r w:rsidRPr="00935082">
              <w:rPr>
                <w:rFonts w:ascii="Verdana" w:hAnsi="Verdana" w:cs="Arial"/>
                <w:sz w:val="20"/>
                <w:szCs w:val="20"/>
                <w:lang w:val="en-US"/>
              </w:rPr>
              <w:t>. W., Holgersen, N</w:t>
            </w:r>
            <w:r w:rsidRPr="00935082">
              <w:rPr>
                <w:rFonts w:ascii="Verdana" w:hAnsi="Verdana" w:cs="Arial"/>
                <w:sz w:val="20"/>
                <w:szCs w:val="20"/>
                <w:lang w:val="en-US"/>
              </w:rPr>
              <w:t>.,</w:t>
            </w:r>
            <w:r w:rsidR="00387FF0" w:rsidRPr="00387FF0">
              <w:rPr>
                <w:rFonts w:ascii="Verdana" w:hAnsi="Verdana" w:cs="Arial"/>
                <w:sz w:val="20"/>
                <w:szCs w:val="20"/>
                <w:lang w:val="en-US"/>
              </w:rPr>
              <w:t xml:space="preserve"> Rosen</w:t>
            </w:r>
            <w:r w:rsidR="00387FF0" w:rsidRPr="00387FF0">
              <w:rPr>
                <w:rFonts w:ascii="Verdana" w:hAnsi="Verdana" w:cs="Arial"/>
                <w:sz w:val="20"/>
                <w:szCs w:val="20"/>
                <w:lang w:val="en-US"/>
              </w:rPr>
              <w:t>ø, N.</w:t>
            </w:r>
            <w:r w:rsidR="00387FF0" w:rsidRPr="00387FF0">
              <w:rPr>
                <w:rFonts w:ascii="Verdana" w:hAnsi="Verdana" w:cs="Arial"/>
                <w:sz w:val="20"/>
                <w:szCs w:val="20"/>
                <w:lang w:val="en-US"/>
              </w:rPr>
              <w:t xml:space="preserve"> </w:t>
            </w:r>
            <w:r w:rsidR="00387FF0" w:rsidRPr="00935082">
              <w:rPr>
                <w:rFonts w:ascii="Verdana" w:hAnsi="Verdana" w:cs="Arial"/>
                <w:sz w:val="20"/>
                <w:szCs w:val="20"/>
                <w:lang w:val="en-US"/>
              </w:rPr>
              <w:t xml:space="preserve">A. L., </w:t>
            </w:r>
            <w:r w:rsidR="00387FF0" w:rsidRPr="00387FF0">
              <w:rPr>
                <w:rFonts w:ascii="Verdana" w:hAnsi="Verdana" w:cs="Arial"/>
                <w:sz w:val="20"/>
                <w:szCs w:val="20"/>
                <w:lang w:val="en-US"/>
              </w:rPr>
              <w:t xml:space="preserve">Thyssen, J. </w:t>
            </w:r>
            <w:r w:rsidR="00387FF0" w:rsidRPr="00935082">
              <w:rPr>
                <w:rFonts w:ascii="Verdana" w:hAnsi="Verdana" w:cs="Arial"/>
                <w:sz w:val="20"/>
                <w:szCs w:val="20"/>
                <w:lang w:val="en-US"/>
              </w:rPr>
              <w:t>P.</w:t>
            </w:r>
            <w:r w:rsidR="00387FF0">
              <w:rPr>
                <w:rFonts w:ascii="Verdana" w:hAnsi="Verdana" w:cs="Arial"/>
                <w:sz w:val="20"/>
                <w:szCs w:val="20"/>
                <w:lang w:val="en-US"/>
              </w:rPr>
              <w:t>, Egeberg, A.,</w:t>
            </w:r>
            <w:r w:rsidRPr="00935082">
              <w:rPr>
                <w:rFonts w:ascii="Verdana" w:hAnsi="Verdana" w:cs="Arial"/>
                <w:sz w:val="20"/>
                <w:szCs w:val="20"/>
                <w:lang w:val="en-US"/>
              </w:rPr>
              <w:t xml:space="preserve"> </w:t>
            </w:r>
            <w:r w:rsidRPr="00935082">
              <w:rPr>
                <w:rFonts w:ascii="Verdana" w:hAnsi="Verdana" w:cs="Arial"/>
                <w:b/>
                <w:sz w:val="20"/>
                <w:szCs w:val="20"/>
                <w:lang w:val="en-US"/>
              </w:rPr>
              <w:t>Maurer, M.</w:t>
            </w:r>
            <w:r w:rsidRPr="00935082">
              <w:rPr>
                <w:rFonts w:ascii="Verdana" w:hAnsi="Verdana" w:cs="Arial"/>
                <w:sz w:val="20"/>
                <w:szCs w:val="20"/>
                <w:lang w:val="en-US"/>
              </w:rPr>
              <w:t>, Cherrez-Ojeda, I., Ring, H. C., and Thomsen, S. F.: Usage of digital information</w:t>
            </w:r>
            <w:r w:rsidRPr="00935082">
              <w:rPr>
                <w:rFonts w:ascii="Verdana" w:hAnsi="Verdana" w:cs="Arial"/>
                <w:sz w:val="20"/>
                <w:szCs w:val="20"/>
                <w:lang w:val="en-US"/>
              </w:rPr>
              <w:t xml:space="preserve"> and communications technolo</w:t>
            </w:r>
            <w:r w:rsidRPr="00444DC3">
              <w:rPr>
                <w:rFonts w:ascii="Verdana" w:hAnsi="Verdana" w:cs="Arial"/>
                <w:sz w:val="20"/>
                <w:szCs w:val="20"/>
                <w:lang w:val="en-US"/>
              </w:rPr>
              <w:t>g</w:t>
            </w:r>
            <w:r w:rsidRPr="00935082">
              <w:rPr>
                <w:rFonts w:ascii="Verdana" w:hAnsi="Verdana" w:cs="Arial"/>
                <w:sz w:val="20"/>
                <w:szCs w:val="20"/>
                <w:lang w:val="en-US"/>
              </w:rPr>
              <w:t>ies in patients with hidra</w:t>
            </w:r>
            <w:r>
              <w:rPr>
                <w:rFonts w:ascii="Verdana" w:hAnsi="Verdana" w:cs="Arial"/>
                <w:sz w:val="20"/>
                <w:szCs w:val="20"/>
                <w:lang w:val="en-US"/>
              </w:rPr>
              <w:t xml:space="preserve">denitis suppurativa. </w:t>
            </w:r>
            <w:r>
              <w:rPr>
                <w:rFonts w:ascii="Verdana" w:hAnsi="Verdana" w:cs="Arial"/>
                <w:i/>
                <w:sz w:val="20"/>
                <w:szCs w:val="20"/>
                <w:lang w:val="en-US"/>
              </w:rPr>
              <w:t>JEADV Clin</w:t>
            </w:r>
            <w:r>
              <w:rPr>
                <w:rFonts w:ascii="Verdana" w:hAnsi="Verdana" w:cs="Arial"/>
                <w:i/>
                <w:sz w:val="20"/>
                <w:szCs w:val="20"/>
                <w:lang w:val="en-US"/>
              </w:rPr>
              <w:t>.</w:t>
            </w:r>
            <w:r>
              <w:rPr>
                <w:rFonts w:ascii="Verdana" w:hAnsi="Verdana" w:cs="Arial"/>
                <w:i/>
                <w:sz w:val="20"/>
                <w:szCs w:val="20"/>
                <w:lang w:val="en-US"/>
              </w:rPr>
              <w:t xml:space="preserve"> Prac</w:t>
            </w:r>
            <w:r>
              <w:rPr>
                <w:rFonts w:ascii="Verdana" w:hAnsi="Verdana" w:cs="Arial"/>
                <w:i/>
                <w:sz w:val="20"/>
                <w:szCs w:val="20"/>
                <w:lang w:val="en-US"/>
              </w:rPr>
              <w:t>t</w:t>
            </w:r>
            <w:r>
              <w:rPr>
                <w:rFonts w:ascii="Verdana" w:hAnsi="Verdana" w:cs="Arial"/>
                <w:sz w:val="20"/>
                <w:szCs w:val="20"/>
                <w:lang w:val="en-US"/>
              </w:rPr>
              <w:t>.</w:t>
            </w:r>
            <w:r>
              <w:rPr>
                <w:rFonts w:ascii="Verdana" w:hAnsi="Verdana" w:cs="Arial"/>
                <w:sz w:val="20"/>
                <w:szCs w:val="20"/>
                <w:lang w:val="en-US"/>
              </w:rPr>
              <w:t xml:space="preserve"> 2024: </w:t>
            </w:r>
            <w:r>
              <w:rPr>
                <w:rFonts w:ascii="Verdana" w:hAnsi="Verdana" w:cs="Arial"/>
                <w:i/>
                <w:sz w:val="20"/>
                <w:szCs w:val="20"/>
                <w:lang w:val="en-US"/>
              </w:rPr>
              <w:t>in press</w:t>
            </w:r>
            <w:r>
              <w:rPr>
                <w:rFonts w:ascii="Verdana" w:hAnsi="Verdana" w:cs="Arial"/>
                <w:sz w:val="20"/>
                <w:szCs w:val="20"/>
                <w:lang w:val="en-US"/>
              </w:rPr>
              <w:t>. IF: N/A</w:t>
            </w:r>
          </w:p>
        </w:tc>
      </w:tr>
      <w:tr w:rsidR="00DC524E" w:rsidRPr="00F97F7A" w:rsidDel="00C45A6D" w14:paraId="463F32D9" w14:textId="77777777" w:rsidTr="00D24651">
        <w:tc>
          <w:tcPr>
            <w:tcW w:w="727" w:type="dxa"/>
            <w:shd w:val="clear" w:color="auto" w:fill="auto"/>
          </w:tcPr>
          <w:p w14:paraId="3EC26471" w14:textId="77777777" w:rsidR="00DC524E" w:rsidRPr="002F2329" w:rsidDel="00C45A6D" w:rsidRDefault="00DC524E"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429416E5" w14:textId="6F218721" w:rsidR="00DC524E" w:rsidRPr="00DC524E" w:rsidRDefault="00DC524E" w:rsidP="00206CA8">
            <w:pPr>
              <w:spacing w:before="120"/>
              <w:ind w:right="128"/>
              <w:jc w:val="both"/>
              <w:rPr>
                <w:rFonts w:ascii="Verdana" w:hAnsi="Verdana" w:cs="Arial"/>
                <w:sz w:val="20"/>
                <w:szCs w:val="20"/>
                <w:lang w:val="en-US"/>
              </w:rPr>
            </w:pPr>
            <w:r w:rsidRPr="00EF23B0">
              <w:rPr>
                <w:rFonts w:ascii="Verdana" w:hAnsi="Verdana" w:cs="Arial"/>
                <w:sz w:val="20"/>
                <w:szCs w:val="20"/>
                <w:lang w:val="en-US"/>
              </w:rPr>
              <w:t>Pya</w:t>
            </w:r>
            <w:r w:rsidRPr="00DC524E">
              <w:rPr>
                <w:rFonts w:ascii="Verdana" w:hAnsi="Verdana" w:cs="Arial"/>
                <w:sz w:val="20"/>
                <w:szCs w:val="20"/>
                <w:lang w:val="en-US"/>
              </w:rPr>
              <w:t xml:space="preserve">tilova, P., Hackler, Y., Aulenbacher, F., </w:t>
            </w:r>
            <w:r w:rsidRPr="00EF23B0">
              <w:rPr>
                <w:rFonts w:ascii="Verdana" w:hAnsi="Verdana" w:cs="Arial"/>
                <w:sz w:val="20"/>
                <w:szCs w:val="20"/>
                <w:lang w:val="en-US"/>
              </w:rPr>
              <w:t>Asero, R., Bauer, A., Bizjak, M., Day, C., Dissemond, J., Du-Thanh, A., Fomina, D.,</w:t>
            </w:r>
            <w:r>
              <w:rPr>
                <w:rFonts w:ascii="Verdana" w:hAnsi="Verdana" w:cs="Arial"/>
                <w:sz w:val="20"/>
                <w:szCs w:val="20"/>
                <w:lang w:val="en-US"/>
              </w:rPr>
              <w:t xml:space="preserve"> Giménez-Arnau, A., Grattan, C., Gregoriou, S., Hawro, T., Kasperska-Zajac, A., Khoshkhui, M., Kocatürk, E., </w:t>
            </w:r>
            <w:r>
              <w:rPr>
                <w:rFonts w:ascii="Verdana" w:hAnsi="Verdana" w:cs="Arial"/>
                <w:sz w:val="20"/>
                <w:szCs w:val="20"/>
                <w:lang w:val="en-US"/>
              </w:rPr>
              <w:lastRenderedPageBreak/>
              <w:t xml:space="preserve">Kovalkova, E., Kulthanan, K., Kuznetsova, E., Makris, M., Mukhina, O., Pesqué, D., Peter, J., Salameh, P., Siebenhaar, F., Sikora, A., Staubach, P., Tuchinda, P., </w:t>
            </w:r>
            <w:r w:rsidRPr="00EF23B0">
              <w:rPr>
                <w:rFonts w:ascii="Verdana" w:hAnsi="Verdana" w:cs="Arial"/>
                <w:sz w:val="20"/>
                <w:szCs w:val="20"/>
                <w:lang w:val="en-US"/>
              </w:rPr>
              <w:t>Zamłyński,</w:t>
            </w:r>
            <w:r>
              <w:rPr>
                <w:rFonts w:ascii="Verdana" w:hAnsi="Verdana" w:cs="Arial"/>
                <w:sz w:val="20"/>
                <w:szCs w:val="20"/>
                <w:lang w:val="en-US"/>
              </w:rPr>
              <w:t xml:space="preserve"> M., Weller, K., </w:t>
            </w:r>
            <w:r>
              <w:rPr>
                <w:rFonts w:ascii="Verdana" w:hAnsi="Verdana" w:cs="Arial"/>
                <w:b/>
                <w:sz w:val="20"/>
                <w:szCs w:val="20"/>
                <w:lang w:val="en-US"/>
              </w:rPr>
              <w:t>Maurer, M.</w:t>
            </w:r>
            <w:r>
              <w:rPr>
                <w:rFonts w:ascii="Verdana" w:hAnsi="Verdana" w:cs="Arial"/>
                <w:sz w:val="20"/>
                <w:szCs w:val="20"/>
                <w:lang w:val="en-US"/>
              </w:rPr>
              <w:t>, and Kolkhir, P.</w:t>
            </w:r>
            <w:r>
              <w:rPr>
                <w:rFonts w:ascii="Verdana" w:hAnsi="Verdana" w:cs="Arial"/>
                <w:sz w:val="20"/>
                <w:szCs w:val="20"/>
                <w:vertAlign w:val="superscript"/>
                <w:lang w:val="en-US"/>
              </w:rPr>
              <w:t>+</w:t>
            </w:r>
            <w:r>
              <w:rPr>
                <w:rFonts w:ascii="Verdana" w:hAnsi="Verdana" w:cs="Arial"/>
                <w:sz w:val="20"/>
                <w:szCs w:val="20"/>
                <w:lang w:val="en-US"/>
              </w:rPr>
              <w:t xml:space="preserve">: Non-skin-related symptoms are common in chronic spontaneous urticaria and linked to active and uncontrolled disease: results from CURE.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EF23B0">
              <w:rPr>
                <w:rFonts w:ascii="Verdana" w:hAnsi="Verdana" w:cs="Arial"/>
                <w:i/>
                <w:sz w:val="20"/>
                <w:szCs w:val="20"/>
                <w:lang w:val="en-US"/>
              </w:rPr>
              <w:t>in press</w:t>
            </w:r>
            <w:r w:rsidRPr="00966733">
              <w:rPr>
                <w:rFonts w:ascii="Verdana" w:hAnsi="Verdana" w:cs="Arial"/>
                <w:sz w:val="20"/>
                <w:szCs w:val="20"/>
                <w:lang w:val="en-US"/>
              </w:rPr>
              <w:t>. I</w:t>
            </w:r>
            <w:r>
              <w:rPr>
                <w:rFonts w:ascii="Verdana" w:hAnsi="Verdana" w:cs="Arial"/>
                <w:sz w:val="20"/>
                <w:szCs w:val="20"/>
                <w:lang w:val="en-US"/>
              </w:rPr>
              <w:t>F: TBD (IF 202</w:t>
            </w:r>
            <w:r w:rsidR="009972AA">
              <w:rPr>
                <w:rFonts w:ascii="Verdana" w:hAnsi="Verdana" w:cs="Arial"/>
                <w:sz w:val="20"/>
                <w:szCs w:val="20"/>
                <w:lang w:val="en-US"/>
              </w:rPr>
              <w:t>3</w:t>
            </w:r>
            <w:r>
              <w:rPr>
                <w:rFonts w:ascii="Verdana" w:hAnsi="Verdana" w:cs="Arial"/>
                <w:sz w:val="20"/>
                <w:szCs w:val="20"/>
                <w:lang w:val="en-US"/>
              </w:rPr>
              <w:t xml:space="preserve">: </w:t>
            </w:r>
            <w:r w:rsidR="0017758A">
              <w:rPr>
                <w:rFonts w:ascii="Verdana" w:hAnsi="Verdana" w:cs="Arial"/>
                <w:sz w:val="20"/>
                <w:szCs w:val="20"/>
                <w:lang w:val="en-US"/>
              </w:rPr>
              <w:t>8.2</w:t>
            </w:r>
            <w:r>
              <w:rPr>
                <w:rFonts w:ascii="Verdana" w:hAnsi="Verdana" w:cs="Arial"/>
                <w:sz w:val="20"/>
                <w:szCs w:val="20"/>
                <w:lang w:val="en-US"/>
              </w:rPr>
              <w:t>0)</w:t>
            </w:r>
          </w:p>
        </w:tc>
      </w:tr>
      <w:tr w:rsidR="003452EF" w:rsidRPr="004B4C71" w:rsidDel="00C45A6D" w14:paraId="5291AB88" w14:textId="77777777" w:rsidTr="00D24651">
        <w:tc>
          <w:tcPr>
            <w:tcW w:w="727" w:type="dxa"/>
            <w:shd w:val="clear" w:color="auto" w:fill="auto"/>
          </w:tcPr>
          <w:p w14:paraId="12518778" w14:textId="77777777" w:rsidR="003452EF" w:rsidRPr="002F2329" w:rsidDel="00C45A6D" w:rsidRDefault="003452EF"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5CC6D2CB" w14:textId="56188BD2" w:rsidR="003452EF" w:rsidRPr="003452EF" w:rsidRDefault="003452EF" w:rsidP="00206CA8">
            <w:pPr>
              <w:spacing w:before="120"/>
              <w:ind w:right="128"/>
              <w:jc w:val="both"/>
              <w:rPr>
                <w:rFonts w:ascii="Verdana" w:hAnsi="Verdana" w:cs="Arial"/>
                <w:sz w:val="20"/>
                <w:szCs w:val="20"/>
                <w:lang w:val="en-US"/>
              </w:rPr>
            </w:pPr>
            <w:r w:rsidRPr="003452EF">
              <w:rPr>
                <w:rFonts w:ascii="Verdana" w:hAnsi="Verdana" w:cs="Arial"/>
                <w:sz w:val="20"/>
                <w:szCs w:val="20"/>
                <w:lang w:val="en-US"/>
              </w:rPr>
              <w:t>Reshef, A.</w:t>
            </w:r>
            <w:r w:rsidR="007A1D10">
              <w:rPr>
                <w:rFonts w:ascii="Verdana" w:hAnsi="Verdana" w:cs="Arial"/>
                <w:sz w:val="20"/>
                <w:szCs w:val="20"/>
                <w:vertAlign w:val="superscript"/>
                <w:lang w:val="en-US"/>
              </w:rPr>
              <w:t>+</w:t>
            </w:r>
            <w:r w:rsidR="007A1D10">
              <w:rPr>
                <w:rFonts w:ascii="Verdana" w:hAnsi="Verdana" w:cs="Arial"/>
                <w:sz w:val="20"/>
                <w:szCs w:val="20"/>
                <w:lang w:val="en-US"/>
              </w:rPr>
              <w:t xml:space="preserve">, </w:t>
            </w:r>
            <w:r w:rsidR="007A1D10" w:rsidRPr="00767B55">
              <w:rPr>
                <w:rFonts w:ascii="Verdana" w:hAnsi="Verdana" w:cs="Arial"/>
                <w:sz w:val="20"/>
                <w:szCs w:val="20"/>
                <w:lang w:val="en-US"/>
              </w:rPr>
              <w:t xml:space="preserve">Buttgereit, T., Betschel, S. D., Caballero, T., Farkas, H., Grumach, A. S., Hide, M., Jindal, A. K., Longhurst, H., Peter, J., Riedl, M. A., Zhi, Y., Aberer, W., Abuzakouk, M., Al Farsi, T., Al Sukaiti, N., Al-Ahmad, M., Altrichter, S., Aygören-Pürsün, E., </w:t>
            </w:r>
            <w:r w:rsidR="00594F79" w:rsidRPr="00767B55">
              <w:rPr>
                <w:rFonts w:ascii="Verdana" w:hAnsi="Verdana" w:cs="Arial"/>
                <w:sz w:val="20"/>
                <w:szCs w:val="20"/>
                <w:lang w:val="en-US"/>
              </w:rPr>
              <w:t>Baeza</w:t>
            </w:r>
            <w:r w:rsidR="00CF6BC3">
              <w:rPr>
                <w:rFonts w:ascii="Verdana" w:hAnsi="Verdana" w:cs="Arial"/>
                <w:sz w:val="20"/>
                <w:szCs w:val="20"/>
                <w:lang w:val="en-US"/>
              </w:rPr>
              <w:t>,</w:t>
            </w:r>
            <w:r w:rsidR="00594F79" w:rsidRPr="00767B55">
              <w:rPr>
                <w:rFonts w:ascii="Verdana" w:hAnsi="Verdana" w:cs="Arial"/>
                <w:sz w:val="20"/>
                <w:szCs w:val="20"/>
                <w:lang w:val="en-US"/>
              </w:rPr>
              <w:t xml:space="preserve"> M</w:t>
            </w:r>
            <w:r w:rsidR="00CF6BC3">
              <w:rPr>
                <w:rFonts w:ascii="Verdana" w:hAnsi="Verdana" w:cs="Arial"/>
                <w:sz w:val="20"/>
                <w:szCs w:val="20"/>
                <w:lang w:val="en-US"/>
              </w:rPr>
              <w:t xml:space="preserve">. </w:t>
            </w:r>
            <w:r w:rsidR="00594F79" w:rsidRPr="00767B55">
              <w:rPr>
                <w:rFonts w:ascii="Verdana" w:hAnsi="Verdana" w:cs="Arial"/>
                <w:sz w:val="20"/>
                <w:szCs w:val="20"/>
                <w:lang w:val="en-US"/>
              </w:rPr>
              <w:t>L</w:t>
            </w:r>
            <w:r w:rsidR="00CF6BC3">
              <w:rPr>
                <w:rFonts w:ascii="Verdana" w:hAnsi="Verdana" w:cs="Arial"/>
                <w:sz w:val="20"/>
                <w:szCs w:val="20"/>
                <w:lang w:val="en-US"/>
              </w:rPr>
              <w:t>.</w:t>
            </w:r>
            <w:r w:rsidR="00594F79" w:rsidRPr="00767B55">
              <w:rPr>
                <w:rFonts w:ascii="Verdana" w:hAnsi="Verdana" w:cs="Arial"/>
                <w:sz w:val="20"/>
                <w:szCs w:val="20"/>
                <w:lang w:val="en-US"/>
              </w:rPr>
              <w:t>, Bara</w:t>
            </w:r>
            <w:r w:rsidR="00CF6BC3">
              <w:rPr>
                <w:rFonts w:ascii="Verdana" w:hAnsi="Verdana" w:cs="Arial"/>
                <w:sz w:val="20"/>
                <w:szCs w:val="20"/>
                <w:lang w:val="en-US"/>
              </w:rPr>
              <w:t>,</w:t>
            </w:r>
            <w:r w:rsidR="00594F79" w:rsidRPr="00767B55">
              <w:rPr>
                <w:rFonts w:ascii="Verdana" w:hAnsi="Verdana" w:cs="Arial"/>
                <w:sz w:val="20"/>
                <w:szCs w:val="20"/>
                <w:lang w:val="en-US"/>
              </w:rPr>
              <w:t xml:space="preserve"> N</w:t>
            </w:r>
            <w:r w:rsidR="00CF6BC3">
              <w:rPr>
                <w:rFonts w:ascii="Verdana" w:hAnsi="Verdana" w:cs="Arial"/>
                <w:sz w:val="20"/>
                <w:szCs w:val="20"/>
                <w:lang w:val="en-US"/>
              </w:rPr>
              <w:t xml:space="preserve">. </w:t>
            </w:r>
            <w:r w:rsidR="00594F79" w:rsidRPr="00767B55">
              <w:rPr>
                <w:rFonts w:ascii="Verdana" w:hAnsi="Verdana" w:cs="Arial"/>
                <w:sz w:val="20"/>
                <w:szCs w:val="20"/>
                <w:lang w:val="en-US"/>
              </w:rPr>
              <w:t>A</w:t>
            </w:r>
            <w:r w:rsidR="00CF6BC3">
              <w:rPr>
                <w:rFonts w:ascii="Verdana" w:hAnsi="Verdana" w:cs="Arial"/>
                <w:sz w:val="20"/>
                <w:szCs w:val="20"/>
                <w:lang w:val="en-US"/>
              </w:rPr>
              <w:t>.</w:t>
            </w:r>
            <w:r w:rsidR="00594F79" w:rsidRPr="00767B55">
              <w:rPr>
                <w:rFonts w:ascii="Verdana" w:hAnsi="Verdana" w:cs="Arial"/>
                <w:sz w:val="20"/>
                <w:szCs w:val="20"/>
                <w:lang w:val="en-US"/>
              </w:rPr>
              <w:t>, Bauer</w:t>
            </w:r>
            <w:r w:rsidR="00CF6BC3">
              <w:rPr>
                <w:rFonts w:ascii="Verdana" w:hAnsi="Verdana" w:cs="Arial"/>
                <w:sz w:val="20"/>
                <w:szCs w:val="20"/>
                <w:lang w:val="en-US"/>
              </w:rPr>
              <w:t>,</w:t>
            </w:r>
            <w:r w:rsidR="00594F79" w:rsidRPr="00767B55">
              <w:rPr>
                <w:rFonts w:ascii="Verdana" w:hAnsi="Verdana" w:cs="Arial"/>
                <w:sz w:val="20"/>
                <w:szCs w:val="20"/>
                <w:lang w:val="en-US"/>
              </w:rPr>
              <w:t xml:space="preserve"> A</w:t>
            </w:r>
            <w:r w:rsidR="00CF6BC3">
              <w:rPr>
                <w:rFonts w:ascii="Verdana" w:hAnsi="Verdana" w:cs="Arial"/>
                <w:sz w:val="20"/>
                <w:szCs w:val="20"/>
                <w:lang w:val="en-US"/>
              </w:rPr>
              <w:t>.</w:t>
            </w:r>
            <w:r w:rsidR="00594F79" w:rsidRPr="00767B55">
              <w:rPr>
                <w:rFonts w:ascii="Verdana" w:hAnsi="Verdana" w:cs="Arial"/>
                <w:sz w:val="20"/>
                <w:szCs w:val="20"/>
                <w:lang w:val="en-US"/>
              </w:rPr>
              <w:t>, Bernstein</w:t>
            </w:r>
            <w:r w:rsidR="00CF6BC3">
              <w:rPr>
                <w:rFonts w:ascii="Verdana" w:hAnsi="Verdana" w:cs="Arial"/>
                <w:sz w:val="20"/>
                <w:szCs w:val="20"/>
                <w:lang w:val="en-US"/>
              </w:rPr>
              <w:t>,</w:t>
            </w:r>
            <w:r w:rsidR="00594F79" w:rsidRPr="00767B55">
              <w:rPr>
                <w:rFonts w:ascii="Verdana" w:hAnsi="Verdana" w:cs="Arial"/>
                <w:sz w:val="20"/>
                <w:szCs w:val="20"/>
                <w:lang w:val="en-US"/>
              </w:rPr>
              <w:t xml:space="preserve"> J</w:t>
            </w:r>
            <w:r w:rsidR="00CF6BC3">
              <w:rPr>
                <w:rFonts w:ascii="Verdana" w:hAnsi="Verdana" w:cs="Arial"/>
                <w:sz w:val="20"/>
                <w:szCs w:val="20"/>
                <w:lang w:val="en-US"/>
              </w:rPr>
              <w:t xml:space="preserve">. </w:t>
            </w:r>
            <w:r w:rsidR="00594F79" w:rsidRPr="00767B55">
              <w:rPr>
                <w:rFonts w:ascii="Verdana" w:hAnsi="Verdana" w:cs="Arial"/>
                <w:sz w:val="20"/>
                <w:szCs w:val="20"/>
                <w:lang w:val="en-US"/>
              </w:rPr>
              <w:t>A</w:t>
            </w:r>
            <w:r w:rsidR="00CF6BC3">
              <w:rPr>
                <w:rFonts w:ascii="Verdana" w:hAnsi="Verdana" w:cs="Arial"/>
                <w:sz w:val="20"/>
                <w:szCs w:val="20"/>
                <w:lang w:val="en-US"/>
              </w:rPr>
              <w:t>.</w:t>
            </w:r>
            <w:r w:rsidR="00594F79" w:rsidRPr="00767B55">
              <w:rPr>
                <w:rFonts w:ascii="Verdana" w:hAnsi="Verdana" w:cs="Arial"/>
                <w:sz w:val="20"/>
                <w:szCs w:val="20"/>
                <w:lang w:val="en-US"/>
              </w:rPr>
              <w:t>, Boccon-Gibod</w:t>
            </w:r>
            <w:r w:rsidR="00CF6BC3">
              <w:rPr>
                <w:rFonts w:ascii="Verdana" w:hAnsi="Verdana" w:cs="Arial"/>
                <w:sz w:val="20"/>
                <w:szCs w:val="20"/>
                <w:lang w:val="en-US"/>
              </w:rPr>
              <w:t>,</w:t>
            </w:r>
            <w:r w:rsidR="00594F79" w:rsidRPr="00767B55">
              <w:rPr>
                <w:rFonts w:ascii="Verdana" w:hAnsi="Verdana" w:cs="Arial"/>
                <w:sz w:val="20"/>
                <w:szCs w:val="20"/>
                <w:lang w:val="en-US"/>
              </w:rPr>
              <w:t xml:space="preserve"> I</w:t>
            </w:r>
            <w:r w:rsidR="00CF6BC3">
              <w:rPr>
                <w:rFonts w:ascii="Verdana" w:hAnsi="Verdana" w:cs="Arial"/>
                <w:sz w:val="20"/>
                <w:szCs w:val="20"/>
                <w:lang w:val="en-US"/>
              </w:rPr>
              <w:t>.</w:t>
            </w:r>
            <w:r w:rsidR="00594F79" w:rsidRPr="00767B55">
              <w:rPr>
                <w:rFonts w:ascii="Verdana" w:hAnsi="Verdana" w:cs="Arial"/>
                <w:sz w:val="20"/>
                <w:szCs w:val="20"/>
                <w:lang w:val="en-US"/>
              </w:rPr>
              <w:t>, Bonnekoh</w:t>
            </w:r>
            <w:r w:rsidR="00CF6BC3">
              <w:rPr>
                <w:rFonts w:ascii="Verdana" w:hAnsi="Verdana" w:cs="Arial"/>
                <w:sz w:val="20"/>
                <w:szCs w:val="20"/>
                <w:lang w:val="en-US"/>
              </w:rPr>
              <w:t>,</w:t>
            </w:r>
            <w:r w:rsidR="00594F79" w:rsidRPr="00767B55">
              <w:rPr>
                <w:rFonts w:ascii="Verdana" w:hAnsi="Verdana" w:cs="Arial"/>
                <w:sz w:val="20"/>
                <w:szCs w:val="20"/>
                <w:lang w:val="en-US"/>
              </w:rPr>
              <w:t xml:space="preserve"> H</w:t>
            </w:r>
            <w:r w:rsidR="00CF6BC3">
              <w:rPr>
                <w:rFonts w:ascii="Verdana" w:hAnsi="Verdana" w:cs="Arial"/>
                <w:sz w:val="20"/>
                <w:szCs w:val="20"/>
                <w:lang w:val="en-US"/>
              </w:rPr>
              <w:t>.</w:t>
            </w:r>
            <w:r w:rsidR="00594F79" w:rsidRPr="00767B55">
              <w:rPr>
                <w:rFonts w:ascii="Verdana" w:hAnsi="Verdana" w:cs="Arial"/>
                <w:sz w:val="20"/>
                <w:szCs w:val="20"/>
                <w:lang w:val="en-US"/>
              </w:rPr>
              <w:t>, Bouillet</w:t>
            </w:r>
            <w:r w:rsidR="00CF6BC3">
              <w:rPr>
                <w:rFonts w:ascii="Verdana" w:hAnsi="Verdana" w:cs="Arial"/>
                <w:sz w:val="20"/>
                <w:szCs w:val="20"/>
                <w:lang w:val="en-US"/>
              </w:rPr>
              <w:t>,</w:t>
            </w:r>
            <w:r w:rsidR="00594F79" w:rsidRPr="00767B55">
              <w:rPr>
                <w:rFonts w:ascii="Verdana" w:hAnsi="Verdana" w:cs="Arial"/>
                <w:sz w:val="20"/>
                <w:szCs w:val="20"/>
                <w:lang w:val="en-US"/>
              </w:rPr>
              <w:t xml:space="preserve"> L</w:t>
            </w:r>
            <w:r w:rsidR="00CF6BC3">
              <w:rPr>
                <w:rFonts w:ascii="Verdana" w:hAnsi="Verdana" w:cs="Arial"/>
                <w:sz w:val="20"/>
                <w:szCs w:val="20"/>
                <w:lang w:val="en-US"/>
              </w:rPr>
              <w:t>.</w:t>
            </w:r>
            <w:r w:rsidR="00594F79" w:rsidRPr="00767B55">
              <w:rPr>
                <w:rFonts w:ascii="Verdana" w:hAnsi="Verdana" w:cs="Arial"/>
                <w:sz w:val="20"/>
                <w:szCs w:val="20"/>
                <w:lang w:val="en-US"/>
              </w:rPr>
              <w:t>, Brzoza</w:t>
            </w:r>
            <w:r w:rsidR="00CF6BC3">
              <w:rPr>
                <w:rFonts w:ascii="Verdana" w:hAnsi="Verdana" w:cs="Arial"/>
                <w:sz w:val="20"/>
                <w:szCs w:val="20"/>
                <w:lang w:val="en-US"/>
              </w:rPr>
              <w:t>,</w:t>
            </w:r>
            <w:r w:rsidR="00594F79" w:rsidRPr="00767B55">
              <w:rPr>
                <w:rFonts w:ascii="Verdana" w:hAnsi="Verdana" w:cs="Arial"/>
                <w:sz w:val="20"/>
                <w:szCs w:val="20"/>
                <w:lang w:val="en-US"/>
              </w:rPr>
              <w:t xml:space="preserve"> Z</w:t>
            </w:r>
            <w:r w:rsidR="00CF6BC3">
              <w:rPr>
                <w:rFonts w:ascii="Verdana" w:hAnsi="Verdana" w:cs="Arial"/>
                <w:sz w:val="20"/>
                <w:szCs w:val="20"/>
                <w:lang w:val="en-US"/>
              </w:rPr>
              <w:t>.</w:t>
            </w:r>
            <w:r w:rsidR="00594F79" w:rsidRPr="00767B55">
              <w:rPr>
                <w:rFonts w:ascii="Verdana" w:hAnsi="Verdana" w:cs="Arial"/>
                <w:sz w:val="20"/>
                <w:szCs w:val="20"/>
                <w:lang w:val="en-US"/>
              </w:rPr>
              <w:t>, Bygum</w:t>
            </w:r>
            <w:r w:rsidR="00CF6BC3">
              <w:rPr>
                <w:rFonts w:ascii="Verdana" w:hAnsi="Verdana" w:cs="Arial"/>
                <w:sz w:val="20"/>
                <w:szCs w:val="20"/>
                <w:lang w:val="en-US"/>
              </w:rPr>
              <w:t>,</w:t>
            </w:r>
            <w:r w:rsidR="00594F79" w:rsidRPr="00767B55">
              <w:rPr>
                <w:rFonts w:ascii="Verdana" w:hAnsi="Verdana" w:cs="Arial"/>
                <w:sz w:val="20"/>
                <w:szCs w:val="20"/>
                <w:lang w:val="en-US"/>
              </w:rPr>
              <w:t xml:space="preserve"> A</w:t>
            </w:r>
            <w:r w:rsidR="00CF6BC3">
              <w:rPr>
                <w:rFonts w:ascii="Verdana" w:hAnsi="Verdana" w:cs="Arial"/>
                <w:sz w:val="20"/>
                <w:szCs w:val="20"/>
                <w:lang w:val="en-US"/>
              </w:rPr>
              <w:t>.</w:t>
            </w:r>
            <w:r w:rsidR="00594F79" w:rsidRPr="00767B55">
              <w:rPr>
                <w:rFonts w:ascii="Verdana" w:hAnsi="Verdana" w:cs="Arial"/>
                <w:sz w:val="20"/>
                <w:szCs w:val="20"/>
                <w:lang w:val="en-US"/>
              </w:rPr>
              <w:t>, Calderon</w:t>
            </w:r>
            <w:r w:rsidR="00CF6BC3">
              <w:rPr>
                <w:rFonts w:ascii="Verdana" w:hAnsi="Verdana" w:cs="Arial"/>
                <w:sz w:val="20"/>
                <w:szCs w:val="20"/>
                <w:lang w:val="en-US"/>
              </w:rPr>
              <w:t>,</w:t>
            </w:r>
            <w:r w:rsidR="00594F79" w:rsidRPr="00767B55">
              <w:rPr>
                <w:rFonts w:ascii="Verdana" w:hAnsi="Verdana" w:cs="Arial"/>
                <w:sz w:val="20"/>
                <w:szCs w:val="20"/>
                <w:lang w:val="en-US"/>
              </w:rPr>
              <w:t xml:space="preserve"> O</w:t>
            </w:r>
            <w:r w:rsidR="00CF6BC3">
              <w:rPr>
                <w:rFonts w:ascii="Verdana" w:hAnsi="Verdana" w:cs="Arial"/>
                <w:sz w:val="20"/>
                <w:szCs w:val="20"/>
                <w:lang w:val="en-US"/>
              </w:rPr>
              <w:t>.</w:t>
            </w:r>
            <w:r w:rsidR="00594F79" w:rsidRPr="00767B55">
              <w:rPr>
                <w:rFonts w:ascii="Verdana" w:hAnsi="Verdana" w:cs="Arial"/>
                <w:sz w:val="20"/>
                <w:szCs w:val="20"/>
                <w:lang w:val="en-US"/>
              </w:rPr>
              <w:t>, de Albuquerque Campos</w:t>
            </w:r>
            <w:r w:rsidR="00CF6BC3">
              <w:rPr>
                <w:rFonts w:ascii="Verdana" w:hAnsi="Verdana" w:cs="Arial"/>
                <w:sz w:val="20"/>
                <w:szCs w:val="20"/>
                <w:lang w:val="en-US"/>
              </w:rPr>
              <w:t>,</w:t>
            </w:r>
            <w:r w:rsidR="00594F79" w:rsidRPr="00767B55">
              <w:rPr>
                <w:rFonts w:ascii="Verdana" w:hAnsi="Verdana" w:cs="Arial"/>
                <w:sz w:val="20"/>
                <w:szCs w:val="20"/>
                <w:lang w:val="en-US"/>
              </w:rPr>
              <w:t xml:space="preserve"> R</w:t>
            </w:r>
            <w:r w:rsidR="00CF6BC3">
              <w:rPr>
                <w:rFonts w:ascii="Verdana" w:hAnsi="Verdana" w:cs="Arial"/>
                <w:sz w:val="20"/>
                <w:szCs w:val="20"/>
                <w:lang w:val="en-US"/>
              </w:rPr>
              <w:t>.</w:t>
            </w:r>
            <w:r w:rsidR="00594F79" w:rsidRPr="00767B55">
              <w:rPr>
                <w:rFonts w:ascii="Verdana" w:hAnsi="Verdana" w:cs="Arial"/>
                <w:sz w:val="20"/>
                <w:szCs w:val="20"/>
                <w:lang w:val="en-US"/>
              </w:rPr>
              <w:t>, Campos Romero</w:t>
            </w:r>
            <w:r w:rsidR="00CF6BC3">
              <w:rPr>
                <w:rFonts w:ascii="Verdana" w:hAnsi="Verdana" w:cs="Arial"/>
                <w:sz w:val="20"/>
                <w:szCs w:val="20"/>
                <w:lang w:val="en-US"/>
              </w:rPr>
              <w:t>,</w:t>
            </w:r>
            <w:r w:rsidR="00594F79" w:rsidRPr="00767B55">
              <w:rPr>
                <w:rFonts w:ascii="Verdana" w:hAnsi="Verdana" w:cs="Arial"/>
                <w:sz w:val="20"/>
                <w:szCs w:val="20"/>
                <w:lang w:val="en-US"/>
              </w:rPr>
              <w:t xml:space="preserve"> F</w:t>
            </w:r>
            <w:r w:rsidR="00CF6BC3">
              <w:rPr>
                <w:rFonts w:ascii="Verdana" w:hAnsi="Verdana" w:cs="Arial"/>
                <w:sz w:val="20"/>
                <w:szCs w:val="20"/>
                <w:lang w:val="en-US"/>
              </w:rPr>
              <w:t xml:space="preserve">. </w:t>
            </w:r>
            <w:r w:rsidR="00594F79" w:rsidRPr="00767B55">
              <w:rPr>
                <w:rFonts w:ascii="Verdana" w:hAnsi="Verdana" w:cs="Arial"/>
                <w:sz w:val="20"/>
                <w:szCs w:val="20"/>
                <w:lang w:val="en-US"/>
              </w:rPr>
              <w:t>H</w:t>
            </w:r>
            <w:r w:rsidR="00CF6BC3">
              <w:rPr>
                <w:rFonts w:ascii="Verdana" w:hAnsi="Verdana" w:cs="Arial"/>
                <w:sz w:val="20"/>
                <w:szCs w:val="20"/>
                <w:lang w:val="en-US"/>
              </w:rPr>
              <w:t>.</w:t>
            </w:r>
            <w:r w:rsidR="00594F79" w:rsidRPr="00767B55">
              <w:rPr>
                <w:rFonts w:ascii="Verdana" w:hAnsi="Verdana" w:cs="Arial"/>
                <w:sz w:val="20"/>
                <w:szCs w:val="20"/>
                <w:lang w:val="en-US"/>
              </w:rPr>
              <w:t>, Cancian</w:t>
            </w:r>
            <w:r w:rsidR="00CF6BC3">
              <w:rPr>
                <w:rFonts w:ascii="Verdana" w:hAnsi="Verdana" w:cs="Arial"/>
                <w:sz w:val="20"/>
                <w:szCs w:val="20"/>
                <w:lang w:val="en-US"/>
              </w:rPr>
              <w:t>,</w:t>
            </w:r>
            <w:r w:rsidR="00594F79" w:rsidRPr="00767B55">
              <w:rPr>
                <w:rFonts w:ascii="Verdana" w:hAnsi="Verdana" w:cs="Arial"/>
                <w:sz w:val="20"/>
                <w:szCs w:val="20"/>
                <w:lang w:val="en-US"/>
              </w:rPr>
              <w:t xml:space="preserve"> M</w:t>
            </w:r>
            <w:r w:rsidR="00CF6BC3">
              <w:rPr>
                <w:rFonts w:ascii="Verdana" w:hAnsi="Verdana" w:cs="Arial"/>
                <w:sz w:val="20"/>
                <w:szCs w:val="20"/>
                <w:lang w:val="en-US"/>
              </w:rPr>
              <w:t>.</w:t>
            </w:r>
            <w:r w:rsidR="00594F79" w:rsidRPr="00767B55">
              <w:rPr>
                <w:rFonts w:ascii="Verdana" w:hAnsi="Verdana" w:cs="Arial"/>
                <w:sz w:val="20"/>
                <w:szCs w:val="20"/>
                <w:lang w:val="en-US"/>
              </w:rPr>
              <w:t>, Chong-Neto</w:t>
            </w:r>
            <w:r w:rsidR="00CF6BC3">
              <w:rPr>
                <w:rFonts w:ascii="Verdana" w:hAnsi="Verdana" w:cs="Arial"/>
                <w:sz w:val="20"/>
                <w:szCs w:val="20"/>
                <w:lang w:val="en-US"/>
              </w:rPr>
              <w:t>,</w:t>
            </w:r>
            <w:r w:rsidR="00594F79" w:rsidRPr="00767B55">
              <w:rPr>
                <w:rFonts w:ascii="Verdana" w:hAnsi="Verdana" w:cs="Arial"/>
                <w:sz w:val="20"/>
                <w:szCs w:val="20"/>
                <w:lang w:val="en-US"/>
              </w:rPr>
              <w:t xml:space="preserve"> H</w:t>
            </w:r>
            <w:r w:rsidR="00CF6BC3">
              <w:rPr>
                <w:rFonts w:ascii="Verdana" w:hAnsi="Verdana" w:cs="Arial"/>
                <w:sz w:val="20"/>
                <w:szCs w:val="20"/>
                <w:lang w:val="en-US"/>
              </w:rPr>
              <w:t xml:space="preserve">. </w:t>
            </w:r>
            <w:r w:rsidR="00594F79" w:rsidRPr="00767B55">
              <w:rPr>
                <w:rFonts w:ascii="Verdana" w:hAnsi="Verdana" w:cs="Arial"/>
                <w:sz w:val="20"/>
                <w:szCs w:val="20"/>
                <w:lang w:val="en-US"/>
              </w:rPr>
              <w:t>J</w:t>
            </w:r>
            <w:r w:rsidR="00CF6BC3">
              <w:rPr>
                <w:rFonts w:ascii="Verdana" w:hAnsi="Verdana" w:cs="Arial"/>
                <w:sz w:val="20"/>
                <w:szCs w:val="20"/>
                <w:lang w:val="en-US"/>
              </w:rPr>
              <w:t>.</w:t>
            </w:r>
            <w:r w:rsidR="00594F79" w:rsidRPr="00767B55">
              <w:rPr>
                <w:rFonts w:ascii="Verdana" w:hAnsi="Verdana" w:cs="Arial"/>
                <w:sz w:val="20"/>
                <w:szCs w:val="20"/>
                <w:lang w:val="en-US"/>
              </w:rPr>
              <w:t>, Christoff</w:t>
            </w:r>
            <w:r w:rsidR="00CF6BC3">
              <w:rPr>
                <w:rFonts w:ascii="Verdana" w:hAnsi="Verdana" w:cs="Arial"/>
                <w:sz w:val="20"/>
                <w:szCs w:val="20"/>
                <w:lang w:val="en-US"/>
              </w:rPr>
              <w:t>,</w:t>
            </w:r>
            <w:r w:rsidR="00594F79" w:rsidRPr="00767B55">
              <w:rPr>
                <w:rFonts w:ascii="Verdana" w:hAnsi="Verdana" w:cs="Arial"/>
                <w:sz w:val="20"/>
                <w:szCs w:val="20"/>
                <w:lang w:val="en-US"/>
              </w:rPr>
              <w:t xml:space="preserve"> G</w:t>
            </w:r>
            <w:r w:rsidR="00CF6BC3">
              <w:rPr>
                <w:rFonts w:ascii="Verdana" w:hAnsi="Verdana" w:cs="Arial"/>
                <w:sz w:val="20"/>
                <w:szCs w:val="20"/>
                <w:lang w:val="en-US"/>
              </w:rPr>
              <w:t>.</w:t>
            </w:r>
            <w:r w:rsidR="00594F79" w:rsidRPr="00767B55">
              <w:rPr>
                <w:rFonts w:ascii="Verdana" w:hAnsi="Verdana" w:cs="Arial"/>
                <w:sz w:val="20"/>
                <w:szCs w:val="20"/>
                <w:lang w:val="en-US"/>
              </w:rPr>
              <w:t>, Cimbollek</w:t>
            </w:r>
            <w:r w:rsidR="00CF6BC3">
              <w:rPr>
                <w:rFonts w:ascii="Verdana" w:hAnsi="Verdana" w:cs="Arial"/>
                <w:sz w:val="20"/>
                <w:szCs w:val="20"/>
                <w:lang w:val="en-US"/>
              </w:rPr>
              <w:t>,</w:t>
            </w:r>
            <w:r w:rsidR="00594F79" w:rsidRPr="00767B55">
              <w:rPr>
                <w:rFonts w:ascii="Verdana" w:hAnsi="Verdana" w:cs="Arial"/>
                <w:sz w:val="20"/>
                <w:szCs w:val="20"/>
                <w:lang w:val="en-US"/>
              </w:rPr>
              <w:t xml:space="preserve"> S</w:t>
            </w:r>
            <w:r w:rsidR="00CF6BC3">
              <w:rPr>
                <w:rFonts w:ascii="Verdana" w:hAnsi="Verdana" w:cs="Arial"/>
                <w:sz w:val="20"/>
                <w:szCs w:val="20"/>
                <w:lang w:val="en-US"/>
              </w:rPr>
              <w:t>.</w:t>
            </w:r>
            <w:r w:rsidR="00594F79" w:rsidRPr="00767B55">
              <w:rPr>
                <w:rFonts w:ascii="Verdana" w:hAnsi="Verdana" w:cs="Arial"/>
                <w:sz w:val="20"/>
                <w:szCs w:val="20"/>
                <w:lang w:val="en-US"/>
              </w:rPr>
              <w:t>, Cohn</w:t>
            </w:r>
            <w:r w:rsidR="00CF6BC3">
              <w:rPr>
                <w:rFonts w:ascii="Verdana" w:hAnsi="Verdana" w:cs="Arial"/>
                <w:sz w:val="20"/>
                <w:szCs w:val="20"/>
                <w:lang w:val="en-US"/>
              </w:rPr>
              <w:t>,</w:t>
            </w:r>
            <w:r w:rsidR="00594F79" w:rsidRPr="00767B55">
              <w:rPr>
                <w:rFonts w:ascii="Verdana" w:hAnsi="Verdana" w:cs="Arial"/>
                <w:sz w:val="20"/>
                <w:szCs w:val="20"/>
                <w:lang w:val="en-US"/>
              </w:rPr>
              <w:t xml:space="preserve"> D</w:t>
            </w:r>
            <w:r w:rsidR="00CF6BC3">
              <w:rPr>
                <w:rFonts w:ascii="Verdana" w:hAnsi="Verdana" w:cs="Arial"/>
                <w:sz w:val="20"/>
                <w:szCs w:val="20"/>
                <w:lang w:val="en-US"/>
              </w:rPr>
              <w:t xml:space="preserve">. </w:t>
            </w:r>
            <w:r w:rsidR="00594F79" w:rsidRPr="00767B55">
              <w:rPr>
                <w:rFonts w:ascii="Verdana" w:hAnsi="Verdana" w:cs="Arial"/>
                <w:sz w:val="20"/>
                <w:szCs w:val="20"/>
                <w:lang w:val="en-US"/>
              </w:rPr>
              <w:t>M</w:t>
            </w:r>
            <w:r w:rsidR="00CF6BC3">
              <w:rPr>
                <w:rFonts w:ascii="Verdana" w:hAnsi="Verdana" w:cs="Arial"/>
                <w:sz w:val="20"/>
                <w:szCs w:val="20"/>
                <w:lang w:val="en-US"/>
              </w:rPr>
              <w:t>.</w:t>
            </w:r>
            <w:r w:rsidR="00594F79" w:rsidRPr="00767B55">
              <w:rPr>
                <w:rFonts w:ascii="Verdana" w:hAnsi="Verdana" w:cs="Arial"/>
                <w:sz w:val="20"/>
                <w:szCs w:val="20"/>
                <w:lang w:val="en-US"/>
              </w:rPr>
              <w:t>, Craig</w:t>
            </w:r>
            <w:r w:rsidR="00CF6BC3">
              <w:rPr>
                <w:rFonts w:ascii="Verdana" w:hAnsi="Verdana" w:cs="Arial"/>
                <w:sz w:val="20"/>
                <w:szCs w:val="20"/>
                <w:lang w:val="en-US"/>
              </w:rPr>
              <w:t>,</w:t>
            </w:r>
            <w:r w:rsidR="00594F79" w:rsidRPr="00767B55">
              <w:rPr>
                <w:rFonts w:ascii="Verdana" w:hAnsi="Verdana" w:cs="Arial"/>
                <w:sz w:val="20"/>
                <w:szCs w:val="20"/>
                <w:lang w:val="en-US"/>
              </w:rPr>
              <w:t xml:space="preserve"> T</w:t>
            </w:r>
            <w:r w:rsidR="00CF6BC3">
              <w:rPr>
                <w:rFonts w:ascii="Verdana" w:hAnsi="Verdana" w:cs="Arial"/>
                <w:sz w:val="20"/>
                <w:szCs w:val="20"/>
                <w:lang w:val="en-US"/>
              </w:rPr>
              <w:t>.</w:t>
            </w:r>
            <w:r w:rsidR="00594F79" w:rsidRPr="00767B55">
              <w:rPr>
                <w:rFonts w:ascii="Verdana" w:hAnsi="Verdana" w:cs="Arial"/>
                <w:sz w:val="20"/>
                <w:szCs w:val="20"/>
                <w:lang w:val="en-US"/>
              </w:rPr>
              <w:t>, Danilycheva</w:t>
            </w:r>
            <w:r w:rsidR="00CF6BC3">
              <w:rPr>
                <w:rFonts w:ascii="Verdana" w:hAnsi="Verdana" w:cs="Arial"/>
                <w:sz w:val="20"/>
                <w:szCs w:val="20"/>
                <w:lang w:val="en-US"/>
              </w:rPr>
              <w:t>,</w:t>
            </w:r>
            <w:r w:rsidR="00594F79" w:rsidRPr="00767B55">
              <w:rPr>
                <w:rFonts w:ascii="Verdana" w:hAnsi="Verdana" w:cs="Arial"/>
                <w:sz w:val="20"/>
                <w:szCs w:val="20"/>
                <w:lang w:val="en-US"/>
              </w:rPr>
              <w:t xml:space="preserve"> I</w:t>
            </w:r>
            <w:r w:rsidR="00CF6BC3">
              <w:rPr>
                <w:rFonts w:ascii="Verdana" w:hAnsi="Verdana" w:cs="Arial"/>
                <w:sz w:val="20"/>
                <w:szCs w:val="20"/>
                <w:lang w:val="en-US"/>
              </w:rPr>
              <w:t>.</w:t>
            </w:r>
            <w:r w:rsidR="00594F79" w:rsidRPr="00767B55">
              <w:rPr>
                <w:rFonts w:ascii="Verdana" w:hAnsi="Verdana" w:cs="Arial"/>
                <w:sz w:val="20"/>
                <w:szCs w:val="20"/>
                <w:lang w:val="en-US"/>
              </w:rPr>
              <w:t>, Darlenski</w:t>
            </w:r>
            <w:r w:rsidR="00CF6BC3">
              <w:rPr>
                <w:rFonts w:ascii="Verdana" w:hAnsi="Verdana" w:cs="Arial"/>
                <w:sz w:val="20"/>
                <w:szCs w:val="20"/>
                <w:lang w:val="en-US"/>
              </w:rPr>
              <w:t>,</w:t>
            </w:r>
            <w:r w:rsidR="00594F79" w:rsidRPr="00767B55">
              <w:rPr>
                <w:rFonts w:ascii="Verdana" w:hAnsi="Verdana" w:cs="Arial"/>
                <w:sz w:val="20"/>
                <w:szCs w:val="20"/>
                <w:lang w:val="en-US"/>
              </w:rPr>
              <w:t xml:space="preserve"> R</w:t>
            </w:r>
            <w:r w:rsidR="00CF6BC3">
              <w:rPr>
                <w:rFonts w:ascii="Verdana" w:hAnsi="Verdana" w:cs="Arial"/>
                <w:sz w:val="20"/>
                <w:szCs w:val="20"/>
                <w:lang w:val="en-US"/>
              </w:rPr>
              <w:t>.</w:t>
            </w:r>
            <w:r w:rsidR="00594F79" w:rsidRPr="00767B55">
              <w:rPr>
                <w:rFonts w:ascii="Verdana" w:hAnsi="Verdana" w:cs="Arial"/>
                <w:sz w:val="20"/>
                <w:szCs w:val="20"/>
                <w:lang w:val="en-US"/>
              </w:rPr>
              <w:t>, Du-Thanh</w:t>
            </w:r>
            <w:r w:rsidR="00CF6BC3">
              <w:rPr>
                <w:rFonts w:ascii="Verdana" w:hAnsi="Verdana" w:cs="Arial"/>
                <w:sz w:val="20"/>
                <w:szCs w:val="20"/>
                <w:lang w:val="en-US"/>
              </w:rPr>
              <w:t>,</w:t>
            </w:r>
            <w:r w:rsidR="00594F79" w:rsidRPr="00767B55">
              <w:rPr>
                <w:rFonts w:ascii="Verdana" w:hAnsi="Verdana" w:cs="Arial"/>
                <w:sz w:val="20"/>
                <w:szCs w:val="20"/>
                <w:lang w:val="en-US"/>
              </w:rPr>
              <w:t xml:space="preserve"> A</w:t>
            </w:r>
            <w:r w:rsidR="00CF6BC3">
              <w:rPr>
                <w:rFonts w:ascii="Verdana" w:hAnsi="Verdana" w:cs="Arial"/>
                <w:sz w:val="20"/>
                <w:szCs w:val="20"/>
                <w:lang w:val="en-US"/>
              </w:rPr>
              <w:t>.</w:t>
            </w:r>
            <w:r w:rsidR="00594F79" w:rsidRPr="00767B55">
              <w:rPr>
                <w:rFonts w:ascii="Verdana" w:hAnsi="Verdana" w:cs="Arial"/>
                <w:sz w:val="20"/>
                <w:szCs w:val="20"/>
                <w:lang w:val="en-US"/>
              </w:rPr>
              <w:t>, Ensina</w:t>
            </w:r>
            <w:r w:rsidR="00CF6BC3">
              <w:rPr>
                <w:rFonts w:ascii="Verdana" w:hAnsi="Verdana" w:cs="Arial"/>
                <w:sz w:val="20"/>
                <w:szCs w:val="20"/>
                <w:lang w:val="en-US"/>
              </w:rPr>
              <w:t>,</w:t>
            </w:r>
            <w:r w:rsidR="00594F79" w:rsidRPr="00767B55">
              <w:rPr>
                <w:rFonts w:ascii="Verdana" w:hAnsi="Verdana" w:cs="Arial"/>
                <w:sz w:val="20"/>
                <w:szCs w:val="20"/>
                <w:lang w:val="en-US"/>
              </w:rPr>
              <w:t xml:space="preserve"> L</w:t>
            </w:r>
            <w:r w:rsidR="00CF6BC3">
              <w:rPr>
                <w:rFonts w:ascii="Verdana" w:hAnsi="Verdana" w:cs="Arial"/>
                <w:sz w:val="20"/>
                <w:szCs w:val="20"/>
                <w:lang w:val="en-US"/>
              </w:rPr>
              <w:t xml:space="preserve">. </w:t>
            </w:r>
            <w:r w:rsidR="00594F79" w:rsidRPr="00767B55">
              <w:rPr>
                <w:rFonts w:ascii="Verdana" w:hAnsi="Verdana" w:cs="Arial"/>
                <w:sz w:val="20"/>
                <w:szCs w:val="20"/>
                <w:lang w:val="en-US"/>
              </w:rPr>
              <w:t>F</w:t>
            </w:r>
            <w:r w:rsidR="00CF6BC3">
              <w:rPr>
                <w:rFonts w:ascii="Verdana" w:hAnsi="Verdana" w:cs="Arial"/>
                <w:sz w:val="20"/>
                <w:szCs w:val="20"/>
                <w:lang w:val="en-US"/>
              </w:rPr>
              <w:t>.</w:t>
            </w:r>
            <w:r w:rsidR="00594F79" w:rsidRPr="00767B55">
              <w:rPr>
                <w:rFonts w:ascii="Verdana" w:hAnsi="Verdana" w:cs="Arial"/>
                <w:sz w:val="20"/>
                <w:szCs w:val="20"/>
                <w:lang w:val="en-US"/>
              </w:rPr>
              <w:t>, Fomina</w:t>
            </w:r>
            <w:r w:rsidR="00CF6BC3">
              <w:rPr>
                <w:rFonts w:ascii="Verdana" w:hAnsi="Verdana" w:cs="Arial"/>
                <w:sz w:val="20"/>
                <w:szCs w:val="20"/>
                <w:lang w:val="en-US"/>
              </w:rPr>
              <w:t>,</w:t>
            </w:r>
            <w:r w:rsidR="00594F79" w:rsidRPr="00767B55">
              <w:rPr>
                <w:rFonts w:ascii="Verdana" w:hAnsi="Verdana" w:cs="Arial"/>
                <w:sz w:val="20"/>
                <w:szCs w:val="20"/>
                <w:lang w:val="en-US"/>
              </w:rPr>
              <w:t xml:space="preserve"> D</w:t>
            </w:r>
            <w:r w:rsidR="00CF6BC3">
              <w:rPr>
                <w:rFonts w:ascii="Verdana" w:hAnsi="Verdana" w:cs="Arial"/>
                <w:sz w:val="20"/>
                <w:szCs w:val="20"/>
                <w:lang w:val="en-US"/>
              </w:rPr>
              <w:t>.</w:t>
            </w:r>
            <w:r w:rsidR="00594F79" w:rsidRPr="00767B55">
              <w:rPr>
                <w:rFonts w:ascii="Verdana" w:hAnsi="Verdana" w:cs="Arial"/>
                <w:sz w:val="20"/>
                <w:szCs w:val="20"/>
                <w:lang w:val="en-US"/>
              </w:rPr>
              <w:t>, Fonacier</w:t>
            </w:r>
            <w:r w:rsidR="00CF6BC3">
              <w:rPr>
                <w:rFonts w:ascii="Verdana" w:hAnsi="Verdana" w:cs="Arial"/>
                <w:sz w:val="20"/>
                <w:szCs w:val="20"/>
                <w:lang w:val="en-US"/>
              </w:rPr>
              <w:t>,</w:t>
            </w:r>
            <w:r w:rsidR="00594F79" w:rsidRPr="00767B55">
              <w:rPr>
                <w:rFonts w:ascii="Verdana" w:hAnsi="Verdana" w:cs="Arial"/>
                <w:sz w:val="20"/>
                <w:szCs w:val="20"/>
                <w:lang w:val="en-US"/>
              </w:rPr>
              <w:t xml:space="preserve"> L</w:t>
            </w:r>
            <w:r w:rsidR="00CF6BC3">
              <w:rPr>
                <w:rFonts w:ascii="Verdana" w:hAnsi="Verdana" w:cs="Arial"/>
                <w:sz w:val="20"/>
                <w:szCs w:val="20"/>
                <w:lang w:val="en-US"/>
              </w:rPr>
              <w:t>.</w:t>
            </w:r>
            <w:r w:rsidR="00594F79" w:rsidRPr="00767B55">
              <w:rPr>
                <w:rFonts w:ascii="Verdana" w:hAnsi="Verdana" w:cs="Arial"/>
                <w:sz w:val="20"/>
                <w:szCs w:val="20"/>
                <w:lang w:val="en-US"/>
              </w:rPr>
              <w:t>, Fukunaga</w:t>
            </w:r>
            <w:r w:rsidR="00CF6BC3">
              <w:rPr>
                <w:rFonts w:ascii="Verdana" w:hAnsi="Verdana" w:cs="Arial"/>
                <w:sz w:val="20"/>
                <w:szCs w:val="20"/>
                <w:lang w:val="en-US"/>
              </w:rPr>
              <w:t>,</w:t>
            </w:r>
            <w:r w:rsidR="00594F79" w:rsidRPr="00767B55">
              <w:rPr>
                <w:rFonts w:ascii="Verdana" w:hAnsi="Verdana" w:cs="Arial"/>
                <w:sz w:val="20"/>
                <w:szCs w:val="20"/>
                <w:lang w:val="en-US"/>
              </w:rPr>
              <w:t xml:space="preserve"> A</w:t>
            </w:r>
            <w:r w:rsidR="00CF6BC3">
              <w:rPr>
                <w:rFonts w:ascii="Verdana" w:hAnsi="Verdana" w:cs="Arial"/>
                <w:sz w:val="20"/>
                <w:szCs w:val="20"/>
                <w:lang w:val="en-US"/>
              </w:rPr>
              <w:t>.</w:t>
            </w:r>
            <w:r w:rsidR="00594F79" w:rsidRPr="00767B55">
              <w:rPr>
                <w:rFonts w:ascii="Verdana" w:hAnsi="Verdana" w:cs="Arial"/>
                <w:sz w:val="20"/>
                <w:szCs w:val="20"/>
                <w:lang w:val="en-US"/>
              </w:rPr>
              <w:t>, Gelincik</w:t>
            </w:r>
            <w:r w:rsidR="00CF6BC3">
              <w:rPr>
                <w:rFonts w:ascii="Verdana" w:hAnsi="Verdana" w:cs="Arial"/>
                <w:sz w:val="20"/>
                <w:szCs w:val="20"/>
                <w:lang w:val="en-US"/>
              </w:rPr>
              <w:t>,</w:t>
            </w:r>
            <w:r w:rsidR="00594F79" w:rsidRPr="00767B55">
              <w:rPr>
                <w:rFonts w:ascii="Verdana" w:hAnsi="Verdana" w:cs="Arial"/>
                <w:sz w:val="20"/>
                <w:szCs w:val="20"/>
                <w:lang w:val="en-US"/>
              </w:rPr>
              <w:t xml:space="preserve"> A</w:t>
            </w:r>
            <w:r w:rsidR="00CF6BC3">
              <w:rPr>
                <w:rFonts w:ascii="Verdana" w:hAnsi="Verdana" w:cs="Arial"/>
                <w:sz w:val="20"/>
                <w:szCs w:val="20"/>
                <w:lang w:val="en-US"/>
              </w:rPr>
              <w:t>.</w:t>
            </w:r>
            <w:r w:rsidR="00594F79" w:rsidRPr="00767B55">
              <w:rPr>
                <w:rFonts w:ascii="Verdana" w:hAnsi="Verdana" w:cs="Arial"/>
                <w:sz w:val="20"/>
                <w:szCs w:val="20"/>
                <w:lang w:val="en-US"/>
              </w:rPr>
              <w:t>, Giavina-Bianchi</w:t>
            </w:r>
            <w:r w:rsidR="00CF6BC3">
              <w:rPr>
                <w:rFonts w:ascii="Verdana" w:hAnsi="Verdana" w:cs="Arial"/>
                <w:sz w:val="20"/>
                <w:szCs w:val="20"/>
                <w:lang w:val="en-US"/>
              </w:rPr>
              <w:t>,</w:t>
            </w:r>
            <w:r w:rsidR="00594F79" w:rsidRPr="00767B55">
              <w:rPr>
                <w:rFonts w:ascii="Verdana" w:hAnsi="Verdana" w:cs="Arial"/>
                <w:sz w:val="20"/>
                <w:szCs w:val="20"/>
                <w:lang w:val="en-US"/>
              </w:rPr>
              <w:t xml:space="preserve"> P</w:t>
            </w:r>
            <w:r w:rsidR="00CF6BC3">
              <w:rPr>
                <w:rFonts w:ascii="Verdana" w:hAnsi="Verdana" w:cs="Arial"/>
                <w:sz w:val="20"/>
                <w:szCs w:val="20"/>
                <w:lang w:val="en-US"/>
              </w:rPr>
              <w:t>.</w:t>
            </w:r>
            <w:r w:rsidR="00594F79" w:rsidRPr="00767B55">
              <w:rPr>
                <w:rFonts w:ascii="Verdana" w:hAnsi="Verdana" w:cs="Arial"/>
                <w:sz w:val="20"/>
                <w:szCs w:val="20"/>
                <w:lang w:val="en-US"/>
              </w:rPr>
              <w:t>, Godse</w:t>
            </w:r>
            <w:r w:rsidR="00CF6BC3">
              <w:rPr>
                <w:rFonts w:ascii="Verdana" w:hAnsi="Verdana" w:cs="Arial"/>
                <w:sz w:val="20"/>
                <w:szCs w:val="20"/>
                <w:lang w:val="en-US"/>
              </w:rPr>
              <w:t>,</w:t>
            </w:r>
            <w:r w:rsidR="00594F79" w:rsidRPr="00767B55">
              <w:rPr>
                <w:rFonts w:ascii="Verdana" w:hAnsi="Verdana" w:cs="Arial"/>
                <w:sz w:val="20"/>
                <w:szCs w:val="20"/>
                <w:lang w:val="en-US"/>
              </w:rPr>
              <w:t xml:space="preserve"> K</w:t>
            </w:r>
            <w:r w:rsidR="00CF6BC3">
              <w:rPr>
                <w:rFonts w:ascii="Verdana" w:hAnsi="Verdana" w:cs="Arial"/>
                <w:sz w:val="20"/>
                <w:szCs w:val="20"/>
                <w:lang w:val="en-US"/>
              </w:rPr>
              <w:t>.</w:t>
            </w:r>
            <w:r w:rsidR="00594F79" w:rsidRPr="00767B55">
              <w:rPr>
                <w:rFonts w:ascii="Verdana" w:hAnsi="Verdana" w:cs="Arial"/>
                <w:sz w:val="20"/>
                <w:szCs w:val="20"/>
                <w:lang w:val="en-US"/>
              </w:rPr>
              <w:t>, Gompels</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Goncalo</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Gotua</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Guidos-Fogelbach</w:t>
            </w:r>
            <w:r w:rsidR="004B4C71">
              <w:rPr>
                <w:rFonts w:ascii="Verdana" w:hAnsi="Verdana" w:cs="Arial"/>
                <w:sz w:val="20"/>
                <w:szCs w:val="20"/>
                <w:lang w:val="en-US"/>
              </w:rPr>
              <w:t>,</w:t>
            </w:r>
            <w:r w:rsidR="00594F79" w:rsidRPr="00767B55">
              <w:rPr>
                <w:rFonts w:ascii="Verdana" w:hAnsi="Verdana" w:cs="Arial"/>
                <w:sz w:val="20"/>
                <w:szCs w:val="20"/>
                <w:lang w:val="en-US"/>
              </w:rPr>
              <w:t xml:space="preserve"> G</w:t>
            </w:r>
            <w:r w:rsidR="004B4C71">
              <w:rPr>
                <w:rFonts w:ascii="Verdana" w:hAnsi="Verdana" w:cs="Arial"/>
                <w:sz w:val="20"/>
                <w:szCs w:val="20"/>
                <w:lang w:val="en-US"/>
              </w:rPr>
              <w:t>.</w:t>
            </w:r>
            <w:r w:rsidR="00594F79" w:rsidRPr="00767B55">
              <w:rPr>
                <w:rFonts w:ascii="Verdana" w:hAnsi="Verdana" w:cs="Arial"/>
                <w:sz w:val="20"/>
                <w:szCs w:val="20"/>
                <w:lang w:val="en-US"/>
              </w:rPr>
              <w:t>, Guilarte</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Kasperska-Zajac</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Katelaris</w:t>
            </w:r>
            <w:r w:rsidR="004B4C71">
              <w:rPr>
                <w:rFonts w:ascii="Verdana" w:hAnsi="Verdana" w:cs="Arial"/>
                <w:sz w:val="20"/>
                <w:szCs w:val="20"/>
                <w:lang w:val="en-US"/>
              </w:rPr>
              <w:t>,</w:t>
            </w:r>
            <w:r w:rsidR="00594F79" w:rsidRPr="00767B55">
              <w:rPr>
                <w:rFonts w:ascii="Verdana" w:hAnsi="Verdana" w:cs="Arial"/>
                <w:sz w:val="20"/>
                <w:szCs w:val="20"/>
                <w:lang w:val="en-US"/>
              </w:rPr>
              <w:t xml:space="preserve"> C</w:t>
            </w:r>
            <w:r w:rsidR="004B4C71">
              <w:rPr>
                <w:rFonts w:ascii="Verdana" w:hAnsi="Verdana" w:cs="Arial"/>
                <w:sz w:val="20"/>
                <w:szCs w:val="20"/>
                <w:lang w:val="en-US"/>
              </w:rPr>
              <w:t xml:space="preserve">. </w:t>
            </w:r>
            <w:r w:rsidR="00594F79" w:rsidRPr="00767B55">
              <w:rPr>
                <w:rFonts w:ascii="Verdana" w:hAnsi="Verdana" w:cs="Arial"/>
                <w:sz w:val="20"/>
                <w:szCs w:val="20"/>
                <w:lang w:val="en-US"/>
              </w:rPr>
              <w:t>H</w:t>
            </w:r>
            <w:r w:rsidR="004B4C71">
              <w:rPr>
                <w:rFonts w:ascii="Verdana" w:hAnsi="Verdana" w:cs="Arial"/>
                <w:sz w:val="20"/>
                <w:szCs w:val="20"/>
                <w:lang w:val="en-US"/>
              </w:rPr>
              <w:t>.</w:t>
            </w:r>
            <w:r w:rsidR="00594F79" w:rsidRPr="00767B55">
              <w:rPr>
                <w:rFonts w:ascii="Verdana" w:hAnsi="Verdana" w:cs="Arial"/>
                <w:sz w:val="20"/>
                <w:szCs w:val="20"/>
                <w:lang w:val="en-US"/>
              </w:rPr>
              <w:t>, Kinaciyan</w:t>
            </w:r>
            <w:r w:rsidR="004B4C71">
              <w:rPr>
                <w:rFonts w:ascii="Verdana" w:hAnsi="Verdana" w:cs="Arial"/>
                <w:sz w:val="20"/>
                <w:szCs w:val="20"/>
                <w:lang w:val="en-US"/>
              </w:rPr>
              <w:t>,</w:t>
            </w:r>
            <w:r w:rsidR="00594F79" w:rsidRPr="00767B55">
              <w:rPr>
                <w:rFonts w:ascii="Verdana" w:hAnsi="Verdana" w:cs="Arial"/>
                <w:sz w:val="20"/>
                <w:szCs w:val="20"/>
                <w:lang w:val="en-US"/>
              </w:rPr>
              <w:t xml:space="preserve"> T</w:t>
            </w:r>
            <w:r w:rsidR="004B4C71">
              <w:rPr>
                <w:rFonts w:ascii="Verdana" w:hAnsi="Verdana" w:cs="Arial"/>
                <w:sz w:val="20"/>
                <w:szCs w:val="20"/>
                <w:lang w:val="en-US"/>
              </w:rPr>
              <w:t>.</w:t>
            </w:r>
            <w:r w:rsidR="00594F79" w:rsidRPr="00767B55">
              <w:rPr>
                <w:rFonts w:ascii="Verdana" w:hAnsi="Verdana" w:cs="Arial"/>
                <w:sz w:val="20"/>
                <w:szCs w:val="20"/>
                <w:lang w:val="en-US"/>
              </w:rPr>
              <w:t>, Kolkhir</w:t>
            </w:r>
            <w:r w:rsidR="004B4C71">
              <w:rPr>
                <w:rFonts w:ascii="Verdana" w:hAnsi="Verdana" w:cs="Arial"/>
                <w:sz w:val="20"/>
                <w:szCs w:val="20"/>
                <w:lang w:val="en-US"/>
              </w:rPr>
              <w:t>,</w:t>
            </w:r>
            <w:r w:rsidR="00594F79" w:rsidRPr="00767B55">
              <w:rPr>
                <w:rFonts w:ascii="Verdana" w:hAnsi="Verdana" w:cs="Arial"/>
                <w:sz w:val="20"/>
                <w:szCs w:val="20"/>
                <w:lang w:val="en-US"/>
              </w:rPr>
              <w:t xml:space="preserve"> P</w:t>
            </w:r>
            <w:r w:rsidR="004B4C71">
              <w:rPr>
                <w:rFonts w:ascii="Verdana" w:hAnsi="Verdana" w:cs="Arial"/>
                <w:sz w:val="20"/>
                <w:szCs w:val="20"/>
                <w:lang w:val="en-US"/>
              </w:rPr>
              <w:t>.</w:t>
            </w:r>
            <w:r w:rsidR="00594F79" w:rsidRPr="00767B55">
              <w:rPr>
                <w:rFonts w:ascii="Verdana" w:hAnsi="Verdana" w:cs="Arial"/>
                <w:sz w:val="20"/>
                <w:szCs w:val="20"/>
                <w:lang w:val="en-US"/>
              </w:rPr>
              <w:t>, Kulthanan</w:t>
            </w:r>
            <w:r w:rsidR="004B4C71">
              <w:rPr>
                <w:rFonts w:ascii="Verdana" w:hAnsi="Verdana" w:cs="Arial"/>
                <w:sz w:val="20"/>
                <w:szCs w:val="20"/>
                <w:lang w:val="en-US"/>
              </w:rPr>
              <w:t>,</w:t>
            </w:r>
            <w:r w:rsidR="00594F79" w:rsidRPr="00767B55">
              <w:rPr>
                <w:rFonts w:ascii="Verdana" w:hAnsi="Verdana" w:cs="Arial"/>
                <w:sz w:val="20"/>
                <w:szCs w:val="20"/>
                <w:lang w:val="en-US"/>
              </w:rPr>
              <w:t xml:space="preserve"> K</w:t>
            </w:r>
            <w:r w:rsidR="004B4C71">
              <w:rPr>
                <w:rFonts w:ascii="Verdana" w:hAnsi="Verdana" w:cs="Arial"/>
                <w:sz w:val="20"/>
                <w:szCs w:val="20"/>
                <w:lang w:val="en-US"/>
              </w:rPr>
              <w:t>.</w:t>
            </w:r>
            <w:r w:rsidR="00594F79" w:rsidRPr="00767B55">
              <w:rPr>
                <w:rFonts w:ascii="Verdana" w:hAnsi="Verdana" w:cs="Arial"/>
                <w:sz w:val="20"/>
                <w:szCs w:val="20"/>
                <w:lang w:val="en-US"/>
              </w:rPr>
              <w:t>, Kurowski</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Latysheva</w:t>
            </w:r>
            <w:r w:rsidR="004B4C71">
              <w:rPr>
                <w:rFonts w:ascii="Verdana" w:hAnsi="Verdana" w:cs="Arial"/>
                <w:sz w:val="20"/>
                <w:szCs w:val="20"/>
                <w:lang w:val="en-US"/>
              </w:rPr>
              <w:t>,</w:t>
            </w:r>
            <w:r w:rsidR="00594F79" w:rsidRPr="00767B55">
              <w:rPr>
                <w:rFonts w:ascii="Verdana" w:hAnsi="Verdana" w:cs="Arial"/>
                <w:sz w:val="20"/>
                <w:szCs w:val="20"/>
                <w:lang w:val="en-US"/>
              </w:rPr>
              <w:t xml:space="preserve"> E</w:t>
            </w:r>
            <w:r w:rsidR="004B4C71">
              <w:rPr>
                <w:rFonts w:ascii="Verdana" w:hAnsi="Verdana" w:cs="Arial"/>
                <w:sz w:val="20"/>
                <w:szCs w:val="20"/>
                <w:lang w:val="en-US"/>
              </w:rPr>
              <w:t>.</w:t>
            </w:r>
            <w:r w:rsidR="00594F79" w:rsidRPr="00767B55">
              <w:rPr>
                <w:rFonts w:ascii="Verdana" w:hAnsi="Verdana" w:cs="Arial"/>
                <w:sz w:val="20"/>
                <w:szCs w:val="20"/>
                <w:lang w:val="en-US"/>
              </w:rPr>
              <w:t>, Lauerma</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Launay</w:t>
            </w:r>
            <w:r w:rsidR="004B4C71">
              <w:rPr>
                <w:rFonts w:ascii="Verdana" w:hAnsi="Verdana" w:cs="Arial"/>
                <w:sz w:val="20"/>
                <w:szCs w:val="20"/>
                <w:lang w:val="en-US"/>
              </w:rPr>
              <w:t>,</w:t>
            </w:r>
            <w:r w:rsidR="00594F79" w:rsidRPr="00767B55">
              <w:rPr>
                <w:rFonts w:ascii="Verdana" w:hAnsi="Verdana" w:cs="Arial"/>
                <w:sz w:val="20"/>
                <w:szCs w:val="20"/>
                <w:lang w:val="en-US"/>
              </w:rPr>
              <w:t xml:space="preserve"> D</w:t>
            </w:r>
            <w:r w:rsidR="004B4C71">
              <w:rPr>
                <w:rFonts w:ascii="Verdana" w:hAnsi="Verdana" w:cs="Arial"/>
                <w:sz w:val="20"/>
                <w:szCs w:val="20"/>
                <w:lang w:val="en-US"/>
              </w:rPr>
              <w:t>.</w:t>
            </w:r>
            <w:r w:rsidR="00594F79" w:rsidRPr="00767B55">
              <w:rPr>
                <w:rFonts w:ascii="Verdana" w:hAnsi="Verdana" w:cs="Arial"/>
                <w:sz w:val="20"/>
                <w:szCs w:val="20"/>
                <w:lang w:val="en-US"/>
              </w:rPr>
              <w:t>, Lleonhart</w:t>
            </w:r>
            <w:r w:rsidR="004B4C71">
              <w:rPr>
                <w:rFonts w:ascii="Verdana" w:hAnsi="Verdana" w:cs="Arial"/>
                <w:sz w:val="20"/>
                <w:szCs w:val="20"/>
                <w:lang w:val="en-US"/>
              </w:rPr>
              <w:t>,</w:t>
            </w:r>
            <w:r w:rsidR="00594F79" w:rsidRPr="00767B55">
              <w:rPr>
                <w:rFonts w:ascii="Verdana" w:hAnsi="Verdana" w:cs="Arial"/>
                <w:sz w:val="20"/>
                <w:szCs w:val="20"/>
                <w:lang w:val="en-US"/>
              </w:rPr>
              <w:t xml:space="preserve"> R</w:t>
            </w:r>
            <w:r w:rsidR="004B4C71">
              <w:rPr>
                <w:rFonts w:ascii="Verdana" w:hAnsi="Verdana" w:cs="Arial"/>
                <w:sz w:val="20"/>
                <w:szCs w:val="20"/>
                <w:lang w:val="en-US"/>
              </w:rPr>
              <w:t>.</w:t>
            </w:r>
            <w:r w:rsidR="00594F79" w:rsidRPr="00767B55">
              <w:rPr>
                <w:rFonts w:ascii="Verdana" w:hAnsi="Verdana" w:cs="Arial"/>
                <w:sz w:val="20"/>
                <w:szCs w:val="20"/>
                <w:lang w:val="en-US"/>
              </w:rPr>
              <w:t>, Lumry</w:t>
            </w:r>
            <w:r w:rsidR="004B4C71">
              <w:rPr>
                <w:rFonts w:ascii="Verdana" w:hAnsi="Verdana" w:cs="Arial"/>
                <w:sz w:val="20"/>
                <w:szCs w:val="20"/>
                <w:lang w:val="en-US"/>
              </w:rPr>
              <w:t>,</w:t>
            </w:r>
            <w:r w:rsidR="00594F79" w:rsidRPr="00767B55">
              <w:rPr>
                <w:rFonts w:ascii="Verdana" w:hAnsi="Verdana" w:cs="Arial"/>
                <w:sz w:val="20"/>
                <w:szCs w:val="20"/>
                <w:lang w:val="en-US"/>
              </w:rPr>
              <w:t xml:space="preserve"> W</w:t>
            </w:r>
            <w:r w:rsidR="004B4C71">
              <w:rPr>
                <w:rFonts w:ascii="Verdana" w:hAnsi="Verdana" w:cs="Arial"/>
                <w:sz w:val="20"/>
                <w:szCs w:val="20"/>
                <w:lang w:val="en-US"/>
              </w:rPr>
              <w:t>.</w:t>
            </w:r>
            <w:r w:rsidR="00594F79" w:rsidRPr="00767B55">
              <w:rPr>
                <w:rFonts w:ascii="Verdana" w:hAnsi="Verdana" w:cs="Arial"/>
                <w:sz w:val="20"/>
                <w:szCs w:val="20"/>
                <w:lang w:val="en-US"/>
              </w:rPr>
              <w:t>, Malbran</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Ali</w:t>
            </w:r>
            <w:r w:rsidR="004B4C71">
              <w:rPr>
                <w:rFonts w:ascii="Verdana" w:hAnsi="Verdana" w:cs="Arial"/>
                <w:sz w:val="20"/>
                <w:szCs w:val="20"/>
                <w:lang w:val="en-US"/>
              </w:rPr>
              <w:t>,</w:t>
            </w:r>
            <w:r w:rsidR="00594F79" w:rsidRPr="00767B55">
              <w:rPr>
                <w:rFonts w:ascii="Verdana" w:hAnsi="Verdana" w:cs="Arial"/>
                <w:sz w:val="20"/>
                <w:szCs w:val="20"/>
                <w:lang w:val="en-US"/>
              </w:rPr>
              <w:t xml:space="preserve"> R</w:t>
            </w:r>
            <w:r w:rsidR="004B4C71">
              <w:rPr>
                <w:rFonts w:ascii="Verdana" w:hAnsi="Verdana" w:cs="Arial"/>
                <w:sz w:val="20"/>
                <w:szCs w:val="20"/>
                <w:lang w:val="en-US"/>
              </w:rPr>
              <w:t xml:space="preserve">. </w:t>
            </w:r>
            <w:r w:rsidR="00594F79" w:rsidRPr="00767B55">
              <w:rPr>
                <w:rFonts w:ascii="Verdana" w:hAnsi="Verdana" w:cs="Arial"/>
                <w:sz w:val="20"/>
                <w:szCs w:val="20"/>
                <w:lang w:val="en-US"/>
              </w:rPr>
              <w:t>M</w:t>
            </w:r>
            <w:r w:rsidR="004B4C71">
              <w:rPr>
                <w:rFonts w:ascii="Verdana" w:hAnsi="Verdana" w:cs="Arial"/>
                <w:sz w:val="20"/>
                <w:szCs w:val="20"/>
                <w:lang w:val="en-US"/>
              </w:rPr>
              <w:t>.</w:t>
            </w:r>
            <w:r w:rsidR="00594F79" w:rsidRPr="00767B55">
              <w:rPr>
                <w:rFonts w:ascii="Verdana" w:hAnsi="Verdana" w:cs="Arial"/>
                <w:sz w:val="20"/>
                <w:szCs w:val="20"/>
                <w:lang w:val="en-US"/>
              </w:rPr>
              <w:t>, Nasr</w:t>
            </w:r>
            <w:r w:rsidR="004B4C71">
              <w:rPr>
                <w:rFonts w:ascii="Verdana" w:hAnsi="Verdana" w:cs="Arial"/>
                <w:sz w:val="20"/>
                <w:szCs w:val="20"/>
                <w:lang w:val="en-US"/>
              </w:rPr>
              <w:t>,</w:t>
            </w:r>
            <w:r w:rsidR="00594F79" w:rsidRPr="00767B55">
              <w:rPr>
                <w:rFonts w:ascii="Verdana" w:hAnsi="Verdana" w:cs="Arial"/>
                <w:sz w:val="20"/>
                <w:szCs w:val="20"/>
                <w:lang w:val="en-US"/>
              </w:rPr>
              <w:t xml:space="preserve"> I</w:t>
            </w:r>
            <w:r w:rsidR="004B4C71">
              <w:rPr>
                <w:rFonts w:ascii="Verdana" w:hAnsi="Verdana" w:cs="Arial"/>
                <w:sz w:val="20"/>
                <w:szCs w:val="20"/>
                <w:lang w:val="en-US"/>
              </w:rPr>
              <w:t>.</w:t>
            </w:r>
            <w:r w:rsidR="00594F79" w:rsidRPr="00767B55">
              <w:rPr>
                <w:rFonts w:ascii="Verdana" w:hAnsi="Verdana" w:cs="Arial"/>
                <w:sz w:val="20"/>
                <w:szCs w:val="20"/>
                <w:lang w:val="en-US"/>
              </w:rPr>
              <w:t>, Nieto-Martinez</w:t>
            </w:r>
            <w:r w:rsidR="004B4C71">
              <w:rPr>
                <w:rFonts w:ascii="Verdana" w:hAnsi="Verdana" w:cs="Arial"/>
                <w:sz w:val="20"/>
                <w:szCs w:val="20"/>
                <w:lang w:val="en-US"/>
              </w:rPr>
              <w:t>,</w:t>
            </w:r>
            <w:r w:rsidR="00594F79" w:rsidRPr="00767B55">
              <w:rPr>
                <w:rFonts w:ascii="Verdana" w:hAnsi="Verdana" w:cs="Arial"/>
                <w:sz w:val="20"/>
                <w:szCs w:val="20"/>
                <w:lang w:val="en-US"/>
              </w:rPr>
              <w:t xml:space="preserve"> S</w:t>
            </w:r>
            <w:r w:rsidR="004B4C71">
              <w:rPr>
                <w:rFonts w:ascii="Verdana" w:hAnsi="Verdana" w:cs="Arial"/>
                <w:sz w:val="20"/>
                <w:szCs w:val="20"/>
                <w:lang w:val="en-US"/>
              </w:rPr>
              <w:t>.</w:t>
            </w:r>
            <w:r w:rsidR="00594F79" w:rsidRPr="00767B55">
              <w:rPr>
                <w:rFonts w:ascii="Verdana" w:hAnsi="Verdana" w:cs="Arial"/>
                <w:sz w:val="20"/>
                <w:szCs w:val="20"/>
                <w:lang w:val="en-US"/>
              </w:rPr>
              <w:t>, Parisi</w:t>
            </w:r>
            <w:r w:rsidR="004B4C71">
              <w:rPr>
                <w:rFonts w:ascii="Verdana" w:hAnsi="Verdana" w:cs="Arial"/>
                <w:sz w:val="20"/>
                <w:szCs w:val="20"/>
                <w:lang w:val="en-US"/>
              </w:rPr>
              <w:t>,</w:t>
            </w:r>
            <w:r w:rsidR="00594F79" w:rsidRPr="00767B55">
              <w:rPr>
                <w:rFonts w:ascii="Verdana" w:hAnsi="Verdana" w:cs="Arial"/>
                <w:sz w:val="20"/>
                <w:szCs w:val="20"/>
                <w:lang w:val="en-US"/>
              </w:rPr>
              <w:t xml:space="preserve"> C</w:t>
            </w:r>
            <w:r w:rsidR="004B4C71">
              <w:rPr>
                <w:rFonts w:ascii="Verdana" w:hAnsi="Verdana" w:cs="Arial"/>
                <w:sz w:val="20"/>
                <w:szCs w:val="20"/>
                <w:lang w:val="en-US"/>
              </w:rPr>
              <w:t>.</w:t>
            </w:r>
            <w:r w:rsidR="00594F79" w:rsidRPr="00767B55">
              <w:rPr>
                <w:rFonts w:ascii="Verdana" w:hAnsi="Verdana" w:cs="Arial"/>
                <w:sz w:val="20"/>
                <w:szCs w:val="20"/>
                <w:lang w:val="en-US"/>
              </w:rPr>
              <w:t>, Pawankar</w:t>
            </w:r>
            <w:r w:rsidR="004B4C71">
              <w:rPr>
                <w:rFonts w:ascii="Verdana" w:hAnsi="Verdana" w:cs="Arial"/>
                <w:sz w:val="20"/>
                <w:szCs w:val="20"/>
                <w:lang w:val="en-US"/>
              </w:rPr>
              <w:t>,</w:t>
            </w:r>
            <w:r w:rsidR="00594F79" w:rsidRPr="00767B55">
              <w:rPr>
                <w:rFonts w:ascii="Verdana" w:hAnsi="Verdana" w:cs="Arial"/>
                <w:sz w:val="20"/>
                <w:szCs w:val="20"/>
                <w:lang w:val="en-US"/>
              </w:rPr>
              <w:t xml:space="preserve"> R</w:t>
            </w:r>
            <w:r w:rsidR="004B4C71">
              <w:rPr>
                <w:rFonts w:ascii="Verdana" w:hAnsi="Verdana" w:cs="Arial"/>
                <w:sz w:val="20"/>
                <w:szCs w:val="20"/>
                <w:lang w:val="en-US"/>
              </w:rPr>
              <w:t>.</w:t>
            </w:r>
            <w:r w:rsidR="00594F79" w:rsidRPr="00767B55">
              <w:rPr>
                <w:rFonts w:ascii="Verdana" w:hAnsi="Verdana" w:cs="Arial"/>
                <w:sz w:val="20"/>
                <w:szCs w:val="20"/>
                <w:lang w:val="en-US"/>
              </w:rPr>
              <w:t>, Piñero-Saavedra</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Popov</w:t>
            </w:r>
            <w:r w:rsidR="004B4C71">
              <w:rPr>
                <w:rFonts w:ascii="Verdana" w:hAnsi="Verdana" w:cs="Arial"/>
                <w:sz w:val="20"/>
                <w:szCs w:val="20"/>
                <w:lang w:val="en-US"/>
              </w:rPr>
              <w:t>,</w:t>
            </w:r>
            <w:r w:rsidR="00594F79" w:rsidRPr="00767B55">
              <w:rPr>
                <w:rFonts w:ascii="Verdana" w:hAnsi="Verdana" w:cs="Arial"/>
                <w:sz w:val="20"/>
                <w:szCs w:val="20"/>
                <w:lang w:val="en-US"/>
              </w:rPr>
              <w:t xml:space="preserve"> T</w:t>
            </w:r>
            <w:r w:rsidR="004B4C71">
              <w:rPr>
                <w:rFonts w:ascii="Verdana" w:hAnsi="Verdana" w:cs="Arial"/>
                <w:sz w:val="20"/>
                <w:szCs w:val="20"/>
                <w:lang w:val="en-US"/>
              </w:rPr>
              <w:t xml:space="preserve">. </w:t>
            </w:r>
            <w:r w:rsidR="00594F79" w:rsidRPr="00767B55">
              <w:rPr>
                <w:rFonts w:ascii="Verdana" w:hAnsi="Verdana" w:cs="Arial"/>
                <w:sz w:val="20"/>
                <w:szCs w:val="20"/>
                <w:lang w:val="en-US"/>
              </w:rPr>
              <w:t>A</w:t>
            </w:r>
            <w:r w:rsidR="004B4C71">
              <w:rPr>
                <w:rFonts w:ascii="Verdana" w:hAnsi="Verdana" w:cs="Arial"/>
                <w:sz w:val="20"/>
                <w:szCs w:val="20"/>
                <w:lang w:val="en-US"/>
              </w:rPr>
              <w:t>.</w:t>
            </w:r>
            <w:r w:rsidR="00594F79" w:rsidRPr="00767B55">
              <w:rPr>
                <w:rFonts w:ascii="Verdana" w:hAnsi="Verdana" w:cs="Arial"/>
                <w:sz w:val="20"/>
                <w:szCs w:val="20"/>
                <w:lang w:val="en-US"/>
              </w:rPr>
              <w:t>, Porebski</w:t>
            </w:r>
            <w:r w:rsidR="004B4C71">
              <w:rPr>
                <w:rFonts w:ascii="Verdana" w:hAnsi="Verdana" w:cs="Arial"/>
                <w:sz w:val="20"/>
                <w:szCs w:val="20"/>
                <w:lang w:val="en-US"/>
              </w:rPr>
              <w:t>,</w:t>
            </w:r>
            <w:r w:rsidR="00594F79" w:rsidRPr="00767B55">
              <w:rPr>
                <w:rFonts w:ascii="Verdana" w:hAnsi="Verdana" w:cs="Arial"/>
                <w:sz w:val="20"/>
                <w:szCs w:val="20"/>
                <w:lang w:val="en-US"/>
              </w:rPr>
              <w:t xml:space="preserve"> G</w:t>
            </w:r>
            <w:r w:rsidR="004B4C71">
              <w:rPr>
                <w:rFonts w:ascii="Verdana" w:hAnsi="Verdana" w:cs="Arial"/>
                <w:sz w:val="20"/>
                <w:szCs w:val="20"/>
                <w:lang w:val="en-US"/>
              </w:rPr>
              <w:t>.</w:t>
            </w:r>
            <w:r w:rsidR="00594F79" w:rsidRPr="00767B55">
              <w:rPr>
                <w:rFonts w:ascii="Verdana" w:hAnsi="Verdana" w:cs="Arial"/>
                <w:sz w:val="20"/>
                <w:szCs w:val="20"/>
                <w:lang w:val="en-US"/>
              </w:rPr>
              <w:t>, Prieto Garcia</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Pyatilova</w:t>
            </w:r>
            <w:r w:rsidR="004B4C71">
              <w:rPr>
                <w:rFonts w:ascii="Verdana" w:hAnsi="Verdana" w:cs="Arial"/>
                <w:sz w:val="20"/>
                <w:szCs w:val="20"/>
                <w:lang w:val="en-US"/>
              </w:rPr>
              <w:t>,</w:t>
            </w:r>
            <w:r w:rsidR="00594F79" w:rsidRPr="00767B55">
              <w:rPr>
                <w:rFonts w:ascii="Verdana" w:hAnsi="Verdana" w:cs="Arial"/>
                <w:sz w:val="20"/>
                <w:szCs w:val="20"/>
                <w:lang w:val="en-US"/>
              </w:rPr>
              <w:t xml:space="preserve"> P</w:t>
            </w:r>
            <w:r w:rsidR="004B4C71">
              <w:rPr>
                <w:rFonts w:ascii="Verdana" w:hAnsi="Verdana" w:cs="Arial"/>
                <w:sz w:val="20"/>
                <w:szCs w:val="20"/>
                <w:lang w:val="en-US"/>
              </w:rPr>
              <w:t>.</w:t>
            </w:r>
            <w:r w:rsidR="00594F79" w:rsidRPr="00767B55">
              <w:rPr>
                <w:rFonts w:ascii="Verdana" w:hAnsi="Verdana" w:cs="Arial"/>
                <w:sz w:val="20"/>
                <w:szCs w:val="20"/>
                <w:lang w:val="en-US"/>
              </w:rPr>
              <w:t>, Rudenko</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Sekerel</w:t>
            </w:r>
            <w:r w:rsidR="004B4C71">
              <w:rPr>
                <w:rFonts w:ascii="Verdana" w:hAnsi="Verdana" w:cs="Arial"/>
                <w:sz w:val="20"/>
                <w:szCs w:val="20"/>
                <w:lang w:val="en-US"/>
              </w:rPr>
              <w:t>,</w:t>
            </w:r>
            <w:r w:rsidR="00594F79" w:rsidRPr="00767B55">
              <w:rPr>
                <w:rFonts w:ascii="Verdana" w:hAnsi="Verdana" w:cs="Arial"/>
                <w:sz w:val="20"/>
                <w:szCs w:val="20"/>
                <w:lang w:val="en-US"/>
              </w:rPr>
              <w:t xml:space="preserve"> B</w:t>
            </w:r>
            <w:r w:rsidR="004B4C71">
              <w:rPr>
                <w:rFonts w:ascii="Verdana" w:hAnsi="Verdana" w:cs="Arial"/>
                <w:sz w:val="20"/>
                <w:szCs w:val="20"/>
                <w:lang w:val="en-US"/>
              </w:rPr>
              <w:t xml:space="preserve">. </w:t>
            </w:r>
            <w:r w:rsidR="00594F79" w:rsidRPr="00767B55">
              <w:rPr>
                <w:rFonts w:ascii="Verdana" w:hAnsi="Verdana" w:cs="Arial"/>
                <w:sz w:val="20"/>
                <w:szCs w:val="20"/>
                <w:lang w:val="en-US"/>
              </w:rPr>
              <w:t>E</w:t>
            </w:r>
            <w:r w:rsidR="004B4C71">
              <w:rPr>
                <w:rFonts w:ascii="Verdana" w:hAnsi="Verdana" w:cs="Arial"/>
                <w:sz w:val="20"/>
                <w:szCs w:val="20"/>
                <w:lang w:val="en-US"/>
              </w:rPr>
              <w:t>.</w:t>
            </w:r>
            <w:r w:rsidR="00594F79" w:rsidRPr="00767B55">
              <w:rPr>
                <w:rFonts w:ascii="Verdana" w:hAnsi="Verdana" w:cs="Arial"/>
                <w:sz w:val="20"/>
                <w:szCs w:val="20"/>
                <w:lang w:val="en-US"/>
              </w:rPr>
              <w:t>, Serpa</w:t>
            </w:r>
            <w:r w:rsidR="004B4C71">
              <w:rPr>
                <w:rFonts w:ascii="Verdana" w:hAnsi="Verdana" w:cs="Arial"/>
                <w:sz w:val="20"/>
                <w:szCs w:val="20"/>
                <w:lang w:val="en-US"/>
              </w:rPr>
              <w:t>,</w:t>
            </w:r>
            <w:r w:rsidR="00594F79" w:rsidRPr="00767B55">
              <w:rPr>
                <w:rFonts w:ascii="Verdana" w:hAnsi="Verdana" w:cs="Arial"/>
                <w:sz w:val="20"/>
                <w:szCs w:val="20"/>
                <w:lang w:val="en-US"/>
              </w:rPr>
              <w:t xml:space="preserve"> F</w:t>
            </w:r>
            <w:r w:rsidR="004B4C71">
              <w:rPr>
                <w:rFonts w:ascii="Verdana" w:hAnsi="Verdana" w:cs="Arial"/>
                <w:sz w:val="20"/>
                <w:szCs w:val="20"/>
                <w:lang w:val="en-US"/>
              </w:rPr>
              <w:t xml:space="preserve">. </w:t>
            </w:r>
            <w:r w:rsidR="00594F79" w:rsidRPr="00767B55">
              <w:rPr>
                <w:rFonts w:ascii="Verdana" w:hAnsi="Verdana" w:cs="Arial"/>
                <w:sz w:val="20"/>
                <w:szCs w:val="20"/>
                <w:lang w:val="en-US"/>
              </w:rPr>
              <w:t>S</w:t>
            </w:r>
            <w:r w:rsidR="004B4C71">
              <w:rPr>
                <w:rFonts w:ascii="Verdana" w:hAnsi="Verdana" w:cs="Arial"/>
                <w:sz w:val="20"/>
                <w:szCs w:val="20"/>
                <w:lang w:val="en-US"/>
              </w:rPr>
              <w:t>.</w:t>
            </w:r>
            <w:r w:rsidR="00594F79" w:rsidRPr="00767B55">
              <w:rPr>
                <w:rFonts w:ascii="Verdana" w:hAnsi="Verdana" w:cs="Arial"/>
                <w:sz w:val="20"/>
                <w:szCs w:val="20"/>
                <w:lang w:val="en-US"/>
              </w:rPr>
              <w:t>, Sheikh</w:t>
            </w:r>
            <w:r w:rsidR="004B4C71">
              <w:rPr>
                <w:rFonts w:ascii="Verdana" w:hAnsi="Verdana" w:cs="Arial"/>
                <w:sz w:val="20"/>
                <w:szCs w:val="20"/>
                <w:lang w:val="en-US"/>
              </w:rPr>
              <w:t>,</w:t>
            </w:r>
            <w:r w:rsidR="00594F79" w:rsidRPr="00767B55">
              <w:rPr>
                <w:rFonts w:ascii="Verdana" w:hAnsi="Verdana" w:cs="Arial"/>
                <w:sz w:val="20"/>
                <w:szCs w:val="20"/>
                <w:lang w:val="en-US"/>
              </w:rPr>
              <w:t xml:space="preserve"> F</w:t>
            </w:r>
            <w:r w:rsidR="004B4C71">
              <w:rPr>
                <w:rFonts w:ascii="Verdana" w:hAnsi="Verdana" w:cs="Arial"/>
                <w:sz w:val="20"/>
                <w:szCs w:val="20"/>
                <w:lang w:val="en-US"/>
              </w:rPr>
              <w:t>.</w:t>
            </w:r>
            <w:r w:rsidR="00594F79" w:rsidRPr="00767B55">
              <w:rPr>
                <w:rFonts w:ascii="Verdana" w:hAnsi="Verdana" w:cs="Arial"/>
                <w:sz w:val="20"/>
                <w:szCs w:val="20"/>
                <w:lang w:val="en-US"/>
              </w:rPr>
              <w:t>, Siebenhaar</w:t>
            </w:r>
            <w:r w:rsidR="004B4C71">
              <w:rPr>
                <w:rFonts w:ascii="Verdana" w:hAnsi="Verdana" w:cs="Arial"/>
                <w:sz w:val="20"/>
                <w:szCs w:val="20"/>
                <w:lang w:val="en-US"/>
              </w:rPr>
              <w:t>,</w:t>
            </w:r>
            <w:r w:rsidR="00594F79" w:rsidRPr="00767B55">
              <w:rPr>
                <w:rFonts w:ascii="Verdana" w:hAnsi="Verdana" w:cs="Arial"/>
                <w:sz w:val="20"/>
                <w:szCs w:val="20"/>
                <w:lang w:val="en-US"/>
              </w:rPr>
              <w:t xml:space="preserve"> F</w:t>
            </w:r>
            <w:r w:rsidR="004B4C71">
              <w:rPr>
                <w:rFonts w:ascii="Verdana" w:hAnsi="Verdana" w:cs="Arial"/>
                <w:sz w:val="20"/>
                <w:szCs w:val="20"/>
                <w:lang w:val="en-US"/>
              </w:rPr>
              <w:t>.</w:t>
            </w:r>
            <w:r w:rsidR="00594F79" w:rsidRPr="00767B55">
              <w:rPr>
                <w:rFonts w:ascii="Verdana" w:hAnsi="Verdana" w:cs="Arial"/>
                <w:sz w:val="20"/>
                <w:szCs w:val="20"/>
                <w:lang w:val="en-US"/>
              </w:rPr>
              <w:t>, Soria</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Staevska</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Staubach</w:t>
            </w:r>
            <w:r w:rsidR="004B4C71">
              <w:rPr>
                <w:rFonts w:ascii="Verdana" w:hAnsi="Verdana" w:cs="Arial"/>
                <w:sz w:val="20"/>
                <w:szCs w:val="20"/>
                <w:lang w:val="en-US"/>
              </w:rPr>
              <w:t>,</w:t>
            </w:r>
            <w:r w:rsidR="00594F79" w:rsidRPr="00767B55">
              <w:rPr>
                <w:rFonts w:ascii="Verdana" w:hAnsi="Verdana" w:cs="Arial"/>
                <w:sz w:val="20"/>
                <w:szCs w:val="20"/>
                <w:lang w:val="en-US"/>
              </w:rPr>
              <w:t xml:space="preserve"> P</w:t>
            </w:r>
            <w:r w:rsidR="004B4C71">
              <w:rPr>
                <w:rFonts w:ascii="Verdana" w:hAnsi="Verdana" w:cs="Arial"/>
                <w:sz w:val="20"/>
                <w:szCs w:val="20"/>
                <w:lang w:val="en-US"/>
              </w:rPr>
              <w:t>.</w:t>
            </w:r>
            <w:r w:rsidR="00594F79" w:rsidRPr="00767B55">
              <w:rPr>
                <w:rFonts w:ascii="Verdana" w:hAnsi="Verdana" w:cs="Arial"/>
                <w:sz w:val="20"/>
                <w:szCs w:val="20"/>
                <w:lang w:val="en-US"/>
              </w:rPr>
              <w:t>, Stobiecki</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Thomsen</w:t>
            </w:r>
            <w:r w:rsidR="004B4C71">
              <w:rPr>
                <w:rFonts w:ascii="Verdana" w:hAnsi="Verdana" w:cs="Arial"/>
                <w:sz w:val="20"/>
                <w:szCs w:val="20"/>
                <w:lang w:val="en-US"/>
              </w:rPr>
              <w:t>,</w:t>
            </w:r>
            <w:r w:rsidR="00594F79" w:rsidRPr="00767B55">
              <w:rPr>
                <w:rFonts w:ascii="Verdana" w:hAnsi="Verdana" w:cs="Arial"/>
                <w:sz w:val="20"/>
                <w:szCs w:val="20"/>
                <w:lang w:val="en-US"/>
              </w:rPr>
              <w:t xml:space="preserve"> S</w:t>
            </w:r>
            <w:r w:rsidR="004B4C71">
              <w:rPr>
                <w:rFonts w:ascii="Verdana" w:hAnsi="Verdana" w:cs="Arial"/>
                <w:sz w:val="20"/>
                <w:szCs w:val="20"/>
                <w:lang w:val="en-US"/>
              </w:rPr>
              <w:t xml:space="preserve">. </w:t>
            </w:r>
            <w:r w:rsidR="00594F79" w:rsidRPr="00767B55">
              <w:rPr>
                <w:rFonts w:ascii="Verdana" w:hAnsi="Verdana" w:cs="Arial"/>
                <w:sz w:val="20"/>
                <w:szCs w:val="20"/>
                <w:lang w:val="en-US"/>
              </w:rPr>
              <w:t>F</w:t>
            </w:r>
            <w:r w:rsidR="004B4C71">
              <w:rPr>
                <w:rFonts w:ascii="Verdana" w:hAnsi="Verdana" w:cs="Arial"/>
                <w:sz w:val="20"/>
                <w:szCs w:val="20"/>
                <w:lang w:val="en-US"/>
              </w:rPr>
              <w:t>.</w:t>
            </w:r>
            <w:r w:rsidR="00594F79" w:rsidRPr="00767B55">
              <w:rPr>
                <w:rFonts w:ascii="Verdana" w:hAnsi="Verdana" w:cs="Arial"/>
                <w:sz w:val="20"/>
                <w:szCs w:val="20"/>
                <w:lang w:val="en-US"/>
              </w:rPr>
              <w:t>, Triggiani</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 Valerieva</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Valle</w:t>
            </w:r>
            <w:r w:rsidR="004B4C71">
              <w:rPr>
                <w:rFonts w:ascii="Verdana" w:hAnsi="Verdana" w:cs="Arial"/>
                <w:sz w:val="20"/>
                <w:szCs w:val="20"/>
                <w:lang w:val="en-US"/>
              </w:rPr>
              <w:t>,</w:t>
            </w:r>
            <w:r w:rsidR="00594F79" w:rsidRPr="00767B55">
              <w:rPr>
                <w:rFonts w:ascii="Verdana" w:hAnsi="Verdana" w:cs="Arial"/>
                <w:sz w:val="20"/>
                <w:szCs w:val="20"/>
                <w:lang w:val="en-US"/>
              </w:rPr>
              <w:t xml:space="preserve"> S</w:t>
            </w:r>
            <w:r w:rsidR="004B4C71">
              <w:rPr>
                <w:rFonts w:ascii="Verdana" w:hAnsi="Verdana" w:cs="Arial"/>
                <w:sz w:val="20"/>
                <w:szCs w:val="20"/>
                <w:lang w:val="en-US"/>
              </w:rPr>
              <w:t>.</w:t>
            </w:r>
            <w:r w:rsidR="00594F79" w:rsidRPr="00767B55">
              <w:rPr>
                <w:rFonts w:ascii="Verdana" w:hAnsi="Verdana" w:cs="Arial"/>
                <w:sz w:val="20"/>
                <w:szCs w:val="20"/>
                <w:lang w:val="en-US"/>
              </w:rPr>
              <w:t>, Van Dinh</w:t>
            </w:r>
            <w:r w:rsidR="004B4C71">
              <w:rPr>
                <w:rFonts w:ascii="Verdana" w:hAnsi="Verdana" w:cs="Arial"/>
                <w:sz w:val="20"/>
                <w:szCs w:val="20"/>
                <w:lang w:val="en-US"/>
              </w:rPr>
              <w:t>,</w:t>
            </w:r>
            <w:r w:rsidR="00594F79" w:rsidRPr="00767B55">
              <w:rPr>
                <w:rFonts w:ascii="Verdana" w:hAnsi="Verdana" w:cs="Arial"/>
                <w:sz w:val="20"/>
                <w:szCs w:val="20"/>
                <w:lang w:val="en-US"/>
              </w:rPr>
              <w:t xml:space="preserve"> N</w:t>
            </w:r>
            <w:r w:rsidR="004B4C71">
              <w:rPr>
                <w:rFonts w:ascii="Verdana" w:hAnsi="Verdana" w:cs="Arial"/>
                <w:sz w:val="20"/>
                <w:szCs w:val="20"/>
                <w:lang w:val="en-US"/>
              </w:rPr>
              <w:t>.</w:t>
            </w:r>
            <w:r w:rsidR="00594F79" w:rsidRPr="00767B55">
              <w:rPr>
                <w:rFonts w:ascii="Verdana" w:hAnsi="Verdana" w:cs="Arial"/>
                <w:sz w:val="20"/>
                <w:szCs w:val="20"/>
                <w:lang w:val="en-US"/>
              </w:rPr>
              <w:t>, Vera Ayala</w:t>
            </w:r>
            <w:r w:rsidR="004B4C71">
              <w:rPr>
                <w:rFonts w:ascii="Verdana" w:hAnsi="Verdana" w:cs="Arial"/>
                <w:sz w:val="20"/>
                <w:szCs w:val="20"/>
                <w:lang w:val="en-US"/>
              </w:rPr>
              <w:t>,</w:t>
            </w:r>
            <w:r w:rsidR="00594F79" w:rsidRPr="00767B55">
              <w:rPr>
                <w:rFonts w:ascii="Verdana" w:hAnsi="Verdana" w:cs="Arial"/>
                <w:sz w:val="20"/>
                <w:szCs w:val="20"/>
                <w:lang w:val="en-US"/>
              </w:rPr>
              <w:t xml:space="preserve"> C</w:t>
            </w:r>
            <w:r w:rsidR="004B4C71">
              <w:rPr>
                <w:rFonts w:ascii="Verdana" w:hAnsi="Verdana" w:cs="Arial"/>
                <w:sz w:val="20"/>
                <w:szCs w:val="20"/>
                <w:lang w:val="en-US"/>
              </w:rPr>
              <w:t xml:space="preserve">. </w:t>
            </w:r>
            <w:r w:rsidR="00594F79" w:rsidRPr="00767B55">
              <w:rPr>
                <w:rFonts w:ascii="Verdana" w:hAnsi="Verdana" w:cs="Arial"/>
                <w:sz w:val="20"/>
                <w:szCs w:val="20"/>
                <w:lang w:val="en-US"/>
              </w:rPr>
              <w:t>E</w:t>
            </w:r>
            <w:r w:rsidR="004B4C71">
              <w:rPr>
                <w:rFonts w:ascii="Verdana" w:hAnsi="Verdana" w:cs="Arial"/>
                <w:sz w:val="20"/>
                <w:szCs w:val="20"/>
                <w:lang w:val="en-US"/>
              </w:rPr>
              <w:t>.</w:t>
            </w:r>
            <w:r w:rsidR="00594F79" w:rsidRPr="00767B55">
              <w:rPr>
                <w:rFonts w:ascii="Verdana" w:hAnsi="Verdana" w:cs="Arial"/>
                <w:sz w:val="20"/>
                <w:szCs w:val="20"/>
                <w:lang w:val="en-US"/>
              </w:rPr>
              <w:t>, Zalewska-Janowska</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Zanichelli</w:t>
            </w:r>
            <w:r w:rsidR="004B4C71">
              <w:rPr>
                <w:rFonts w:ascii="Verdana" w:hAnsi="Verdana" w:cs="Arial"/>
                <w:sz w:val="20"/>
                <w:szCs w:val="20"/>
                <w:lang w:val="en-US"/>
              </w:rPr>
              <w:t>,</w:t>
            </w:r>
            <w:r w:rsidR="00594F79" w:rsidRPr="00767B55">
              <w:rPr>
                <w:rFonts w:ascii="Verdana" w:hAnsi="Verdana" w:cs="Arial"/>
                <w:sz w:val="20"/>
                <w:szCs w:val="20"/>
                <w:lang w:val="en-US"/>
              </w:rPr>
              <w:t xml:space="preserve"> A</w:t>
            </w:r>
            <w:r w:rsidR="004B4C71">
              <w:rPr>
                <w:rFonts w:ascii="Verdana" w:hAnsi="Verdana" w:cs="Arial"/>
                <w:sz w:val="20"/>
                <w:szCs w:val="20"/>
                <w:lang w:val="en-US"/>
              </w:rPr>
              <w:t>.</w:t>
            </w:r>
            <w:r w:rsidR="00594F79" w:rsidRPr="00767B55">
              <w:rPr>
                <w:rFonts w:ascii="Verdana" w:hAnsi="Verdana" w:cs="Arial"/>
                <w:sz w:val="20"/>
                <w:szCs w:val="20"/>
                <w:lang w:val="en-US"/>
              </w:rPr>
              <w:t>, Magerl</w:t>
            </w:r>
            <w:r w:rsidR="004B4C71">
              <w:rPr>
                <w:rFonts w:ascii="Verdana" w:hAnsi="Verdana" w:cs="Arial"/>
                <w:sz w:val="20"/>
                <w:szCs w:val="20"/>
                <w:lang w:val="en-US"/>
              </w:rPr>
              <w:t>,</w:t>
            </w:r>
            <w:r w:rsidR="00594F79" w:rsidRPr="00767B55">
              <w:rPr>
                <w:rFonts w:ascii="Verdana" w:hAnsi="Verdana" w:cs="Arial"/>
                <w:sz w:val="20"/>
                <w:szCs w:val="20"/>
                <w:lang w:val="en-US"/>
              </w:rPr>
              <w:t xml:space="preserve"> M</w:t>
            </w:r>
            <w:r w:rsidR="004B4C71">
              <w:rPr>
                <w:rFonts w:ascii="Verdana" w:hAnsi="Verdana" w:cs="Arial"/>
                <w:sz w:val="20"/>
                <w:szCs w:val="20"/>
                <w:lang w:val="en-US"/>
              </w:rPr>
              <w:t>.</w:t>
            </w:r>
            <w:r w:rsidR="00594F79" w:rsidRPr="00767B55">
              <w:rPr>
                <w:rFonts w:ascii="Verdana" w:hAnsi="Verdana" w:cs="Arial"/>
                <w:sz w:val="20"/>
                <w:szCs w:val="20"/>
                <w:lang w:val="en-US"/>
              </w:rPr>
              <w:t>,</w:t>
            </w:r>
            <w:r w:rsidR="00594F79" w:rsidRPr="00767B55">
              <w:rPr>
                <w:color w:val="212121"/>
                <w:sz w:val="27"/>
                <w:szCs w:val="27"/>
                <w:lang w:val="en-US"/>
              </w:rPr>
              <w:t xml:space="preserve"> </w:t>
            </w:r>
            <w:r w:rsidR="004B4C71" w:rsidRPr="00767B55">
              <w:rPr>
                <w:rFonts w:ascii="Verdana" w:hAnsi="Verdana" w:cs="Arial"/>
                <w:sz w:val="20"/>
                <w:szCs w:val="20"/>
                <w:lang w:val="en-US"/>
              </w:rPr>
              <w:t xml:space="preserve">and </w:t>
            </w:r>
            <w:r w:rsidR="007A1D10" w:rsidRPr="00767B55">
              <w:rPr>
                <w:rFonts w:ascii="Verdana" w:hAnsi="Verdana" w:cs="Arial"/>
                <w:b/>
                <w:sz w:val="20"/>
                <w:szCs w:val="20"/>
                <w:lang w:val="en-US"/>
              </w:rPr>
              <w:t>Maurer, M.</w:t>
            </w:r>
            <w:r w:rsidRPr="003452EF">
              <w:rPr>
                <w:rFonts w:ascii="Verdana" w:hAnsi="Verdana" w:cs="Arial"/>
                <w:sz w:val="20"/>
                <w:szCs w:val="20"/>
                <w:lang w:val="en-US"/>
              </w:rPr>
              <w:t>: T</w:t>
            </w:r>
            <w:r w:rsidRPr="00767B55">
              <w:rPr>
                <w:rFonts w:ascii="Verdana" w:hAnsi="Verdana" w:cs="Arial"/>
                <w:sz w:val="20"/>
                <w:szCs w:val="20"/>
                <w:lang w:val="en-US"/>
              </w:rPr>
              <w:t>he definition, acronyms</w:t>
            </w:r>
            <w:r>
              <w:rPr>
                <w:rFonts w:ascii="Verdana" w:hAnsi="Verdana" w:cs="Arial"/>
                <w:sz w:val="20"/>
                <w:szCs w:val="20"/>
                <w:lang w:val="en-US"/>
              </w:rPr>
              <w:t>, nomenclature, and classification of angioedema</w:t>
            </w:r>
            <w:r w:rsidR="00600DD5">
              <w:rPr>
                <w:rFonts w:ascii="Verdana" w:hAnsi="Verdana" w:cs="Arial"/>
                <w:sz w:val="20"/>
                <w:szCs w:val="20"/>
                <w:lang w:val="en-US"/>
              </w:rPr>
              <w:t xml:space="preserve">: </w:t>
            </w:r>
            <w:r w:rsidR="004B4C71">
              <w:rPr>
                <w:rFonts w:ascii="Verdana" w:hAnsi="Verdana" w:cs="Arial"/>
                <w:sz w:val="20"/>
                <w:szCs w:val="20"/>
                <w:lang w:val="en-US"/>
              </w:rPr>
              <w:t xml:space="preserve">AAAAI, ACAAI, </w:t>
            </w:r>
            <w:r w:rsidR="00600DD5">
              <w:rPr>
                <w:rFonts w:ascii="Verdana" w:hAnsi="Verdana" w:cs="Arial"/>
                <w:sz w:val="20"/>
                <w:szCs w:val="20"/>
                <w:lang w:val="en-US"/>
              </w:rPr>
              <w:t>AC</w:t>
            </w:r>
            <w:r w:rsidR="00645D3C">
              <w:rPr>
                <w:rFonts w:ascii="Verdana" w:hAnsi="Verdana" w:cs="Arial"/>
                <w:sz w:val="20"/>
                <w:szCs w:val="20"/>
                <w:lang w:val="en-US"/>
              </w:rPr>
              <w:t>A</w:t>
            </w:r>
            <w:r w:rsidR="00600DD5">
              <w:rPr>
                <w:rFonts w:ascii="Verdana" w:hAnsi="Verdana" w:cs="Arial"/>
                <w:sz w:val="20"/>
                <w:szCs w:val="20"/>
                <w:lang w:val="en-US"/>
              </w:rPr>
              <w:t xml:space="preserve">RE, </w:t>
            </w:r>
            <w:r w:rsidR="004B4C71">
              <w:rPr>
                <w:rFonts w:ascii="Verdana" w:hAnsi="Verdana" w:cs="Arial"/>
                <w:sz w:val="20"/>
                <w:szCs w:val="20"/>
                <w:lang w:val="en-US"/>
              </w:rPr>
              <w:t xml:space="preserve">and </w:t>
            </w:r>
            <w:r w:rsidR="00600DD5">
              <w:rPr>
                <w:rFonts w:ascii="Verdana" w:hAnsi="Verdana" w:cs="Arial"/>
                <w:sz w:val="20"/>
                <w:szCs w:val="20"/>
                <w:lang w:val="en-US"/>
              </w:rPr>
              <w:t>APAAACI DANCE consensus</w:t>
            </w:r>
            <w:r w:rsidR="00A15B65">
              <w:rPr>
                <w:rFonts w:ascii="Verdana" w:hAnsi="Verdana" w:cs="Arial"/>
                <w:sz w:val="20"/>
                <w:szCs w:val="20"/>
                <w:lang w:val="en-US"/>
              </w:rPr>
              <w:t xml:space="preserve">. </w:t>
            </w:r>
            <w:r w:rsidR="00A15B65" w:rsidRPr="004A6570">
              <w:rPr>
                <w:rFonts w:ascii="Verdana" w:hAnsi="Verdana" w:cs="Arial"/>
                <w:i/>
                <w:sz w:val="20"/>
                <w:szCs w:val="20"/>
                <w:lang w:val="en-US"/>
              </w:rPr>
              <w:t>J. Allergy Clin. Immunol</w:t>
            </w:r>
            <w:r w:rsidR="00A15B65" w:rsidRPr="004A6570">
              <w:rPr>
                <w:rFonts w:ascii="Verdana" w:hAnsi="Verdana" w:cs="Arial"/>
                <w:sz w:val="20"/>
                <w:szCs w:val="20"/>
                <w:lang w:val="en-US"/>
              </w:rPr>
              <w:t>. 202</w:t>
            </w:r>
            <w:r w:rsidR="00A15B65">
              <w:rPr>
                <w:rFonts w:ascii="Verdana" w:hAnsi="Verdana" w:cs="Arial"/>
                <w:sz w:val="20"/>
                <w:szCs w:val="20"/>
                <w:lang w:val="en-US"/>
              </w:rPr>
              <w:t>4:</w:t>
            </w:r>
            <w:r w:rsidR="00A15B65">
              <w:rPr>
                <w:rFonts w:ascii="Verdana" w:hAnsi="Verdana" w:cs="Arial"/>
                <w:i/>
                <w:sz w:val="20"/>
                <w:szCs w:val="20"/>
                <w:lang w:val="en-US"/>
              </w:rPr>
              <w:t xml:space="preserve"> in press</w:t>
            </w:r>
            <w:r w:rsidR="00A15B65" w:rsidRPr="004A6570">
              <w:rPr>
                <w:rFonts w:ascii="Verdana" w:hAnsi="Verdana" w:cs="Arial"/>
                <w:sz w:val="20"/>
                <w:szCs w:val="20"/>
                <w:lang w:val="en-US"/>
              </w:rPr>
              <w:t>.</w:t>
            </w:r>
            <w:r w:rsidR="00A15B65">
              <w:rPr>
                <w:rFonts w:ascii="Verdana" w:hAnsi="Verdana"/>
                <w:sz w:val="20"/>
                <w:szCs w:val="20"/>
                <w:lang w:val="en-US"/>
              </w:rPr>
              <w:t xml:space="preserve"> IF: TBD (IF 202</w:t>
            </w:r>
            <w:r w:rsidR="009972AA">
              <w:rPr>
                <w:rFonts w:ascii="Verdana" w:hAnsi="Verdana"/>
                <w:sz w:val="20"/>
                <w:szCs w:val="20"/>
                <w:lang w:val="en-US"/>
              </w:rPr>
              <w:t>3</w:t>
            </w:r>
            <w:r w:rsidR="00A15B65" w:rsidRPr="00AF1D31">
              <w:rPr>
                <w:rFonts w:ascii="Verdana" w:hAnsi="Verdana"/>
                <w:sz w:val="20"/>
                <w:szCs w:val="20"/>
                <w:lang w:val="en-US"/>
              </w:rPr>
              <w:t>: 1</w:t>
            </w:r>
            <w:r w:rsidR="0017758A">
              <w:rPr>
                <w:rFonts w:ascii="Verdana" w:hAnsi="Verdana"/>
                <w:sz w:val="20"/>
                <w:szCs w:val="20"/>
                <w:lang w:val="en-US"/>
              </w:rPr>
              <w:t>1.4</w:t>
            </w:r>
            <w:r w:rsidR="00A15B65">
              <w:rPr>
                <w:rFonts w:ascii="Verdana" w:hAnsi="Verdana"/>
                <w:sz w:val="20"/>
                <w:szCs w:val="20"/>
                <w:lang w:val="en-US"/>
              </w:rPr>
              <w:t>0</w:t>
            </w:r>
            <w:r w:rsidR="00A15B65" w:rsidRPr="00AF1D31">
              <w:rPr>
                <w:rFonts w:ascii="Verdana" w:hAnsi="Verdana"/>
                <w:sz w:val="20"/>
                <w:szCs w:val="20"/>
                <w:lang w:val="en-US"/>
              </w:rPr>
              <w:t>)</w:t>
            </w:r>
          </w:p>
        </w:tc>
      </w:tr>
      <w:tr w:rsidR="00BB541B" w:rsidRPr="004C0F49" w:rsidDel="00C45A6D" w14:paraId="43376E69" w14:textId="77777777" w:rsidTr="00D24651">
        <w:tc>
          <w:tcPr>
            <w:tcW w:w="727" w:type="dxa"/>
            <w:shd w:val="clear" w:color="auto" w:fill="auto"/>
          </w:tcPr>
          <w:p w14:paraId="371ED72B" w14:textId="77777777" w:rsidR="00BB541B" w:rsidRPr="002F2329" w:rsidDel="00C45A6D" w:rsidRDefault="00BB541B"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35316689" w14:textId="07E0E0D0" w:rsidR="00BB541B" w:rsidRPr="00935082" w:rsidRDefault="00BB541B" w:rsidP="00206CA8">
            <w:pPr>
              <w:spacing w:before="120"/>
              <w:ind w:right="128"/>
              <w:jc w:val="both"/>
              <w:rPr>
                <w:rFonts w:ascii="Verdana" w:hAnsi="Verdana" w:cs="Arial"/>
                <w:i/>
                <w:sz w:val="20"/>
                <w:szCs w:val="20"/>
                <w:lang w:val="en-US"/>
              </w:rPr>
            </w:pPr>
            <w:r w:rsidRPr="00BB541B">
              <w:rPr>
                <w:rFonts w:ascii="Verdana" w:hAnsi="Verdana" w:cs="Arial"/>
                <w:sz w:val="20"/>
                <w:szCs w:val="20"/>
                <w:lang w:val="en-US"/>
              </w:rPr>
              <w:t>Riedl, M. A.</w:t>
            </w:r>
            <w:r w:rsidRPr="00BB541B">
              <w:rPr>
                <w:rFonts w:ascii="Verdana" w:hAnsi="Verdana" w:cs="Arial"/>
                <w:sz w:val="20"/>
                <w:szCs w:val="20"/>
                <w:vertAlign w:val="superscript"/>
                <w:lang w:val="en-US"/>
              </w:rPr>
              <w:t>+</w:t>
            </w:r>
            <w:r w:rsidRPr="00BB541B">
              <w:rPr>
                <w:rFonts w:ascii="Verdana" w:hAnsi="Verdana" w:cs="Arial"/>
                <w:sz w:val="20"/>
                <w:szCs w:val="20"/>
                <w:lang w:val="en-US"/>
              </w:rPr>
              <w:t>, Farkas, H</w:t>
            </w:r>
            <w:r w:rsidRPr="00935082">
              <w:rPr>
                <w:rFonts w:ascii="Verdana" w:hAnsi="Verdana" w:cs="Arial"/>
                <w:sz w:val="20"/>
                <w:szCs w:val="20"/>
                <w:lang w:val="en-US"/>
              </w:rPr>
              <w:t xml:space="preserve">., </w:t>
            </w:r>
            <w:r w:rsidR="004C0F49" w:rsidRPr="00935082">
              <w:rPr>
                <w:rFonts w:ascii="Verdana" w:hAnsi="Verdana" w:cs="Arial"/>
                <w:sz w:val="20"/>
                <w:szCs w:val="20"/>
                <w:lang w:val="en-US"/>
              </w:rPr>
              <w:t>Aygören-Pürsün</w:t>
            </w:r>
            <w:r w:rsidR="004C0F49">
              <w:rPr>
                <w:rFonts w:ascii="Verdana" w:hAnsi="Verdana" w:cs="Arial"/>
                <w:sz w:val="20"/>
                <w:szCs w:val="20"/>
                <w:lang w:val="en-US"/>
              </w:rPr>
              <w:t xml:space="preserve">, </w:t>
            </w:r>
            <w:r w:rsidR="004C0F49">
              <w:rPr>
                <w:rFonts w:ascii="Verdana" w:hAnsi="Verdana" w:cs="Arial"/>
                <w:sz w:val="20"/>
                <w:szCs w:val="20"/>
                <w:lang w:val="en-US"/>
              </w:rPr>
              <w:t>E., Psarros, F., Soteres, D. F., Staevska, M., Cancian, M., Hagin, D., Honda, D., Melamed, I., Savic, S., Stobiecki, M</w:t>
            </w:r>
            <w:r w:rsidR="004C0F49">
              <w:rPr>
                <w:rFonts w:ascii="Verdana" w:hAnsi="Verdana" w:cs="Arial"/>
                <w:sz w:val="20"/>
                <w:szCs w:val="20"/>
                <w:lang w:val="en-US"/>
              </w:rPr>
              <w:t>., Busse, P. J., Dias de Castro, E., Agmon-Levin, N., Gower, R., Kessel, A., Kurowski, M., Lleonart, R., Grivcheva Panovska, V., Wedner, H. J., Audh</w:t>
            </w:r>
            <w:r w:rsidR="004C0F49">
              <w:rPr>
                <w:rFonts w:ascii="Verdana" w:hAnsi="Verdana" w:cs="Arial"/>
                <w:sz w:val="20"/>
                <w:szCs w:val="20"/>
                <w:lang w:val="en-US"/>
              </w:rPr>
              <w:t>ya, P., K., Hao, J., Iverson, M., Smith, M. D., Yea, C. M., Lumry, W. R., Zanichelli, A., Bernstein, J. A.</w:t>
            </w:r>
            <w:r w:rsidRPr="00935082">
              <w:rPr>
                <w:rFonts w:ascii="Verdana" w:hAnsi="Verdana" w:cs="Arial"/>
                <w:sz w:val="20"/>
                <w:szCs w:val="20"/>
                <w:lang w:val="en-US"/>
              </w:rPr>
              <w:t xml:space="preserve">, </w:t>
            </w:r>
            <w:r w:rsidRPr="00935082">
              <w:rPr>
                <w:rFonts w:ascii="Verdana" w:hAnsi="Verdana" w:cs="Arial"/>
                <w:b/>
                <w:sz w:val="20"/>
                <w:szCs w:val="20"/>
                <w:lang w:val="en-US"/>
              </w:rPr>
              <w:t>Maurer, M.</w:t>
            </w:r>
            <w:r w:rsidRPr="00935082">
              <w:rPr>
                <w:rFonts w:ascii="Verdana" w:hAnsi="Verdana" w:cs="Arial"/>
                <w:sz w:val="20"/>
                <w:szCs w:val="20"/>
                <w:lang w:val="en-US"/>
              </w:rPr>
              <w:t>, and Co</w:t>
            </w:r>
            <w:r>
              <w:rPr>
                <w:rFonts w:ascii="Verdana" w:hAnsi="Verdana" w:cs="Arial"/>
                <w:sz w:val="20"/>
                <w:szCs w:val="20"/>
                <w:lang w:val="en-US"/>
              </w:rPr>
              <w:t>hn, D. M.</w:t>
            </w:r>
            <w:r w:rsidR="004C0F49">
              <w:rPr>
                <w:rFonts w:ascii="Verdana" w:hAnsi="Verdana" w:cs="Arial"/>
                <w:sz w:val="20"/>
                <w:szCs w:val="20"/>
                <w:lang w:val="en-US"/>
              </w:rPr>
              <w:t>, for the KONFIDENT</w:t>
            </w:r>
            <w:r w:rsidR="004C0F49">
              <w:rPr>
                <w:rFonts w:ascii="Verdana" w:hAnsi="Verdana" w:cs="Arial"/>
                <w:sz w:val="20"/>
                <w:szCs w:val="20"/>
                <w:lang w:val="en-US"/>
              </w:rPr>
              <w:t xml:space="preserve"> investigators</w:t>
            </w:r>
            <w:r>
              <w:rPr>
                <w:rFonts w:ascii="Verdana" w:hAnsi="Verdana" w:cs="Arial"/>
                <w:sz w:val="20"/>
                <w:szCs w:val="20"/>
                <w:lang w:val="en-US"/>
              </w:rPr>
              <w:t xml:space="preserve">: </w:t>
            </w:r>
            <w:r w:rsidR="004C0F49">
              <w:rPr>
                <w:rFonts w:ascii="Verdana" w:hAnsi="Verdana" w:cs="Arial"/>
                <w:sz w:val="20"/>
                <w:szCs w:val="20"/>
                <w:lang w:val="en-US"/>
              </w:rPr>
              <w:t>O</w:t>
            </w:r>
            <w:r>
              <w:rPr>
                <w:rFonts w:ascii="Verdana" w:hAnsi="Verdana" w:cs="Arial"/>
                <w:sz w:val="20"/>
                <w:szCs w:val="20"/>
                <w:lang w:val="en-US"/>
              </w:rPr>
              <w:t>ral sebetralstat for on-demand treatment of hereditary angioedema</w:t>
            </w:r>
            <w:r w:rsidR="004C0F49">
              <w:rPr>
                <w:rFonts w:ascii="Verdana" w:hAnsi="Verdana" w:cs="Arial"/>
                <w:sz w:val="20"/>
                <w:szCs w:val="20"/>
                <w:lang w:val="en-US"/>
              </w:rPr>
              <w:t xml:space="preserve"> attacks</w:t>
            </w:r>
            <w:r>
              <w:rPr>
                <w:rFonts w:ascii="Verdana" w:hAnsi="Verdana" w:cs="Arial"/>
                <w:sz w:val="20"/>
                <w:szCs w:val="20"/>
                <w:lang w:val="en-US"/>
              </w:rPr>
              <w:t xml:space="preserve">. </w:t>
            </w:r>
            <w:r>
              <w:rPr>
                <w:rFonts w:ascii="Verdana" w:hAnsi="Verdana" w:cs="Arial"/>
                <w:i/>
                <w:sz w:val="20"/>
                <w:szCs w:val="20"/>
                <w:lang w:val="en-US"/>
              </w:rPr>
              <w:t xml:space="preserve">New Engl. J. Med. 2024: </w:t>
            </w:r>
            <w:r>
              <w:rPr>
                <w:rFonts w:ascii="Verdana" w:hAnsi="Verdana" w:cs="Arial"/>
                <w:i/>
                <w:sz w:val="20"/>
                <w:szCs w:val="20"/>
                <w:lang w:val="en-US"/>
              </w:rPr>
              <w:t>in press</w:t>
            </w:r>
            <w:r w:rsidRPr="004A6570">
              <w:rPr>
                <w:rFonts w:ascii="Verdana" w:hAnsi="Verdana" w:cs="Arial"/>
                <w:sz w:val="20"/>
                <w:szCs w:val="20"/>
                <w:lang w:val="en-US"/>
              </w:rPr>
              <w:t>.</w:t>
            </w:r>
            <w:r>
              <w:rPr>
                <w:rFonts w:ascii="Verdana" w:hAnsi="Verdana"/>
                <w:sz w:val="20"/>
                <w:szCs w:val="20"/>
                <w:lang w:val="en-US"/>
              </w:rPr>
              <w:t xml:space="preserve"> IF: TBD (IF 202</w:t>
            </w:r>
            <w:r w:rsidR="009972AA">
              <w:rPr>
                <w:rFonts w:ascii="Verdana" w:hAnsi="Verdana"/>
                <w:sz w:val="20"/>
                <w:szCs w:val="20"/>
                <w:lang w:val="en-US"/>
              </w:rPr>
              <w:t>3</w:t>
            </w:r>
            <w:r w:rsidRPr="00AF1D31">
              <w:rPr>
                <w:rFonts w:ascii="Verdana" w:hAnsi="Verdana"/>
                <w:sz w:val="20"/>
                <w:szCs w:val="20"/>
                <w:lang w:val="en-US"/>
              </w:rPr>
              <w:t>:</w:t>
            </w:r>
            <w:r>
              <w:rPr>
                <w:rFonts w:ascii="Verdana" w:hAnsi="Verdana"/>
                <w:sz w:val="20"/>
                <w:szCs w:val="20"/>
                <w:lang w:val="en-US"/>
              </w:rPr>
              <w:t xml:space="preserve"> </w:t>
            </w:r>
            <w:r w:rsidR="0017758A">
              <w:rPr>
                <w:rFonts w:ascii="Verdana" w:hAnsi="Verdana"/>
                <w:sz w:val="20"/>
                <w:szCs w:val="20"/>
                <w:lang w:val="en-US"/>
              </w:rPr>
              <w:t>96.2</w:t>
            </w:r>
            <w:r>
              <w:rPr>
                <w:rFonts w:ascii="Verdana" w:hAnsi="Verdana"/>
                <w:sz w:val="20"/>
                <w:szCs w:val="20"/>
                <w:lang w:val="en-US"/>
              </w:rPr>
              <w:t>0)</w:t>
            </w:r>
          </w:p>
        </w:tc>
      </w:tr>
      <w:tr w:rsidR="00ED6542" w:rsidRPr="00935082" w:rsidDel="007F5F6F" w14:paraId="441784EE" w14:textId="77777777" w:rsidTr="00D24651">
        <w:tc>
          <w:tcPr>
            <w:tcW w:w="727" w:type="dxa"/>
            <w:shd w:val="clear" w:color="auto" w:fill="auto"/>
          </w:tcPr>
          <w:p w14:paraId="57313ED8" w14:textId="77777777" w:rsidR="00ED6542" w:rsidRPr="00BB541B" w:rsidDel="00C45A6D" w:rsidRDefault="00ED6542"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1744C3C8" w14:textId="7E9A09DC" w:rsidR="00ED6542" w:rsidRPr="00087FEF" w:rsidRDefault="0088109D"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67B55">
              <w:rPr>
                <w:rFonts w:ascii="Verdana" w:hAnsi="Verdana" w:cs="Arial"/>
                <w:sz w:val="20"/>
                <w:szCs w:val="20"/>
                <w:lang w:val="en-US"/>
              </w:rPr>
              <w:t>Siiskonen, H.</w:t>
            </w:r>
            <w:r w:rsidRPr="00F00ECD">
              <w:rPr>
                <w:rFonts w:ascii="Verdana" w:hAnsi="Verdana" w:cs="Arial"/>
                <w:sz w:val="20"/>
                <w:szCs w:val="20"/>
                <w:lang w:val="en-US"/>
              </w:rPr>
              <w:t>,</w:t>
            </w:r>
            <w:r w:rsidRPr="0088109D">
              <w:rPr>
                <w:rFonts w:ascii="Verdana" w:hAnsi="Verdana" w:cs="Arial"/>
                <w:sz w:val="20"/>
                <w:szCs w:val="20"/>
                <w:lang w:val="en-US"/>
              </w:rPr>
              <w:t xml:space="preserve"> Fok, J. </w:t>
            </w:r>
            <w:r w:rsidRPr="00767B55">
              <w:rPr>
                <w:rFonts w:ascii="Verdana" w:hAnsi="Verdana" w:cs="Arial"/>
                <w:sz w:val="20"/>
                <w:szCs w:val="20"/>
                <w:lang w:val="en-US"/>
              </w:rPr>
              <w:t>S., Buscone, S., Castellano Pellicena, I, Uzunbajakava, N.,</w:t>
            </w:r>
            <w:r>
              <w:rPr>
                <w:rFonts w:ascii="Verdana" w:hAnsi="Verdana" w:cs="Arial"/>
                <w:sz w:val="20"/>
                <w:szCs w:val="20"/>
                <w:lang w:val="en-US"/>
              </w:rPr>
              <w:t xml:space="preserve"> Botchkareva, N., </w:t>
            </w:r>
            <w:r>
              <w:rPr>
                <w:rFonts w:ascii="Verdana" w:hAnsi="Verdana" w:cs="Arial"/>
                <w:b/>
                <w:sz w:val="20"/>
                <w:szCs w:val="20"/>
                <w:lang w:val="en-US"/>
              </w:rPr>
              <w:t>Maurer, M.</w:t>
            </w:r>
            <w:r w:rsidR="00B86D6A" w:rsidRPr="00767B55">
              <w:rPr>
                <w:rFonts w:ascii="Verdana" w:hAnsi="Verdana" w:cs="Arial"/>
                <w:sz w:val="20"/>
                <w:szCs w:val="20"/>
                <w:vertAlign w:val="superscript"/>
                <w:lang w:val="en-US"/>
              </w:rPr>
              <w:t>+</w:t>
            </w:r>
            <w:r>
              <w:rPr>
                <w:rFonts w:ascii="Verdana" w:hAnsi="Verdana" w:cs="Arial"/>
                <w:sz w:val="20"/>
                <w:szCs w:val="20"/>
                <w:lang w:val="en-US"/>
              </w:rPr>
              <w:t>, and Scheffel, J.: Human skin mast cells express photoreceptors</w:t>
            </w:r>
            <w:r w:rsidR="00ED6542" w:rsidRPr="0088109D">
              <w:rPr>
                <w:rFonts w:ascii="Verdana" w:hAnsi="Verdana" w:cs="Arial"/>
                <w:sz w:val="20"/>
                <w:szCs w:val="20"/>
                <w:lang w:val="en-US"/>
              </w:rPr>
              <w:t xml:space="preserve">. </w:t>
            </w:r>
            <w:r w:rsidR="00ED6542" w:rsidRPr="00401B0D">
              <w:rPr>
                <w:rFonts w:ascii="Verdana" w:hAnsi="Verdana" w:cs="Arial"/>
                <w:i/>
                <w:sz w:val="20"/>
                <w:szCs w:val="20"/>
                <w:lang w:val="en-US"/>
              </w:rPr>
              <w:t xml:space="preserve">J. Eur. </w:t>
            </w:r>
            <w:r w:rsidR="00ED6542" w:rsidRPr="004957BC">
              <w:rPr>
                <w:rFonts w:ascii="Verdana" w:hAnsi="Verdana" w:cs="Arial"/>
                <w:i/>
                <w:sz w:val="20"/>
                <w:szCs w:val="20"/>
                <w:lang w:val="en-US"/>
              </w:rPr>
              <w:t>Acad. Dermatol. Venereol</w:t>
            </w:r>
            <w:r w:rsidR="00ED6542" w:rsidRPr="004957BC">
              <w:rPr>
                <w:rFonts w:ascii="Verdana" w:hAnsi="Verdana" w:cs="Arial"/>
                <w:sz w:val="20"/>
                <w:szCs w:val="20"/>
                <w:lang w:val="en-US"/>
              </w:rPr>
              <w:t>. 202</w:t>
            </w:r>
            <w:r w:rsidR="00206CA8">
              <w:rPr>
                <w:rFonts w:ascii="Verdana" w:hAnsi="Verdana" w:cs="Arial"/>
                <w:sz w:val="20"/>
                <w:szCs w:val="20"/>
                <w:lang w:val="en-US"/>
              </w:rPr>
              <w:t>4</w:t>
            </w:r>
            <w:r w:rsidR="00ED6542" w:rsidRPr="004957BC">
              <w:rPr>
                <w:rFonts w:ascii="Verdana" w:hAnsi="Verdana" w:cs="Arial"/>
                <w:sz w:val="20"/>
                <w:szCs w:val="20"/>
                <w:lang w:val="en-US"/>
              </w:rPr>
              <w:t xml:space="preserve">: </w:t>
            </w:r>
            <w:r w:rsidR="00ED6542">
              <w:rPr>
                <w:rFonts w:ascii="Verdana" w:hAnsi="Verdana" w:cs="Arial"/>
                <w:i/>
                <w:sz w:val="20"/>
                <w:szCs w:val="20"/>
                <w:lang w:val="en-US"/>
              </w:rPr>
              <w:t>in press</w:t>
            </w:r>
            <w:r w:rsidR="00ED6542" w:rsidRPr="004957BC">
              <w:rPr>
                <w:rFonts w:ascii="Verdana" w:hAnsi="Verdana" w:cs="Arial"/>
                <w:sz w:val="20"/>
                <w:szCs w:val="20"/>
                <w:lang w:val="en-US"/>
              </w:rPr>
              <w:t xml:space="preserve">. </w:t>
            </w:r>
            <w:r w:rsidR="00ED6542" w:rsidRPr="004A6570">
              <w:rPr>
                <w:rFonts w:ascii="Verdana" w:hAnsi="Verdana" w:cs="Arial"/>
                <w:iCs/>
                <w:sz w:val="20"/>
                <w:szCs w:val="20"/>
                <w:lang w:val="en-US"/>
              </w:rPr>
              <w:t>IF: TBD (IF 202</w:t>
            </w:r>
            <w:r w:rsidR="009972AA">
              <w:rPr>
                <w:rFonts w:ascii="Verdana" w:hAnsi="Verdana" w:cs="Arial"/>
                <w:iCs/>
                <w:sz w:val="20"/>
                <w:szCs w:val="20"/>
                <w:lang w:val="en-US"/>
              </w:rPr>
              <w:t>3</w:t>
            </w:r>
            <w:r w:rsidR="00ED6542" w:rsidRPr="004A6570">
              <w:rPr>
                <w:rFonts w:ascii="Verdana" w:hAnsi="Verdana" w:cs="Arial"/>
                <w:iCs/>
                <w:sz w:val="20"/>
                <w:szCs w:val="20"/>
                <w:lang w:val="en-US"/>
              </w:rPr>
              <w:t>:</w:t>
            </w:r>
            <w:r w:rsidR="00ED6542">
              <w:rPr>
                <w:rFonts w:ascii="Verdana" w:hAnsi="Verdana" w:cs="Arial"/>
                <w:iCs/>
                <w:sz w:val="20"/>
                <w:szCs w:val="20"/>
                <w:lang w:val="en-US"/>
              </w:rPr>
              <w:t xml:space="preserve"> </w:t>
            </w:r>
            <w:r w:rsidR="0017758A">
              <w:rPr>
                <w:rFonts w:ascii="Verdana" w:hAnsi="Verdana" w:cs="Arial"/>
                <w:iCs/>
                <w:sz w:val="20"/>
                <w:szCs w:val="20"/>
                <w:lang w:val="en-US"/>
              </w:rPr>
              <w:t>8.4</w:t>
            </w:r>
            <w:r w:rsidR="00ED6542">
              <w:rPr>
                <w:rFonts w:ascii="Verdana" w:hAnsi="Verdana" w:cs="Arial"/>
                <w:iCs/>
                <w:sz w:val="20"/>
                <w:szCs w:val="20"/>
                <w:lang w:val="en-US"/>
              </w:rPr>
              <w:t>0)</w:t>
            </w:r>
          </w:p>
        </w:tc>
      </w:tr>
      <w:tr w:rsidR="00F33ABA" w:rsidRPr="00935082" w:rsidDel="007F5F6F" w14:paraId="7A8A369F" w14:textId="77777777" w:rsidTr="00D24651">
        <w:tc>
          <w:tcPr>
            <w:tcW w:w="727" w:type="dxa"/>
            <w:shd w:val="clear" w:color="auto" w:fill="auto"/>
          </w:tcPr>
          <w:p w14:paraId="180543F1" w14:textId="77777777" w:rsidR="00F33ABA" w:rsidRPr="00BB541B" w:rsidDel="00C45A6D" w:rsidRDefault="00F33ABA"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1D0C439A" w14:textId="5A72604D" w:rsidR="00F33ABA" w:rsidRPr="00F33ABA" w:rsidRDefault="00F33ABA"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33ABA">
              <w:rPr>
                <w:rFonts w:ascii="Verdana" w:hAnsi="Verdana" w:cs="Arial"/>
                <w:sz w:val="20"/>
                <w:szCs w:val="20"/>
                <w:lang w:val="en-US"/>
              </w:rPr>
              <w:t>Soegiharto, R.</w:t>
            </w:r>
            <w:r w:rsidR="00653A50">
              <w:rPr>
                <w:rFonts w:ascii="Verdana" w:hAnsi="Verdana" w:cs="Arial"/>
                <w:sz w:val="20"/>
                <w:szCs w:val="20"/>
                <w:vertAlign w:val="superscript"/>
                <w:lang w:val="en-US"/>
              </w:rPr>
              <w:t>+</w:t>
            </w:r>
            <w:r w:rsidRPr="00F33ABA">
              <w:rPr>
                <w:rFonts w:ascii="Verdana" w:hAnsi="Verdana" w:cs="Arial"/>
                <w:sz w:val="20"/>
                <w:szCs w:val="20"/>
                <w:lang w:val="en-US"/>
              </w:rPr>
              <w:t>,</w:t>
            </w:r>
            <w:r w:rsidR="00AB7A92">
              <w:rPr>
                <w:rFonts w:ascii="Verdana" w:hAnsi="Verdana" w:cs="Arial"/>
                <w:sz w:val="20"/>
                <w:szCs w:val="20"/>
                <w:lang w:val="en-US"/>
              </w:rPr>
              <w:t xml:space="preserve"> </w:t>
            </w:r>
            <w:r w:rsidR="00AB7A92" w:rsidRPr="00935082">
              <w:rPr>
                <w:rFonts w:ascii="Verdana" w:hAnsi="Verdana" w:cs="Arial"/>
                <w:sz w:val="20"/>
                <w:szCs w:val="20"/>
                <w:lang w:val="en-US"/>
              </w:rPr>
              <w:t>Alizadeh Aghdam</w:t>
            </w:r>
            <w:r w:rsidR="00AB7A92">
              <w:rPr>
                <w:rFonts w:ascii="Verdana" w:hAnsi="Verdana" w:cs="Arial"/>
                <w:sz w:val="20"/>
                <w:szCs w:val="20"/>
                <w:lang w:val="en-US"/>
              </w:rPr>
              <w:t>,</w:t>
            </w:r>
            <w:r w:rsidR="00AB7A92" w:rsidRPr="00935082">
              <w:rPr>
                <w:rFonts w:ascii="Verdana" w:hAnsi="Verdana" w:cs="Arial"/>
                <w:sz w:val="20"/>
                <w:szCs w:val="20"/>
                <w:lang w:val="en-US"/>
              </w:rPr>
              <w:t xml:space="preserve"> M</w:t>
            </w:r>
            <w:r w:rsidR="00AB7A92">
              <w:rPr>
                <w:rFonts w:ascii="Verdana" w:hAnsi="Verdana" w:cs="Arial"/>
                <w:sz w:val="20"/>
                <w:szCs w:val="20"/>
                <w:lang w:val="en-US"/>
              </w:rPr>
              <w:t>.</w:t>
            </w:r>
            <w:r w:rsidR="00AB7A92" w:rsidRPr="00935082">
              <w:rPr>
                <w:rFonts w:ascii="Verdana" w:hAnsi="Verdana" w:cs="Arial"/>
                <w:sz w:val="20"/>
                <w:szCs w:val="20"/>
                <w:lang w:val="en-US"/>
              </w:rPr>
              <w:t>, Sørensen</w:t>
            </w:r>
            <w:r w:rsidR="00AB7A92">
              <w:rPr>
                <w:rFonts w:ascii="Verdana" w:hAnsi="Verdana" w:cs="Arial"/>
                <w:sz w:val="20"/>
                <w:szCs w:val="20"/>
                <w:lang w:val="en-US"/>
              </w:rPr>
              <w:t>,</w:t>
            </w:r>
            <w:r w:rsidR="00AB7A92" w:rsidRPr="00935082">
              <w:rPr>
                <w:rFonts w:ascii="Verdana" w:hAnsi="Verdana" w:cs="Arial"/>
                <w:sz w:val="20"/>
                <w:szCs w:val="20"/>
                <w:lang w:val="en-US"/>
              </w:rPr>
              <w:t xml:space="preserve"> J</w:t>
            </w:r>
            <w:r w:rsidR="00AB7A92">
              <w:rPr>
                <w:rFonts w:ascii="Verdana" w:hAnsi="Verdana" w:cs="Arial"/>
                <w:sz w:val="20"/>
                <w:szCs w:val="20"/>
                <w:lang w:val="en-US"/>
              </w:rPr>
              <w:t xml:space="preserve">. </w:t>
            </w:r>
            <w:r w:rsidR="00AB7A92" w:rsidRPr="00935082">
              <w:rPr>
                <w:rFonts w:ascii="Verdana" w:hAnsi="Verdana" w:cs="Arial"/>
                <w:sz w:val="20"/>
                <w:szCs w:val="20"/>
                <w:lang w:val="en-US"/>
              </w:rPr>
              <w:t>A</w:t>
            </w:r>
            <w:r w:rsidR="00AB7A92">
              <w:rPr>
                <w:rFonts w:ascii="Verdana" w:hAnsi="Verdana" w:cs="Arial"/>
                <w:sz w:val="20"/>
                <w:szCs w:val="20"/>
                <w:lang w:val="en-US"/>
              </w:rPr>
              <w:t>.</w:t>
            </w:r>
            <w:r w:rsidR="00AB7A92" w:rsidRPr="00935082">
              <w:rPr>
                <w:rFonts w:ascii="Verdana" w:hAnsi="Verdana" w:cs="Arial"/>
                <w:sz w:val="20"/>
                <w:szCs w:val="20"/>
                <w:lang w:val="en-US"/>
              </w:rPr>
              <w:t>, van Lindonk</w:t>
            </w:r>
            <w:r w:rsidR="00AB7A92">
              <w:rPr>
                <w:rFonts w:ascii="Verdana" w:hAnsi="Verdana" w:cs="Arial"/>
                <w:sz w:val="20"/>
                <w:szCs w:val="20"/>
                <w:lang w:val="en-US"/>
              </w:rPr>
              <w:t>,</w:t>
            </w:r>
            <w:r w:rsidR="00AB7A92" w:rsidRPr="00935082">
              <w:rPr>
                <w:rFonts w:ascii="Verdana" w:hAnsi="Verdana" w:cs="Arial"/>
                <w:sz w:val="20"/>
                <w:szCs w:val="20"/>
                <w:lang w:val="en-US"/>
              </w:rPr>
              <w:t xml:space="preserve"> E</w:t>
            </w:r>
            <w:r w:rsidR="00AB7A92">
              <w:rPr>
                <w:rFonts w:ascii="Verdana" w:hAnsi="Verdana" w:cs="Arial"/>
                <w:sz w:val="20"/>
                <w:szCs w:val="20"/>
                <w:lang w:val="en-US"/>
              </w:rPr>
              <w:t xml:space="preserve">., </w:t>
            </w:r>
            <w:r w:rsidR="00AB7A92" w:rsidRPr="00935082">
              <w:rPr>
                <w:rFonts w:ascii="Verdana" w:hAnsi="Verdana" w:cs="Arial"/>
                <w:sz w:val="20"/>
                <w:szCs w:val="20"/>
                <w:lang w:val="en-US"/>
              </w:rPr>
              <w:t>Bulut Demir</w:t>
            </w:r>
            <w:r w:rsidR="00AB7A92">
              <w:rPr>
                <w:rFonts w:ascii="Verdana" w:hAnsi="Verdana" w:cs="Arial"/>
                <w:sz w:val="20"/>
                <w:szCs w:val="20"/>
                <w:lang w:val="en-US"/>
              </w:rPr>
              <w:t>,</w:t>
            </w:r>
            <w:r w:rsidR="00AB7A92" w:rsidRPr="00935082">
              <w:rPr>
                <w:rFonts w:ascii="Verdana" w:hAnsi="Verdana" w:cs="Arial"/>
                <w:sz w:val="20"/>
                <w:szCs w:val="20"/>
                <w:lang w:val="en-US"/>
              </w:rPr>
              <w:t xml:space="preserve"> F</w:t>
            </w:r>
            <w:r w:rsidR="00AB7A92">
              <w:rPr>
                <w:rFonts w:ascii="Verdana" w:hAnsi="Verdana" w:cs="Arial"/>
                <w:sz w:val="20"/>
                <w:szCs w:val="20"/>
                <w:lang w:val="en-US"/>
              </w:rPr>
              <w:t>.</w:t>
            </w:r>
            <w:r w:rsidR="00AB7A92" w:rsidRPr="00935082">
              <w:rPr>
                <w:rFonts w:ascii="Verdana" w:hAnsi="Verdana" w:cs="Arial"/>
                <w:sz w:val="20"/>
                <w:szCs w:val="20"/>
                <w:lang w:val="en-US"/>
              </w:rPr>
              <w:t>, Mohammad Porras</w:t>
            </w:r>
            <w:r w:rsidR="00AB7A92">
              <w:rPr>
                <w:rFonts w:ascii="Verdana" w:hAnsi="Verdana" w:cs="Arial"/>
                <w:sz w:val="20"/>
                <w:szCs w:val="20"/>
                <w:lang w:val="en-US"/>
              </w:rPr>
              <w:t>,</w:t>
            </w:r>
            <w:r w:rsidR="00AB7A92" w:rsidRPr="00935082">
              <w:rPr>
                <w:rFonts w:ascii="Verdana" w:hAnsi="Verdana" w:cs="Arial"/>
                <w:sz w:val="20"/>
                <w:szCs w:val="20"/>
                <w:lang w:val="en-US"/>
              </w:rPr>
              <w:t xml:space="preserve"> N</w:t>
            </w:r>
            <w:r w:rsidR="00AB7A92">
              <w:rPr>
                <w:rFonts w:ascii="Verdana" w:hAnsi="Verdana" w:cs="Arial"/>
                <w:sz w:val="20"/>
                <w:szCs w:val="20"/>
                <w:lang w:val="en-US"/>
              </w:rPr>
              <w:t>.</w:t>
            </w:r>
            <w:r w:rsidR="00AB7A92" w:rsidRPr="00935082">
              <w:rPr>
                <w:rFonts w:ascii="Verdana" w:hAnsi="Verdana" w:cs="Arial"/>
                <w:sz w:val="20"/>
                <w:szCs w:val="20"/>
                <w:lang w:val="en-US"/>
              </w:rPr>
              <w:t>, Matsuo</w:t>
            </w:r>
            <w:r w:rsidR="00AB7A92">
              <w:rPr>
                <w:rFonts w:ascii="Verdana" w:hAnsi="Verdana" w:cs="Arial"/>
                <w:sz w:val="20"/>
                <w:szCs w:val="20"/>
                <w:lang w:val="en-US"/>
              </w:rPr>
              <w:t>,</w:t>
            </w:r>
            <w:r w:rsidR="00AB7A92" w:rsidRPr="00935082">
              <w:rPr>
                <w:rFonts w:ascii="Verdana" w:hAnsi="Verdana" w:cs="Arial"/>
                <w:sz w:val="20"/>
                <w:szCs w:val="20"/>
                <w:lang w:val="en-US"/>
              </w:rPr>
              <w:t xml:space="preserve"> Y</w:t>
            </w:r>
            <w:r w:rsidR="00AB7A92">
              <w:rPr>
                <w:rFonts w:ascii="Verdana" w:hAnsi="Verdana" w:cs="Arial"/>
                <w:sz w:val="20"/>
                <w:szCs w:val="20"/>
                <w:lang w:val="en-US"/>
              </w:rPr>
              <w:t>.</w:t>
            </w:r>
            <w:r w:rsidR="00AB7A92" w:rsidRPr="00935082">
              <w:rPr>
                <w:rFonts w:ascii="Verdana" w:hAnsi="Verdana" w:cs="Arial"/>
                <w:sz w:val="20"/>
                <w:szCs w:val="20"/>
                <w:lang w:val="en-US"/>
              </w:rPr>
              <w:t xml:space="preserve">, Kiefer </w:t>
            </w:r>
            <w:r w:rsidR="00AB7A92">
              <w:rPr>
                <w:rFonts w:ascii="Verdana" w:hAnsi="Verdana" w:cs="Arial"/>
                <w:sz w:val="20"/>
                <w:szCs w:val="20"/>
                <w:lang w:val="en-US"/>
              </w:rPr>
              <w:t>,</w:t>
            </w:r>
            <w:r w:rsidR="00AB7A92" w:rsidRPr="00935082">
              <w:rPr>
                <w:rFonts w:ascii="Verdana" w:hAnsi="Verdana" w:cs="Arial"/>
                <w:sz w:val="20"/>
                <w:szCs w:val="20"/>
                <w:lang w:val="en-US"/>
              </w:rPr>
              <w:t>L</w:t>
            </w:r>
            <w:r w:rsidR="00AB7A92">
              <w:rPr>
                <w:rFonts w:ascii="Verdana" w:hAnsi="Verdana" w:cs="Arial"/>
                <w:sz w:val="20"/>
                <w:szCs w:val="20"/>
                <w:lang w:val="en-US"/>
              </w:rPr>
              <w:t>.</w:t>
            </w:r>
            <w:r w:rsidR="00AB7A92" w:rsidRPr="00935082">
              <w:rPr>
                <w:rFonts w:ascii="Verdana" w:hAnsi="Verdana" w:cs="Arial"/>
                <w:sz w:val="20"/>
                <w:szCs w:val="20"/>
                <w:lang w:val="en-US"/>
              </w:rPr>
              <w:t>, Knulst</w:t>
            </w:r>
            <w:r w:rsidR="00AB7A92">
              <w:rPr>
                <w:rFonts w:ascii="Verdana" w:hAnsi="Verdana" w:cs="Arial"/>
                <w:sz w:val="20"/>
                <w:szCs w:val="20"/>
                <w:lang w:val="en-US"/>
              </w:rPr>
              <w:t>,</w:t>
            </w:r>
            <w:r w:rsidR="00AB7A92" w:rsidRPr="00935082">
              <w:rPr>
                <w:rFonts w:ascii="Verdana" w:hAnsi="Verdana" w:cs="Arial"/>
                <w:sz w:val="20"/>
                <w:szCs w:val="20"/>
                <w:lang w:val="en-US"/>
              </w:rPr>
              <w:t xml:space="preserve"> A</w:t>
            </w:r>
            <w:r w:rsidR="00AB7A92">
              <w:rPr>
                <w:rFonts w:ascii="Verdana" w:hAnsi="Verdana" w:cs="Arial"/>
                <w:sz w:val="20"/>
                <w:szCs w:val="20"/>
                <w:lang w:val="en-US"/>
              </w:rPr>
              <w:t xml:space="preserve">. </w:t>
            </w:r>
            <w:r w:rsidR="00AB7A92" w:rsidRPr="00935082">
              <w:rPr>
                <w:rFonts w:ascii="Verdana" w:hAnsi="Verdana" w:cs="Arial"/>
                <w:sz w:val="20"/>
                <w:szCs w:val="20"/>
                <w:lang w:val="en-US"/>
              </w:rPr>
              <w:t>C</w:t>
            </w:r>
            <w:r w:rsidR="00AB7A92">
              <w:rPr>
                <w:rFonts w:ascii="Verdana" w:hAnsi="Verdana" w:cs="Arial"/>
                <w:sz w:val="20"/>
                <w:szCs w:val="20"/>
                <w:lang w:val="en-US"/>
              </w:rPr>
              <w:t>.</w:t>
            </w:r>
            <w:r w:rsidR="00AB7A92" w:rsidRPr="00935082">
              <w:rPr>
                <w:rFonts w:ascii="Verdana" w:hAnsi="Verdana" w:cs="Arial"/>
                <w:sz w:val="20"/>
                <w:szCs w:val="20"/>
                <w:lang w:val="en-US"/>
              </w:rPr>
              <w:t xml:space="preserve">, </w:t>
            </w:r>
            <w:r w:rsidR="00AB7A92" w:rsidRPr="00935082">
              <w:rPr>
                <w:rFonts w:ascii="Verdana" w:hAnsi="Verdana" w:cs="Arial"/>
                <w:b/>
                <w:sz w:val="20"/>
                <w:szCs w:val="20"/>
                <w:lang w:val="en-US"/>
              </w:rPr>
              <w:t>Maurer</w:t>
            </w:r>
            <w:r w:rsidR="00AB7A92">
              <w:rPr>
                <w:rFonts w:ascii="Verdana" w:hAnsi="Verdana" w:cs="Arial"/>
                <w:b/>
                <w:sz w:val="20"/>
                <w:szCs w:val="20"/>
                <w:lang w:val="en-US"/>
              </w:rPr>
              <w:t>,</w:t>
            </w:r>
            <w:r w:rsidR="00AB7A92" w:rsidRPr="00935082">
              <w:rPr>
                <w:rFonts w:ascii="Verdana" w:hAnsi="Verdana" w:cs="Arial"/>
                <w:b/>
                <w:sz w:val="20"/>
                <w:szCs w:val="20"/>
                <w:lang w:val="en-US"/>
              </w:rPr>
              <w:t xml:space="preserve"> M</w:t>
            </w:r>
            <w:r w:rsidR="00AB7A92">
              <w:rPr>
                <w:rFonts w:ascii="Verdana" w:hAnsi="Verdana" w:cs="Arial"/>
                <w:b/>
                <w:sz w:val="20"/>
                <w:szCs w:val="20"/>
                <w:lang w:val="en-US"/>
              </w:rPr>
              <w:t>.</w:t>
            </w:r>
            <w:r w:rsidR="00AB7A92" w:rsidRPr="00935082">
              <w:rPr>
                <w:rFonts w:ascii="Verdana" w:hAnsi="Verdana" w:cs="Arial"/>
                <w:sz w:val="20"/>
                <w:szCs w:val="20"/>
                <w:lang w:val="en-US"/>
              </w:rPr>
              <w:t>, Ritchie</w:t>
            </w:r>
            <w:r w:rsidR="00AB7A92">
              <w:rPr>
                <w:rFonts w:ascii="Verdana" w:hAnsi="Verdana" w:cs="Arial"/>
                <w:sz w:val="20"/>
                <w:szCs w:val="20"/>
                <w:lang w:val="en-US"/>
              </w:rPr>
              <w:t>,</w:t>
            </w:r>
            <w:r w:rsidR="00AB7A92" w:rsidRPr="00935082">
              <w:rPr>
                <w:rFonts w:ascii="Verdana" w:hAnsi="Verdana" w:cs="Arial"/>
                <w:sz w:val="20"/>
                <w:szCs w:val="20"/>
                <w:lang w:val="en-US"/>
              </w:rPr>
              <w:t xml:space="preserve"> C</w:t>
            </w:r>
            <w:r w:rsidR="00AB7A92">
              <w:rPr>
                <w:rFonts w:ascii="Verdana" w:hAnsi="Verdana" w:cs="Arial"/>
                <w:sz w:val="20"/>
                <w:szCs w:val="20"/>
                <w:lang w:val="en-US"/>
              </w:rPr>
              <w:t>.</w:t>
            </w:r>
            <w:r w:rsidR="00AB7A92" w:rsidRPr="00935082">
              <w:rPr>
                <w:rFonts w:ascii="Verdana" w:hAnsi="Verdana" w:cs="Arial"/>
                <w:sz w:val="20"/>
                <w:szCs w:val="20"/>
                <w:lang w:val="en-US"/>
              </w:rPr>
              <w:t>, Rudenko</w:t>
            </w:r>
            <w:r w:rsidR="00AB7A92">
              <w:rPr>
                <w:rFonts w:ascii="Verdana" w:hAnsi="Verdana" w:cs="Arial"/>
                <w:sz w:val="20"/>
                <w:szCs w:val="20"/>
                <w:lang w:val="en-US"/>
              </w:rPr>
              <w:t>,</w:t>
            </w:r>
            <w:r w:rsidR="00AB7A92" w:rsidRPr="00935082">
              <w:rPr>
                <w:rFonts w:ascii="Verdana" w:hAnsi="Verdana" w:cs="Arial"/>
                <w:sz w:val="20"/>
                <w:szCs w:val="20"/>
                <w:lang w:val="en-US"/>
              </w:rPr>
              <w:t xml:space="preserve"> M</w:t>
            </w:r>
            <w:r w:rsidR="00AB7A92">
              <w:rPr>
                <w:rFonts w:ascii="Verdana" w:hAnsi="Verdana" w:cs="Arial"/>
                <w:sz w:val="20"/>
                <w:szCs w:val="20"/>
                <w:lang w:val="en-US"/>
              </w:rPr>
              <w:t>.</w:t>
            </w:r>
            <w:r w:rsidR="00AB7A92" w:rsidRPr="00935082">
              <w:rPr>
                <w:rFonts w:ascii="Verdana" w:hAnsi="Verdana" w:cs="Arial"/>
                <w:sz w:val="20"/>
                <w:szCs w:val="20"/>
                <w:lang w:val="en-US"/>
              </w:rPr>
              <w:t>, Kocatürk</w:t>
            </w:r>
            <w:r w:rsidR="00AB7A92">
              <w:rPr>
                <w:rFonts w:ascii="Verdana" w:hAnsi="Verdana" w:cs="Arial"/>
                <w:sz w:val="20"/>
                <w:szCs w:val="20"/>
                <w:lang w:val="en-US"/>
              </w:rPr>
              <w:t>,</w:t>
            </w:r>
            <w:r w:rsidR="00AB7A92" w:rsidRPr="00935082">
              <w:rPr>
                <w:rFonts w:ascii="Verdana" w:hAnsi="Verdana" w:cs="Arial"/>
                <w:sz w:val="20"/>
                <w:szCs w:val="20"/>
                <w:lang w:val="en-US"/>
              </w:rPr>
              <w:t xml:space="preserve"> E</w:t>
            </w:r>
            <w:r w:rsidR="00AB7A92">
              <w:rPr>
                <w:rFonts w:ascii="Verdana" w:hAnsi="Verdana" w:cs="Arial"/>
                <w:sz w:val="20"/>
                <w:szCs w:val="20"/>
                <w:lang w:val="en-US"/>
              </w:rPr>
              <w:t>.</w:t>
            </w:r>
            <w:r w:rsidR="00AB7A92" w:rsidRPr="00935082">
              <w:rPr>
                <w:rFonts w:ascii="Verdana" w:hAnsi="Verdana" w:cs="Arial"/>
                <w:sz w:val="20"/>
                <w:szCs w:val="20"/>
                <w:lang w:val="en-US"/>
              </w:rPr>
              <w:t>, Criado</w:t>
            </w:r>
            <w:r w:rsidR="00AB7A92">
              <w:rPr>
                <w:rFonts w:ascii="Verdana" w:hAnsi="Verdana" w:cs="Arial"/>
                <w:sz w:val="20"/>
                <w:szCs w:val="20"/>
                <w:lang w:val="en-US"/>
              </w:rPr>
              <w:t>,</w:t>
            </w:r>
            <w:r w:rsidR="00AB7A92" w:rsidRPr="00935082">
              <w:rPr>
                <w:rFonts w:ascii="Verdana" w:hAnsi="Verdana" w:cs="Arial"/>
                <w:sz w:val="20"/>
                <w:szCs w:val="20"/>
                <w:lang w:val="en-US"/>
              </w:rPr>
              <w:t xml:space="preserve"> R</w:t>
            </w:r>
            <w:r w:rsidR="00AB7A92">
              <w:rPr>
                <w:rFonts w:ascii="Verdana" w:hAnsi="Verdana" w:cs="Arial"/>
                <w:sz w:val="20"/>
                <w:szCs w:val="20"/>
                <w:lang w:val="en-US"/>
              </w:rPr>
              <w:t xml:space="preserve">. </w:t>
            </w:r>
            <w:r w:rsidR="00AB7A92" w:rsidRPr="00935082">
              <w:rPr>
                <w:rFonts w:ascii="Verdana" w:hAnsi="Verdana" w:cs="Arial"/>
                <w:sz w:val="20"/>
                <w:szCs w:val="20"/>
                <w:lang w:val="en-US"/>
              </w:rPr>
              <w:t>F</w:t>
            </w:r>
            <w:r w:rsidR="00AB7A92">
              <w:rPr>
                <w:rFonts w:ascii="Verdana" w:hAnsi="Verdana" w:cs="Arial"/>
                <w:sz w:val="20"/>
                <w:szCs w:val="20"/>
                <w:lang w:val="en-US"/>
              </w:rPr>
              <w:t xml:space="preserve">. </w:t>
            </w:r>
            <w:r w:rsidR="00AB7A92" w:rsidRPr="00935082">
              <w:rPr>
                <w:rFonts w:ascii="Verdana" w:hAnsi="Verdana" w:cs="Arial"/>
                <w:sz w:val="20"/>
                <w:szCs w:val="20"/>
                <w:lang w:val="en-US"/>
              </w:rPr>
              <w:t>J</w:t>
            </w:r>
            <w:r w:rsidR="00AB7A92">
              <w:rPr>
                <w:rFonts w:ascii="Verdana" w:hAnsi="Verdana" w:cs="Arial"/>
                <w:sz w:val="20"/>
                <w:szCs w:val="20"/>
                <w:lang w:val="en-US"/>
              </w:rPr>
              <w:t>.</w:t>
            </w:r>
            <w:r w:rsidR="00AB7A92" w:rsidRPr="00935082">
              <w:rPr>
                <w:rFonts w:ascii="Verdana" w:hAnsi="Verdana" w:cs="Arial"/>
                <w:sz w:val="20"/>
                <w:szCs w:val="20"/>
                <w:lang w:val="en-US"/>
              </w:rPr>
              <w:t>, Gregoriou</w:t>
            </w:r>
            <w:r w:rsidR="00AB7A92">
              <w:rPr>
                <w:rFonts w:ascii="Verdana" w:hAnsi="Verdana" w:cs="Arial"/>
                <w:sz w:val="20"/>
                <w:szCs w:val="20"/>
                <w:lang w:val="en-US"/>
              </w:rPr>
              <w:t>,</w:t>
            </w:r>
            <w:r w:rsidR="00AB7A92" w:rsidRPr="00935082">
              <w:rPr>
                <w:rFonts w:ascii="Verdana" w:hAnsi="Verdana" w:cs="Arial"/>
                <w:sz w:val="20"/>
                <w:szCs w:val="20"/>
                <w:lang w:val="en-US"/>
              </w:rPr>
              <w:t xml:space="preserve"> S</w:t>
            </w:r>
            <w:r w:rsidR="00AB7A92">
              <w:rPr>
                <w:rFonts w:ascii="Verdana" w:hAnsi="Verdana" w:cs="Arial"/>
                <w:sz w:val="20"/>
                <w:szCs w:val="20"/>
                <w:lang w:val="en-US"/>
              </w:rPr>
              <w:t>.</w:t>
            </w:r>
            <w:r w:rsidR="00AB7A92" w:rsidRPr="00935082">
              <w:rPr>
                <w:rFonts w:ascii="Verdana" w:hAnsi="Verdana" w:cs="Arial"/>
                <w:sz w:val="20"/>
                <w:szCs w:val="20"/>
                <w:lang w:val="en-US"/>
              </w:rPr>
              <w:t>, Bobylev</w:t>
            </w:r>
            <w:r w:rsidR="00AB7A92">
              <w:rPr>
                <w:rFonts w:ascii="Verdana" w:hAnsi="Verdana" w:cs="Arial"/>
                <w:sz w:val="20"/>
                <w:szCs w:val="20"/>
                <w:lang w:val="en-US"/>
              </w:rPr>
              <w:t>,</w:t>
            </w:r>
            <w:r w:rsidR="00AB7A92" w:rsidRPr="00935082">
              <w:rPr>
                <w:rFonts w:ascii="Verdana" w:hAnsi="Verdana" w:cs="Arial"/>
                <w:sz w:val="20"/>
                <w:szCs w:val="20"/>
                <w:lang w:val="en-US"/>
              </w:rPr>
              <w:t xml:space="preserve"> T</w:t>
            </w:r>
            <w:r w:rsidR="00DD3514">
              <w:rPr>
                <w:rFonts w:ascii="Verdana" w:hAnsi="Verdana" w:cs="Arial"/>
                <w:sz w:val="20"/>
                <w:szCs w:val="20"/>
                <w:lang w:val="en-US"/>
              </w:rPr>
              <w:t>.</w:t>
            </w:r>
            <w:r w:rsidR="00AB7A92" w:rsidRPr="00935082">
              <w:rPr>
                <w:rFonts w:ascii="Verdana" w:hAnsi="Verdana" w:cs="Arial"/>
                <w:sz w:val="20"/>
                <w:szCs w:val="20"/>
                <w:lang w:val="en-US"/>
              </w:rPr>
              <w:t>, Kleinheinz</w:t>
            </w:r>
            <w:r w:rsidR="00DD3514">
              <w:rPr>
                <w:rFonts w:ascii="Verdana" w:hAnsi="Verdana" w:cs="Arial"/>
                <w:sz w:val="20"/>
                <w:szCs w:val="20"/>
                <w:lang w:val="en-US"/>
              </w:rPr>
              <w:t>,</w:t>
            </w:r>
            <w:r w:rsidR="00AB7A92" w:rsidRPr="00935082">
              <w:rPr>
                <w:rFonts w:ascii="Verdana" w:hAnsi="Verdana" w:cs="Arial"/>
                <w:sz w:val="20"/>
                <w:szCs w:val="20"/>
                <w:lang w:val="en-US"/>
              </w:rPr>
              <w:t xml:space="preserve"> A</w:t>
            </w:r>
            <w:r w:rsidR="00DD3514">
              <w:rPr>
                <w:rFonts w:ascii="Verdana" w:hAnsi="Verdana" w:cs="Arial"/>
                <w:sz w:val="20"/>
                <w:szCs w:val="20"/>
                <w:lang w:val="en-US"/>
              </w:rPr>
              <w:t>.</w:t>
            </w:r>
            <w:r w:rsidR="00AB7A92" w:rsidRPr="00935082">
              <w:rPr>
                <w:rFonts w:ascii="Verdana" w:hAnsi="Verdana" w:cs="Arial"/>
                <w:sz w:val="20"/>
                <w:szCs w:val="20"/>
                <w:lang w:val="en-US"/>
              </w:rPr>
              <w:t>, Takahagi</w:t>
            </w:r>
            <w:r w:rsidR="00DD3514">
              <w:rPr>
                <w:rFonts w:ascii="Verdana" w:hAnsi="Verdana" w:cs="Arial"/>
                <w:sz w:val="20"/>
                <w:szCs w:val="20"/>
                <w:lang w:val="en-US"/>
              </w:rPr>
              <w:t>,</w:t>
            </w:r>
            <w:r w:rsidR="00AB7A92" w:rsidRPr="00935082">
              <w:rPr>
                <w:rFonts w:ascii="Verdana" w:hAnsi="Verdana" w:cs="Arial"/>
                <w:sz w:val="20"/>
                <w:szCs w:val="20"/>
                <w:lang w:val="en-US"/>
              </w:rPr>
              <w:t xml:space="preserve"> S</w:t>
            </w:r>
            <w:r w:rsidR="00DD3514">
              <w:rPr>
                <w:rFonts w:ascii="Verdana" w:hAnsi="Verdana" w:cs="Arial"/>
                <w:sz w:val="20"/>
                <w:szCs w:val="20"/>
                <w:lang w:val="en-US"/>
              </w:rPr>
              <w:t>.</w:t>
            </w:r>
            <w:r w:rsidR="00AB7A92" w:rsidRPr="00935082">
              <w:rPr>
                <w:rFonts w:ascii="Verdana" w:hAnsi="Verdana" w:cs="Arial"/>
                <w:sz w:val="20"/>
                <w:szCs w:val="20"/>
                <w:lang w:val="en-US"/>
              </w:rPr>
              <w:t>, Hide</w:t>
            </w:r>
            <w:r w:rsidR="00DD3514">
              <w:rPr>
                <w:rFonts w:ascii="Verdana" w:hAnsi="Verdana" w:cs="Arial"/>
                <w:sz w:val="20"/>
                <w:szCs w:val="20"/>
                <w:lang w:val="en-US"/>
              </w:rPr>
              <w:t>,</w:t>
            </w:r>
            <w:r w:rsidR="00AB7A92" w:rsidRPr="00935082">
              <w:rPr>
                <w:rFonts w:ascii="Verdana" w:hAnsi="Verdana" w:cs="Arial"/>
                <w:sz w:val="20"/>
                <w:szCs w:val="20"/>
                <w:lang w:val="en-US"/>
              </w:rPr>
              <w:t xml:space="preserve"> M</w:t>
            </w:r>
            <w:r w:rsidR="00DD3514">
              <w:rPr>
                <w:rFonts w:ascii="Verdana" w:hAnsi="Verdana" w:cs="Arial"/>
                <w:sz w:val="20"/>
                <w:szCs w:val="20"/>
                <w:lang w:val="en-US"/>
              </w:rPr>
              <w:t>.</w:t>
            </w:r>
            <w:r w:rsidR="00AB7A92" w:rsidRPr="00935082">
              <w:rPr>
                <w:rFonts w:ascii="Verdana" w:hAnsi="Verdana" w:cs="Arial"/>
                <w:sz w:val="20"/>
                <w:szCs w:val="20"/>
                <w:lang w:val="en-US"/>
              </w:rPr>
              <w:t>, Giménez-Arnau</w:t>
            </w:r>
            <w:r w:rsidR="00DD3514">
              <w:rPr>
                <w:rFonts w:ascii="Verdana" w:hAnsi="Verdana" w:cs="Arial"/>
                <w:sz w:val="20"/>
                <w:szCs w:val="20"/>
                <w:lang w:val="en-US"/>
              </w:rPr>
              <w:t>,</w:t>
            </w:r>
            <w:r w:rsidR="00AB7A92" w:rsidRPr="00935082">
              <w:rPr>
                <w:rFonts w:ascii="Verdana" w:hAnsi="Verdana" w:cs="Arial"/>
                <w:sz w:val="20"/>
                <w:szCs w:val="20"/>
                <w:lang w:val="en-US"/>
              </w:rPr>
              <w:t xml:space="preserve"> A</w:t>
            </w:r>
            <w:r w:rsidR="00DD3514">
              <w:rPr>
                <w:rFonts w:ascii="Verdana" w:hAnsi="Verdana" w:cs="Arial"/>
                <w:sz w:val="20"/>
                <w:szCs w:val="20"/>
                <w:lang w:val="en-US"/>
              </w:rPr>
              <w:t xml:space="preserve">. </w:t>
            </w:r>
            <w:r w:rsidR="00AB7A92" w:rsidRPr="00935082">
              <w:rPr>
                <w:rFonts w:ascii="Verdana" w:hAnsi="Verdana" w:cs="Arial"/>
                <w:sz w:val="20"/>
                <w:szCs w:val="20"/>
                <w:lang w:val="en-US"/>
              </w:rPr>
              <w:t>M</w:t>
            </w:r>
            <w:r w:rsidR="00DD3514">
              <w:rPr>
                <w:rFonts w:ascii="Verdana" w:hAnsi="Verdana" w:cs="Arial"/>
                <w:sz w:val="20"/>
                <w:szCs w:val="20"/>
                <w:lang w:val="en-US"/>
              </w:rPr>
              <w:t>.</w:t>
            </w:r>
            <w:r w:rsidR="00AB7A92" w:rsidRPr="00935082">
              <w:rPr>
                <w:rFonts w:ascii="Verdana" w:hAnsi="Verdana" w:cs="Arial"/>
                <w:sz w:val="20"/>
                <w:szCs w:val="20"/>
                <w:lang w:val="en-US"/>
              </w:rPr>
              <w:t>, Salman</w:t>
            </w:r>
            <w:r w:rsidR="00DD3514">
              <w:rPr>
                <w:rFonts w:ascii="Verdana" w:hAnsi="Verdana" w:cs="Arial"/>
                <w:sz w:val="20"/>
                <w:szCs w:val="20"/>
                <w:lang w:val="en-US"/>
              </w:rPr>
              <w:t>,</w:t>
            </w:r>
            <w:r w:rsidR="00AB7A92" w:rsidRPr="00935082">
              <w:rPr>
                <w:rFonts w:ascii="Verdana" w:hAnsi="Verdana" w:cs="Arial"/>
                <w:sz w:val="20"/>
                <w:szCs w:val="20"/>
                <w:lang w:val="en-US"/>
              </w:rPr>
              <w:t xml:space="preserve"> A</w:t>
            </w:r>
            <w:r w:rsidR="00DD3514">
              <w:rPr>
                <w:rFonts w:ascii="Verdana" w:hAnsi="Verdana" w:cs="Arial"/>
                <w:sz w:val="20"/>
                <w:szCs w:val="20"/>
                <w:lang w:val="en-US"/>
              </w:rPr>
              <w:t>.</w:t>
            </w:r>
            <w:r w:rsidR="00AB7A92" w:rsidRPr="00935082">
              <w:rPr>
                <w:rFonts w:ascii="Verdana" w:hAnsi="Verdana" w:cs="Arial"/>
                <w:sz w:val="20"/>
                <w:szCs w:val="20"/>
                <w:lang w:val="en-US"/>
              </w:rPr>
              <w:t>, Kara</w:t>
            </w:r>
            <w:r w:rsidR="00DD3514">
              <w:rPr>
                <w:rFonts w:ascii="Verdana" w:hAnsi="Verdana" w:cs="Arial"/>
                <w:sz w:val="20"/>
                <w:szCs w:val="20"/>
                <w:lang w:val="en-US"/>
              </w:rPr>
              <w:t>,</w:t>
            </w:r>
            <w:r w:rsidR="00AB7A92" w:rsidRPr="00935082">
              <w:rPr>
                <w:rFonts w:ascii="Verdana" w:hAnsi="Verdana" w:cs="Arial"/>
                <w:sz w:val="20"/>
                <w:szCs w:val="20"/>
                <w:lang w:val="en-US"/>
              </w:rPr>
              <w:t xml:space="preserve"> R</w:t>
            </w:r>
            <w:r w:rsidR="00DD3514">
              <w:rPr>
                <w:rFonts w:ascii="Verdana" w:hAnsi="Verdana" w:cs="Arial"/>
                <w:sz w:val="20"/>
                <w:szCs w:val="20"/>
                <w:lang w:val="en-US"/>
              </w:rPr>
              <w:t xml:space="preserve">. </w:t>
            </w:r>
            <w:r w:rsidR="00AB7A92" w:rsidRPr="00935082">
              <w:rPr>
                <w:rFonts w:ascii="Verdana" w:hAnsi="Verdana" w:cs="Arial"/>
                <w:sz w:val="20"/>
                <w:szCs w:val="20"/>
                <w:lang w:val="en-US"/>
              </w:rPr>
              <w:t>O</w:t>
            </w:r>
            <w:r w:rsidR="00DD3514">
              <w:rPr>
                <w:rFonts w:ascii="Verdana" w:hAnsi="Verdana" w:cs="Arial"/>
                <w:sz w:val="20"/>
                <w:szCs w:val="20"/>
                <w:lang w:val="en-US"/>
              </w:rPr>
              <w:t>.</w:t>
            </w:r>
            <w:r w:rsidR="00AB7A92" w:rsidRPr="00935082">
              <w:rPr>
                <w:rFonts w:ascii="Verdana" w:hAnsi="Verdana" w:cs="Arial"/>
                <w:sz w:val="20"/>
                <w:szCs w:val="20"/>
                <w:lang w:val="en-US"/>
              </w:rPr>
              <w:t>, Dikicier</w:t>
            </w:r>
            <w:r w:rsidR="00DD3514">
              <w:rPr>
                <w:rFonts w:ascii="Verdana" w:hAnsi="Verdana" w:cs="Arial"/>
                <w:sz w:val="20"/>
                <w:szCs w:val="20"/>
                <w:lang w:val="en-US"/>
              </w:rPr>
              <w:t>,</w:t>
            </w:r>
            <w:r w:rsidR="00AB7A92" w:rsidRPr="00935082">
              <w:rPr>
                <w:rFonts w:ascii="Verdana" w:hAnsi="Verdana" w:cs="Arial"/>
                <w:sz w:val="20"/>
                <w:szCs w:val="20"/>
                <w:lang w:val="en-US"/>
              </w:rPr>
              <w:t xml:space="preserve"> B</w:t>
            </w:r>
            <w:r w:rsidR="00DD3514">
              <w:rPr>
                <w:rFonts w:ascii="Verdana" w:hAnsi="Verdana" w:cs="Arial"/>
                <w:sz w:val="20"/>
                <w:szCs w:val="20"/>
                <w:lang w:val="en-US"/>
              </w:rPr>
              <w:t xml:space="preserve">. </w:t>
            </w:r>
            <w:r w:rsidR="00AB7A92" w:rsidRPr="00935082">
              <w:rPr>
                <w:rFonts w:ascii="Verdana" w:hAnsi="Verdana" w:cs="Arial"/>
                <w:sz w:val="20"/>
                <w:szCs w:val="20"/>
                <w:lang w:val="en-US"/>
              </w:rPr>
              <w:t>S</w:t>
            </w:r>
            <w:r w:rsidR="00DD3514">
              <w:rPr>
                <w:rFonts w:ascii="Verdana" w:hAnsi="Verdana" w:cs="Arial"/>
                <w:sz w:val="20"/>
                <w:szCs w:val="20"/>
                <w:lang w:val="en-US"/>
              </w:rPr>
              <w:t>.</w:t>
            </w:r>
            <w:r w:rsidR="00AB7A92" w:rsidRPr="00935082">
              <w:rPr>
                <w:rFonts w:ascii="Verdana" w:hAnsi="Verdana" w:cs="Arial"/>
                <w:sz w:val="20"/>
                <w:szCs w:val="20"/>
                <w:lang w:val="en-US"/>
              </w:rPr>
              <w:t>, van Doorn M</w:t>
            </w:r>
            <w:r w:rsidR="00DD3514">
              <w:rPr>
                <w:rFonts w:ascii="Verdana" w:hAnsi="Verdana" w:cs="Arial"/>
                <w:sz w:val="20"/>
                <w:szCs w:val="20"/>
                <w:lang w:val="en-US"/>
              </w:rPr>
              <w:t xml:space="preserve">. </w:t>
            </w:r>
            <w:r w:rsidR="00AB7A92" w:rsidRPr="00935082">
              <w:rPr>
                <w:rFonts w:ascii="Verdana" w:hAnsi="Verdana" w:cs="Arial"/>
                <w:sz w:val="20"/>
                <w:szCs w:val="20"/>
                <w:lang w:val="en-US"/>
              </w:rPr>
              <w:t>B</w:t>
            </w:r>
            <w:r w:rsidR="00DD3514">
              <w:rPr>
                <w:rFonts w:ascii="Verdana" w:hAnsi="Verdana" w:cs="Arial"/>
                <w:sz w:val="20"/>
                <w:szCs w:val="20"/>
                <w:lang w:val="en-US"/>
              </w:rPr>
              <w:t xml:space="preserve">. </w:t>
            </w:r>
            <w:r w:rsidR="00AB7A92" w:rsidRPr="00935082">
              <w:rPr>
                <w:rFonts w:ascii="Verdana" w:hAnsi="Verdana" w:cs="Arial"/>
                <w:sz w:val="20"/>
                <w:szCs w:val="20"/>
                <w:lang w:val="en-US"/>
              </w:rPr>
              <w:t>A</w:t>
            </w:r>
            <w:r w:rsidR="00DD3514">
              <w:rPr>
                <w:rFonts w:ascii="Verdana" w:hAnsi="Verdana" w:cs="Arial"/>
                <w:sz w:val="20"/>
                <w:szCs w:val="20"/>
                <w:lang w:val="en-US"/>
              </w:rPr>
              <w:t>.</w:t>
            </w:r>
            <w:r w:rsidR="00AB7A92" w:rsidRPr="00935082">
              <w:rPr>
                <w:rFonts w:ascii="Verdana" w:hAnsi="Verdana" w:cs="Arial"/>
                <w:sz w:val="20"/>
                <w:szCs w:val="20"/>
                <w:lang w:val="en-US"/>
              </w:rPr>
              <w:t>, Thomsen</w:t>
            </w:r>
            <w:r w:rsidR="00DD3514">
              <w:rPr>
                <w:rFonts w:ascii="Verdana" w:hAnsi="Verdana" w:cs="Arial"/>
                <w:sz w:val="20"/>
                <w:szCs w:val="20"/>
                <w:lang w:val="en-US"/>
              </w:rPr>
              <w:t>,</w:t>
            </w:r>
            <w:r w:rsidR="00AB7A92" w:rsidRPr="00935082">
              <w:rPr>
                <w:rFonts w:ascii="Verdana" w:hAnsi="Verdana" w:cs="Arial"/>
                <w:sz w:val="20"/>
                <w:szCs w:val="20"/>
                <w:lang w:val="en-US"/>
              </w:rPr>
              <w:t xml:space="preserve"> S</w:t>
            </w:r>
            <w:r w:rsidR="00DD3514">
              <w:rPr>
                <w:rFonts w:ascii="Verdana" w:hAnsi="Verdana" w:cs="Arial"/>
                <w:sz w:val="20"/>
                <w:szCs w:val="20"/>
                <w:lang w:val="en-US"/>
              </w:rPr>
              <w:t xml:space="preserve">. </w:t>
            </w:r>
            <w:r w:rsidR="00AB7A92" w:rsidRPr="00935082">
              <w:rPr>
                <w:rFonts w:ascii="Verdana" w:hAnsi="Verdana" w:cs="Arial"/>
                <w:sz w:val="20"/>
                <w:szCs w:val="20"/>
                <w:lang w:val="en-US"/>
              </w:rPr>
              <w:t>F</w:t>
            </w:r>
            <w:r w:rsidR="00DD3514">
              <w:rPr>
                <w:rFonts w:ascii="Verdana" w:hAnsi="Verdana" w:cs="Arial"/>
                <w:sz w:val="20"/>
                <w:szCs w:val="20"/>
                <w:lang w:val="en-US"/>
              </w:rPr>
              <w:t>.</w:t>
            </w:r>
            <w:r w:rsidR="00AB7A92" w:rsidRPr="00935082">
              <w:rPr>
                <w:rFonts w:ascii="Verdana" w:hAnsi="Verdana" w:cs="Arial"/>
                <w:sz w:val="20"/>
                <w:szCs w:val="20"/>
                <w:lang w:val="en-US"/>
              </w:rPr>
              <w:t xml:space="preserve">, </w:t>
            </w:r>
            <w:r w:rsidR="00DD3514">
              <w:rPr>
                <w:rFonts w:ascii="Verdana" w:hAnsi="Verdana" w:cs="Arial"/>
                <w:sz w:val="20"/>
                <w:szCs w:val="20"/>
                <w:lang w:val="en-US"/>
              </w:rPr>
              <w:t>v</w:t>
            </w:r>
            <w:r w:rsidR="00AB7A92" w:rsidRPr="00935082">
              <w:rPr>
                <w:rFonts w:ascii="Verdana" w:hAnsi="Verdana" w:cs="Arial"/>
                <w:sz w:val="20"/>
                <w:szCs w:val="20"/>
                <w:lang w:val="en-US"/>
              </w:rPr>
              <w:t>an den Reek</w:t>
            </w:r>
            <w:r w:rsidR="00DD3514">
              <w:rPr>
                <w:rFonts w:ascii="Verdana" w:hAnsi="Verdana" w:cs="Arial"/>
                <w:sz w:val="20"/>
                <w:szCs w:val="20"/>
                <w:lang w:val="en-US"/>
              </w:rPr>
              <w:t>,</w:t>
            </w:r>
            <w:r w:rsidR="00AB7A92" w:rsidRPr="00935082">
              <w:rPr>
                <w:rFonts w:ascii="Verdana" w:hAnsi="Verdana" w:cs="Arial"/>
                <w:sz w:val="20"/>
                <w:szCs w:val="20"/>
                <w:lang w:val="en-US"/>
              </w:rPr>
              <w:t xml:space="preserve"> J</w:t>
            </w:r>
            <w:r w:rsidR="00DD3514">
              <w:rPr>
                <w:rFonts w:ascii="Verdana" w:hAnsi="Verdana" w:cs="Arial"/>
                <w:sz w:val="20"/>
                <w:szCs w:val="20"/>
                <w:lang w:val="en-US"/>
              </w:rPr>
              <w:t xml:space="preserve">. </w:t>
            </w:r>
            <w:r w:rsidR="00AB7A92" w:rsidRPr="00935082">
              <w:rPr>
                <w:rFonts w:ascii="Verdana" w:hAnsi="Verdana" w:cs="Arial"/>
                <w:sz w:val="20"/>
                <w:szCs w:val="20"/>
                <w:lang w:val="en-US"/>
              </w:rPr>
              <w:t>M</w:t>
            </w:r>
            <w:r w:rsidR="00DD3514">
              <w:rPr>
                <w:rFonts w:ascii="Verdana" w:hAnsi="Verdana" w:cs="Arial"/>
                <w:sz w:val="20"/>
                <w:szCs w:val="20"/>
                <w:lang w:val="en-US"/>
              </w:rPr>
              <w:t xml:space="preserve">. </w:t>
            </w:r>
            <w:r w:rsidR="00AB7A92" w:rsidRPr="00935082">
              <w:rPr>
                <w:rFonts w:ascii="Verdana" w:hAnsi="Verdana" w:cs="Arial"/>
                <w:sz w:val="20"/>
                <w:szCs w:val="20"/>
                <w:lang w:val="en-US"/>
              </w:rPr>
              <w:t>P</w:t>
            </w:r>
            <w:r w:rsidR="00DD3514">
              <w:rPr>
                <w:rFonts w:ascii="Verdana" w:hAnsi="Verdana" w:cs="Arial"/>
                <w:sz w:val="20"/>
                <w:szCs w:val="20"/>
                <w:lang w:val="en-US"/>
              </w:rPr>
              <w:t xml:space="preserve">. </w:t>
            </w:r>
            <w:r w:rsidR="00AB7A92" w:rsidRPr="00935082">
              <w:rPr>
                <w:rFonts w:ascii="Verdana" w:hAnsi="Verdana" w:cs="Arial"/>
                <w:sz w:val="20"/>
                <w:szCs w:val="20"/>
                <w:lang w:val="en-US"/>
              </w:rPr>
              <w:t>A</w:t>
            </w:r>
            <w:r w:rsidR="00DD3514">
              <w:rPr>
                <w:rFonts w:ascii="Verdana" w:hAnsi="Verdana" w:cs="Arial"/>
                <w:sz w:val="20"/>
                <w:szCs w:val="20"/>
                <w:lang w:val="en-US"/>
              </w:rPr>
              <w:t>.</w:t>
            </w:r>
            <w:r w:rsidR="00AB7A92" w:rsidRPr="00935082">
              <w:rPr>
                <w:rFonts w:ascii="Verdana" w:hAnsi="Verdana" w:cs="Arial"/>
                <w:sz w:val="20"/>
                <w:szCs w:val="20"/>
                <w:lang w:val="en-US"/>
              </w:rPr>
              <w:t>,</w:t>
            </w:r>
            <w:bookmarkStart w:id="0" w:name="_GoBack"/>
            <w:bookmarkEnd w:id="0"/>
            <w:r w:rsidRPr="00935082">
              <w:rPr>
                <w:rFonts w:ascii="Verdana" w:hAnsi="Verdana" w:cs="Arial"/>
                <w:sz w:val="20"/>
                <w:szCs w:val="20"/>
                <w:lang w:val="en-US"/>
              </w:rPr>
              <w:t xml:space="preserve"> and</w:t>
            </w:r>
            <w:r w:rsidRPr="00F33ABA">
              <w:rPr>
                <w:rFonts w:ascii="Verdana" w:hAnsi="Verdana" w:cs="Arial"/>
                <w:sz w:val="20"/>
                <w:szCs w:val="20"/>
                <w:lang w:val="en-US"/>
              </w:rPr>
              <w:t xml:space="preserve"> R</w:t>
            </w:r>
            <w:r w:rsidRPr="00935082">
              <w:rPr>
                <w:rFonts w:ascii="Verdana" w:hAnsi="Verdana" w:cs="Arial"/>
                <w:sz w:val="20"/>
                <w:szCs w:val="20"/>
                <w:lang w:val="en-US"/>
              </w:rPr>
              <w:t xml:space="preserve">öckman, H.: </w:t>
            </w:r>
            <w:r w:rsidRPr="00935082">
              <w:rPr>
                <w:rFonts w:ascii="Verdana" w:hAnsi="Verdana" w:cs="Arial"/>
                <w:sz w:val="20"/>
                <w:szCs w:val="20"/>
                <w:lang w:val="en-US"/>
              </w:rPr>
              <w:t>The multi</w:t>
            </w:r>
            <w:r>
              <w:rPr>
                <w:rFonts w:ascii="Verdana" w:hAnsi="Verdana" w:cs="Arial"/>
                <w:sz w:val="20"/>
                <w:szCs w:val="20"/>
                <w:lang w:val="en-US"/>
              </w:rPr>
              <w:t xml:space="preserve">-national drug survival of omalizumab and its predictors in chronic urticaria: a long-term UCARE study in 10 countries. </w:t>
            </w:r>
            <w:r>
              <w:rPr>
                <w:rFonts w:ascii="Verdana" w:hAnsi="Verdana" w:cs="Arial"/>
                <w:i/>
                <w:sz w:val="20"/>
                <w:szCs w:val="20"/>
                <w:lang w:val="en-US"/>
              </w:rPr>
              <w:t>JAMA Dermatol</w:t>
            </w:r>
            <w:r>
              <w:rPr>
                <w:rFonts w:ascii="Verdana" w:hAnsi="Verdana" w:cs="Arial"/>
                <w:sz w:val="20"/>
                <w:szCs w:val="20"/>
                <w:lang w:val="en-US"/>
              </w:rPr>
              <w:t>.</w:t>
            </w:r>
            <w:r w:rsidR="0029649F">
              <w:rPr>
                <w:rFonts w:ascii="Verdana" w:hAnsi="Verdana" w:cs="Arial"/>
                <w:sz w:val="20"/>
                <w:szCs w:val="20"/>
                <w:lang w:val="en-US"/>
              </w:rPr>
              <w:t xml:space="preserve"> 2024:</w:t>
            </w:r>
            <w:r>
              <w:rPr>
                <w:rFonts w:ascii="Verdana" w:hAnsi="Verdana" w:cs="Arial"/>
                <w:sz w:val="20"/>
                <w:szCs w:val="20"/>
                <w:lang w:val="en-US"/>
              </w:rPr>
              <w:t xml:space="preserve">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1</w:t>
            </w:r>
            <w:r w:rsidR="0017758A">
              <w:rPr>
                <w:rFonts w:ascii="Verdana" w:hAnsi="Verdana" w:cs="Arial"/>
                <w:iCs/>
                <w:sz w:val="20"/>
                <w:szCs w:val="20"/>
                <w:lang w:val="en-US"/>
              </w:rPr>
              <w:t>1.5</w:t>
            </w:r>
            <w:r>
              <w:rPr>
                <w:rFonts w:ascii="Verdana" w:hAnsi="Verdana" w:cs="Arial"/>
                <w:iCs/>
                <w:sz w:val="20"/>
                <w:szCs w:val="20"/>
                <w:lang w:val="en-US"/>
              </w:rPr>
              <w:t>0)</w:t>
            </w:r>
          </w:p>
        </w:tc>
      </w:tr>
      <w:tr w:rsidR="001011A4" w:rsidRPr="00F00ECD" w:rsidDel="00306D8F" w14:paraId="58F948AC" w14:textId="77777777" w:rsidTr="00D24651">
        <w:tc>
          <w:tcPr>
            <w:tcW w:w="727" w:type="dxa"/>
            <w:shd w:val="clear" w:color="auto" w:fill="auto"/>
          </w:tcPr>
          <w:p w14:paraId="65EC24BE" w14:textId="19503627" w:rsidR="001011A4" w:rsidRPr="00F33ABA" w:rsidRDefault="00793830" w:rsidP="007C2319">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593.</w:t>
            </w:r>
          </w:p>
        </w:tc>
        <w:tc>
          <w:tcPr>
            <w:tcW w:w="8441" w:type="dxa"/>
            <w:shd w:val="clear" w:color="auto" w:fill="auto"/>
          </w:tcPr>
          <w:p w14:paraId="2F4A85BC" w14:textId="65DB7FEF" w:rsidR="001011A4" w:rsidRPr="00F00ECD" w:rsidRDefault="00507C24" w:rsidP="00507C24">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24651">
              <w:rPr>
                <w:rFonts w:ascii="Verdana" w:hAnsi="Verdana" w:cs="Arial"/>
                <w:sz w:val="20"/>
                <w:szCs w:val="20"/>
                <w:lang w:val="en-US"/>
              </w:rPr>
              <w:t>Ali, Z.</w:t>
            </w:r>
            <w:r w:rsidRPr="00D24651">
              <w:rPr>
                <w:rFonts w:ascii="Verdana" w:hAnsi="Verdana" w:cs="Arial"/>
                <w:sz w:val="20"/>
                <w:szCs w:val="20"/>
                <w:vertAlign w:val="superscript"/>
                <w:lang w:val="en-US"/>
              </w:rPr>
              <w:t>+</w:t>
            </w:r>
            <w:r w:rsidRPr="00D24651">
              <w:rPr>
                <w:rFonts w:ascii="Verdana" w:hAnsi="Verdana" w:cs="Arial"/>
                <w:sz w:val="20"/>
                <w:szCs w:val="20"/>
                <w:lang w:val="en-US"/>
              </w:rPr>
              <w:t>, Sørensen, J. A</w:t>
            </w:r>
            <w:r w:rsidRPr="00AB6725">
              <w:rPr>
                <w:rFonts w:ascii="Verdana" w:hAnsi="Verdana" w:cs="Arial"/>
                <w:sz w:val="20"/>
                <w:szCs w:val="20"/>
                <w:lang w:val="en-US"/>
              </w:rPr>
              <w:t>.</w:t>
            </w:r>
            <w:r w:rsidRPr="00D24651">
              <w:rPr>
                <w:rFonts w:ascii="Verdana" w:hAnsi="Verdana" w:cs="Arial"/>
                <w:sz w:val="20"/>
                <w:szCs w:val="20"/>
                <w:lang w:val="en-US"/>
              </w:rPr>
              <w:t>, Zhang</w:t>
            </w:r>
            <w:r w:rsidRPr="00AB6725">
              <w:rPr>
                <w:rFonts w:ascii="Verdana" w:hAnsi="Verdana" w:cs="Arial"/>
                <w:sz w:val="20"/>
                <w:szCs w:val="20"/>
                <w:lang w:val="en-US"/>
              </w:rPr>
              <w:t>,</w:t>
            </w:r>
            <w:r w:rsidRPr="00D24651">
              <w:rPr>
                <w:rFonts w:ascii="Verdana" w:hAnsi="Verdana" w:cs="Arial"/>
                <w:sz w:val="20"/>
                <w:szCs w:val="20"/>
                <w:lang w:val="en-US"/>
              </w:rPr>
              <w:t xml:space="preserve"> D</w:t>
            </w:r>
            <w:r w:rsidRPr="00AB6725">
              <w:rPr>
                <w:rFonts w:ascii="Verdana" w:hAnsi="Verdana" w:cs="Arial"/>
                <w:sz w:val="20"/>
                <w:szCs w:val="20"/>
                <w:lang w:val="en-US"/>
              </w:rPr>
              <w:t xml:space="preserve">. </w:t>
            </w:r>
            <w:r w:rsidRPr="00D24651">
              <w:rPr>
                <w:rFonts w:ascii="Verdana" w:hAnsi="Verdana" w:cs="Arial"/>
                <w:sz w:val="20"/>
                <w:szCs w:val="20"/>
                <w:lang w:val="en-US"/>
              </w:rPr>
              <w:t>G</w:t>
            </w:r>
            <w:r w:rsidRPr="00AB6725">
              <w:rPr>
                <w:rFonts w:ascii="Verdana" w:hAnsi="Verdana" w:cs="Arial"/>
                <w:sz w:val="20"/>
                <w:szCs w:val="20"/>
                <w:lang w:val="en-US"/>
              </w:rPr>
              <w:t>.</w:t>
            </w:r>
            <w:r w:rsidRPr="00D24651">
              <w:rPr>
                <w:rFonts w:ascii="Verdana" w:hAnsi="Verdana" w:cs="Arial"/>
                <w:sz w:val="20"/>
                <w:szCs w:val="20"/>
                <w:lang w:val="en-US"/>
              </w:rPr>
              <w:t>, Ghazanfar</w:t>
            </w:r>
            <w:r w:rsidRPr="00AB6725">
              <w:rPr>
                <w:rFonts w:ascii="Verdana" w:hAnsi="Verdana" w:cs="Arial"/>
                <w:sz w:val="20"/>
                <w:szCs w:val="20"/>
                <w:lang w:val="en-US"/>
              </w:rPr>
              <w:t>,</w:t>
            </w:r>
            <w:r w:rsidRPr="00D24651">
              <w:rPr>
                <w:rFonts w:ascii="Verdana" w:hAnsi="Verdana" w:cs="Arial"/>
                <w:sz w:val="20"/>
                <w:szCs w:val="20"/>
                <w:lang w:val="en-US"/>
              </w:rPr>
              <w:t xml:space="preserve"> M</w:t>
            </w:r>
            <w:r w:rsidRPr="00AB6725">
              <w:rPr>
                <w:rFonts w:ascii="Verdana" w:hAnsi="Verdana" w:cs="Arial"/>
                <w:sz w:val="20"/>
                <w:szCs w:val="20"/>
                <w:lang w:val="en-US"/>
              </w:rPr>
              <w:t xml:space="preserve">. </w:t>
            </w:r>
            <w:r w:rsidRPr="00D24651">
              <w:rPr>
                <w:rFonts w:ascii="Verdana" w:hAnsi="Verdana" w:cs="Arial"/>
                <w:sz w:val="20"/>
                <w:szCs w:val="20"/>
                <w:lang w:val="en-US"/>
              </w:rPr>
              <w:t>N</w:t>
            </w:r>
            <w:r w:rsidRPr="00AB6725">
              <w:rPr>
                <w:rFonts w:ascii="Verdana" w:hAnsi="Verdana" w:cs="Arial"/>
                <w:sz w:val="20"/>
                <w:szCs w:val="20"/>
                <w:lang w:val="en-US"/>
              </w:rPr>
              <w:t>.</w:t>
            </w:r>
            <w:r w:rsidRPr="00D24651">
              <w:rPr>
                <w:rFonts w:ascii="Verdana" w:hAnsi="Verdana" w:cs="Arial"/>
                <w:sz w:val="20"/>
                <w:szCs w:val="20"/>
                <w:lang w:val="en-US"/>
              </w:rPr>
              <w:t>, Allerup</w:t>
            </w:r>
            <w:r w:rsidRPr="00AB6725">
              <w:rPr>
                <w:rFonts w:ascii="Verdana" w:hAnsi="Verdana" w:cs="Arial"/>
                <w:sz w:val="20"/>
                <w:szCs w:val="20"/>
                <w:lang w:val="en-US"/>
              </w:rPr>
              <w:t>,</w:t>
            </w:r>
            <w:r w:rsidRPr="00D24651">
              <w:rPr>
                <w:rFonts w:ascii="Verdana" w:hAnsi="Verdana" w:cs="Arial"/>
                <w:sz w:val="20"/>
                <w:szCs w:val="20"/>
                <w:lang w:val="en-US"/>
              </w:rPr>
              <w:t xml:space="preserve"> J</w:t>
            </w:r>
            <w:r w:rsidRPr="00AB6725">
              <w:rPr>
                <w:rFonts w:ascii="Verdana" w:hAnsi="Verdana" w:cs="Arial"/>
                <w:sz w:val="20"/>
                <w:szCs w:val="20"/>
                <w:lang w:val="en-US"/>
              </w:rPr>
              <w:t xml:space="preserve">. </w:t>
            </w:r>
            <w:r w:rsidRPr="00D24651">
              <w:rPr>
                <w:rFonts w:ascii="Verdana" w:hAnsi="Verdana" w:cs="Arial"/>
                <w:sz w:val="20"/>
                <w:szCs w:val="20"/>
                <w:lang w:val="en-US"/>
              </w:rPr>
              <w:t xml:space="preserve">A. C., </w:t>
            </w:r>
            <w:r w:rsidRPr="00D24651">
              <w:rPr>
                <w:rFonts w:ascii="Verdana" w:hAnsi="Verdana" w:cs="Arial"/>
                <w:b/>
                <w:sz w:val="20"/>
                <w:szCs w:val="20"/>
                <w:lang w:val="en-US"/>
              </w:rPr>
              <w:t>Maurer, M.</w:t>
            </w:r>
            <w:r w:rsidRPr="00D24651">
              <w:rPr>
                <w:rFonts w:ascii="Verdana" w:hAnsi="Verdana" w:cs="Arial"/>
                <w:sz w:val="20"/>
                <w:szCs w:val="20"/>
                <w:lang w:val="en-US"/>
              </w:rPr>
              <w:t xml:space="preserve">, Kocatürk, E., Vestergaard, C., </w:t>
            </w:r>
            <w:r>
              <w:rPr>
                <w:rFonts w:ascii="Verdana" w:hAnsi="Verdana" w:cs="Arial"/>
                <w:sz w:val="20"/>
                <w:szCs w:val="20"/>
                <w:lang w:val="en-US"/>
              </w:rPr>
              <w:t xml:space="preserve">and </w:t>
            </w:r>
            <w:r w:rsidRPr="00D24651">
              <w:rPr>
                <w:rFonts w:ascii="Verdana" w:hAnsi="Verdana" w:cs="Arial"/>
                <w:sz w:val="20"/>
                <w:szCs w:val="20"/>
                <w:lang w:val="en-US"/>
              </w:rPr>
              <w:t>Thomsen, S. F.</w:t>
            </w:r>
            <w:r>
              <w:rPr>
                <w:rFonts w:ascii="Verdana" w:hAnsi="Verdana" w:cs="Arial"/>
                <w:sz w:val="20"/>
                <w:szCs w:val="20"/>
                <w:lang w:val="en-US"/>
              </w:rPr>
              <w:t>:</w:t>
            </w:r>
            <w:r w:rsidRPr="00D24651">
              <w:rPr>
                <w:rFonts w:ascii="Verdana" w:hAnsi="Verdana" w:cs="Arial"/>
                <w:sz w:val="20"/>
                <w:szCs w:val="20"/>
                <w:lang w:val="en-US"/>
              </w:rPr>
              <w:t xml:space="preserve"> Smartphone photographs of chronic urticaria taken by patients are of good quality and useful in the clinic. </w:t>
            </w:r>
            <w:r w:rsidRPr="00D24651">
              <w:rPr>
                <w:rFonts w:ascii="Verdana" w:hAnsi="Verdana" w:cs="Arial"/>
                <w:i/>
                <w:sz w:val="20"/>
                <w:szCs w:val="20"/>
                <w:lang w:val="en-US"/>
              </w:rPr>
              <w:t>Dermatology</w:t>
            </w:r>
            <w:r w:rsidRPr="00AB6725">
              <w:rPr>
                <w:rFonts w:ascii="Verdana" w:hAnsi="Verdana" w:cs="Arial"/>
                <w:sz w:val="20"/>
                <w:szCs w:val="20"/>
                <w:lang w:val="en-US"/>
              </w:rPr>
              <w:t xml:space="preserve"> </w:t>
            </w:r>
            <w:r w:rsidRPr="00AB0545">
              <w:rPr>
                <w:rFonts w:ascii="Verdana" w:hAnsi="Verdana" w:cs="Arial"/>
                <w:sz w:val="20"/>
                <w:szCs w:val="20"/>
                <w:lang w:val="en-US"/>
              </w:rPr>
              <w:t>202</w:t>
            </w:r>
            <w:r>
              <w:rPr>
                <w:rFonts w:ascii="Verdana" w:hAnsi="Verdana" w:cs="Arial"/>
                <w:sz w:val="20"/>
                <w:szCs w:val="20"/>
                <w:lang w:val="en-US"/>
              </w:rPr>
              <w:t>4</w:t>
            </w:r>
            <w:r w:rsidRPr="00AB0545">
              <w:rPr>
                <w:rFonts w:ascii="Verdana" w:hAnsi="Verdana" w:cs="Arial"/>
                <w:sz w:val="20"/>
                <w:szCs w:val="20"/>
                <w:lang w:val="en-US"/>
              </w:rPr>
              <w:t xml:space="preserve">: </w:t>
            </w:r>
            <w:r>
              <w:rPr>
                <w:rFonts w:ascii="Verdana" w:hAnsi="Verdana" w:cs="Arial"/>
                <w:sz w:val="20"/>
                <w:szCs w:val="20"/>
                <w:lang w:val="en-US"/>
              </w:rPr>
              <w:t>240; 357-361</w:t>
            </w:r>
            <w:r w:rsidRPr="00AB0545">
              <w:rPr>
                <w:rFonts w:ascii="Verdana" w:hAnsi="Verdana" w:cs="Arial"/>
                <w:sz w:val="20"/>
                <w:szCs w:val="20"/>
                <w:lang w:val="en-US"/>
              </w:rPr>
              <w:t xml:space="preserve">. </w:t>
            </w:r>
            <w:r w:rsidRPr="005846CE">
              <w:rPr>
                <w:rFonts w:ascii="Verdana" w:hAnsi="Verdana" w:cs="Arial"/>
                <w:sz w:val="20"/>
                <w:szCs w:val="20"/>
                <w:lang w:val="en-US"/>
              </w:rPr>
              <w:t>IF: TBD (IF 202</w:t>
            </w:r>
            <w:r>
              <w:rPr>
                <w:rFonts w:ascii="Verdana" w:hAnsi="Verdana" w:cs="Arial"/>
                <w:sz w:val="20"/>
                <w:szCs w:val="20"/>
                <w:lang w:val="en-US"/>
              </w:rPr>
              <w:t>3</w:t>
            </w:r>
            <w:r w:rsidRPr="005846CE">
              <w:rPr>
                <w:rFonts w:ascii="Verdana" w:hAnsi="Verdana" w:cs="Arial"/>
                <w:sz w:val="20"/>
                <w:szCs w:val="20"/>
                <w:lang w:val="en-US"/>
              </w:rPr>
              <w:t>:</w:t>
            </w:r>
            <w:r>
              <w:rPr>
                <w:rFonts w:ascii="Verdana" w:hAnsi="Verdana" w:cs="Arial"/>
                <w:sz w:val="20"/>
                <w:szCs w:val="20"/>
                <w:lang w:val="en-US"/>
              </w:rPr>
              <w:t xml:space="preserve"> 3.00)</w:t>
            </w:r>
          </w:p>
        </w:tc>
      </w:tr>
      <w:tr w:rsidR="00730247" w:rsidRPr="00F00ECD" w:rsidDel="00306D8F" w14:paraId="5DA0CE50" w14:textId="77777777" w:rsidTr="00D24651">
        <w:tc>
          <w:tcPr>
            <w:tcW w:w="727" w:type="dxa"/>
            <w:shd w:val="clear" w:color="auto" w:fill="auto"/>
          </w:tcPr>
          <w:p w14:paraId="668399BC" w14:textId="736729B6" w:rsidR="00730247" w:rsidRPr="00F33ABA" w:rsidRDefault="00437A6A" w:rsidP="007C2319">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592.</w:t>
            </w:r>
          </w:p>
        </w:tc>
        <w:tc>
          <w:tcPr>
            <w:tcW w:w="8441" w:type="dxa"/>
            <w:shd w:val="clear" w:color="auto" w:fill="auto"/>
          </w:tcPr>
          <w:p w14:paraId="61ADA506" w14:textId="4A3DE601" w:rsidR="00730247" w:rsidRPr="00F00ECD" w:rsidRDefault="00F2372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948A4">
              <w:rPr>
                <w:rFonts w:ascii="Verdana" w:hAnsi="Verdana" w:cs="Arial"/>
                <w:sz w:val="20"/>
                <w:szCs w:val="20"/>
                <w:lang w:val="en-US"/>
              </w:rPr>
              <w:t>Grekowitz, E., Metz, M., Altrichter, S.,</w:t>
            </w:r>
            <w:r w:rsidRPr="00767B55">
              <w:rPr>
                <w:rFonts w:ascii="Verdana" w:hAnsi="Verdana" w:cs="Arial"/>
                <w:sz w:val="20"/>
                <w:szCs w:val="20"/>
                <w:lang w:val="en-US"/>
              </w:rPr>
              <w:t xml:space="preserve"> Bauer, A., Brockow, K., Heine, G., Lionnet, L., Kaplan Saday, K., Hultsch, T., Soerensen, O., and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Targeting histamine receptor 4 in cholinergic urticaria with izuforant</w:t>
            </w:r>
            <w:r>
              <w:rPr>
                <w:rFonts w:ascii="Verdana" w:hAnsi="Verdana" w:cs="Arial"/>
                <w:sz w:val="20"/>
                <w:szCs w:val="20"/>
                <w:lang w:val="en-US"/>
              </w:rPr>
              <w:t xml:space="preserve"> (LEO 152020): results from a phase 2a, randomised, double-blind, placebo-controlled, multicentre, crossover trial. </w:t>
            </w:r>
            <w:r>
              <w:rPr>
                <w:rFonts w:ascii="Verdana" w:hAnsi="Verdana" w:cs="Arial"/>
                <w:i/>
                <w:sz w:val="20"/>
                <w:szCs w:val="20"/>
                <w:lang w:val="en-US"/>
              </w:rPr>
              <w:t>Br. J. Dermatol</w:t>
            </w:r>
            <w:r>
              <w:rPr>
                <w:rFonts w:ascii="Verdana" w:hAnsi="Verdana" w:cs="Arial"/>
                <w:sz w:val="20"/>
                <w:szCs w:val="20"/>
                <w:lang w:val="en-US"/>
              </w:rPr>
              <w:t>. 2024: 190; 825-835</w:t>
            </w:r>
            <w:r w:rsidRPr="00966733">
              <w:rPr>
                <w:rFonts w:ascii="Verdana" w:hAnsi="Verdana" w:cs="Arial"/>
                <w:sz w:val="20"/>
                <w:szCs w:val="20"/>
                <w:lang w:val="en-US"/>
              </w:rPr>
              <w:t>. I</w:t>
            </w:r>
            <w:r>
              <w:rPr>
                <w:rFonts w:ascii="Verdana" w:hAnsi="Verdana" w:cs="Arial"/>
                <w:sz w:val="20"/>
                <w:szCs w:val="20"/>
                <w:lang w:val="en-US"/>
              </w:rPr>
              <w:t>F: TBD (IF 2023: 11.00)</w:t>
            </w:r>
          </w:p>
        </w:tc>
      </w:tr>
      <w:tr w:rsidR="00730247" w:rsidRPr="00F00ECD" w:rsidDel="00306D8F" w14:paraId="6357DD99" w14:textId="77777777" w:rsidTr="00D24651">
        <w:tc>
          <w:tcPr>
            <w:tcW w:w="727" w:type="dxa"/>
            <w:shd w:val="clear" w:color="auto" w:fill="auto"/>
          </w:tcPr>
          <w:p w14:paraId="50EF87AF" w14:textId="0F4765F4" w:rsidR="00730247" w:rsidRPr="00F33ABA" w:rsidRDefault="00364B63" w:rsidP="007C2319">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591.</w:t>
            </w:r>
          </w:p>
        </w:tc>
        <w:tc>
          <w:tcPr>
            <w:tcW w:w="8441" w:type="dxa"/>
            <w:shd w:val="clear" w:color="auto" w:fill="auto"/>
          </w:tcPr>
          <w:p w14:paraId="10352EFA" w14:textId="425E2719" w:rsidR="00730247" w:rsidRPr="00F00ECD" w:rsidRDefault="00364B63"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67B55">
              <w:rPr>
                <w:rFonts w:ascii="Verdana" w:hAnsi="Verdana" w:cs="Arial"/>
                <w:sz w:val="20"/>
                <w:szCs w:val="20"/>
                <w:lang w:val="en-US"/>
              </w:rPr>
              <w:t>Petersen</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 xml:space="preserve">. </w:t>
            </w:r>
            <w:r w:rsidRPr="00767B55">
              <w:rPr>
                <w:rFonts w:ascii="Verdana" w:hAnsi="Verdana" w:cs="Arial"/>
                <w:sz w:val="20"/>
                <w:szCs w:val="20"/>
                <w:lang w:val="en-US"/>
              </w:rPr>
              <w:t>S</w:t>
            </w:r>
            <w:r>
              <w:rPr>
                <w:rFonts w:ascii="Verdana" w:hAnsi="Verdana" w:cs="Arial"/>
                <w:sz w:val="20"/>
                <w:szCs w:val="20"/>
                <w:lang w:val="en-US"/>
              </w:rPr>
              <w:t>.</w:t>
            </w:r>
            <w:r w:rsidRPr="00767B55">
              <w:rPr>
                <w:rFonts w:ascii="Verdana" w:hAnsi="Verdana" w:cs="Arial"/>
                <w:sz w:val="20"/>
                <w:szCs w:val="20"/>
                <w:lang w:val="en-US"/>
              </w:rPr>
              <w:t>, Fijen</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 xml:space="preserve">. </w:t>
            </w:r>
            <w:r w:rsidRPr="00767B55">
              <w:rPr>
                <w:rFonts w:ascii="Verdana" w:hAnsi="Verdana" w:cs="Arial"/>
                <w:sz w:val="20"/>
                <w:szCs w:val="20"/>
                <w:lang w:val="en-US"/>
              </w:rPr>
              <w:t>M</w:t>
            </w:r>
            <w:r>
              <w:rPr>
                <w:rFonts w:ascii="Verdana" w:hAnsi="Verdana" w:cs="Arial"/>
                <w:sz w:val="20"/>
                <w:szCs w:val="20"/>
                <w:lang w:val="en-US"/>
              </w:rPr>
              <w:t>.</w:t>
            </w:r>
            <w:r w:rsidRPr="00767B55">
              <w:rPr>
                <w:rFonts w:ascii="Verdana" w:hAnsi="Verdana" w:cs="Arial"/>
                <w:sz w:val="20"/>
                <w:szCs w:val="20"/>
                <w:lang w:val="en-US"/>
              </w:rPr>
              <w:t>, Apfelbacher</w:t>
            </w:r>
            <w:r>
              <w:rPr>
                <w:rFonts w:ascii="Verdana" w:hAnsi="Verdana" w:cs="Arial"/>
                <w:sz w:val="20"/>
                <w:szCs w:val="20"/>
                <w:lang w:val="en-US"/>
              </w:rPr>
              <w:t>,</w:t>
            </w:r>
            <w:r w:rsidRPr="00767B55">
              <w:rPr>
                <w:rFonts w:ascii="Verdana" w:hAnsi="Verdana" w:cs="Arial"/>
                <w:sz w:val="20"/>
                <w:szCs w:val="20"/>
                <w:lang w:val="en-US"/>
              </w:rPr>
              <w:t xml:space="preserve"> C</w:t>
            </w:r>
            <w:r>
              <w:rPr>
                <w:rFonts w:ascii="Verdana" w:hAnsi="Verdana" w:cs="Arial"/>
                <w:sz w:val="20"/>
                <w:szCs w:val="20"/>
                <w:lang w:val="en-US"/>
              </w:rPr>
              <w:t>.</w:t>
            </w:r>
            <w:r w:rsidRPr="00767B55">
              <w:rPr>
                <w:rFonts w:ascii="Verdana" w:hAnsi="Verdana" w:cs="Arial"/>
                <w:sz w:val="20"/>
                <w:szCs w:val="20"/>
                <w:lang w:val="en-US"/>
              </w:rPr>
              <w:t>, Magerl</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Weller</w:t>
            </w:r>
            <w:r>
              <w:rPr>
                <w:rFonts w:ascii="Verdana" w:hAnsi="Verdana" w:cs="Arial"/>
                <w:sz w:val="20"/>
                <w:szCs w:val="20"/>
                <w:lang w:val="en-US"/>
              </w:rPr>
              <w:t>,</w:t>
            </w:r>
            <w:r w:rsidRPr="00767B55">
              <w:rPr>
                <w:rFonts w:ascii="Verdana" w:hAnsi="Verdana" w:cs="Arial"/>
                <w:sz w:val="20"/>
                <w:szCs w:val="20"/>
                <w:lang w:val="en-US"/>
              </w:rPr>
              <w:t xml:space="preserve"> K</w:t>
            </w:r>
            <w:r>
              <w:rPr>
                <w:rFonts w:ascii="Verdana" w:hAnsi="Verdana" w:cs="Arial"/>
                <w:sz w:val="20"/>
                <w:szCs w:val="20"/>
                <w:lang w:val="en-US"/>
              </w:rPr>
              <w:t>.</w:t>
            </w:r>
            <w:r w:rsidRPr="00767B55">
              <w:rPr>
                <w:rFonts w:ascii="Verdana" w:hAnsi="Verdana" w:cs="Arial"/>
                <w:sz w:val="20"/>
                <w:szCs w:val="20"/>
                <w:lang w:val="en-US"/>
              </w:rPr>
              <w:t>, Aberer</w:t>
            </w:r>
            <w:r>
              <w:rPr>
                <w:rFonts w:ascii="Verdana" w:hAnsi="Verdana" w:cs="Arial"/>
                <w:sz w:val="20"/>
                <w:szCs w:val="20"/>
                <w:lang w:val="en-US"/>
              </w:rPr>
              <w:t>,</w:t>
            </w:r>
            <w:r w:rsidRPr="00767B55">
              <w:rPr>
                <w:rFonts w:ascii="Verdana" w:hAnsi="Verdana" w:cs="Arial"/>
                <w:sz w:val="20"/>
                <w:szCs w:val="20"/>
                <w:lang w:val="en-US"/>
              </w:rPr>
              <w:t xml:space="preserve"> W</w:t>
            </w:r>
            <w:r>
              <w:rPr>
                <w:rFonts w:ascii="Verdana" w:hAnsi="Verdana" w:cs="Arial"/>
                <w:sz w:val="20"/>
                <w:szCs w:val="20"/>
                <w:lang w:val="en-US"/>
              </w:rPr>
              <w:t>.</w:t>
            </w:r>
            <w:r w:rsidRPr="00767B55">
              <w:rPr>
                <w:rFonts w:ascii="Verdana" w:hAnsi="Verdana" w:cs="Arial"/>
                <w:sz w:val="20"/>
                <w:szCs w:val="20"/>
                <w:lang w:val="en-US"/>
              </w:rPr>
              <w:t>, Adatia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Audhya</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w:t>
            </w:r>
            <w:r w:rsidRPr="00767B55">
              <w:rPr>
                <w:rFonts w:ascii="Verdana" w:hAnsi="Verdana" w:cs="Arial"/>
                <w:sz w:val="20"/>
                <w:szCs w:val="20"/>
                <w:lang w:val="en-US"/>
              </w:rPr>
              <w:t>, Bara</w:t>
            </w:r>
            <w:r>
              <w:rPr>
                <w:rFonts w:ascii="Verdana" w:hAnsi="Verdana" w:cs="Arial"/>
                <w:sz w:val="20"/>
                <w:szCs w:val="20"/>
                <w:lang w:val="en-US"/>
              </w:rPr>
              <w:t>,</w:t>
            </w:r>
            <w:r w:rsidRPr="00767B55">
              <w:rPr>
                <w:rFonts w:ascii="Verdana" w:hAnsi="Verdana" w:cs="Arial"/>
                <w:sz w:val="20"/>
                <w:szCs w:val="20"/>
                <w:lang w:val="en-US"/>
              </w:rPr>
              <w:t xml:space="preserve"> N</w:t>
            </w:r>
            <w:r>
              <w:rPr>
                <w:rFonts w:ascii="Verdana" w:hAnsi="Verdana" w:cs="Arial"/>
                <w:sz w:val="20"/>
                <w:szCs w:val="20"/>
                <w:lang w:val="en-US"/>
              </w:rPr>
              <w:t xml:space="preserve">. </w:t>
            </w:r>
            <w:r w:rsidRPr="00767B55">
              <w:rPr>
                <w:rFonts w:ascii="Verdana" w:hAnsi="Verdana" w:cs="Arial"/>
                <w:sz w:val="20"/>
                <w:szCs w:val="20"/>
                <w:lang w:val="en-US"/>
              </w:rPr>
              <w:t>A</w:t>
            </w:r>
            <w:r>
              <w:rPr>
                <w:rFonts w:ascii="Verdana" w:hAnsi="Verdana" w:cs="Arial"/>
                <w:sz w:val="20"/>
                <w:szCs w:val="20"/>
                <w:lang w:val="en-US"/>
              </w:rPr>
              <w:t>.</w:t>
            </w:r>
            <w:r w:rsidRPr="00767B55">
              <w:rPr>
                <w:rFonts w:ascii="Verdana" w:hAnsi="Verdana" w:cs="Arial"/>
                <w:sz w:val="20"/>
                <w:szCs w:val="20"/>
                <w:lang w:val="en-US"/>
              </w:rPr>
              <w:t>, Betschel</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Boccon-Gibod</w:t>
            </w:r>
            <w:r>
              <w:rPr>
                <w:rFonts w:ascii="Verdana" w:hAnsi="Verdana" w:cs="Arial"/>
                <w:sz w:val="20"/>
                <w:szCs w:val="20"/>
                <w:lang w:val="en-US"/>
              </w:rPr>
              <w:t>,</w:t>
            </w:r>
            <w:r w:rsidRPr="00767B55">
              <w:rPr>
                <w:rFonts w:ascii="Verdana" w:hAnsi="Verdana" w:cs="Arial"/>
                <w:sz w:val="20"/>
                <w:szCs w:val="20"/>
                <w:lang w:val="en-US"/>
              </w:rPr>
              <w:t xml:space="preserve"> I</w:t>
            </w:r>
            <w:r>
              <w:rPr>
                <w:rFonts w:ascii="Verdana" w:hAnsi="Verdana" w:cs="Arial"/>
                <w:sz w:val="20"/>
                <w:szCs w:val="20"/>
                <w:lang w:val="en-US"/>
              </w:rPr>
              <w:t>.</w:t>
            </w:r>
            <w:r w:rsidRPr="00767B55">
              <w:rPr>
                <w:rFonts w:ascii="Verdana" w:hAnsi="Verdana" w:cs="Arial"/>
                <w:sz w:val="20"/>
                <w:szCs w:val="20"/>
                <w:lang w:val="en-US"/>
              </w:rPr>
              <w:t>, Bouillet</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w:t>
            </w:r>
            <w:r w:rsidRPr="00767B55">
              <w:rPr>
                <w:rFonts w:ascii="Verdana" w:hAnsi="Verdana" w:cs="Arial"/>
                <w:sz w:val="20"/>
                <w:szCs w:val="20"/>
                <w:lang w:val="en-US"/>
              </w:rPr>
              <w:t>, Brodszki</w:t>
            </w:r>
            <w:r>
              <w:rPr>
                <w:rFonts w:ascii="Verdana" w:hAnsi="Verdana" w:cs="Arial"/>
                <w:sz w:val="20"/>
                <w:szCs w:val="20"/>
                <w:lang w:val="en-US"/>
              </w:rPr>
              <w:t>,</w:t>
            </w:r>
            <w:r w:rsidRPr="00767B55">
              <w:rPr>
                <w:rFonts w:ascii="Verdana" w:hAnsi="Verdana" w:cs="Arial"/>
                <w:sz w:val="20"/>
                <w:szCs w:val="20"/>
                <w:lang w:val="en-US"/>
              </w:rPr>
              <w:t xml:space="preserve"> N</w:t>
            </w:r>
            <w:r>
              <w:rPr>
                <w:rFonts w:ascii="Verdana" w:hAnsi="Verdana" w:cs="Arial"/>
                <w:sz w:val="20"/>
                <w:szCs w:val="20"/>
                <w:lang w:val="en-US"/>
              </w:rPr>
              <w:t>.</w:t>
            </w:r>
            <w:r w:rsidRPr="00767B55">
              <w:rPr>
                <w:rFonts w:ascii="Verdana" w:hAnsi="Verdana" w:cs="Arial"/>
                <w:sz w:val="20"/>
                <w:szCs w:val="20"/>
                <w:lang w:val="en-US"/>
              </w:rPr>
              <w:t>, Busse</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 xml:space="preserve">. </w:t>
            </w:r>
            <w:r w:rsidRPr="00767B55">
              <w:rPr>
                <w:rFonts w:ascii="Verdana" w:hAnsi="Verdana" w:cs="Arial"/>
                <w:sz w:val="20"/>
                <w:szCs w:val="20"/>
                <w:lang w:val="en-US"/>
              </w:rPr>
              <w:t>J</w:t>
            </w:r>
            <w:r>
              <w:rPr>
                <w:rFonts w:ascii="Verdana" w:hAnsi="Verdana" w:cs="Arial"/>
                <w:sz w:val="20"/>
                <w:szCs w:val="20"/>
                <w:lang w:val="en-US"/>
              </w:rPr>
              <w:t>.</w:t>
            </w:r>
            <w:r w:rsidRPr="00767B55">
              <w:rPr>
                <w:rFonts w:ascii="Verdana" w:hAnsi="Verdana" w:cs="Arial"/>
                <w:sz w:val="20"/>
                <w:szCs w:val="20"/>
                <w:lang w:val="en-US"/>
              </w:rPr>
              <w:t>, Buttgereit</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Bygum</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Cancian</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Craig</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Csuka</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w:t>
            </w:r>
            <w:r w:rsidRPr="00767B55">
              <w:rPr>
                <w:rFonts w:ascii="Verdana" w:hAnsi="Verdana" w:cs="Arial"/>
                <w:sz w:val="20"/>
                <w:szCs w:val="20"/>
                <w:lang w:val="en-US"/>
              </w:rPr>
              <w:t>, Farkas</w:t>
            </w:r>
            <w:r>
              <w:rPr>
                <w:rFonts w:ascii="Verdana" w:hAnsi="Verdana" w:cs="Arial"/>
                <w:sz w:val="20"/>
                <w:szCs w:val="20"/>
                <w:lang w:val="en-US"/>
              </w:rPr>
              <w:t>,</w:t>
            </w:r>
            <w:r w:rsidRPr="00767B55">
              <w:rPr>
                <w:rFonts w:ascii="Verdana" w:hAnsi="Verdana" w:cs="Arial"/>
                <w:sz w:val="20"/>
                <w:szCs w:val="20"/>
                <w:lang w:val="en-US"/>
              </w:rPr>
              <w:t xml:space="preserve"> H</w:t>
            </w:r>
            <w:r>
              <w:rPr>
                <w:rFonts w:ascii="Verdana" w:hAnsi="Verdana" w:cs="Arial"/>
                <w:sz w:val="20"/>
                <w:szCs w:val="20"/>
                <w:lang w:val="en-US"/>
              </w:rPr>
              <w:t>.</w:t>
            </w:r>
            <w:r w:rsidRPr="00767B55">
              <w:rPr>
                <w:rFonts w:ascii="Verdana" w:hAnsi="Verdana" w:cs="Arial"/>
                <w:sz w:val="20"/>
                <w:szCs w:val="20"/>
                <w:lang w:val="en-US"/>
              </w:rPr>
              <w:t>, Fomina</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w:t>
            </w:r>
            <w:r w:rsidRPr="00767B55">
              <w:rPr>
                <w:rFonts w:ascii="Verdana" w:hAnsi="Verdana" w:cs="Arial"/>
                <w:sz w:val="20"/>
                <w:szCs w:val="20"/>
                <w:lang w:val="en-US"/>
              </w:rPr>
              <w:t>, Gil-Serrano</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w:t>
            </w:r>
            <w:r w:rsidRPr="00767B55">
              <w:rPr>
                <w:rFonts w:ascii="Verdana" w:hAnsi="Verdana" w:cs="Arial"/>
                <w:sz w:val="20"/>
                <w:szCs w:val="20"/>
                <w:lang w:val="en-US"/>
              </w:rPr>
              <w:t>, Gompels</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Fogelbach</w:t>
            </w:r>
            <w:r>
              <w:rPr>
                <w:rFonts w:ascii="Verdana" w:hAnsi="Verdana" w:cs="Arial"/>
                <w:sz w:val="20"/>
                <w:szCs w:val="20"/>
                <w:lang w:val="en-US"/>
              </w:rPr>
              <w:t>,</w:t>
            </w:r>
            <w:r w:rsidRPr="00767B55">
              <w:rPr>
                <w:rFonts w:ascii="Verdana" w:hAnsi="Verdana" w:cs="Arial"/>
                <w:sz w:val="20"/>
                <w:szCs w:val="20"/>
                <w:lang w:val="en-US"/>
              </w:rPr>
              <w:t xml:space="preserve"> G</w:t>
            </w:r>
            <w:r>
              <w:rPr>
                <w:rFonts w:ascii="Verdana" w:hAnsi="Verdana" w:cs="Arial"/>
                <w:sz w:val="20"/>
                <w:szCs w:val="20"/>
                <w:lang w:val="en-US"/>
              </w:rPr>
              <w:t xml:space="preserve">. </w:t>
            </w:r>
            <w:r w:rsidRPr="00767B55">
              <w:rPr>
                <w:rFonts w:ascii="Verdana" w:hAnsi="Verdana" w:cs="Arial"/>
                <w:sz w:val="20"/>
                <w:szCs w:val="20"/>
                <w:lang w:val="en-US"/>
              </w:rPr>
              <w:t>G</w:t>
            </w:r>
            <w:r>
              <w:rPr>
                <w:rFonts w:ascii="Verdana" w:hAnsi="Verdana" w:cs="Arial"/>
                <w:sz w:val="20"/>
                <w:szCs w:val="20"/>
                <w:lang w:val="en-US"/>
              </w:rPr>
              <w:t>.</w:t>
            </w:r>
            <w:r w:rsidRPr="00767B55">
              <w:rPr>
                <w:rFonts w:ascii="Verdana" w:hAnsi="Verdana" w:cs="Arial"/>
                <w:sz w:val="20"/>
                <w:szCs w:val="20"/>
                <w:lang w:val="en-US"/>
              </w:rPr>
              <w:t>, Guilarte</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Hide</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Kiani-Alikhan</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Kinaciyan</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Lenten</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Lleonart</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w:t>
            </w:r>
            <w:r w:rsidRPr="00767B55">
              <w:rPr>
                <w:rFonts w:ascii="Verdana" w:hAnsi="Verdana" w:cs="Arial"/>
                <w:sz w:val="20"/>
                <w:szCs w:val="20"/>
                <w:lang w:val="en-US"/>
              </w:rPr>
              <w:t>, Longhurst</w:t>
            </w:r>
            <w:r>
              <w:rPr>
                <w:rFonts w:ascii="Verdana" w:hAnsi="Verdana" w:cs="Arial"/>
                <w:sz w:val="20"/>
                <w:szCs w:val="20"/>
                <w:lang w:val="en-US"/>
              </w:rPr>
              <w:t>,</w:t>
            </w:r>
            <w:r w:rsidRPr="00767B55">
              <w:rPr>
                <w:rFonts w:ascii="Verdana" w:hAnsi="Verdana" w:cs="Arial"/>
                <w:sz w:val="20"/>
                <w:szCs w:val="20"/>
                <w:lang w:val="en-US"/>
              </w:rPr>
              <w:t xml:space="preserve"> H</w:t>
            </w:r>
            <w:r>
              <w:rPr>
                <w:rFonts w:ascii="Verdana" w:hAnsi="Verdana" w:cs="Arial"/>
                <w:sz w:val="20"/>
                <w:szCs w:val="20"/>
                <w:lang w:val="en-US"/>
              </w:rPr>
              <w:t>.</w:t>
            </w:r>
            <w:r w:rsidRPr="00767B55">
              <w:rPr>
                <w:rFonts w:ascii="Verdana" w:hAnsi="Verdana" w:cs="Arial"/>
                <w:sz w:val="20"/>
                <w:szCs w:val="20"/>
                <w:lang w:val="en-US"/>
              </w:rPr>
              <w:t>, Lumry</w:t>
            </w:r>
            <w:r>
              <w:rPr>
                <w:rFonts w:ascii="Verdana" w:hAnsi="Verdana" w:cs="Arial"/>
                <w:sz w:val="20"/>
                <w:szCs w:val="20"/>
                <w:lang w:val="en-US"/>
              </w:rPr>
              <w:t>,</w:t>
            </w:r>
            <w:r w:rsidRPr="00767B55">
              <w:rPr>
                <w:rFonts w:ascii="Verdana" w:hAnsi="Verdana" w:cs="Arial"/>
                <w:sz w:val="20"/>
                <w:szCs w:val="20"/>
                <w:lang w:val="en-US"/>
              </w:rPr>
              <w:t xml:space="preserve"> W</w:t>
            </w:r>
            <w:r>
              <w:rPr>
                <w:rFonts w:ascii="Verdana" w:hAnsi="Verdana" w:cs="Arial"/>
                <w:sz w:val="20"/>
                <w:szCs w:val="20"/>
                <w:lang w:val="en-US"/>
              </w:rPr>
              <w:t xml:space="preserve">. </w:t>
            </w:r>
            <w:r w:rsidRPr="00767B55">
              <w:rPr>
                <w:rFonts w:ascii="Verdana" w:hAnsi="Verdana" w:cs="Arial"/>
                <w:sz w:val="20"/>
                <w:szCs w:val="20"/>
                <w:lang w:val="en-US"/>
              </w:rPr>
              <w:t>R</w:t>
            </w:r>
            <w:r>
              <w:rPr>
                <w:rFonts w:ascii="Verdana" w:hAnsi="Verdana" w:cs="Arial"/>
                <w:sz w:val="20"/>
                <w:szCs w:val="20"/>
                <w:lang w:val="en-US"/>
              </w:rPr>
              <w:t>.</w:t>
            </w:r>
            <w:r w:rsidRPr="00767B55">
              <w:rPr>
                <w:rFonts w:ascii="Verdana" w:hAnsi="Verdana" w:cs="Arial"/>
                <w:sz w:val="20"/>
                <w:szCs w:val="20"/>
                <w:lang w:val="en-US"/>
              </w:rPr>
              <w:t>, Malbran</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Malinauskiene</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w:t>
            </w:r>
            <w:r w:rsidRPr="00767B55">
              <w:rPr>
                <w:rFonts w:ascii="Verdana" w:hAnsi="Verdana" w:cs="Arial"/>
                <w:sz w:val="20"/>
                <w:szCs w:val="20"/>
                <w:lang w:val="en-US"/>
              </w:rPr>
              <w:t>, Matta Campos</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 xml:space="preserve">. </w:t>
            </w:r>
            <w:r w:rsidRPr="00767B55">
              <w:rPr>
                <w:rFonts w:ascii="Verdana" w:hAnsi="Verdana" w:cs="Arial"/>
                <w:sz w:val="20"/>
                <w:szCs w:val="20"/>
                <w:lang w:val="en-US"/>
              </w:rPr>
              <w:t>J</w:t>
            </w:r>
            <w:r>
              <w:rPr>
                <w:rFonts w:ascii="Verdana" w:hAnsi="Verdana" w:cs="Arial"/>
                <w:sz w:val="20"/>
                <w:szCs w:val="20"/>
                <w:lang w:val="en-US"/>
              </w:rPr>
              <w:t>.</w:t>
            </w:r>
            <w:r w:rsidRPr="00767B55">
              <w:rPr>
                <w:rFonts w:ascii="Verdana" w:hAnsi="Verdana" w:cs="Arial"/>
                <w:sz w:val="20"/>
                <w:szCs w:val="20"/>
                <w:lang w:val="en-US"/>
              </w:rPr>
              <w:t>, Mendivil</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w:t>
            </w:r>
            <w:r w:rsidRPr="00767B55">
              <w:rPr>
                <w:rFonts w:ascii="Verdana" w:hAnsi="Verdana" w:cs="Arial"/>
                <w:sz w:val="20"/>
                <w:szCs w:val="20"/>
                <w:lang w:val="en-US"/>
              </w:rPr>
              <w:t>, Nieto-Martinez</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 xml:space="preserve">. </w:t>
            </w:r>
            <w:r w:rsidRPr="00767B55">
              <w:rPr>
                <w:rFonts w:ascii="Verdana" w:hAnsi="Verdana" w:cs="Arial"/>
                <w:sz w:val="20"/>
                <w:szCs w:val="20"/>
                <w:lang w:val="en-US"/>
              </w:rPr>
              <w:t>A</w:t>
            </w:r>
            <w:r>
              <w:rPr>
                <w:rFonts w:ascii="Verdana" w:hAnsi="Verdana" w:cs="Arial"/>
                <w:sz w:val="20"/>
                <w:szCs w:val="20"/>
                <w:lang w:val="en-US"/>
              </w:rPr>
              <w:t>.</w:t>
            </w:r>
            <w:r w:rsidRPr="00767B55">
              <w:rPr>
                <w:rFonts w:ascii="Verdana" w:hAnsi="Verdana" w:cs="Arial"/>
                <w:sz w:val="20"/>
                <w:szCs w:val="20"/>
                <w:lang w:val="en-US"/>
              </w:rPr>
              <w:t>, Peter</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 xml:space="preserve">. </w:t>
            </w:r>
            <w:r w:rsidRPr="00767B55">
              <w:rPr>
                <w:rFonts w:ascii="Verdana" w:hAnsi="Verdana" w:cs="Arial"/>
                <w:sz w:val="20"/>
                <w:szCs w:val="20"/>
                <w:lang w:val="en-US"/>
              </w:rPr>
              <w:t>G</w:t>
            </w:r>
            <w:r>
              <w:rPr>
                <w:rFonts w:ascii="Verdana" w:hAnsi="Verdana" w:cs="Arial"/>
                <w:sz w:val="20"/>
                <w:szCs w:val="20"/>
                <w:lang w:val="en-US"/>
              </w:rPr>
              <w:t>.</w:t>
            </w:r>
            <w:r w:rsidRPr="00767B55">
              <w:rPr>
                <w:rFonts w:ascii="Verdana" w:hAnsi="Verdana" w:cs="Arial"/>
                <w:sz w:val="20"/>
                <w:szCs w:val="20"/>
                <w:lang w:val="en-US"/>
              </w:rPr>
              <w:t>, Porebski</w:t>
            </w:r>
            <w:r>
              <w:rPr>
                <w:rFonts w:ascii="Verdana" w:hAnsi="Verdana" w:cs="Arial"/>
                <w:sz w:val="20"/>
                <w:szCs w:val="20"/>
                <w:lang w:val="en-US"/>
              </w:rPr>
              <w:t>,</w:t>
            </w:r>
            <w:r w:rsidRPr="00767B55">
              <w:rPr>
                <w:rFonts w:ascii="Verdana" w:hAnsi="Verdana" w:cs="Arial"/>
                <w:sz w:val="20"/>
                <w:szCs w:val="20"/>
                <w:lang w:val="en-US"/>
              </w:rPr>
              <w:t xml:space="preserve"> G</w:t>
            </w:r>
            <w:r>
              <w:rPr>
                <w:rFonts w:ascii="Verdana" w:hAnsi="Verdana" w:cs="Arial"/>
                <w:sz w:val="20"/>
                <w:szCs w:val="20"/>
                <w:lang w:val="en-US"/>
              </w:rPr>
              <w:t>.</w:t>
            </w:r>
            <w:r w:rsidRPr="00767B55">
              <w:rPr>
                <w:rFonts w:ascii="Verdana" w:hAnsi="Verdana" w:cs="Arial"/>
                <w:sz w:val="20"/>
                <w:szCs w:val="20"/>
                <w:lang w:val="en-US"/>
              </w:rPr>
              <w:t>, Reshef</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Riedl</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Valerieva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Waserman</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xml:space="preserve">, </w:t>
            </w:r>
            <w:r w:rsidRPr="00767B55">
              <w:rPr>
                <w:rFonts w:ascii="Verdana" w:hAnsi="Verdana" w:cs="Arial"/>
                <w:b/>
                <w:sz w:val="20"/>
                <w:szCs w:val="20"/>
                <w:lang w:val="en-US"/>
              </w:rPr>
              <w:t>Maurer</w:t>
            </w:r>
            <w:r>
              <w:rPr>
                <w:rFonts w:ascii="Verdana" w:hAnsi="Verdana" w:cs="Arial"/>
                <w:b/>
                <w:sz w:val="20"/>
                <w:szCs w:val="20"/>
                <w:lang w:val="en-US"/>
              </w:rPr>
              <w:t>,</w:t>
            </w:r>
            <w:r w:rsidRPr="00767B55">
              <w:rPr>
                <w:rFonts w:ascii="Verdana" w:hAnsi="Verdana" w:cs="Arial"/>
                <w:b/>
                <w:sz w:val="20"/>
                <w:szCs w:val="20"/>
                <w:lang w:val="en-US"/>
              </w:rPr>
              <w:t xml:space="preserve"> M</w:t>
            </w:r>
            <w:r>
              <w:rPr>
                <w:rFonts w:ascii="Verdana" w:hAnsi="Verdana" w:cs="Arial"/>
                <w:b/>
                <w:sz w:val="20"/>
                <w:szCs w:val="20"/>
                <w:lang w:val="en-US"/>
              </w:rPr>
              <w:t>.</w:t>
            </w:r>
            <w:r w:rsidRPr="00767B55">
              <w:rPr>
                <w:rFonts w:ascii="Verdana" w:hAnsi="Verdana" w:cs="Arial"/>
                <w:sz w:val="20"/>
                <w:szCs w:val="20"/>
                <w:lang w:val="en-US"/>
              </w:rPr>
              <w:t xml:space="preserve">, </w:t>
            </w:r>
            <w:r>
              <w:rPr>
                <w:rFonts w:ascii="Verdana" w:hAnsi="Verdana" w:cs="Arial"/>
                <w:sz w:val="20"/>
                <w:szCs w:val="20"/>
                <w:lang w:val="en-US"/>
              </w:rPr>
              <w:t xml:space="preserve">and </w:t>
            </w:r>
            <w:r w:rsidRPr="00767B55">
              <w:rPr>
                <w:rFonts w:ascii="Verdana" w:hAnsi="Verdana" w:cs="Arial"/>
                <w:sz w:val="20"/>
                <w:szCs w:val="20"/>
                <w:lang w:val="en-US"/>
              </w:rPr>
              <w:t>Cohn</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 xml:space="preserve">. </w:t>
            </w:r>
            <w:r w:rsidRPr="00767B55">
              <w:rPr>
                <w:rFonts w:ascii="Verdana" w:hAnsi="Verdana" w:cs="Arial"/>
                <w:sz w:val="20"/>
                <w:szCs w:val="20"/>
                <w:lang w:val="en-US"/>
              </w:rPr>
              <w:t>M.</w:t>
            </w:r>
            <w:r>
              <w:rPr>
                <w:rFonts w:ascii="Verdana" w:hAnsi="Verdana" w:cs="Arial"/>
                <w:sz w:val="20"/>
                <w:szCs w:val="20"/>
                <w:vertAlign w:val="superscript"/>
                <w:lang w:val="en-US"/>
              </w:rPr>
              <w:t>+</w:t>
            </w:r>
            <w:r>
              <w:rPr>
                <w:rFonts w:ascii="Verdana" w:hAnsi="Verdana" w:cs="Arial"/>
                <w:sz w:val="20"/>
                <w:szCs w:val="20"/>
                <w:lang w:val="en-US"/>
              </w:rPr>
              <w:t>:</w:t>
            </w:r>
            <w:r w:rsidRPr="00767B55">
              <w:rPr>
                <w:rFonts w:ascii="Verdana" w:hAnsi="Verdana" w:cs="Arial"/>
                <w:sz w:val="20"/>
                <w:szCs w:val="20"/>
                <w:lang w:val="en-US"/>
              </w:rPr>
              <w:t xml:space="preserve"> A core outcome set for efficacy of acute treatment of hereditary angioedema.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2634B4">
              <w:rPr>
                <w:rFonts w:ascii="Verdana" w:hAnsi="Verdana" w:cs="Arial"/>
                <w:sz w:val="20"/>
                <w:szCs w:val="20"/>
                <w:lang w:val="en-US"/>
              </w:rPr>
              <w:t>12; 1614-1621</w:t>
            </w:r>
            <w:r w:rsidRPr="00966733">
              <w:rPr>
                <w:rFonts w:ascii="Verdana" w:hAnsi="Verdana" w:cs="Arial"/>
                <w:sz w:val="20"/>
                <w:szCs w:val="20"/>
                <w:lang w:val="en-US"/>
              </w:rPr>
              <w:t>. I</w:t>
            </w:r>
            <w:r>
              <w:rPr>
                <w:rFonts w:ascii="Verdana" w:hAnsi="Verdana" w:cs="Arial"/>
                <w:sz w:val="20"/>
                <w:szCs w:val="20"/>
                <w:lang w:val="en-US"/>
              </w:rPr>
              <w:t>F: TBD (IF 2023: 8.20)</w:t>
            </w:r>
          </w:p>
        </w:tc>
      </w:tr>
      <w:tr w:rsidR="00730247" w:rsidRPr="00F00ECD" w:rsidDel="00306D8F" w14:paraId="6737150B" w14:textId="77777777" w:rsidTr="00D24651">
        <w:tc>
          <w:tcPr>
            <w:tcW w:w="727" w:type="dxa"/>
            <w:shd w:val="clear" w:color="auto" w:fill="auto"/>
          </w:tcPr>
          <w:p w14:paraId="634C6194" w14:textId="668CFE6F" w:rsidR="00730247" w:rsidRPr="00F33ABA" w:rsidRDefault="00730247" w:rsidP="007C2319">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590.</w:t>
            </w:r>
          </w:p>
        </w:tc>
        <w:tc>
          <w:tcPr>
            <w:tcW w:w="8441" w:type="dxa"/>
            <w:shd w:val="clear" w:color="auto" w:fill="auto"/>
          </w:tcPr>
          <w:p w14:paraId="04485D7C" w14:textId="133A8499" w:rsidR="00730247" w:rsidRPr="00F00ECD" w:rsidRDefault="00730247"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00ECD">
              <w:rPr>
                <w:rFonts w:ascii="Verdana" w:hAnsi="Verdana" w:cs="Arial"/>
                <w:sz w:val="20"/>
                <w:szCs w:val="20"/>
                <w:lang w:val="en-US"/>
              </w:rPr>
              <w:t>Zhang, D. G.</w:t>
            </w:r>
            <w:r>
              <w:rPr>
                <w:rFonts w:ascii="Verdana" w:hAnsi="Verdana" w:cs="Arial"/>
                <w:sz w:val="20"/>
                <w:szCs w:val="20"/>
                <w:vertAlign w:val="superscript"/>
                <w:lang w:val="en-US"/>
              </w:rPr>
              <w:t>+</w:t>
            </w:r>
            <w:r w:rsidRPr="00F00ECD">
              <w:rPr>
                <w:rFonts w:ascii="Verdana" w:hAnsi="Verdana" w:cs="Arial"/>
                <w:sz w:val="20"/>
                <w:szCs w:val="20"/>
                <w:lang w:val="en-US"/>
              </w:rPr>
              <w:t xml:space="preserve">, </w:t>
            </w:r>
            <w:r>
              <w:rPr>
                <w:rFonts w:ascii="Verdana" w:hAnsi="Verdana" w:cs="Arial"/>
                <w:sz w:val="20"/>
                <w:szCs w:val="20"/>
                <w:lang w:val="en-US"/>
              </w:rPr>
              <w:t>Sørensen, J. A., Pedersen, N. H., Ali, Z., Kocatürk, E</w:t>
            </w:r>
            <w:r w:rsidRPr="00F00ECD">
              <w:rPr>
                <w:rFonts w:ascii="Verdana" w:hAnsi="Verdana" w:cs="Arial"/>
                <w:sz w:val="20"/>
                <w:szCs w:val="20"/>
                <w:lang w:val="en-US"/>
              </w:rPr>
              <w:t>.,</w:t>
            </w:r>
            <w:r w:rsidRPr="005D72EC">
              <w:rPr>
                <w:rFonts w:ascii="Verdana" w:hAnsi="Verdana" w:cs="Arial"/>
                <w:sz w:val="20"/>
                <w:szCs w:val="20"/>
                <w:lang w:val="en-US"/>
              </w:rPr>
              <w:t xml:space="preserve"> </w:t>
            </w:r>
            <w:r w:rsidRPr="00767B55">
              <w:rPr>
                <w:rFonts w:ascii="Verdana" w:hAnsi="Verdana" w:cs="Arial"/>
                <w:b/>
                <w:sz w:val="20"/>
                <w:szCs w:val="20"/>
                <w:lang w:val="en-US"/>
              </w:rPr>
              <w:t>Maurer, M.</w:t>
            </w:r>
            <w:r w:rsidRPr="00767B55">
              <w:rPr>
                <w:rFonts w:ascii="Verdana" w:hAnsi="Verdana" w:cs="Arial"/>
                <w:sz w:val="20"/>
                <w:szCs w:val="20"/>
                <w:lang w:val="en-US"/>
              </w:rPr>
              <w:t>, and Thomsen</w:t>
            </w:r>
            <w:r w:rsidRPr="00F00ECD">
              <w:rPr>
                <w:rFonts w:ascii="Verdana" w:hAnsi="Verdana" w:cs="Arial"/>
                <w:sz w:val="20"/>
                <w:szCs w:val="20"/>
                <w:lang w:val="en-US"/>
              </w:rPr>
              <w:t>,</w:t>
            </w:r>
            <w:r>
              <w:rPr>
                <w:rFonts w:ascii="Verdana" w:hAnsi="Verdana" w:cs="Arial"/>
                <w:sz w:val="20"/>
                <w:szCs w:val="20"/>
                <w:lang w:val="en-US"/>
              </w:rPr>
              <w:t xml:space="preserve"> S. F.</w:t>
            </w:r>
            <w:r w:rsidRPr="00767B55">
              <w:rPr>
                <w:rFonts w:ascii="Verdana" w:hAnsi="Verdana" w:cs="Arial"/>
                <w:sz w:val="20"/>
                <w:szCs w:val="20"/>
                <w:lang w:val="en-US"/>
              </w:rPr>
              <w:t xml:space="preserve">: </w:t>
            </w:r>
            <w:r>
              <w:rPr>
                <w:rFonts w:ascii="Verdana" w:hAnsi="Verdana" w:cs="Arial"/>
                <w:sz w:val="20"/>
                <w:szCs w:val="20"/>
                <w:lang w:val="en-US"/>
              </w:rPr>
              <w:t xml:space="preserve">Online depiction of urticaria is often flawed and does not reflect the spectrum of clinical manifestation. </w:t>
            </w:r>
            <w:r>
              <w:rPr>
                <w:rFonts w:ascii="Verdana" w:hAnsi="Verdana" w:cs="Arial"/>
                <w:i/>
                <w:sz w:val="20"/>
                <w:szCs w:val="20"/>
                <w:lang w:val="en-US"/>
              </w:rPr>
              <w:t xml:space="preserve">Dermatology </w:t>
            </w:r>
            <w:r>
              <w:rPr>
                <w:rFonts w:ascii="Verdana" w:hAnsi="Verdana" w:cs="Arial"/>
                <w:sz w:val="20"/>
                <w:szCs w:val="20"/>
                <w:lang w:val="en-US"/>
              </w:rPr>
              <w:t xml:space="preserve">2024: </w:t>
            </w:r>
            <w:r w:rsidRPr="00A22D51">
              <w:rPr>
                <w:rFonts w:ascii="Verdana" w:hAnsi="Verdana" w:cs="Arial"/>
                <w:sz w:val="20"/>
                <w:szCs w:val="20"/>
                <w:lang w:val="en-US"/>
              </w:rPr>
              <w:t>240; 507-513</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3.00)</w:t>
            </w:r>
          </w:p>
        </w:tc>
      </w:tr>
      <w:tr w:rsidR="00682A1A" w:rsidRPr="00682A1A" w:rsidDel="00306D8F" w14:paraId="7F334EEF" w14:textId="77777777" w:rsidTr="00D24651">
        <w:tc>
          <w:tcPr>
            <w:tcW w:w="727" w:type="dxa"/>
            <w:shd w:val="clear" w:color="auto" w:fill="auto"/>
          </w:tcPr>
          <w:p w14:paraId="0089F532" w14:textId="5DAEEAD9" w:rsidR="00682A1A" w:rsidRPr="00F33AB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589.</w:t>
            </w:r>
          </w:p>
        </w:tc>
        <w:tc>
          <w:tcPr>
            <w:tcW w:w="8441" w:type="dxa"/>
            <w:shd w:val="clear" w:color="auto" w:fill="auto"/>
          </w:tcPr>
          <w:p w14:paraId="47902048" w14:textId="6D2D8D4D" w:rsidR="00682A1A" w:rsidRPr="00F00EC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B521C">
              <w:rPr>
                <w:rFonts w:ascii="Verdana" w:hAnsi="Verdana" w:cs="Arial"/>
                <w:sz w:val="20"/>
                <w:szCs w:val="20"/>
                <w:lang w:val="en-US"/>
              </w:rPr>
              <w:t>Cherrez-Ojeda, I.</w:t>
            </w:r>
            <w:r>
              <w:rPr>
                <w:rFonts w:ascii="Verdana" w:hAnsi="Verdana" w:cs="Arial"/>
                <w:sz w:val="20"/>
                <w:szCs w:val="20"/>
                <w:vertAlign w:val="superscript"/>
                <w:lang w:val="en-US"/>
              </w:rPr>
              <w:t>+</w:t>
            </w:r>
            <w:r w:rsidRPr="006B521C">
              <w:rPr>
                <w:rFonts w:ascii="Verdana" w:hAnsi="Verdana" w:cs="Arial"/>
                <w:sz w:val="20"/>
                <w:szCs w:val="20"/>
                <w:lang w:val="en-US"/>
              </w:rPr>
              <w:t xml:space="preserve">, </w:t>
            </w:r>
            <w:r w:rsidRPr="0073585C">
              <w:rPr>
                <w:rFonts w:ascii="Verdana" w:hAnsi="Verdana" w:cs="Arial"/>
                <w:sz w:val="20"/>
                <w:szCs w:val="20"/>
                <w:lang w:val="en-US"/>
              </w:rPr>
              <w:t>Bousquet</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Giménez-Arnau</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Godse</w:t>
            </w:r>
            <w:r>
              <w:rPr>
                <w:rFonts w:ascii="Verdana" w:hAnsi="Verdana" w:cs="Arial"/>
                <w:sz w:val="20"/>
                <w:szCs w:val="20"/>
                <w:lang w:val="en-US"/>
              </w:rPr>
              <w:t>,</w:t>
            </w:r>
            <w:r w:rsidRPr="0073585C">
              <w:rPr>
                <w:rFonts w:ascii="Verdana" w:hAnsi="Verdana" w:cs="Arial"/>
                <w:sz w:val="20"/>
                <w:szCs w:val="20"/>
                <w:lang w:val="en-US"/>
              </w:rPr>
              <w:t xml:space="preserve"> K</w:t>
            </w:r>
            <w:r>
              <w:rPr>
                <w:rFonts w:ascii="Verdana" w:hAnsi="Verdana" w:cs="Arial"/>
                <w:sz w:val="20"/>
                <w:szCs w:val="20"/>
                <w:lang w:val="en-US"/>
              </w:rPr>
              <w:t>.</w:t>
            </w:r>
            <w:r w:rsidRPr="0073585C">
              <w:rPr>
                <w:rFonts w:ascii="Verdana" w:hAnsi="Verdana" w:cs="Arial"/>
                <w:sz w:val="20"/>
                <w:szCs w:val="20"/>
                <w:lang w:val="en-US"/>
              </w:rPr>
              <w:t>, Krasowska</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Bartosińska</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Szczepanik-Kułak</w:t>
            </w:r>
            <w:r>
              <w:rPr>
                <w:rFonts w:ascii="Verdana" w:hAnsi="Verdana" w:cs="Arial"/>
                <w:sz w:val="20"/>
                <w:szCs w:val="20"/>
                <w:lang w:val="en-US"/>
              </w:rPr>
              <w:t>,</w:t>
            </w:r>
            <w:r w:rsidRPr="0073585C">
              <w:rPr>
                <w:rFonts w:ascii="Verdana" w:hAnsi="Verdana" w:cs="Arial"/>
                <w:sz w:val="20"/>
                <w:szCs w:val="20"/>
                <w:lang w:val="en-US"/>
              </w:rPr>
              <w:t xml:space="preserve"> P</w:t>
            </w:r>
            <w:r>
              <w:rPr>
                <w:rFonts w:ascii="Verdana" w:hAnsi="Verdana" w:cs="Arial"/>
                <w:sz w:val="20"/>
                <w:szCs w:val="20"/>
                <w:lang w:val="en-US"/>
              </w:rPr>
              <w:t>.</w:t>
            </w:r>
            <w:r w:rsidRPr="0073585C">
              <w:rPr>
                <w:rFonts w:ascii="Verdana" w:hAnsi="Verdana" w:cs="Arial"/>
                <w:sz w:val="20"/>
                <w:szCs w:val="20"/>
                <w:lang w:val="en-US"/>
              </w:rPr>
              <w:t>, Wawrzycki</w:t>
            </w:r>
            <w:r>
              <w:rPr>
                <w:rFonts w:ascii="Verdana" w:hAnsi="Verdana" w:cs="Arial"/>
                <w:sz w:val="20"/>
                <w:szCs w:val="20"/>
                <w:lang w:val="en-US"/>
              </w:rPr>
              <w:t>,</w:t>
            </w:r>
            <w:r w:rsidRPr="0073585C">
              <w:rPr>
                <w:rFonts w:ascii="Verdana" w:hAnsi="Verdana" w:cs="Arial"/>
                <w:sz w:val="20"/>
                <w:szCs w:val="20"/>
                <w:lang w:val="en-US"/>
              </w:rPr>
              <w:t xml:space="preserve"> B</w:t>
            </w:r>
            <w:r>
              <w:rPr>
                <w:rFonts w:ascii="Verdana" w:hAnsi="Verdana" w:cs="Arial"/>
                <w:sz w:val="20"/>
                <w:szCs w:val="20"/>
                <w:lang w:val="en-US"/>
              </w:rPr>
              <w:t>.</w:t>
            </w:r>
            <w:r w:rsidRPr="0073585C">
              <w:rPr>
                <w:rFonts w:ascii="Verdana" w:hAnsi="Verdana" w:cs="Arial"/>
                <w:sz w:val="20"/>
                <w:szCs w:val="20"/>
                <w:lang w:val="en-US"/>
              </w:rPr>
              <w:t>, Kolkhir</w:t>
            </w:r>
            <w:r>
              <w:rPr>
                <w:rFonts w:ascii="Verdana" w:hAnsi="Verdana" w:cs="Arial"/>
                <w:sz w:val="20"/>
                <w:szCs w:val="20"/>
                <w:lang w:val="en-US"/>
              </w:rPr>
              <w:t>,</w:t>
            </w:r>
            <w:r w:rsidRPr="0073585C">
              <w:rPr>
                <w:rFonts w:ascii="Verdana" w:hAnsi="Verdana" w:cs="Arial"/>
                <w:sz w:val="20"/>
                <w:szCs w:val="20"/>
                <w:lang w:val="en-US"/>
              </w:rPr>
              <w:t xml:space="preserve"> P</w:t>
            </w:r>
            <w:r>
              <w:rPr>
                <w:rFonts w:ascii="Verdana" w:hAnsi="Verdana" w:cs="Arial"/>
                <w:sz w:val="20"/>
                <w:szCs w:val="20"/>
                <w:lang w:val="en-US"/>
              </w:rPr>
              <w:t>.</w:t>
            </w:r>
            <w:r w:rsidRPr="0073585C">
              <w:rPr>
                <w:rFonts w:ascii="Verdana" w:hAnsi="Verdana" w:cs="Arial"/>
                <w:sz w:val="20"/>
                <w:szCs w:val="20"/>
                <w:lang w:val="en-US"/>
              </w:rPr>
              <w:t>, Allenova</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Allenov A, Tkachenko S, Teovska Mitrevska N, Mijakoski D, Stoleski S, Kolacinska-Flont</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Kuprys-Lipinska</w:t>
            </w:r>
            <w:r>
              <w:rPr>
                <w:rFonts w:ascii="Verdana" w:hAnsi="Verdana" w:cs="Arial"/>
                <w:sz w:val="20"/>
                <w:szCs w:val="20"/>
                <w:lang w:val="en-US"/>
              </w:rPr>
              <w:t>,</w:t>
            </w:r>
            <w:r w:rsidRPr="0073585C">
              <w:rPr>
                <w:rFonts w:ascii="Verdana" w:hAnsi="Verdana" w:cs="Arial"/>
                <w:sz w:val="20"/>
                <w:szCs w:val="20"/>
                <w:lang w:val="en-US"/>
              </w:rPr>
              <w:t xml:space="preserve"> I</w:t>
            </w:r>
            <w:r>
              <w:rPr>
                <w:rFonts w:ascii="Verdana" w:hAnsi="Verdana" w:cs="Arial"/>
                <w:sz w:val="20"/>
                <w:szCs w:val="20"/>
                <w:lang w:val="en-US"/>
              </w:rPr>
              <w:t>.</w:t>
            </w:r>
            <w:r w:rsidRPr="0073585C">
              <w:rPr>
                <w:rFonts w:ascii="Verdana" w:hAnsi="Verdana" w:cs="Arial"/>
                <w:sz w:val="20"/>
                <w:szCs w:val="20"/>
                <w:lang w:val="en-US"/>
              </w:rPr>
              <w:t>, Molinska</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Kasperska-Zając</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Zajac</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Zamlynski</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Mihaltan</w:t>
            </w:r>
            <w:r>
              <w:rPr>
                <w:rFonts w:ascii="Verdana" w:hAnsi="Verdana" w:cs="Arial"/>
                <w:sz w:val="20"/>
                <w:szCs w:val="20"/>
                <w:lang w:val="en-US"/>
              </w:rPr>
              <w:t>,</w:t>
            </w:r>
            <w:r w:rsidRPr="0073585C">
              <w:rPr>
                <w:rFonts w:ascii="Verdana" w:hAnsi="Verdana" w:cs="Arial"/>
                <w:sz w:val="20"/>
                <w:szCs w:val="20"/>
                <w:lang w:val="en-US"/>
              </w:rPr>
              <w:t xml:space="preserve"> F</w:t>
            </w:r>
            <w:r>
              <w:rPr>
                <w:rFonts w:ascii="Verdana" w:hAnsi="Verdana" w:cs="Arial"/>
                <w:sz w:val="20"/>
                <w:szCs w:val="20"/>
                <w:lang w:val="en-US"/>
              </w:rPr>
              <w:t>.</w:t>
            </w:r>
            <w:r w:rsidRPr="0073585C">
              <w:rPr>
                <w:rFonts w:ascii="Verdana" w:hAnsi="Verdana" w:cs="Arial"/>
                <w:sz w:val="20"/>
                <w:szCs w:val="20"/>
                <w:lang w:val="en-US"/>
              </w:rPr>
              <w:t>, Ulmeanu</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w:t>
            </w:r>
            <w:r w:rsidRPr="0073585C">
              <w:rPr>
                <w:rFonts w:ascii="Verdana" w:hAnsi="Verdana" w:cs="Arial"/>
                <w:sz w:val="20"/>
                <w:szCs w:val="20"/>
                <w:lang w:val="en-US"/>
              </w:rPr>
              <w:t>, Zalewska-Janowska</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Tomaszewska</w:t>
            </w:r>
            <w:r>
              <w:rPr>
                <w:rFonts w:ascii="Verdana" w:hAnsi="Verdana" w:cs="Arial"/>
                <w:sz w:val="20"/>
                <w:szCs w:val="20"/>
                <w:lang w:val="en-US"/>
              </w:rPr>
              <w:t>,</w:t>
            </w:r>
            <w:r w:rsidRPr="0073585C">
              <w:rPr>
                <w:rFonts w:ascii="Verdana" w:hAnsi="Verdana" w:cs="Arial"/>
                <w:sz w:val="20"/>
                <w:szCs w:val="20"/>
                <w:lang w:val="en-US"/>
              </w:rPr>
              <w:t xml:space="preserve"> K</w:t>
            </w:r>
            <w:r>
              <w:rPr>
                <w:rFonts w:ascii="Verdana" w:hAnsi="Verdana" w:cs="Arial"/>
                <w:sz w:val="20"/>
                <w:szCs w:val="20"/>
                <w:lang w:val="en-US"/>
              </w:rPr>
              <w:t>.</w:t>
            </w:r>
            <w:r w:rsidRPr="0073585C">
              <w:rPr>
                <w:rFonts w:ascii="Verdana" w:hAnsi="Verdana" w:cs="Arial"/>
                <w:sz w:val="20"/>
                <w:szCs w:val="20"/>
                <w:lang w:val="en-US"/>
              </w:rPr>
              <w:t>, Al-Ahmad</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Al-Nesf</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 xml:space="preserve">. </w:t>
            </w:r>
            <w:r w:rsidRPr="0073585C">
              <w:rPr>
                <w:rFonts w:ascii="Verdana" w:hAnsi="Verdana" w:cs="Arial"/>
                <w:sz w:val="20"/>
                <w:szCs w:val="20"/>
                <w:lang w:val="en-US"/>
              </w:rPr>
              <w:t>A</w:t>
            </w:r>
            <w:r>
              <w:rPr>
                <w:rFonts w:ascii="Verdana" w:hAnsi="Verdana" w:cs="Arial"/>
                <w:sz w:val="20"/>
                <w:szCs w:val="20"/>
                <w:lang w:val="en-US"/>
              </w:rPr>
              <w:t>.</w:t>
            </w:r>
            <w:r w:rsidRPr="0073585C">
              <w:rPr>
                <w:rFonts w:ascii="Verdana" w:hAnsi="Verdana" w:cs="Arial"/>
                <w:sz w:val="20"/>
                <w:szCs w:val="20"/>
                <w:lang w:val="en-US"/>
              </w:rPr>
              <w:t>, Ibrahim</w:t>
            </w:r>
            <w:r>
              <w:rPr>
                <w:rFonts w:ascii="Verdana" w:hAnsi="Verdana" w:cs="Arial"/>
                <w:sz w:val="20"/>
                <w:szCs w:val="20"/>
                <w:lang w:val="en-US"/>
              </w:rPr>
              <w:t>,</w:t>
            </w:r>
            <w:r w:rsidRPr="0073585C">
              <w:rPr>
                <w:rFonts w:ascii="Verdana" w:hAnsi="Verdana" w:cs="Arial"/>
                <w:sz w:val="20"/>
                <w:szCs w:val="20"/>
                <w:lang w:val="en-US"/>
              </w:rPr>
              <w:t xml:space="preserve"> T</w:t>
            </w:r>
            <w:r>
              <w:rPr>
                <w:rFonts w:ascii="Verdana" w:hAnsi="Verdana" w:cs="Arial"/>
                <w:sz w:val="20"/>
                <w:szCs w:val="20"/>
                <w:lang w:val="en-US"/>
              </w:rPr>
              <w:t>.</w:t>
            </w:r>
            <w:r w:rsidRPr="0073585C">
              <w:rPr>
                <w:rFonts w:ascii="Verdana" w:hAnsi="Verdana" w:cs="Arial"/>
                <w:sz w:val="20"/>
                <w:szCs w:val="20"/>
                <w:lang w:val="en-US"/>
              </w:rPr>
              <w:t>, Aqel</w:t>
            </w:r>
            <w:r>
              <w:rPr>
                <w:rFonts w:ascii="Verdana" w:hAnsi="Verdana" w:cs="Arial"/>
                <w:sz w:val="20"/>
                <w:szCs w:val="20"/>
                <w:lang w:val="en-US"/>
              </w:rPr>
              <w:t>,</w:t>
            </w:r>
            <w:r w:rsidRPr="0073585C">
              <w:rPr>
                <w:rFonts w:ascii="Verdana" w:hAnsi="Verdana" w:cs="Arial"/>
                <w:sz w:val="20"/>
                <w:szCs w:val="20"/>
                <w:lang w:val="en-US"/>
              </w:rPr>
              <w:t xml:space="preserve"> S</w:t>
            </w:r>
            <w:r>
              <w:rPr>
                <w:rFonts w:ascii="Verdana" w:hAnsi="Verdana" w:cs="Arial"/>
                <w:sz w:val="20"/>
                <w:szCs w:val="20"/>
                <w:lang w:val="en-US"/>
              </w:rPr>
              <w:t>.</w:t>
            </w:r>
            <w:r w:rsidRPr="0073585C">
              <w:rPr>
                <w:rFonts w:ascii="Verdana" w:hAnsi="Verdana" w:cs="Arial"/>
                <w:sz w:val="20"/>
                <w:szCs w:val="20"/>
                <w:lang w:val="en-US"/>
              </w:rPr>
              <w:t>, Pesqué</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Rodríguez-González</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Wakida-Kuzunoki</w:t>
            </w:r>
            <w:r>
              <w:rPr>
                <w:rFonts w:ascii="Verdana" w:hAnsi="Verdana" w:cs="Arial"/>
                <w:sz w:val="20"/>
                <w:szCs w:val="20"/>
                <w:lang w:val="en-US"/>
              </w:rPr>
              <w:t>,</w:t>
            </w:r>
            <w:r w:rsidRPr="0073585C">
              <w:rPr>
                <w:rFonts w:ascii="Verdana" w:hAnsi="Verdana" w:cs="Arial"/>
                <w:sz w:val="20"/>
                <w:szCs w:val="20"/>
                <w:lang w:val="en-US"/>
              </w:rPr>
              <w:t xml:space="preserve"> G</w:t>
            </w:r>
            <w:r>
              <w:rPr>
                <w:rFonts w:ascii="Verdana" w:hAnsi="Verdana" w:cs="Arial"/>
                <w:sz w:val="20"/>
                <w:szCs w:val="20"/>
                <w:lang w:val="en-US"/>
              </w:rPr>
              <w:t xml:space="preserve">. </w:t>
            </w:r>
            <w:r w:rsidRPr="0073585C">
              <w:rPr>
                <w:rFonts w:ascii="Verdana" w:hAnsi="Verdana" w:cs="Arial"/>
                <w:sz w:val="20"/>
                <w:szCs w:val="20"/>
                <w:lang w:val="en-US"/>
              </w:rPr>
              <w:t>H</w:t>
            </w:r>
            <w:r>
              <w:rPr>
                <w:rFonts w:ascii="Verdana" w:hAnsi="Verdana" w:cs="Arial"/>
                <w:sz w:val="20"/>
                <w:szCs w:val="20"/>
                <w:lang w:val="en-US"/>
              </w:rPr>
              <w:t>.</w:t>
            </w:r>
            <w:r w:rsidRPr="0073585C">
              <w:rPr>
                <w:rFonts w:ascii="Verdana" w:hAnsi="Verdana" w:cs="Arial"/>
                <w:sz w:val="20"/>
                <w:szCs w:val="20"/>
                <w:lang w:val="en-US"/>
              </w:rPr>
              <w:t>, Ramon</w:t>
            </w:r>
            <w:r>
              <w:rPr>
                <w:rFonts w:ascii="Verdana" w:hAnsi="Verdana" w:cs="Arial"/>
                <w:sz w:val="20"/>
                <w:szCs w:val="20"/>
                <w:lang w:val="en-US"/>
              </w:rPr>
              <w:t>,</w:t>
            </w:r>
            <w:r w:rsidRPr="0073585C">
              <w:rPr>
                <w:rFonts w:ascii="Verdana" w:hAnsi="Verdana" w:cs="Arial"/>
                <w:sz w:val="20"/>
                <w:szCs w:val="20"/>
                <w:lang w:val="en-US"/>
              </w:rPr>
              <w:t xml:space="preserve"> G</w:t>
            </w:r>
            <w:r>
              <w:rPr>
                <w:rFonts w:ascii="Verdana" w:hAnsi="Verdana" w:cs="Arial"/>
                <w:sz w:val="20"/>
                <w:szCs w:val="20"/>
                <w:lang w:val="en-US"/>
              </w:rPr>
              <w:t xml:space="preserve">. </w:t>
            </w:r>
            <w:r w:rsidRPr="0073585C">
              <w:rPr>
                <w:rFonts w:ascii="Verdana" w:hAnsi="Verdana" w:cs="Arial"/>
                <w:sz w:val="20"/>
                <w:szCs w:val="20"/>
                <w:lang w:val="en-US"/>
              </w:rPr>
              <w:t>D</w:t>
            </w:r>
            <w:r>
              <w:rPr>
                <w:rFonts w:ascii="Verdana" w:hAnsi="Verdana" w:cs="Arial"/>
                <w:sz w:val="20"/>
                <w:szCs w:val="20"/>
                <w:lang w:val="en-US"/>
              </w:rPr>
              <w:t>.</w:t>
            </w:r>
            <w:r w:rsidRPr="0073585C">
              <w:rPr>
                <w:rFonts w:ascii="Verdana" w:hAnsi="Verdana" w:cs="Arial"/>
                <w:sz w:val="20"/>
                <w:szCs w:val="20"/>
                <w:lang w:val="en-US"/>
              </w:rPr>
              <w:t>, Ramon</w:t>
            </w:r>
            <w:r>
              <w:rPr>
                <w:rFonts w:ascii="Verdana" w:hAnsi="Verdana" w:cs="Arial"/>
                <w:sz w:val="20"/>
                <w:szCs w:val="20"/>
                <w:lang w:val="en-US"/>
              </w:rPr>
              <w:t>,</w:t>
            </w:r>
            <w:r w:rsidRPr="0073585C">
              <w:rPr>
                <w:rFonts w:ascii="Verdana" w:hAnsi="Verdana" w:cs="Arial"/>
                <w:sz w:val="20"/>
                <w:szCs w:val="20"/>
                <w:lang w:val="en-US"/>
              </w:rPr>
              <w:t xml:space="preserve"> G</w:t>
            </w:r>
            <w:r>
              <w:rPr>
                <w:rFonts w:ascii="Verdana" w:hAnsi="Verdana" w:cs="Arial"/>
                <w:sz w:val="20"/>
                <w:szCs w:val="20"/>
                <w:lang w:val="en-US"/>
              </w:rPr>
              <w:t xml:space="preserve">. </w:t>
            </w:r>
            <w:r w:rsidRPr="0073585C">
              <w:rPr>
                <w:rFonts w:ascii="Verdana" w:hAnsi="Verdana" w:cs="Arial"/>
                <w:sz w:val="20"/>
                <w:szCs w:val="20"/>
                <w:lang w:val="en-US"/>
              </w:rPr>
              <w:t>N</w:t>
            </w:r>
            <w:r>
              <w:rPr>
                <w:rFonts w:ascii="Verdana" w:hAnsi="Verdana" w:cs="Arial"/>
                <w:sz w:val="20"/>
                <w:szCs w:val="20"/>
                <w:lang w:val="en-US"/>
              </w:rPr>
              <w:t>.</w:t>
            </w:r>
            <w:r w:rsidRPr="0073585C">
              <w:rPr>
                <w:rFonts w:ascii="Verdana" w:hAnsi="Verdana" w:cs="Arial"/>
                <w:sz w:val="20"/>
                <w:szCs w:val="20"/>
                <w:lang w:val="en-US"/>
              </w:rPr>
              <w:t>, Neisinger</w:t>
            </w:r>
            <w:r>
              <w:rPr>
                <w:rFonts w:ascii="Verdana" w:hAnsi="Verdana" w:cs="Arial"/>
                <w:sz w:val="20"/>
                <w:szCs w:val="20"/>
                <w:lang w:val="en-US"/>
              </w:rPr>
              <w:t>,</w:t>
            </w:r>
            <w:r w:rsidRPr="0073585C">
              <w:rPr>
                <w:rFonts w:ascii="Verdana" w:hAnsi="Verdana" w:cs="Arial"/>
                <w:sz w:val="20"/>
                <w:szCs w:val="20"/>
                <w:lang w:val="en-US"/>
              </w:rPr>
              <w:t xml:space="preserve"> S</w:t>
            </w:r>
            <w:r>
              <w:rPr>
                <w:rFonts w:ascii="Verdana" w:hAnsi="Verdana" w:cs="Arial"/>
                <w:sz w:val="20"/>
                <w:szCs w:val="20"/>
                <w:lang w:val="en-US"/>
              </w:rPr>
              <w:t>.</w:t>
            </w:r>
            <w:r w:rsidRPr="0073585C">
              <w:rPr>
                <w:rFonts w:ascii="Verdana" w:hAnsi="Verdana" w:cs="Arial"/>
                <w:sz w:val="20"/>
                <w:szCs w:val="20"/>
                <w:lang w:val="en-US"/>
              </w:rPr>
              <w:t>, Bonnekoh</w:t>
            </w:r>
            <w:r>
              <w:rPr>
                <w:rFonts w:ascii="Verdana" w:hAnsi="Verdana" w:cs="Arial"/>
                <w:sz w:val="20"/>
                <w:szCs w:val="20"/>
                <w:lang w:val="en-US"/>
              </w:rPr>
              <w:t>,</w:t>
            </w:r>
            <w:r w:rsidRPr="0073585C">
              <w:rPr>
                <w:rFonts w:ascii="Verdana" w:hAnsi="Verdana" w:cs="Arial"/>
                <w:sz w:val="20"/>
                <w:szCs w:val="20"/>
                <w:lang w:val="en-US"/>
              </w:rPr>
              <w:t xml:space="preserve"> H</w:t>
            </w:r>
            <w:r>
              <w:rPr>
                <w:rFonts w:ascii="Verdana" w:hAnsi="Verdana" w:cs="Arial"/>
                <w:sz w:val="20"/>
                <w:szCs w:val="20"/>
                <w:lang w:val="en-US"/>
              </w:rPr>
              <w:t>.</w:t>
            </w:r>
            <w:r w:rsidRPr="0073585C">
              <w:rPr>
                <w:rFonts w:ascii="Verdana" w:hAnsi="Verdana" w:cs="Arial"/>
                <w:sz w:val="20"/>
                <w:szCs w:val="20"/>
                <w:lang w:val="en-US"/>
              </w:rPr>
              <w:t>, Rukhadze</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Khoshkhui</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Fomina</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Larenas-Linnemann</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Košnik</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Oztas Kara</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w:t>
            </w:r>
            <w:r w:rsidRPr="0073585C">
              <w:rPr>
                <w:rFonts w:ascii="Verdana" w:hAnsi="Verdana" w:cs="Arial"/>
                <w:sz w:val="20"/>
                <w:szCs w:val="20"/>
                <w:lang w:val="en-US"/>
              </w:rPr>
              <w:t>, Caballero López</w:t>
            </w:r>
            <w:r>
              <w:rPr>
                <w:rFonts w:ascii="Verdana" w:hAnsi="Verdana" w:cs="Arial"/>
                <w:sz w:val="20"/>
                <w:szCs w:val="20"/>
                <w:lang w:val="en-US"/>
              </w:rPr>
              <w:t>,</w:t>
            </w:r>
            <w:r w:rsidRPr="0073585C">
              <w:rPr>
                <w:rFonts w:ascii="Verdana" w:hAnsi="Verdana" w:cs="Arial"/>
                <w:sz w:val="20"/>
                <w:szCs w:val="20"/>
                <w:lang w:val="en-US"/>
              </w:rPr>
              <w:t xml:space="preserve"> C</w:t>
            </w:r>
            <w:r>
              <w:rPr>
                <w:rFonts w:ascii="Verdana" w:hAnsi="Verdana" w:cs="Arial"/>
                <w:sz w:val="20"/>
                <w:szCs w:val="20"/>
                <w:lang w:val="en-US"/>
              </w:rPr>
              <w:t xml:space="preserve">. </w:t>
            </w:r>
            <w:r w:rsidRPr="0073585C">
              <w:rPr>
                <w:rFonts w:ascii="Verdana" w:hAnsi="Verdana" w:cs="Arial"/>
                <w:sz w:val="20"/>
                <w:szCs w:val="20"/>
                <w:lang w:val="en-US"/>
              </w:rPr>
              <w:t>G</w:t>
            </w:r>
            <w:r>
              <w:rPr>
                <w:rFonts w:ascii="Verdana" w:hAnsi="Verdana" w:cs="Arial"/>
                <w:sz w:val="20"/>
                <w:szCs w:val="20"/>
                <w:lang w:val="en-US"/>
              </w:rPr>
              <w:t>.</w:t>
            </w:r>
            <w:r w:rsidRPr="0073585C">
              <w:rPr>
                <w:rFonts w:ascii="Verdana" w:hAnsi="Verdana" w:cs="Arial"/>
                <w:sz w:val="20"/>
                <w:szCs w:val="20"/>
                <w:lang w:val="en-US"/>
              </w:rPr>
              <w:t>, Liu</w:t>
            </w:r>
            <w:r>
              <w:rPr>
                <w:rFonts w:ascii="Verdana" w:hAnsi="Verdana" w:cs="Arial"/>
                <w:sz w:val="20"/>
                <w:szCs w:val="20"/>
                <w:lang w:val="en-US"/>
              </w:rPr>
              <w:t>,</w:t>
            </w:r>
            <w:r w:rsidRPr="0073585C">
              <w:rPr>
                <w:rFonts w:ascii="Verdana" w:hAnsi="Verdana" w:cs="Arial"/>
                <w:sz w:val="20"/>
                <w:szCs w:val="20"/>
                <w:lang w:val="en-US"/>
              </w:rPr>
              <w:t xml:space="preserve"> Q</w:t>
            </w:r>
            <w:r>
              <w:rPr>
                <w:rFonts w:ascii="Verdana" w:hAnsi="Verdana" w:cs="Arial"/>
                <w:sz w:val="20"/>
                <w:szCs w:val="20"/>
                <w:lang w:val="en-US"/>
              </w:rPr>
              <w:t>.</w:t>
            </w:r>
            <w:r w:rsidRPr="0073585C">
              <w:rPr>
                <w:rFonts w:ascii="Verdana" w:hAnsi="Verdana" w:cs="Arial"/>
                <w:sz w:val="20"/>
                <w:szCs w:val="20"/>
                <w:lang w:val="en-US"/>
              </w:rPr>
              <w:t>, Ivancevich Juan</w:t>
            </w:r>
            <w:r>
              <w:rPr>
                <w:rFonts w:ascii="Verdana" w:hAnsi="Verdana" w:cs="Arial"/>
                <w:sz w:val="20"/>
                <w:szCs w:val="20"/>
                <w:lang w:val="en-US"/>
              </w:rPr>
              <w:t>,</w:t>
            </w:r>
            <w:r w:rsidRPr="0073585C">
              <w:rPr>
                <w:rFonts w:ascii="Verdana" w:hAnsi="Verdana" w:cs="Arial"/>
                <w:sz w:val="20"/>
                <w:szCs w:val="20"/>
                <w:lang w:val="en-US"/>
              </w:rPr>
              <w:t xml:space="preserve"> C</w:t>
            </w:r>
            <w:r>
              <w:rPr>
                <w:rFonts w:ascii="Verdana" w:hAnsi="Verdana" w:cs="Arial"/>
                <w:sz w:val="20"/>
                <w:szCs w:val="20"/>
                <w:lang w:val="en-US"/>
              </w:rPr>
              <w:t>.</w:t>
            </w:r>
            <w:r w:rsidRPr="0073585C">
              <w:rPr>
                <w:rFonts w:ascii="Verdana" w:hAnsi="Verdana" w:cs="Arial"/>
                <w:sz w:val="20"/>
                <w:szCs w:val="20"/>
                <w:lang w:val="en-US"/>
              </w:rPr>
              <w:t>, Ensina</w:t>
            </w:r>
            <w:r>
              <w:rPr>
                <w:rFonts w:ascii="Verdana" w:hAnsi="Verdana" w:cs="Arial"/>
                <w:sz w:val="20"/>
                <w:szCs w:val="20"/>
                <w:lang w:val="en-US"/>
              </w:rPr>
              <w:t>,</w:t>
            </w:r>
            <w:r w:rsidRPr="0073585C">
              <w:rPr>
                <w:rFonts w:ascii="Verdana" w:hAnsi="Verdana" w:cs="Arial"/>
                <w:sz w:val="20"/>
                <w:szCs w:val="20"/>
                <w:lang w:val="en-US"/>
              </w:rPr>
              <w:t xml:space="preserve"> L</w:t>
            </w:r>
            <w:r>
              <w:rPr>
                <w:rFonts w:ascii="Verdana" w:hAnsi="Verdana" w:cs="Arial"/>
                <w:sz w:val="20"/>
                <w:szCs w:val="20"/>
                <w:lang w:val="en-US"/>
              </w:rPr>
              <w:t xml:space="preserve">. </w:t>
            </w:r>
            <w:r w:rsidRPr="0073585C">
              <w:rPr>
                <w:rFonts w:ascii="Verdana" w:hAnsi="Verdana" w:cs="Arial"/>
                <w:sz w:val="20"/>
                <w:szCs w:val="20"/>
                <w:lang w:val="en-US"/>
              </w:rPr>
              <w:t>F</w:t>
            </w:r>
            <w:r>
              <w:rPr>
                <w:rFonts w:ascii="Verdana" w:hAnsi="Verdana" w:cs="Arial"/>
                <w:sz w:val="20"/>
                <w:szCs w:val="20"/>
                <w:lang w:val="en-US"/>
              </w:rPr>
              <w:t>.</w:t>
            </w:r>
            <w:r w:rsidRPr="0073585C">
              <w:rPr>
                <w:rFonts w:ascii="Verdana" w:hAnsi="Verdana" w:cs="Arial"/>
                <w:sz w:val="20"/>
                <w:szCs w:val="20"/>
                <w:lang w:val="en-US"/>
              </w:rPr>
              <w:t>, Rosario</w:t>
            </w:r>
            <w:r>
              <w:rPr>
                <w:rFonts w:ascii="Verdana" w:hAnsi="Verdana" w:cs="Arial"/>
                <w:sz w:val="20"/>
                <w:szCs w:val="20"/>
                <w:lang w:val="en-US"/>
              </w:rPr>
              <w:t>,</w:t>
            </w:r>
            <w:r w:rsidRPr="0073585C">
              <w:rPr>
                <w:rFonts w:ascii="Verdana" w:hAnsi="Verdana" w:cs="Arial"/>
                <w:sz w:val="20"/>
                <w:szCs w:val="20"/>
                <w:lang w:val="en-US"/>
              </w:rPr>
              <w:t xml:space="preserve"> N</w:t>
            </w:r>
            <w:r>
              <w:rPr>
                <w:rFonts w:ascii="Verdana" w:hAnsi="Verdana" w:cs="Arial"/>
                <w:sz w:val="20"/>
                <w:szCs w:val="20"/>
                <w:lang w:val="en-US"/>
              </w:rPr>
              <w:t>.</w:t>
            </w:r>
            <w:r w:rsidRPr="0073585C">
              <w:rPr>
                <w:rFonts w:ascii="Verdana" w:hAnsi="Verdana" w:cs="Arial"/>
                <w:sz w:val="20"/>
                <w:szCs w:val="20"/>
                <w:lang w:val="en-US"/>
              </w:rPr>
              <w:t>, Kvedariene</w:t>
            </w:r>
            <w:r>
              <w:rPr>
                <w:rFonts w:ascii="Verdana" w:hAnsi="Verdana" w:cs="Arial"/>
                <w:sz w:val="20"/>
                <w:szCs w:val="20"/>
                <w:lang w:val="en-US"/>
              </w:rPr>
              <w:t>,</w:t>
            </w:r>
            <w:r w:rsidRPr="0073585C">
              <w:rPr>
                <w:rFonts w:ascii="Verdana" w:hAnsi="Verdana" w:cs="Arial"/>
                <w:sz w:val="20"/>
                <w:szCs w:val="20"/>
                <w:lang w:val="en-US"/>
              </w:rPr>
              <w:t xml:space="preserve"> V</w:t>
            </w:r>
            <w:r>
              <w:rPr>
                <w:rFonts w:ascii="Verdana" w:hAnsi="Verdana" w:cs="Arial"/>
                <w:sz w:val="20"/>
                <w:szCs w:val="20"/>
                <w:lang w:val="en-US"/>
              </w:rPr>
              <w:t>.</w:t>
            </w:r>
            <w:r w:rsidRPr="0073585C">
              <w:rPr>
                <w:rFonts w:ascii="Verdana" w:hAnsi="Verdana" w:cs="Arial"/>
                <w:sz w:val="20"/>
                <w:szCs w:val="20"/>
                <w:lang w:val="en-US"/>
              </w:rPr>
              <w:t>, Ben-Shoshan</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Criado</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 xml:space="preserve">. </w:t>
            </w:r>
            <w:r w:rsidRPr="0073585C">
              <w:rPr>
                <w:rFonts w:ascii="Verdana" w:hAnsi="Verdana" w:cs="Arial"/>
                <w:sz w:val="20"/>
                <w:szCs w:val="20"/>
                <w:lang w:val="en-US"/>
              </w:rPr>
              <w:t>F</w:t>
            </w:r>
            <w:r>
              <w:rPr>
                <w:rFonts w:ascii="Verdana" w:hAnsi="Verdana" w:cs="Arial"/>
                <w:sz w:val="20"/>
                <w:szCs w:val="20"/>
                <w:lang w:val="en-US"/>
              </w:rPr>
              <w:t xml:space="preserve">. </w:t>
            </w:r>
            <w:r w:rsidRPr="0073585C">
              <w:rPr>
                <w:rFonts w:ascii="Verdana" w:hAnsi="Verdana" w:cs="Arial"/>
                <w:sz w:val="20"/>
                <w:szCs w:val="20"/>
                <w:lang w:val="en-US"/>
              </w:rPr>
              <w:t>J</w:t>
            </w:r>
            <w:r>
              <w:rPr>
                <w:rFonts w:ascii="Verdana" w:hAnsi="Verdana" w:cs="Arial"/>
                <w:sz w:val="20"/>
                <w:szCs w:val="20"/>
                <w:lang w:val="en-US"/>
              </w:rPr>
              <w:t>.</w:t>
            </w:r>
            <w:r w:rsidRPr="0073585C">
              <w:rPr>
                <w:rFonts w:ascii="Verdana" w:hAnsi="Verdana" w:cs="Arial"/>
                <w:sz w:val="20"/>
                <w:szCs w:val="20"/>
                <w:lang w:val="en-US"/>
              </w:rPr>
              <w:t>, Bauer</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Cherrez</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Chong-Neto</w:t>
            </w:r>
            <w:r>
              <w:rPr>
                <w:rFonts w:ascii="Verdana" w:hAnsi="Verdana" w:cs="Arial"/>
                <w:sz w:val="20"/>
                <w:szCs w:val="20"/>
                <w:lang w:val="en-US"/>
              </w:rPr>
              <w:t>,</w:t>
            </w:r>
            <w:r w:rsidRPr="0073585C">
              <w:rPr>
                <w:rFonts w:ascii="Verdana" w:hAnsi="Verdana" w:cs="Arial"/>
                <w:sz w:val="20"/>
                <w:szCs w:val="20"/>
                <w:lang w:val="en-US"/>
              </w:rPr>
              <w:t xml:space="preserve"> H</w:t>
            </w:r>
            <w:r>
              <w:rPr>
                <w:rFonts w:ascii="Verdana" w:hAnsi="Verdana" w:cs="Arial"/>
                <w:sz w:val="20"/>
                <w:szCs w:val="20"/>
                <w:lang w:val="en-US"/>
              </w:rPr>
              <w:t>.</w:t>
            </w:r>
            <w:r w:rsidRPr="0073585C">
              <w:rPr>
                <w:rFonts w:ascii="Verdana" w:hAnsi="Verdana" w:cs="Arial"/>
                <w:sz w:val="20"/>
                <w:szCs w:val="20"/>
                <w:lang w:val="en-US"/>
              </w:rPr>
              <w:t>, Rojo-Gutierrez</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 xml:space="preserve">. </w:t>
            </w:r>
            <w:r w:rsidRPr="0073585C">
              <w:rPr>
                <w:rFonts w:ascii="Verdana" w:hAnsi="Verdana" w:cs="Arial"/>
                <w:sz w:val="20"/>
                <w:szCs w:val="20"/>
                <w:lang w:val="en-US"/>
              </w:rPr>
              <w:t>I</w:t>
            </w:r>
            <w:r>
              <w:rPr>
                <w:rFonts w:ascii="Verdana" w:hAnsi="Verdana" w:cs="Arial"/>
                <w:sz w:val="20"/>
                <w:szCs w:val="20"/>
                <w:lang w:val="en-US"/>
              </w:rPr>
              <w:t>.</w:t>
            </w:r>
            <w:r w:rsidRPr="0073585C">
              <w:rPr>
                <w:rFonts w:ascii="Verdana" w:hAnsi="Verdana" w:cs="Arial"/>
                <w:sz w:val="20"/>
                <w:szCs w:val="20"/>
                <w:lang w:val="en-US"/>
              </w:rPr>
              <w:t>, Rudenko</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Larco Sousa</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 xml:space="preserve">. </w:t>
            </w:r>
            <w:r w:rsidRPr="0073585C">
              <w:rPr>
                <w:rFonts w:ascii="Verdana" w:hAnsi="Verdana" w:cs="Arial"/>
                <w:sz w:val="20"/>
                <w:szCs w:val="20"/>
                <w:lang w:val="en-US"/>
              </w:rPr>
              <w:t>I</w:t>
            </w:r>
            <w:r>
              <w:rPr>
                <w:rFonts w:ascii="Verdana" w:hAnsi="Verdana" w:cs="Arial"/>
                <w:sz w:val="20"/>
                <w:szCs w:val="20"/>
                <w:lang w:val="en-US"/>
              </w:rPr>
              <w:t>.</w:t>
            </w:r>
            <w:r w:rsidRPr="0073585C">
              <w:rPr>
                <w:rFonts w:ascii="Verdana" w:hAnsi="Verdana" w:cs="Arial"/>
                <w:sz w:val="20"/>
                <w:szCs w:val="20"/>
                <w:lang w:val="en-US"/>
              </w:rPr>
              <w:t>, Lesiak</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Matos</w:t>
            </w:r>
            <w:r>
              <w:rPr>
                <w:rFonts w:ascii="Verdana" w:hAnsi="Verdana" w:cs="Arial"/>
                <w:sz w:val="20"/>
                <w:szCs w:val="20"/>
                <w:lang w:val="en-US"/>
              </w:rPr>
              <w:t>,</w:t>
            </w:r>
            <w:r w:rsidRPr="0073585C">
              <w:rPr>
                <w:rFonts w:ascii="Verdana" w:hAnsi="Verdana" w:cs="Arial"/>
                <w:sz w:val="20"/>
                <w:szCs w:val="20"/>
                <w:lang w:val="en-US"/>
              </w:rPr>
              <w:t xml:space="preserve"> E</w:t>
            </w:r>
            <w:r>
              <w:rPr>
                <w:rFonts w:ascii="Verdana" w:hAnsi="Verdana" w:cs="Arial"/>
                <w:sz w:val="20"/>
                <w:szCs w:val="20"/>
                <w:lang w:val="en-US"/>
              </w:rPr>
              <w:t>.</w:t>
            </w:r>
            <w:r w:rsidRPr="0073585C">
              <w:rPr>
                <w:rFonts w:ascii="Verdana" w:hAnsi="Verdana" w:cs="Arial"/>
                <w:sz w:val="20"/>
                <w:szCs w:val="20"/>
                <w:lang w:val="en-US"/>
              </w:rPr>
              <w:t>, Muñoz</w:t>
            </w:r>
            <w:r>
              <w:rPr>
                <w:rFonts w:ascii="Verdana" w:hAnsi="Verdana" w:cs="Arial"/>
                <w:sz w:val="20"/>
                <w:szCs w:val="20"/>
                <w:lang w:val="en-US"/>
              </w:rPr>
              <w:t>,</w:t>
            </w:r>
            <w:r w:rsidRPr="0073585C">
              <w:rPr>
                <w:rFonts w:ascii="Verdana" w:hAnsi="Verdana" w:cs="Arial"/>
                <w:sz w:val="20"/>
                <w:szCs w:val="20"/>
                <w:lang w:val="en-US"/>
              </w:rPr>
              <w:t xml:space="preserve"> N</w:t>
            </w:r>
            <w:r>
              <w:rPr>
                <w:rFonts w:ascii="Verdana" w:hAnsi="Verdana" w:cs="Arial"/>
                <w:sz w:val="20"/>
                <w:szCs w:val="20"/>
                <w:lang w:val="en-US"/>
              </w:rPr>
              <w:t>.</w:t>
            </w:r>
            <w:r w:rsidRPr="0073585C">
              <w:rPr>
                <w:rFonts w:ascii="Verdana" w:hAnsi="Verdana" w:cs="Arial"/>
                <w:sz w:val="20"/>
                <w:szCs w:val="20"/>
                <w:lang w:val="en-US"/>
              </w:rPr>
              <w:t>, Tinoco</w:t>
            </w:r>
            <w:r>
              <w:rPr>
                <w:rFonts w:ascii="Verdana" w:hAnsi="Verdana" w:cs="Arial"/>
                <w:sz w:val="20"/>
                <w:szCs w:val="20"/>
                <w:lang w:val="en-US"/>
              </w:rPr>
              <w:t>,</w:t>
            </w:r>
            <w:r w:rsidRPr="0073585C">
              <w:rPr>
                <w:rFonts w:ascii="Verdana" w:hAnsi="Verdana" w:cs="Arial"/>
                <w:sz w:val="20"/>
                <w:szCs w:val="20"/>
                <w:lang w:val="en-US"/>
              </w:rPr>
              <w:t xml:space="preserve"> I</w:t>
            </w:r>
            <w:r>
              <w:rPr>
                <w:rFonts w:ascii="Verdana" w:hAnsi="Verdana" w:cs="Arial"/>
                <w:sz w:val="20"/>
                <w:szCs w:val="20"/>
                <w:lang w:val="en-US"/>
              </w:rPr>
              <w:t>.</w:t>
            </w:r>
            <w:r w:rsidRPr="0073585C">
              <w:rPr>
                <w:rFonts w:ascii="Verdana" w:hAnsi="Verdana" w:cs="Arial"/>
                <w:sz w:val="20"/>
                <w:szCs w:val="20"/>
                <w:lang w:val="en-US"/>
              </w:rPr>
              <w:t>, Moreno</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Crespo Shijin</w:t>
            </w:r>
            <w:r>
              <w:rPr>
                <w:rFonts w:ascii="Verdana" w:hAnsi="Verdana" w:cs="Arial"/>
                <w:sz w:val="20"/>
                <w:szCs w:val="20"/>
                <w:lang w:val="en-US"/>
              </w:rPr>
              <w:t>,</w:t>
            </w:r>
            <w:r w:rsidRPr="0073585C">
              <w:rPr>
                <w:rFonts w:ascii="Verdana" w:hAnsi="Verdana" w:cs="Arial"/>
                <w:sz w:val="20"/>
                <w:szCs w:val="20"/>
                <w:lang w:val="en-US"/>
              </w:rPr>
              <w:t xml:space="preserve"> C</w:t>
            </w:r>
            <w:r>
              <w:rPr>
                <w:rFonts w:ascii="Verdana" w:hAnsi="Verdana" w:cs="Arial"/>
                <w:sz w:val="20"/>
                <w:szCs w:val="20"/>
                <w:lang w:val="en-US"/>
              </w:rPr>
              <w:t>.</w:t>
            </w:r>
            <w:r w:rsidRPr="0073585C">
              <w:rPr>
                <w:rFonts w:ascii="Verdana" w:hAnsi="Verdana" w:cs="Arial"/>
                <w:sz w:val="20"/>
                <w:szCs w:val="20"/>
                <w:lang w:val="en-US"/>
              </w:rPr>
              <w:t>, Hinostroza Logroño</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w:t>
            </w:r>
            <w:r w:rsidRPr="0073585C">
              <w:rPr>
                <w:rFonts w:ascii="Verdana" w:hAnsi="Verdana" w:cs="Arial"/>
                <w:sz w:val="20"/>
                <w:szCs w:val="20"/>
                <w:lang w:val="en-US"/>
              </w:rPr>
              <w:t>, Sagñay</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 xml:space="preserve">. </w:t>
            </w:r>
            <w:r w:rsidRPr="0073585C">
              <w:rPr>
                <w:rFonts w:ascii="Verdana" w:hAnsi="Verdana" w:cs="Arial"/>
                <w:sz w:val="20"/>
                <w:szCs w:val="20"/>
                <w:lang w:val="en-US"/>
              </w:rPr>
              <w:t>C</w:t>
            </w:r>
            <w:r>
              <w:rPr>
                <w:rFonts w:ascii="Verdana" w:hAnsi="Verdana" w:cs="Arial"/>
                <w:sz w:val="20"/>
                <w:szCs w:val="20"/>
                <w:lang w:val="en-US"/>
              </w:rPr>
              <w:t>.</w:t>
            </w:r>
            <w:r w:rsidRPr="0073585C">
              <w:rPr>
                <w:rFonts w:ascii="Verdana" w:hAnsi="Verdana" w:cs="Arial"/>
                <w:sz w:val="20"/>
                <w:szCs w:val="20"/>
                <w:lang w:val="en-US"/>
              </w:rPr>
              <w:t>, Faytong-Haro</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Robles-Velasco</w:t>
            </w:r>
            <w:r>
              <w:rPr>
                <w:rFonts w:ascii="Verdana" w:hAnsi="Verdana" w:cs="Arial"/>
                <w:sz w:val="20"/>
                <w:szCs w:val="20"/>
                <w:lang w:val="en-US"/>
              </w:rPr>
              <w:t>,</w:t>
            </w:r>
            <w:r w:rsidRPr="0073585C">
              <w:rPr>
                <w:rFonts w:ascii="Verdana" w:hAnsi="Verdana" w:cs="Arial"/>
                <w:sz w:val="20"/>
                <w:szCs w:val="20"/>
                <w:lang w:val="en-US"/>
              </w:rPr>
              <w:t xml:space="preserve"> K</w:t>
            </w:r>
            <w:r>
              <w:rPr>
                <w:rFonts w:ascii="Verdana" w:hAnsi="Verdana" w:cs="Arial"/>
                <w:sz w:val="20"/>
                <w:szCs w:val="20"/>
                <w:lang w:val="en-US"/>
              </w:rPr>
              <w:t>.</w:t>
            </w:r>
            <w:r w:rsidRPr="0073585C">
              <w:rPr>
                <w:rFonts w:ascii="Verdana" w:hAnsi="Verdana" w:cs="Arial"/>
                <w:sz w:val="20"/>
                <w:szCs w:val="20"/>
                <w:lang w:val="en-US"/>
              </w:rPr>
              <w:t>, Zuberbier</w:t>
            </w:r>
            <w:r>
              <w:rPr>
                <w:rFonts w:ascii="Verdana" w:hAnsi="Verdana" w:cs="Arial"/>
                <w:sz w:val="20"/>
                <w:szCs w:val="20"/>
                <w:lang w:val="en-US"/>
              </w:rPr>
              <w:t>,</w:t>
            </w:r>
            <w:r w:rsidRPr="0073585C">
              <w:rPr>
                <w:rFonts w:ascii="Verdana" w:hAnsi="Verdana" w:cs="Arial"/>
                <w:sz w:val="20"/>
                <w:szCs w:val="20"/>
                <w:lang w:val="en-US"/>
              </w:rPr>
              <w:t xml:space="preserve"> T</w:t>
            </w:r>
            <w:r>
              <w:rPr>
                <w:rFonts w:ascii="Verdana" w:hAnsi="Verdana" w:cs="Arial"/>
                <w:sz w:val="20"/>
                <w:szCs w:val="20"/>
                <w:lang w:val="en-US"/>
              </w:rPr>
              <w:t>.</w:t>
            </w:r>
            <w:r w:rsidRPr="0073585C">
              <w:rPr>
                <w:rFonts w:ascii="Verdana" w:hAnsi="Verdana" w:cs="Arial"/>
                <w:sz w:val="20"/>
                <w:szCs w:val="20"/>
                <w:lang w:val="en-US"/>
              </w:rPr>
              <w:t>,</w:t>
            </w:r>
            <w:r>
              <w:rPr>
                <w:rFonts w:ascii="Verdana" w:hAnsi="Verdana" w:cs="Arial"/>
                <w:sz w:val="20"/>
                <w:szCs w:val="20"/>
                <w:lang w:val="en-US"/>
              </w:rPr>
              <w:t xml:space="preserve"> and</w:t>
            </w:r>
            <w:r w:rsidRPr="0073585C">
              <w:rPr>
                <w:rFonts w:ascii="Verdana" w:hAnsi="Verdana" w:cs="Arial"/>
                <w:sz w:val="20"/>
                <w:szCs w:val="20"/>
                <w:lang w:val="en-US"/>
              </w:rPr>
              <w:t xml:space="preserve"> </w:t>
            </w:r>
            <w:r w:rsidRPr="00767B55">
              <w:rPr>
                <w:rFonts w:ascii="Verdana" w:hAnsi="Verdana" w:cs="Arial"/>
                <w:b/>
                <w:sz w:val="20"/>
                <w:szCs w:val="20"/>
                <w:lang w:val="en-US"/>
              </w:rPr>
              <w:t>Maurer</w:t>
            </w:r>
            <w:r>
              <w:rPr>
                <w:rFonts w:ascii="Verdana" w:hAnsi="Verdana" w:cs="Arial"/>
                <w:b/>
                <w:sz w:val="20"/>
                <w:szCs w:val="20"/>
                <w:lang w:val="en-US"/>
              </w:rPr>
              <w:t>,</w:t>
            </w:r>
            <w:r w:rsidRPr="00767B55">
              <w:rPr>
                <w:rFonts w:ascii="Verdana" w:hAnsi="Verdana" w:cs="Arial"/>
                <w:b/>
                <w:sz w:val="20"/>
                <w:szCs w:val="20"/>
                <w:lang w:val="en-US"/>
              </w:rPr>
              <w:t xml:space="preserve"> M.</w:t>
            </w:r>
            <w:r>
              <w:rPr>
                <w:rFonts w:ascii="Verdana" w:hAnsi="Verdana" w:cs="Arial"/>
                <w:sz w:val="20"/>
                <w:szCs w:val="20"/>
                <w:vertAlign w:val="superscript"/>
                <w:lang w:val="en-US"/>
              </w:rPr>
              <w:t>+</w:t>
            </w:r>
            <w:r w:rsidRPr="00767B55">
              <w:rPr>
                <w:rFonts w:ascii="Verdana" w:hAnsi="Verdana" w:cs="Arial"/>
                <w:sz w:val="20"/>
                <w:szCs w:val="20"/>
                <w:lang w:val="en-US"/>
              </w:rPr>
              <w:t>: Patient-reported outcom</w:t>
            </w:r>
            <w:r>
              <w:rPr>
                <w:rFonts w:ascii="Verdana" w:hAnsi="Verdana" w:cs="Arial"/>
                <w:sz w:val="20"/>
                <w:szCs w:val="20"/>
                <w:lang w:val="en-US"/>
              </w:rPr>
              <w:t xml:space="preserve">e measures in atopic dermatitis and chronic urticaria are underused in clinical practice.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C21648">
              <w:rPr>
                <w:rFonts w:ascii="Verdana" w:hAnsi="Verdana" w:cs="Arial"/>
                <w:sz w:val="20"/>
                <w:szCs w:val="20"/>
                <w:lang w:val="en-US"/>
              </w:rPr>
              <w:t>12; 1575-1583</w:t>
            </w:r>
            <w:r w:rsidRPr="00966733">
              <w:rPr>
                <w:rFonts w:ascii="Verdana" w:hAnsi="Verdana" w:cs="Arial"/>
                <w:sz w:val="20"/>
                <w:szCs w:val="20"/>
                <w:lang w:val="en-US"/>
              </w:rPr>
              <w:t>. I</w:t>
            </w:r>
            <w:r>
              <w:rPr>
                <w:rFonts w:ascii="Verdana" w:hAnsi="Verdana" w:cs="Arial"/>
                <w:sz w:val="20"/>
                <w:szCs w:val="20"/>
                <w:lang w:val="en-US"/>
              </w:rPr>
              <w:t>F: TBD (IF 202</w:t>
            </w:r>
            <w:r w:rsidR="009972AA">
              <w:rPr>
                <w:rFonts w:ascii="Verdana" w:hAnsi="Verdana" w:cs="Arial"/>
                <w:sz w:val="20"/>
                <w:szCs w:val="20"/>
                <w:lang w:val="en-US"/>
              </w:rPr>
              <w:t>3</w:t>
            </w:r>
            <w:r>
              <w:rPr>
                <w:rFonts w:ascii="Verdana" w:hAnsi="Verdana" w:cs="Arial"/>
                <w:sz w:val="20"/>
                <w:szCs w:val="20"/>
                <w:lang w:val="en-US"/>
              </w:rPr>
              <w:t xml:space="preserve">: </w:t>
            </w:r>
            <w:r w:rsidR="009972AA">
              <w:rPr>
                <w:rFonts w:ascii="Verdana" w:hAnsi="Verdana" w:cs="Arial"/>
                <w:sz w:val="20"/>
                <w:szCs w:val="20"/>
                <w:lang w:val="en-US"/>
              </w:rPr>
              <w:t>8.2</w:t>
            </w:r>
            <w:r>
              <w:rPr>
                <w:rFonts w:ascii="Verdana" w:hAnsi="Verdana" w:cs="Arial"/>
                <w:sz w:val="20"/>
                <w:szCs w:val="20"/>
                <w:lang w:val="en-US"/>
              </w:rPr>
              <w:t>0)</w:t>
            </w:r>
          </w:p>
        </w:tc>
      </w:tr>
      <w:tr w:rsidR="00682A1A" w:rsidRPr="00F00ECD" w:rsidDel="00306D8F" w14:paraId="08682E96" w14:textId="77777777" w:rsidTr="00D24651">
        <w:tc>
          <w:tcPr>
            <w:tcW w:w="727" w:type="dxa"/>
            <w:shd w:val="clear" w:color="auto" w:fill="auto"/>
          </w:tcPr>
          <w:p w14:paraId="46E62C7B" w14:textId="422780E4" w:rsidR="00682A1A" w:rsidRPr="00F33AB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588.</w:t>
            </w:r>
          </w:p>
        </w:tc>
        <w:tc>
          <w:tcPr>
            <w:tcW w:w="8441" w:type="dxa"/>
            <w:shd w:val="clear" w:color="auto" w:fill="auto"/>
          </w:tcPr>
          <w:p w14:paraId="07454B58" w14:textId="029B6604" w:rsidR="00682A1A" w:rsidRPr="00F00EC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5223B">
              <w:rPr>
                <w:rFonts w:ascii="Verdana" w:hAnsi="Verdana" w:cs="Arial"/>
                <w:sz w:val="20"/>
                <w:szCs w:val="20"/>
                <w:lang w:val="en-US"/>
              </w:rPr>
              <w:t xml:space="preserve">Moon, S., Stasikowska-Kanicka, O., </w:t>
            </w:r>
            <w:r w:rsidRPr="00D24651">
              <w:rPr>
                <w:rFonts w:ascii="Verdana" w:hAnsi="Verdana" w:cs="Arial"/>
                <w:sz w:val="20"/>
                <w:szCs w:val="20"/>
                <w:lang w:val="en-US"/>
              </w:rPr>
              <w:t>Wagrowska-Danilewicz, M.,</w:t>
            </w:r>
            <w:r>
              <w:rPr>
                <w:rFonts w:ascii="Verdana" w:hAnsi="Verdana" w:cs="Arial"/>
                <w:sz w:val="20"/>
                <w:szCs w:val="20"/>
                <w:lang w:val="en-US"/>
              </w:rPr>
              <w:t xml:space="preserve"> Hawro, M., Metz, M., </w:t>
            </w:r>
            <w:r>
              <w:rPr>
                <w:rFonts w:ascii="Verdana" w:hAnsi="Verdana" w:cs="Arial"/>
                <w:b/>
                <w:sz w:val="20"/>
                <w:szCs w:val="20"/>
                <w:lang w:val="en-US"/>
              </w:rPr>
              <w:t>Maurer, M.</w:t>
            </w:r>
            <w:r>
              <w:rPr>
                <w:rFonts w:ascii="Verdana" w:hAnsi="Verdana" w:cs="Arial"/>
                <w:sz w:val="20"/>
                <w:szCs w:val="20"/>
                <w:lang w:val="en-US"/>
              </w:rPr>
              <w:t>, and Hawro, T.</w:t>
            </w:r>
            <w:r>
              <w:rPr>
                <w:rFonts w:ascii="Verdana" w:hAnsi="Verdana" w:cs="Arial"/>
                <w:sz w:val="20"/>
                <w:szCs w:val="20"/>
                <w:vertAlign w:val="superscript"/>
                <w:lang w:val="en-US"/>
              </w:rPr>
              <w:t>+</w:t>
            </w:r>
            <w:r>
              <w:rPr>
                <w:rFonts w:ascii="Verdana" w:hAnsi="Verdana" w:cs="Arial"/>
                <w:sz w:val="20"/>
                <w:szCs w:val="20"/>
                <w:lang w:val="en-US"/>
              </w:rPr>
              <w:t xml:space="preserve">: Clinically uninvolved but not healthy – the skin of patients with atopic dermatitis is primed for itch and inflammation.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w:t>
            </w:r>
            <w:r>
              <w:rPr>
                <w:rFonts w:ascii="Verdana" w:hAnsi="Verdana" w:cs="Arial"/>
                <w:sz w:val="20"/>
                <w:szCs w:val="20"/>
                <w:lang w:val="en-US"/>
              </w:rPr>
              <w:t xml:space="preserve"> 38; 1089-1100</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w:t>
            </w:r>
            <w:r w:rsidR="009972AA">
              <w:rPr>
                <w:rFonts w:ascii="Verdana" w:hAnsi="Verdana" w:cs="Arial"/>
                <w:iCs/>
                <w:sz w:val="20"/>
                <w:szCs w:val="20"/>
                <w:lang w:val="en-US"/>
              </w:rPr>
              <w:t>8.4</w:t>
            </w:r>
            <w:r>
              <w:rPr>
                <w:rFonts w:ascii="Verdana" w:hAnsi="Verdana" w:cs="Arial"/>
                <w:iCs/>
                <w:sz w:val="20"/>
                <w:szCs w:val="20"/>
                <w:lang w:val="en-US"/>
              </w:rPr>
              <w:t>0)</w:t>
            </w:r>
          </w:p>
        </w:tc>
      </w:tr>
      <w:tr w:rsidR="00682A1A" w:rsidRPr="00F00ECD" w:rsidDel="00306D8F" w14:paraId="1776E28D" w14:textId="77777777" w:rsidTr="00D24651">
        <w:tc>
          <w:tcPr>
            <w:tcW w:w="727" w:type="dxa"/>
            <w:shd w:val="clear" w:color="auto" w:fill="auto"/>
          </w:tcPr>
          <w:p w14:paraId="29D6750D" w14:textId="4B41E763" w:rsidR="00682A1A" w:rsidRPr="00F33AB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587.</w:t>
            </w:r>
          </w:p>
        </w:tc>
        <w:tc>
          <w:tcPr>
            <w:tcW w:w="8441" w:type="dxa"/>
            <w:shd w:val="clear" w:color="auto" w:fill="auto"/>
          </w:tcPr>
          <w:p w14:paraId="235538F5" w14:textId="50640A9B" w:rsidR="00682A1A" w:rsidRPr="00F00EC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A71F3">
              <w:rPr>
                <w:rFonts w:ascii="Verdana" w:hAnsi="Verdana" w:cs="Arial"/>
                <w:sz w:val="20"/>
                <w:szCs w:val="20"/>
                <w:lang w:val="en-US"/>
              </w:rPr>
              <w:t>Buttgereit, T., Vera, C., Aykanat</w:t>
            </w:r>
            <w:r w:rsidRPr="00767B55">
              <w:rPr>
                <w:rFonts w:ascii="Verdana" w:hAnsi="Verdana" w:cs="Arial"/>
                <w:sz w:val="20"/>
                <w:szCs w:val="20"/>
                <w:lang w:val="en-US"/>
              </w:rPr>
              <w:t xml:space="preserve">, S., Weller, K., Gutsche, A.,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and Magerl, M.: The real life experience</w:t>
            </w:r>
            <w:r>
              <w:rPr>
                <w:rFonts w:ascii="Verdana" w:hAnsi="Verdana" w:cs="Arial"/>
                <w:sz w:val="20"/>
                <w:szCs w:val="20"/>
                <w:lang w:val="en-US"/>
              </w:rPr>
              <w:t xml:space="preserve"> goes on: update after 4 years on the first cohort treated with lanadelumab at our center. </w:t>
            </w:r>
            <w:r>
              <w:rPr>
                <w:rFonts w:ascii="Verdana" w:hAnsi="Verdana" w:cs="Arial"/>
                <w:i/>
                <w:sz w:val="20"/>
                <w:szCs w:val="20"/>
                <w:lang w:val="en-US"/>
              </w:rPr>
              <w:t>Front. Immunol</w:t>
            </w:r>
            <w:r>
              <w:rPr>
                <w:rFonts w:ascii="Verdana" w:hAnsi="Verdana" w:cs="Arial"/>
                <w:sz w:val="20"/>
                <w:szCs w:val="20"/>
                <w:lang w:val="en-US"/>
              </w:rPr>
              <w:t>. 2024: 15; 1405317</w:t>
            </w:r>
            <w:r w:rsidRPr="008F02C7">
              <w:rPr>
                <w:rFonts w:ascii="Verdana" w:hAnsi="Verdana" w:cs="Arial"/>
                <w:sz w:val="20"/>
                <w:szCs w:val="20"/>
                <w:lang w:val="en-US"/>
              </w:rPr>
              <w:t>.</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A50DC3">
              <w:rPr>
                <w:rFonts w:ascii="Verdana" w:hAnsi="Verdana" w:cs="Arial"/>
                <w:iCs/>
                <w:sz w:val="20"/>
                <w:szCs w:val="20"/>
                <w:lang w:val="en-US"/>
              </w:rPr>
              <w:t>3</w:t>
            </w:r>
            <w:r w:rsidRPr="004A6570">
              <w:rPr>
                <w:rFonts w:ascii="Verdana" w:hAnsi="Verdana" w:cs="Arial"/>
                <w:iCs/>
                <w:sz w:val="20"/>
                <w:szCs w:val="20"/>
                <w:lang w:val="en-US"/>
              </w:rPr>
              <w:t>:</w:t>
            </w:r>
            <w:r w:rsidR="00A50DC3">
              <w:rPr>
                <w:rFonts w:ascii="Verdana" w:hAnsi="Verdana" w:cs="Arial"/>
                <w:iCs/>
                <w:sz w:val="20"/>
                <w:szCs w:val="20"/>
                <w:lang w:val="en-US"/>
              </w:rPr>
              <w:t xml:space="preserve"> 5.7</w:t>
            </w:r>
            <w:r>
              <w:rPr>
                <w:rFonts w:ascii="Verdana" w:hAnsi="Verdana" w:cs="Arial"/>
                <w:iCs/>
                <w:sz w:val="20"/>
                <w:szCs w:val="20"/>
                <w:lang w:val="en-US"/>
              </w:rPr>
              <w:t>0)</w:t>
            </w:r>
          </w:p>
        </w:tc>
      </w:tr>
      <w:tr w:rsidR="00682A1A" w:rsidRPr="0029649F" w:rsidDel="00306D8F" w14:paraId="146152B0" w14:textId="77777777" w:rsidTr="00D24651">
        <w:tc>
          <w:tcPr>
            <w:tcW w:w="727" w:type="dxa"/>
            <w:shd w:val="clear" w:color="auto" w:fill="auto"/>
          </w:tcPr>
          <w:p w14:paraId="6EBED4FF" w14:textId="260020F9" w:rsidR="00682A1A" w:rsidRPr="00F33AB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586.</w:t>
            </w:r>
          </w:p>
        </w:tc>
        <w:tc>
          <w:tcPr>
            <w:tcW w:w="8441" w:type="dxa"/>
            <w:shd w:val="clear" w:color="auto" w:fill="auto"/>
          </w:tcPr>
          <w:p w14:paraId="29FE1B12" w14:textId="59F6EE47" w:rsidR="00682A1A" w:rsidRPr="00F00EC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Canonica, G. W., Kuna, P., </w:t>
            </w:r>
            <w:r>
              <w:rPr>
                <w:rFonts w:ascii="Verdana" w:hAnsi="Verdana" w:cs="Arial"/>
                <w:b/>
                <w:sz w:val="20"/>
                <w:szCs w:val="20"/>
                <w:lang w:val="en-US"/>
              </w:rPr>
              <w:t>Maurer, M.</w:t>
            </w:r>
            <w:r>
              <w:rPr>
                <w:rFonts w:ascii="Verdana" w:hAnsi="Verdana" w:cs="Arial"/>
                <w:sz w:val="20"/>
                <w:szCs w:val="20"/>
                <w:lang w:val="en-US"/>
              </w:rPr>
              <w:t xml:space="preserve">, Mösges, R., Novak, Z., Papadopoulos, N., Rodriguez del Rio, P., and the Delphi study group: Bilastine for the treatment of allergic rhinoconjunctivitis and urticaria: results from an international Delphi study. </w:t>
            </w:r>
            <w:r>
              <w:rPr>
                <w:rFonts w:ascii="Verdana" w:hAnsi="Verdana" w:cs="Arial"/>
                <w:i/>
                <w:sz w:val="20"/>
                <w:szCs w:val="20"/>
                <w:lang w:val="en-US"/>
              </w:rPr>
              <w:t>Drugs Context</w:t>
            </w:r>
            <w:r>
              <w:rPr>
                <w:rFonts w:ascii="Verdana" w:hAnsi="Verdana" w:cs="Arial"/>
                <w:sz w:val="20"/>
                <w:szCs w:val="20"/>
                <w:lang w:val="en-US"/>
              </w:rPr>
              <w:t xml:space="preserve"> 2024: 13; 2024-2-3. IF: N/A</w:t>
            </w:r>
          </w:p>
        </w:tc>
      </w:tr>
      <w:tr w:rsidR="00682A1A" w:rsidRPr="00767B55" w:rsidDel="00306D8F" w14:paraId="49C0D921" w14:textId="77777777" w:rsidTr="00D24651">
        <w:tc>
          <w:tcPr>
            <w:tcW w:w="727" w:type="dxa"/>
            <w:shd w:val="clear" w:color="auto" w:fill="auto"/>
          </w:tcPr>
          <w:p w14:paraId="36CE7BFE" w14:textId="7D6C772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585.</w:t>
            </w:r>
          </w:p>
        </w:tc>
        <w:tc>
          <w:tcPr>
            <w:tcW w:w="8441" w:type="dxa"/>
            <w:shd w:val="clear" w:color="auto" w:fill="auto"/>
          </w:tcPr>
          <w:p w14:paraId="2A779CA3" w14:textId="22CC1627"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bookmarkStart w:id="1" w:name="_Hlk165363729"/>
            <w:r w:rsidRPr="004F05BB">
              <w:rPr>
                <w:rFonts w:ascii="Verdana" w:hAnsi="Verdana" w:cs="Arial"/>
                <w:sz w:val="20"/>
                <w:szCs w:val="20"/>
                <w:lang w:val="en-US"/>
              </w:rPr>
              <w:t>Daci, D., Altrichter, S.</w:t>
            </w:r>
            <w:r w:rsidRPr="00DF1B5E">
              <w:rPr>
                <w:rFonts w:ascii="Verdana" w:hAnsi="Verdana" w:cs="Arial"/>
                <w:sz w:val="20"/>
                <w:szCs w:val="20"/>
                <w:vertAlign w:val="superscript"/>
                <w:lang w:val="en-US"/>
              </w:rPr>
              <w:t>+</w:t>
            </w:r>
            <w:r w:rsidRPr="004F05BB">
              <w:rPr>
                <w:rFonts w:ascii="Verdana" w:hAnsi="Verdana" w:cs="Arial"/>
                <w:sz w:val="20"/>
                <w:szCs w:val="20"/>
                <w:lang w:val="en-US"/>
              </w:rPr>
              <w:t xml:space="preserve">, Grillet, F., </w:t>
            </w:r>
            <w:r w:rsidRPr="00DF1B5E">
              <w:rPr>
                <w:rFonts w:ascii="Verdana" w:hAnsi="Verdana" w:cs="Arial"/>
                <w:sz w:val="20"/>
                <w:szCs w:val="20"/>
                <w:lang w:val="en-US"/>
              </w:rPr>
              <w:t xml:space="preserve">Dib, S., Mouna, A., Kumar, S. S., Terhorst-Molawi, D., </w:t>
            </w:r>
            <w:r w:rsidRPr="00DF1B5E">
              <w:rPr>
                <w:rFonts w:ascii="Verdana" w:hAnsi="Verdana" w:cs="Arial"/>
                <w:b/>
                <w:sz w:val="20"/>
                <w:szCs w:val="20"/>
                <w:lang w:val="en-US"/>
              </w:rPr>
              <w:t>Maurer, M.</w:t>
            </w:r>
            <w:r w:rsidRPr="00DF1B5E">
              <w:rPr>
                <w:rFonts w:ascii="Verdana" w:hAnsi="Verdana" w:cs="Arial"/>
                <w:sz w:val="20"/>
                <w:szCs w:val="20"/>
                <w:lang w:val="en-US"/>
              </w:rPr>
              <w:t>, Günzel, D., and Scheffel, J.</w:t>
            </w:r>
            <w:r w:rsidRPr="00DF1B5E">
              <w:rPr>
                <w:rFonts w:ascii="Verdana" w:hAnsi="Verdana" w:cs="Arial"/>
                <w:sz w:val="20"/>
                <w:szCs w:val="20"/>
                <w:vertAlign w:val="superscript"/>
                <w:lang w:val="en-US"/>
              </w:rPr>
              <w:t>+</w:t>
            </w:r>
            <w:r w:rsidRPr="00DF1B5E">
              <w:rPr>
                <w:rFonts w:ascii="Verdana" w:hAnsi="Verdana" w:cs="Arial"/>
                <w:sz w:val="20"/>
                <w:szCs w:val="20"/>
                <w:lang w:val="en-US"/>
              </w:rPr>
              <w:t>: Altered sweat</w:t>
            </w:r>
            <w:r>
              <w:rPr>
                <w:rFonts w:ascii="Verdana" w:hAnsi="Verdana" w:cs="Arial"/>
                <w:sz w:val="20"/>
                <w:szCs w:val="20"/>
                <w:lang w:val="en-US"/>
              </w:rPr>
              <w:t xml:space="preserve"> composition due to changes in tight junction expression of sweat glands in cholinergic urticaria patients. </w:t>
            </w:r>
            <w:r>
              <w:rPr>
                <w:rFonts w:ascii="Verdana" w:hAnsi="Verdana" w:cs="Arial"/>
                <w:i/>
                <w:sz w:val="20"/>
                <w:szCs w:val="20"/>
                <w:lang w:val="en-US"/>
              </w:rPr>
              <w:t>Int. J. Mol. Sci</w:t>
            </w:r>
            <w:r>
              <w:rPr>
                <w:rFonts w:ascii="Verdana" w:hAnsi="Verdana" w:cs="Arial"/>
                <w:sz w:val="20"/>
                <w:szCs w:val="20"/>
                <w:lang w:val="en-US"/>
              </w:rPr>
              <w:t>. 2024: 25; 4658</w:t>
            </w:r>
            <w:r w:rsidRPr="00966733">
              <w:rPr>
                <w:rFonts w:ascii="Verdana" w:hAnsi="Verdana" w:cs="Arial"/>
                <w:sz w:val="20"/>
                <w:szCs w:val="20"/>
                <w:lang w:val="en-US"/>
              </w:rPr>
              <w:t>. I</w:t>
            </w:r>
            <w:r>
              <w:rPr>
                <w:rFonts w:ascii="Verdana" w:hAnsi="Verdana" w:cs="Arial"/>
                <w:sz w:val="20"/>
                <w:szCs w:val="20"/>
                <w:lang w:val="en-US"/>
              </w:rPr>
              <w:t>F: TBD (IF 202</w:t>
            </w:r>
            <w:r w:rsidR="00ED1CF4">
              <w:rPr>
                <w:rFonts w:ascii="Verdana" w:hAnsi="Verdana" w:cs="Arial"/>
                <w:sz w:val="20"/>
                <w:szCs w:val="20"/>
                <w:lang w:val="en-US"/>
              </w:rPr>
              <w:t>3</w:t>
            </w:r>
            <w:r>
              <w:rPr>
                <w:rFonts w:ascii="Verdana" w:hAnsi="Verdana" w:cs="Arial"/>
                <w:sz w:val="20"/>
                <w:szCs w:val="20"/>
                <w:lang w:val="en-US"/>
              </w:rPr>
              <w:t xml:space="preserve">: </w:t>
            </w:r>
            <w:r w:rsidR="00ED1CF4">
              <w:rPr>
                <w:rFonts w:ascii="Verdana" w:hAnsi="Verdana" w:cs="Arial"/>
                <w:sz w:val="20"/>
                <w:szCs w:val="20"/>
                <w:lang w:val="en-US"/>
              </w:rPr>
              <w:t>4.9</w:t>
            </w:r>
            <w:r>
              <w:rPr>
                <w:rFonts w:ascii="Verdana" w:hAnsi="Verdana" w:cs="Arial"/>
                <w:sz w:val="20"/>
                <w:szCs w:val="20"/>
                <w:lang w:val="en-US"/>
              </w:rPr>
              <w:t>0)</w:t>
            </w:r>
            <w:bookmarkEnd w:id="1"/>
          </w:p>
        </w:tc>
      </w:tr>
      <w:tr w:rsidR="00682A1A" w:rsidRPr="00C46765" w:rsidDel="00306D8F" w14:paraId="3EC8D356" w14:textId="77777777" w:rsidTr="00D24651">
        <w:tc>
          <w:tcPr>
            <w:tcW w:w="727" w:type="dxa"/>
            <w:shd w:val="clear" w:color="auto" w:fill="auto"/>
          </w:tcPr>
          <w:p w14:paraId="0C3A84B8" w14:textId="24ACF60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584.</w:t>
            </w:r>
          </w:p>
        </w:tc>
        <w:tc>
          <w:tcPr>
            <w:tcW w:w="8441" w:type="dxa"/>
            <w:shd w:val="clear" w:color="auto" w:fill="auto"/>
          </w:tcPr>
          <w:p w14:paraId="3C024975" w14:textId="281787CE" w:rsidR="00682A1A" w:rsidRPr="00C46765"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C46765">
              <w:rPr>
                <w:rFonts w:ascii="Verdana" w:hAnsi="Verdana"/>
                <w:sz w:val="20"/>
                <w:szCs w:val="20"/>
                <w:lang w:val="en-US"/>
              </w:rPr>
              <w:t>Staubach, P.</w:t>
            </w:r>
            <w:r>
              <w:rPr>
                <w:rFonts w:ascii="Verdana" w:hAnsi="Verdana"/>
                <w:sz w:val="20"/>
                <w:szCs w:val="20"/>
                <w:vertAlign w:val="superscript"/>
                <w:lang w:val="en-US"/>
              </w:rPr>
              <w:t>+</w:t>
            </w:r>
            <w:r w:rsidRPr="00C46765">
              <w:rPr>
                <w:rFonts w:ascii="Verdana" w:hAnsi="Verdana"/>
                <w:sz w:val="20"/>
                <w:szCs w:val="20"/>
                <w:lang w:val="en-US"/>
              </w:rPr>
              <w:t xml:space="preserve">, Bilo, B., Fluhr, </w:t>
            </w:r>
            <w:r w:rsidRPr="00767B55">
              <w:rPr>
                <w:rFonts w:ascii="Verdana" w:hAnsi="Verdana"/>
                <w:sz w:val="20"/>
                <w:szCs w:val="20"/>
                <w:lang w:val="en-US"/>
              </w:rPr>
              <w:t xml:space="preserve">J. W., Krause, K., Kulthanan, K., Salman, A., Katelaris, C., Bernstein, J. A., </w:t>
            </w:r>
            <w:r w:rsidRPr="00767B55">
              <w:rPr>
                <w:rFonts w:ascii="Verdana" w:hAnsi="Verdana"/>
                <w:b/>
                <w:sz w:val="20"/>
                <w:szCs w:val="20"/>
                <w:lang w:val="en-US"/>
              </w:rPr>
              <w:t>Maurer, M.</w:t>
            </w:r>
            <w:r w:rsidRPr="00767B55">
              <w:rPr>
                <w:rFonts w:ascii="Verdana" w:hAnsi="Verdana"/>
                <w:sz w:val="20"/>
                <w:szCs w:val="20"/>
                <w:lang w:val="en-US"/>
              </w:rPr>
              <w:t>, and Mann, C.: UCOMB-real life data: treatment strategies for chronic urticaria</w:t>
            </w:r>
            <w:r>
              <w:rPr>
                <w:rFonts w:ascii="Verdana" w:hAnsi="Verdana"/>
                <w:sz w:val="20"/>
                <w:szCs w:val="20"/>
                <w:lang w:val="en-US"/>
              </w:rPr>
              <w:t xml:space="preserve"> patients with comorbidities.</w:t>
            </w:r>
            <w:r w:rsidRPr="00767B55">
              <w:rPr>
                <w:rFonts w:ascii="Verdana" w:hAnsi="Verdana"/>
                <w:sz w:val="20"/>
                <w:szCs w:val="20"/>
                <w:lang w:val="en-US"/>
              </w:rPr>
              <w:t xml:space="preserve"> </w:t>
            </w:r>
            <w:r w:rsidRPr="00767B55">
              <w:rPr>
                <w:rFonts w:ascii="Verdana" w:hAnsi="Verdana"/>
                <w:i/>
                <w:sz w:val="20"/>
                <w:szCs w:val="20"/>
                <w:lang w:val="en-US"/>
              </w:rPr>
              <w:t>J. Dermatol. Treat</w:t>
            </w:r>
            <w:r w:rsidRPr="00767B55">
              <w:rPr>
                <w:rFonts w:ascii="Verdana" w:hAnsi="Verdana"/>
                <w:sz w:val="20"/>
                <w:szCs w:val="20"/>
                <w:lang w:val="en-US"/>
              </w:rPr>
              <w:t xml:space="preserve">. 2024: 35; 2329784. </w:t>
            </w:r>
            <w:r w:rsidRPr="004A6570">
              <w:rPr>
                <w:rFonts w:ascii="Verdana" w:hAnsi="Verdana" w:cs="Arial"/>
                <w:iCs/>
                <w:sz w:val="20"/>
                <w:szCs w:val="20"/>
                <w:lang w:val="en-US"/>
              </w:rPr>
              <w:t>IF: TBD (IF 202</w:t>
            </w:r>
            <w:r w:rsidR="00ED1CF4">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2.90)</w:t>
            </w:r>
          </w:p>
        </w:tc>
      </w:tr>
      <w:tr w:rsidR="00682A1A" w:rsidRPr="00A12D9B" w:rsidDel="00306D8F" w14:paraId="00E15F51" w14:textId="77777777" w:rsidTr="00D24651">
        <w:tc>
          <w:tcPr>
            <w:tcW w:w="727" w:type="dxa"/>
            <w:shd w:val="clear" w:color="auto" w:fill="auto"/>
          </w:tcPr>
          <w:p w14:paraId="7A6C3EC2" w14:textId="110EA0C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583.</w:t>
            </w:r>
          </w:p>
        </w:tc>
        <w:tc>
          <w:tcPr>
            <w:tcW w:w="8441" w:type="dxa"/>
            <w:shd w:val="clear" w:color="auto" w:fill="auto"/>
          </w:tcPr>
          <w:p w14:paraId="25B08B6B" w14:textId="05DC1F4C"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D24651">
              <w:rPr>
                <w:rFonts w:ascii="Verdana" w:hAnsi="Verdana" w:cs="Arial"/>
                <w:sz w:val="20"/>
                <w:szCs w:val="20"/>
                <w:lang w:val="en-US"/>
              </w:rPr>
              <w:t>Metz, M.</w:t>
            </w:r>
            <w:r w:rsidRPr="002F2329">
              <w:rPr>
                <w:rFonts w:ascii="Verdana" w:hAnsi="Verdana" w:cs="Arial"/>
                <w:sz w:val="20"/>
                <w:szCs w:val="20"/>
                <w:vertAlign w:val="superscript"/>
                <w:lang w:val="en-US"/>
              </w:rPr>
              <w:t>+</w:t>
            </w:r>
            <w:r w:rsidRPr="002F2329">
              <w:rPr>
                <w:rFonts w:ascii="Verdana" w:hAnsi="Verdana" w:cs="Arial"/>
                <w:sz w:val="20"/>
                <w:szCs w:val="20"/>
                <w:lang w:val="en-US"/>
              </w:rPr>
              <w:t xml:space="preserve">, Zeidler, C., Hawro, T., Pereira, M., </w:t>
            </w:r>
            <w:r w:rsidRPr="00D24651">
              <w:rPr>
                <w:rFonts w:ascii="Verdana" w:hAnsi="Verdana" w:cs="Arial"/>
                <w:b/>
                <w:sz w:val="20"/>
                <w:szCs w:val="20"/>
                <w:lang w:val="en-US"/>
              </w:rPr>
              <w:t>Maurer, M.</w:t>
            </w:r>
            <w:r w:rsidRPr="00D24651">
              <w:rPr>
                <w:rFonts w:ascii="Verdana" w:hAnsi="Verdana" w:cs="Arial"/>
                <w:sz w:val="20"/>
                <w:szCs w:val="20"/>
                <w:lang w:val="en-US"/>
              </w:rPr>
              <w:t>, Bonnekoh, H., Krause, K., Pritchard, T., Kwatra, S. G., Ständer, S., and Weller, K.</w:t>
            </w:r>
            <w:r w:rsidRPr="00D24651">
              <w:rPr>
                <w:rFonts w:ascii="Verdana" w:hAnsi="Verdana" w:cs="Arial"/>
                <w:sz w:val="20"/>
                <w:szCs w:val="20"/>
                <w:vertAlign w:val="superscript"/>
                <w:lang w:val="en-US"/>
              </w:rPr>
              <w:t>+</w:t>
            </w:r>
            <w:r w:rsidRPr="00D24651">
              <w:rPr>
                <w:rFonts w:ascii="Verdana" w:hAnsi="Verdana" w:cs="Arial"/>
                <w:sz w:val="20"/>
                <w:szCs w:val="20"/>
                <w:lang w:val="en-US"/>
              </w:rPr>
              <w:t xml:space="preserve">: Development and validation of a patient-reported outcome measure to assess disease control in chronic prurigo. </w:t>
            </w:r>
            <w:r>
              <w:rPr>
                <w:rFonts w:ascii="Verdana" w:hAnsi="Verdana" w:cs="Arial"/>
                <w:i/>
                <w:sz w:val="20"/>
                <w:szCs w:val="20"/>
                <w:lang w:val="en-US"/>
              </w:rPr>
              <w:t>JAMA Dermatol</w:t>
            </w:r>
            <w:r>
              <w:rPr>
                <w:rFonts w:ascii="Verdana" w:hAnsi="Verdana" w:cs="Arial"/>
                <w:sz w:val="20"/>
                <w:szCs w:val="20"/>
                <w:lang w:val="en-US"/>
              </w:rPr>
              <w:t>. 2024: 160; 187-193</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ED1CF4">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1</w:t>
            </w:r>
            <w:r w:rsidR="00ED1CF4">
              <w:rPr>
                <w:rFonts w:ascii="Verdana" w:hAnsi="Verdana" w:cs="Arial"/>
                <w:iCs/>
                <w:sz w:val="20"/>
                <w:szCs w:val="20"/>
                <w:lang w:val="en-US"/>
              </w:rPr>
              <w:t>1.5</w:t>
            </w:r>
            <w:r>
              <w:rPr>
                <w:rFonts w:ascii="Verdana" w:hAnsi="Verdana" w:cs="Arial"/>
                <w:iCs/>
                <w:sz w:val="20"/>
                <w:szCs w:val="20"/>
                <w:lang w:val="en-US"/>
              </w:rPr>
              <w:t>0)</w:t>
            </w:r>
          </w:p>
        </w:tc>
      </w:tr>
      <w:tr w:rsidR="00682A1A" w:rsidRPr="00A12D9B" w:rsidDel="00306D8F" w14:paraId="1A7CB9D1" w14:textId="77777777" w:rsidTr="00D24651">
        <w:tc>
          <w:tcPr>
            <w:tcW w:w="727" w:type="dxa"/>
            <w:shd w:val="clear" w:color="auto" w:fill="auto"/>
          </w:tcPr>
          <w:p w14:paraId="643ACF35" w14:textId="4A935AD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582.</w:t>
            </w:r>
          </w:p>
        </w:tc>
        <w:tc>
          <w:tcPr>
            <w:tcW w:w="8441" w:type="dxa"/>
            <w:shd w:val="clear" w:color="auto" w:fill="auto"/>
          </w:tcPr>
          <w:p w14:paraId="3F2C1DB7" w14:textId="4223047C"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83201">
              <w:rPr>
                <w:rFonts w:ascii="Verdana" w:hAnsi="Verdana" w:cs="Arial"/>
                <w:sz w:val="20"/>
                <w:szCs w:val="20"/>
                <w:lang w:val="en-US"/>
              </w:rPr>
              <w:t>Demir</w:t>
            </w:r>
            <w:r>
              <w:rPr>
                <w:rFonts w:ascii="Verdana" w:hAnsi="Verdana" w:cs="Arial"/>
                <w:sz w:val="20"/>
                <w:szCs w:val="20"/>
                <w:lang w:val="en-US"/>
              </w:rPr>
              <w:t>,</w:t>
            </w:r>
            <w:r w:rsidRPr="00983201">
              <w:rPr>
                <w:rFonts w:ascii="Verdana" w:hAnsi="Verdana" w:cs="Arial"/>
                <w:sz w:val="20"/>
                <w:szCs w:val="20"/>
                <w:lang w:val="en-US"/>
              </w:rPr>
              <w:t xml:space="preserve"> S</w:t>
            </w:r>
            <w:r>
              <w:rPr>
                <w:rFonts w:ascii="Verdana" w:hAnsi="Verdana" w:cs="Arial"/>
                <w:sz w:val="20"/>
                <w:szCs w:val="20"/>
                <w:lang w:val="en-US"/>
              </w:rPr>
              <w:t>.</w:t>
            </w:r>
            <w:r>
              <w:rPr>
                <w:rFonts w:ascii="Verdana" w:hAnsi="Verdana" w:cs="Arial"/>
                <w:sz w:val="20"/>
                <w:szCs w:val="20"/>
                <w:vertAlign w:val="superscript"/>
                <w:lang w:val="en-US"/>
              </w:rPr>
              <w:t>+</w:t>
            </w:r>
            <w:r w:rsidRPr="00983201">
              <w:rPr>
                <w:rFonts w:ascii="Verdana" w:hAnsi="Verdana" w:cs="Arial"/>
                <w:sz w:val="20"/>
                <w:szCs w:val="20"/>
                <w:lang w:val="en-US"/>
              </w:rPr>
              <w:t>, Eyice-Karabacak</w:t>
            </w:r>
            <w:r>
              <w:rPr>
                <w:rFonts w:ascii="Verdana" w:hAnsi="Verdana" w:cs="Arial"/>
                <w:sz w:val="20"/>
                <w:szCs w:val="20"/>
                <w:lang w:val="en-US"/>
              </w:rPr>
              <w:t>,</w:t>
            </w:r>
            <w:r w:rsidRPr="00983201">
              <w:rPr>
                <w:rFonts w:ascii="Verdana" w:hAnsi="Verdana" w:cs="Arial"/>
                <w:sz w:val="20"/>
                <w:szCs w:val="20"/>
                <w:lang w:val="en-US"/>
              </w:rPr>
              <w:t xml:space="preserve"> D</w:t>
            </w:r>
            <w:r>
              <w:rPr>
                <w:rFonts w:ascii="Verdana" w:hAnsi="Verdana" w:cs="Arial"/>
                <w:sz w:val="20"/>
                <w:szCs w:val="20"/>
                <w:lang w:val="en-US"/>
              </w:rPr>
              <w:t>.</w:t>
            </w:r>
            <w:r w:rsidRPr="00983201">
              <w:rPr>
                <w:rFonts w:ascii="Verdana" w:hAnsi="Verdana" w:cs="Arial"/>
                <w:sz w:val="20"/>
                <w:szCs w:val="20"/>
                <w:lang w:val="en-US"/>
              </w:rPr>
              <w:t>, Kocatürk</w:t>
            </w:r>
            <w:r>
              <w:rPr>
                <w:rFonts w:ascii="Verdana" w:hAnsi="Verdana" w:cs="Arial"/>
                <w:sz w:val="20"/>
                <w:szCs w:val="20"/>
                <w:lang w:val="en-US"/>
              </w:rPr>
              <w:t>,</w:t>
            </w:r>
            <w:r w:rsidRPr="00983201">
              <w:rPr>
                <w:rFonts w:ascii="Verdana" w:hAnsi="Verdana" w:cs="Arial"/>
                <w:sz w:val="20"/>
                <w:szCs w:val="20"/>
                <w:lang w:val="en-US"/>
              </w:rPr>
              <w:t xml:space="preserve"> E</w:t>
            </w:r>
            <w:r>
              <w:rPr>
                <w:rFonts w:ascii="Verdana" w:hAnsi="Verdana" w:cs="Arial"/>
                <w:sz w:val="20"/>
                <w:szCs w:val="20"/>
                <w:lang w:val="en-US"/>
              </w:rPr>
              <w:t>.</w:t>
            </w:r>
            <w:r w:rsidRPr="00983201">
              <w:rPr>
                <w:rFonts w:ascii="Verdana" w:hAnsi="Verdana" w:cs="Arial"/>
                <w:sz w:val="20"/>
                <w:szCs w:val="20"/>
                <w:lang w:val="en-US"/>
              </w:rPr>
              <w:t>, Ünal</w:t>
            </w:r>
            <w:r>
              <w:rPr>
                <w:rFonts w:ascii="Verdana" w:hAnsi="Verdana" w:cs="Arial"/>
                <w:sz w:val="20"/>
                <w:szCs w:val="20"/>
                <w:lang w:val="en-US"/>
              </w:rPr>
              <w:t>,</w:t>
            </w:r>
            <w:r w:rsidRPr="00983201">
              <w:rPr>
                <w:rFonts w:ascii="Verdana" w:hAnsi="Verdana" w:cs="Arial"/>
                <w:sz w:val="20"/>
                <w:szCs w:val="20"/>
                <w:lang w:val="en-US"/>
              </w:rPr>
              <w:t xml:space="preserve"> D</w:t>
            </w:r>
            <w:r>
              <w:rPr>
                <w:rFonts w:ascii="Verdana" w:hAnsi="Verdana" w:cs="Arial"/>
                <w:sz w:val="20"/>
                <w:szCs w:val="20"/>
                <w:lang w:val="en-US"/>
              </w:rPr>
              <w:t>.</w:t>
            </w:r>
            <w:r w:rsidRPr="00983201">
              <w:rPr>
                <w:rFonts w:ascii="Verdana" w:hAnsi="Verdana" w:cs="Arial"/>
                <w:sz w:val="20"/>
                <w:szCs w:val="20"/>
                <w:lang w:val="en-US"/>
              </w:rPr>
              <w:t>, Toprak</w:t>
            </w:r>
            <w:r>
              <w:rPr>
                <w:rFonts w:ascii="Verdana" w:hAnsi="Verdana" w:cs="Arial"/>
                <w:sz w:val="20"/>
                <w:szCs w:val="20"/>
                <w:lang w:val="en-US"/>
              </w:rPr>
              <w:t>,</w:t>
            </w:r>
            <w:r w:rsidRPr="00983201">
              <w:rPr>
                <w:rFonts w:ascii="Verdana" w:hAnsi="Verdana" w:cs="Arial"/>
                <w:sz w:val="20"/>
                <w:szCs w:val="20"/>
                <w:lang w:val="en-US"/>
              </w:rPr>
              <w:t xml:space="preserve"> İ</w:t>
            </w:r>
            <w:r>
              <w:rPr>
                <w:rFonts w:ascii="Verdana" w:hAnsi="Verdana" w:cs="Arial"/>
                <w:sz w:val="20"/>
                <w:szCs w:val="20"/>
                <w:lang w:val="en-US"/>
              </w:rPr>
              <w:t xml:space="preserve">. </w:t>
            </w:r>
            <w:r w:rsidRPr="00983201">
              <w:rPr>
                <w:rFonts w:ascii="Verdana" w:hAnsi="Verdana" w:cs="Arial"/>
                <w:sz w:val="20"/>
                <w:szCs w:val="20"/>
                <w:lang w:val="en-US"/>
              </w:rPr>
              <w:t>D</w:t>
            </w:r>
            <w:r>
              <w:rPr>
                <w:rFonts w:ascii="Verdana" w:hAnsi="Verdana" w:cs="Arial"/>
                <w:sz w:val="20"/>
                <w:szCs w:val="20"/>
                <w:lang w:val="en-US"/>
              </w:rPr>
              <w:t>.</w:t>
            </w:r>
            <w:r w:rsidRPr="00983201">
              <w:rPr>
                <w:rFonts w:ascii="Verdana" w:hAnsi="Verdana" w:cs="Arial"/>
                <w:sz w:val="20"/>
                <w:szCs w:val="20"/>
                <w:lang w:val="en-US"/>
              </w:rPr>
              <w:t>, Korkmaz</w:t>
            </w:r>
            <w:r>
              <w:rPr>
                <w:rFonts w:ascii="Verdana" w:hAnsi="Verdana" w:cs="Arial"/>
                <w:sz w:val="20"/>
                <w:szCs w:val="20"/>
                <w:lang w:val="en-US"/>
              </w:rPr>
              <w:t>,</w:t>
            </w:r>
            <w:r w:rsidRPr="00983201">
              <w:rPr>
                <w:rFonts w:ascii="Verdana" w:hAnsi="Verdana" w:cs="Arial"/>
                <w:sz w:val="20"/>
                <w:szCs w:val="20"/>
                <w:lang w:val="en-US"/>
              </w:rPr>
              <w:t xml:space="preserve"> P</w:t>
            </w:r>
            <w:r>
              <w:rPr>
                <w:rFonts w:ascii="Verdana" w:hAnsi="Verdana" w:cs="Arial"/>
                <w:sz w:val="20"/>
                <w:szCs w:val="20"/>
                <w:lang w:val="en-US"/>
              </w:rPr>
              <w:t>.</w:t>
            </w:r>
            <w:r w:rsidRPr="00983201">
              <w:rPr>
                <w:rFonts w:ascii="Verdana" w:hAnsi="Verdana" w:cs="Arial"/>
                <w:sz w:val="20"/>
                <w:szCs w:val="20"/>
                <w:lang w:val="en-US"/>
              </w:rPr>
              <w:t>, Aslan</w:t>
            </w:r>
            <w:r>
              <w:rPr>
                <w:rFonts w:ascii="Verdana" w:hAnsi="Verdana" w:cs="Arial"/>
                <w:sz w:val="20"/>
                <w:szCs w:val="20"/>
                <w:lang w:val="en-US"/>
              </w:rPr>
              <w:t>,</w:t>
            </w:r>
            <w:r w:rsidRPr="00983201">
              <w:rPr>
                <w:rFonts w:ascii="Verdana" w:hAnsi="Verdana" w:cs="Arial"/>
                <w:sz w:val="20"/>
                <w:szCs w:val="20"/>
                <w:lang w:val="en-US"/>
              </w:rPr>
              <w:t xml:space="preserve"> A</w:t>
            </w:r>
            <w:r>
              <w:rPr>
                <w:rFonts w:ascii="Verdana" w:hAnsi="Verdana" w:cs="Arial"/>
                <w:sz w:val="20"/>
                <w:szCs w:val="20"/>
                <w:lang w:val="en-US"/>
              </w:rPr>
              <w:t xml:space="preserve">. </w:t>
            </w:r>
            <w:r w:rsidRPr="00983201">
              <w:rPr>
                <w:rFonts w:ascii="Verdana" w:hAnsi="Verdana" w:cs="Arial"/>
                <w:sz w:val="20"/>
                <w:szCs w:val="20"/>
                <w:lang w:val="en-US"/>
              </w:rPr>
              <w:t>F</w:t>
            </w:r>
            <w:r>
              <w:rPr>
                <w:rFonts w:ascii="Verdana" w:hAnsi="Verdana" w:cs="Arial"/>
                <w:sz w:val="20"/>
                <w:szCs w:val="20"/>
                <w:lang w:val="en-US"/>
              </w:rPr>
              <w:t>.</w:t>
            </w:r>
            <w:r w:rsidRPr="00983201">
              <w:rPr>
                <w:rFonts w:ascii="Verdana" w:hAnsi="Verdana" w:cs="Arial"/>
                <w:sz w:val="20"/>
                <w:szCs w:val="20"/>
                <w:lang w:val="en-US"/>
              </w:rPr>
              <w:t>, İmren</w:t>
            </w:r>
            <w:r>
              <w:rPr>
                <w:rFonts w:ascii="Verdana" w:hAnsi="Verdana" w:cs="Arial"/>
                <w:sz w:val="20"/>
                <w:szCs w:val="20"/>
                <w:lang w:val="en-US"/>
              </w:rPr>
              <w:t>,</w:t>
            </w:r>
            <w:r w:rsidRPr="00983201">
              <w:rPr>
                <w:rFonts w:ascii="Verdana" w:hAnsi="Verdana" w:cs="Arial"/>
                <w:sz w:val="20"/>
                <w:szCs w:val="20"/>
                <w:lang w:val="en-US"/>
              </w:rPr>
              <w:t xml:space="preserve"> I</w:t>
            </w:r>
            <w:r>
              <w:rPr>
                <w:rFonts w:ascii="Verdana" w:hAnsi="Verdana" w:cs="Arial"/>
                <w:sz w:val="20"/>
                <w:szCs w:val="20"/>
                <w:lang w:val="en-US"/>
              </w:rPr>
              <w:t xml:space="preserve">. </w:t>
            </w:r>
            <w:r w:rsidRPr="00983201">
              <w:rPr>
                <w:rFonts w:ascii="Verdana" w:hAnsi="Verdana" w:cs="Arial"/>
                <w:sz w:val="20"/>
                <w:szCs w:val="20"/>
                <w:lang w:val="en-US"/>
              </w:rPr>
              <w:t>G</w:t>
            </w:r>
            <w:r>
              <w:rPr>
                <w:rFonts w:ascii="Verdana" w:hAnsi="Verdana" w:cs="Arial"/>
                <w:sz w:val="20"/>
                <w:szCs w:val="20"/>
                <w:lang w:val="en-US"/>
              </w:rPr>
              <w:t>.</w:t>
            </w:r>
            <w:r w:rsidRPr="00983201">
              <w:rPr>
                <w:rFonts w:ascii="Verdana" w:hAnsi="Verdana" w:cs="Arial"/>
                <w:sz w:val="20"/>
                <w:szCs w:val="20"/>
                <w:lang w:val="en-US"/>
              </w:rPr>
              <w:t>, Dikicier</w:t>
            </w:r>
            <w:r>
              <w:rPr>
                <w:rFonts w:ascii="Verdana" w:hAnsi="Verdana" w:cs="Arial"/>
                <w:sz w:val="20"/>
                <w:szCs w:val="20"/>
                <w:lang w:val="en-US"/>
              </w:rPr>
              <w:t>,</w:t>
            </w:r>
            <w:r w:rsidRPr="00983201">
              <w:rPr>
                <w:rFonts w:ascii="Verdana" w:hAnsi="Verdana" w:cs="Arial"/>
                <w:sz w:val="20"/>
                <w:szCs w:val="20"/>
                <w:lang w:val="en-US"/>
              </w:rPr>
              <w:t xml:space="preserve"> B</w:t>
            </w:r>
            <w:r>
              <w:rPr>
                <w:rFonts w:ascii="Verdana" w:hAnsi="Verdana" w:cs="Arial"/>
                <w:sz w:val="20"/>
                <w:szCs w:val="20"/>
                <w:lang w:val="en-US"/>
              </w:rPr>
              <w:t>.</w:t>
            </w:r>
            <w:r w:rsidRPr="00983201">
              <w:rPr>
                <w:rFonts w:ascii="Verdana" w:hAnsi="Verdana" w:cs="Arial"/>
                <w:sz w:val="20"/>
                <w:szCs w:val="20"/>
                <w:lang w:val="en-US"/>
              </w:rPr>
              <w:t>, Kahveci</w:t>
            </w:r>
            <w:r>
              <w:rPr>
                <w:rFonts w:ascii="Verdana" w:hAnsi="Verdana" w:cs="Arial"/>
                <w:sz w:val="20"/>
                <w:szCs w:val="20"/>
                <w:lang w:val="en-US"/>
              </w:rPr>
              <w:t>,</w:t>
            </w:r>
            <w:r w:rsidRPr="00983201">
              <w:rPr>
                <w:rFonts w:ascii="Verdana" w:hAnsi="Verdana" w:cs="Arial"/>
                <w:sz w:val="20"/>
                <w:szCs w:val="20"/>
                <w:lang w:val="en-US"/>
              </w:rPr>
              <w:t xml:space="preserve"> N</w:t>
            </w:r>
            <w:r>
              <w:rPr>
                <w:rFonts w:ascii="Verdana" w:hAnsi="Verdana" w:cs="Arial"/>
                <w:sz w:val="20"/>
                <w:szCs w:val="20"/>
                <w:lang w:val="en-US"/>
              </w:rPr>
              <w:t>.</w:t>
            </w:r>
            <w:r w:rsidRPr="00983201">
              <w:rPr>
                <w:rFonts w:ascii="Verdana" w:hAnsi="Verdana" w:cs="Arial"/>
                <w:sz w:val="20"/>
                <w:szCs w:val="20"/>
                <w:lang w:val="en-US"/>
              </w:rPr>
              <w:t>, Öztop</w:t>
            </w:r>
            <w:r>
              <w:rPr>
                <w:rFonts w:ascii="Verdana" w:hAnsi="Verdana" w:cs="Arial"/>
                <w:sz w:val="20"/>
                <w:szCs w:val="20"/>
                <w:lang w:val="en-US"/>
              </w:rPr>
              <w:t>,</w:t>
            </w:r>
            <w:r w:rsidRPr="00983201">
              <w:rPr>
                <w:rFonts w:ascii="Verdana" w:hAnsi="Verdana" w:cs="Arial"/>
                <w:sz w:val="20"/>
                <w:szCs w:val="20"/>
                <w:lang w:val="en-US"/>
              </w:rPr>
              <w:t xml:space="preserve"> N</w:t>
            </w:r>
            <w:r>
              <w:rPr>
                <w:rFonts w:ascii="Verdana" w:hAnsi="Verdana" w:cs="Arial"/>
                <w:sz w:val="20"/>
                <w:szCs w:val="20"/>
                <w:lang w:val="en-US"/>
              </w:rPr>
              <w:t>.</w:t>
            </w:r>
            <w:r w:rsidRPr="00983201">
              <w:rPr>
                <w:rFonts w:ascii="Verdana" w:hAnsi="Verdana" w:cs="Arial"/>
                <w:sz w:val="20"/>
                <w:szCs w:val="20"/>
                <w:lang w:val="en-US"/>
              </w:rPr>
              <w:t>, Kara</w:t>
            </w:r>
            <w:r>
              <w:rPr>
                <w:rFonts w:ascii="Verdana" w:hAnsi="Verdana" w:cs="Arial"/>
                <w:sz w:val="20"/>
                <w:szCs w:val="20"/>
                <w:lang w:val="en-US"/>
              </w:rPr>
              <w:t>,</w:t>
            </w:r>
            <w:r w:rsidRPr="00983201">
              <w:rPr>
                <w:rFonts w:ascii="Verdana" w:hAnsi="Verdana" w:cs="Arial"/>
                <w:sz w:val="20"/>
                <w:szCs w:val="20"/>
                <w:lang w:val="en-US"/>
              </w:rPr>
              <w:t xml:space="preserve"> R</w:t>
            </w:r>
            <w:r>
              <w:rPr>
                <w:rFonts w:ascii="Verdana" w:hAnsi="Verdana" w:cs="Arial"/>
                <w:sz w:val="20"/>
                <w:szCs w:val="20"/>
                <w:lang w:val="en-US"/>
              </w:rPr>
              <w:t xml:space="preserve">. </w:t>
            </w:r>
            <w:r w:rsidRPr="00983201">
              <w:rPr>
                <w:rFonts w:ascii="Verdana" w:hAnsi="Verdana" w:cs="Arial"/>
                <w:sz w:val="20"/>
                <w:szCs w:val="20"/>
                <w:lang w:val="en-US"/>
              </w:rPr>
              <w:t>Ö</w:t>
            </w:r>
            <w:r>
              <w:rPr>
                <w:rFonts w:ascii="Verdana" w:hAnsi="Verdana" w:cs="Arial"/>
                <w:sz w:val="20"/>
                <w:szCs w:val="20"/>
                <w:lang w:val="en-US"/>
              </w:rPr>
              <w:t>.</w:t>
            </w:r>
            <w:r w:rsidRPr="00983201">
              <w:rPr>
                <w:rFonts w:ascii="Verdana" w:hAnsi="Verdana" w:cs="Arial"/>
                <w:sz w:val="20"/>
                <w:szCs w:val="20"/>
                <w:lang w:val="en-US"/>
              </w:rPr>
              <w:t>, İşsever</w:t>
            </w:r>
            <w:r>
              <w:rPr>
                <w:rFonts w:ascii="Verdana" w:hAnsi="Verdana" w:cs="Arial"/>
                <w:sz w:val="20"/>
                <w:szCs w:val="20"/>
                <w:lang w:val="en-US"/>
              </w:rPr>
              <w:t>,</w:t>
            </w:r>
            <w:r w:rsidRPr="00983201">
              <w:rPr>
                <w:rFonts w:ascii="Verdana" w:hAnsi="Verdana" w:cs="Arial"/>
                <w:sz w:val="20"/>
                <w:szCs w:val="20"/>
                <w:lang w:val="en-US"/>
              </w:rPr>
              <w:t xml:space="preserve"> H</w:t>
            </w:r>
            <w:r>
              <w:rPr>
                <w:rFonts w:ascii="Verdana" w:hAnsi="Verdana" w:cs="Arial"/>
                <w:sz w:val="20"/>
                <w:szCs w:val="20"/>
                <w:lang w:val="en-US"/>
              </w:rPr>
              <w:t>.</w:t>
            </w:r>
            <w:r w:rsidRPr="00983201">
              <w:rPr>
                <w:rFonts w:ascii="Verdana" w:hAnsi="Verdana" w:cs="Arial"/>
                <w:sz w:val="20"/>
                <w:szCs w:val="20"/>
                <w:lang w:val="en-US"/>
              </w:rPr>
              <w:t xml:space="preserve">, </w:t>
            </w:r>
            <w:r w:rsidRPr="00767B55">
              <w:rPr>
                <w:rFonts w:ascii="Verdana" w:hAnsi="Verdana" w:cs="Arial"/>
                <w:b/>
                <w:sz w:val="20"/>
                <w:szCs w:val="20"/>
                <w:lang w:val="en-US"/>
              </w:rPr>
              <w:t>Maurer, M.</w:t>
            </w:r>
            <w:r w:rsidRPr="00983201">
              <w:rPr>
                <w:rFonts w:ascii="Verdana" w:hAnsi="Verdana" w:cs="Arial"/>
                <w:sz w:val="20"/>
                <w:szCs w:val="20"/>
                <w:lang w:val="en-US"/>
              </w:rPr>
              <w:t>, Weller</w:t>
            </w:r>
            <w:r>
              <w:rPr>
                <w:rFonts w:ascii="Verdana" w:hAnsi="Verdana" w:cs="Arial"/>
                <w:sz w:val="20"/>
                <w:szCs w:val="20"/>
                <w:lang w:val="en-US"/>
              </w:rPr>
              <w:t>,</w:t>
            </w:r>
            <w:r w:rsidRPr="00983201">
              <w:rPr>
                <w:rFonts w:ascii="Verdana" w:hAnsi="Verdana" w:cs="Arial"/>
                <w:sz w:val="20"/>
                <w:szCs w:val="20"/>
                <w:lang w:val="en-US"/>
              </w:rPr>
              <w:t xml:space="preserve"> K</w:t>
            </w:r>
            <w:r>
              <w:rPr>
                <w:rFonts w:ascii="Verdana" w:hAnsi="Verdana" w:cs="Arial"/>
                <w:sz w:val="20"/>
                <w:szCs w:val="20"/>
                <w:lang w:val="en-US"/>
              </w:rPr>
              <w:t>.</w:t>
            </w:r>
            <w:r w:rsidRPr="00983201">
              <w:rPr>
                <w:rFonts w:ascii="Verdana" w:hAnsi="Verdana" w:cs="Arial"/>
                <w:sz w:val="20"/>
                <w:szCs w:val="20"/>
                <w:lang w:val="en-US"/>
              </w:rPr>
              <w:t xml:space="preserve">, </w:t>
            </w:r>
            <w:r>
              <w:rPr>
                <w:rFonts w:ascii="Verdana" w:hAnsi="Verdana" w:cs="Arial"/>
                <w:sz w:val="20"/>
                <w:szCs w:val="20"/>
                <w:lang w:val="en-US"/>
              </w:rPr>
              <w:t xml:space="preserve">and </w:t>
            </w:r>
            <w:r w:rsidRPr="00983201">
              <w:rPr>
                <w:rFonts w:ascii="Verdana" w:hAnsi="Verdana" w:cs="Arial"/>
                <w:sz w:val="20"/>
                <w:szCs w:val="20"/>
                <w:lang w:val="en-US"/>
              </w:rPr>
              <w:t>Gelincik</w:t>
            </w:r>
            <w:r>
              <w:rPr>
                <w:rFonts w:ascii="Verdana" w:hAnsi="Verdana" w:cs="Arial"/>
                <w:sz w:val="20"/>
                <w:szCs w:val="20"/>
                <w:lang w:val="en-US"/>
              </w:rPr>
              <w:t>,</w:t>
            </w:r>
            <w:r w:rsidRPr="00983201">
              <w:rPr>
                <w:rFonts w:ascii="Verdana" w:hAnsi="Verdana" w:cs="Arial"/>
                <w:sz w:val="20"/>
                <w:szCs w:val="20"/>
                <w:lang w:val="en-US"/>
              </w:rPr>
              <w:t xml:space="preserve"> A.</w:t>
            </w:r>
            <w:r>
              <w:rPr>
                <w:rFonts w:ascii="Verdana" w:hAnsi="Verdana" w:cs="Arial"/>
                <w:sz w:val="20"/>
                <w:szCs w:val="20"/>
                <w:lang w:val="en-US"/>
              </w:rPr>
              <w:t xml:space="preserve">: </w:t>
            </w:r>
            <w:r w:rsidRPr="00450AA7">
              <w:rPr>
                <w:rFonts w:ascii="Verdana" w:hAnsi="Verdana" w:cs="Arial"/>
                <w:sz w:val="20"/>
                <w:szCs w:val="20"/>
                <w:lang w:val="en-US"/>
              </w:rPr>
              <w:t>Monitoring recurrent angioedema: findings from the Turkish angioedea control test validation study</w:t>
            </w:r>
            <w:r>
              <w:rPr>
                <w:rFonts w:ascii="Verdana" w:hAnsi="Verdana" w:cs="Arial"/>
                <w:sz w:val="20"/>
                <w:szCs w:val="20"/>
                <w:lang w:val="en-US"/>
              </w:rPr>
              <w:t xml:space="preserve">.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14; e12342</w:t>
            </w:r>
            <w:r w:rsidRPr="00730570">
              <w:rPr>
                <w:rFonts w:ascii="Verdana" w:hAnsi="Verdana" w:cs="Arial"/>
                <w:sz w:val="20"/>
                <w:szCs w:val="20"/>
                <w:lang w:val="en-US"/>
              </w:rPr>
              <w:t xml:space="preserve">. </w:t>
            </w:r>
            <w:r>
              <w:rPr>
                <w:rFonts w:ascii="Verdana" w:hAnsi="Verdana"/>
                <w:sz w:val="20"/>
                <w:szCs w:val="20"/>
                <w:lang w:val="en-US"/>
              </w:rPr>
              <w:t>IF: TBD (IF 202</w:t>
            </w:r>
            <w:r w:rsidR="00ED1CF4">
              <w:rPr>
                <w:rFonts w:ascii="Verdana" w:hAnsi="Verdana"/>
                <w:sz w:val="20"/>
                <w:szCs w:val="20"/>
                <w:lang w:val="en-US"/>
              </w:rPr>
              <w:t>3</w:t>
            </w:r>
            <w:r w:rsidRPr="00AF1D31">
              <w:rPr>
                <w:rFonts w:ascii="Verdana" w:hAnsi="Verdana"/>
                <w:sz w:val="20"/>
                <w:szCs w:val="20"/>
                <w:lang w:val="en-US"/>
              </w:rPr>
              <w:t>:</w:t>
            </w:r>
            <w:r>
              <w:rPr>
                <w:rFonts w:ascii="Verdana" w:hAnsi="Verdana"/>
                <w:sz w:val="20"/>
                <w:szCs w:val="20"/>
                <w:lang w:val="en-US"/>
              </w:rPr>
              <w:t xml:space="preserve"> 4.</w:t>
            </w:r>
            <w:r w:rsidR="00ED1CF4">
              <w:rPr>
                <w:rFonts w:ascii="Verdana" w:hAnsi="Verdana"/>
                <w:sz w:val="20"/>
                <w:szCs w:val="20"/>
                <w:lang w:val="en-US"/>
              </w:rPr>
              <w:t>6</w:t>
            </w:r>
            <w:r>
              <w:rPr>
                <w:rFonts w:ascii="Verdana" w:hAnsi="Verdana"/>
                <w:sz w:val="20"/>
                <w:szCs w:val="20"/>
                <w:lang w:val="en-US"/>
              </w:rPr>
              <w:t>0)</w:t>
            </w:r>
          </w:p>
        </w:tc>
      </w:tr>
      <w:tr w:rsidR="00682A1A" w:rsidRPr="00A12D9B" w:rsidDel="00306D8F" w14:paraId="06780764" w14:textId="77777777" w:rsidTr="00D24651">
        <w:tc>
          <w:tcPr>
            <w:tcW w:w="727" w:type="dxa"/>
            <w:shd w:val="clear" w:color="auto" w:fill="auto"/>
          </w:tcPr>
          <w:p w14:paraId="47FE8622" w14:textId="50F61FB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581.</w:t>
            </w:r>
          </w:p>
        </w:tc>
        <w:tc>
          <w:tcPr>
            <w:tcW w:w="8441" w:type="dxa"/>
            <w:shd w:val="clear" w:color="auto" w:fill="auto"/>
          </w:tcPr>
          <w:p w14:paraId="0A6CAEBC" w14:textId="6500BD62"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C05EE6">
              <w:rPr>
                <w:rFonts w:ascii="Verdana" w:hAnsi="Verdana" w:cs="Arial"/>
                <w:sz w:val="20"/>
                <w:szCs w:val="20"/>
                <w:lang w:val="en-US"/>
              </w:rPr>
              <w:t>Türk, M., Kocatürk, E., Er</w:t>
            </w:r>
            <w:r w:rsidRPr="00971680">
              <w:rPr>
                <w:rFonts w:ascii="Verdana" w:hAnsi="Verdana" w:cs="Arial"/>
                <w:sz w:val="20"/>
                <w:szCs w:val="20"/>
                <w:lang w:val="en-US"/>
              </w:rPr>
              <w:t xml:space="preserve">tas, R., Ensina, L. F., Ferruci, S. M., Grattan, C., Vestergaard, C., Zuberbier, T., </w:t>
            </w:r>
            <w:r w:rsidRPr="00971680">
              <w:rPr>
                <w:rFonts w:ascii="Verdana" w:hAnsi="Verdana" w:cs="Arial"/>
                <w:b/>
                <w:sz w:val="20"/>
                <w:szCs w:val="20"/>
                <w:lang w:val="en-US"/>
              </w:rPr>
              <w:t>Maurer, M.</w:t>
            </w:r>
            <w:r w:rsidRPr="00971680">
              <w:rPr>
                <w:rFonts w:ascii="Verdana" w:hAnsi="Verdana" w:cs="Arial"/>
                <w:sz w:val="20"/>
                <w:szCs w:val="20"/>
                <w:vertAlign w:val="superscript"/>
                <w:lang w:val="en-US"/>
              </w:rPr>
              <w:t>+</w:t>
            </w:r>
            <w:r w:rsidRPr="00971680">
              <w:rPr>
                <w:rFonts w:ascii="Verdana" w:hAnsi="Verdana" w:cs="Arial"/>
                <w:sz w:val="20"/>
                <w:szCs w:val="20"/>
                <w:lang w:val="en-US"/>
              </w:rPr>
              <w:t>, and Giménez-Arnau, A. M.: A global perspective on stepping down chronic spontaneous</w:t>
            </w:r>
            <w:r>
              <w:rPr>
                <w:rFonts w:ascii="Verdana" w:hAnsi="Verdana" w:cs="Arial"/>
                <w:sz w:val="20"/>
                <w:szCs w:val="20"/>
                <w:lang w:val="en-US"/>
              </w:rPr>
              <w:t xml:space="preserve"> urticaria treatment: results of the UCARE SDown-CSU study.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14; e12343</w:t>
            </w:r>
            <w:r w:rsidRPr="00730570">
              <w:rPr>
                <w:rFonts w:ascii="Verdana" w:hAnsi="Verdana" w:cs="Arial"/>
                <w:sz w:val="20"/>
                <w:szCs w:val="20"/>
                <w:lang w:val="en-US"/>
              </w:rPr>
              <w:t xml:space="preserve">. </w:t>
            </w:r>
            <w:r>
              <w:rPr>
                <w:rFonts w:ascii="Verdana" w:hAnsi="Verdana"/>
                <w:sz w:val="20"/>
                <w:szCs w:val="20"/>
                <w:lang w:val="en-US"/>
              </w:rPr>
              <w:t>IF: TBD (IF 202</w:t>
            </w:r>
            <w:r w:rsidR="00ED1CF4">
              <w:rPr>
                <w:rFonts w:ascii="Verdana" w:hAnsi="Verdana"/>
                <w:sz w:val="20"/>
                <w:szCs w:val="20"/>
                <w:lang w:val="en-US"/>
              </w:rPr>
              <w:t>3</w:t>
            </w:r>
            <w:r w:rsidRPr="00AF1D31">
              <w:rPr>
                <w:rFonts w:ascii="Verdana" w:hAnsi="Verdana"/>
                <w:sz w:val="20"/>
                <w:szCs w:val="20"/>
                <w:lang w:val="en-US"/>
              </w:rPr>
              <w:t>:</w:t>
            </w:r>
            <w:r>
              <w:rPr>
                <w:rFonts w:ascii="Verdana" w:hAnsi="Verdana"/>
                <w:sz w:val="20"/>
                <w:szCs w:val="20"/>
                <w:lang w:val="en-US"/>
              </w:rPr>
              <w:t xml:space="preserve"> 4.</w:t>
            </w:r>
            <w:r w:rsidR="00ED1CF4">
              <w:rPr>
                <w:rFonts w:ascii="Verdana" w:hAnsi="Verdana"/>
                <w:sz w:val="20"/>
                <w:szCs w:val="20"/>
                <w:lang w:val="en-US"/>
              </w:rPr>
              <w:t>6</w:t>
            </w:r>
            <w:r>
              <w:rPr>
                <w:rFonts w:ascii="Verdana" w:hAnsi="Verdana"/>
                <w:sz w:val="20"/>
                <w:szCs w:val="20"/>
                <w:lang w:val="en-US"/>
              </w:rPr>
              <w:t>0)</w:t>
            </w:r>
          </w:p>
        </w:tc>
      </w:tr>
      <w:tr w:rsidR="00682A1A" w:rsidRPr="00A12D9B" w:rsidDel="00306D8F" w14:paraId="51CF98AA" w14:textId="77777777" w:rsidTr="00D24651">
        <w:tc>
          <w:tcPr>
            <w:tcW w:w="727" w:type="dxa"/>
            <w:shd w:val="clear" w:color="auto" w:fill="auto"/>
          </w:tcPr>
          <w:p w14:paraId="7FC444C9" w14:textId="6BF0282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580.</w:t>
            </w:r>
          </w:p>
        </w:tc>
        <w:tc>
          <w:tcPr>
            <w:tcW w:w="8441" w:type="dxa"/>
            <w:shd w:val="clear" w:color="auto" w:fill="auto"/>
          </w:tcPr>
          <w:p w14:paraId="278FC6EF" w14:textId="68F06F6F"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Kovalkova, E.</w:t>
            </w:r>
            <w:r>
              <w:rPr>
                <w:rFonts w:ascii="Verdana" w:hAnsi="Verdana" w:cs="Arial"/>
                <w:sz w:val="20"/>
                <w:szCs w:val="20"/>
                <w:vertAlign w:val="superscript"/>
                <w:lang w:val="en-US"/>
              </w:rPr>
              <w:t>+</w:t>
            </w:r>
            <w:r>
              <w:rPr>
                <w:rFonts w:ascii="Verdana" w:hAnsi="Verdana" w:cs="Arial"/>
                <w:sz w:val="20"/>
                <w:szCs w:val="20"/>
                <w:lang w:val="en-US"/>
              </w:rPr>
              <w:t xml:space="preserve">, Fomina, D., Borzova, E., Maltseva, N., Chernov, A., Serdoteckova, S., Weller, K., and </w:t>
            </w:r>
            <w:r>
              <w:rPr>
                <w:rFonts w:ascii="Verdana" w:hAnsi="Verdana" w:cs="Arial"/>
                <w:b/>
                <w:sz w:val="20"/>
                <w:szCs w:val="20"/>
                <w:lang w:val="en-US"/>
              </w:rPr>
              <w:t>Maurer, M.</w:t>
            </w:r>
            <w:r>
              <w:rPr>
                <w:rFonts w:ascii="Verdana" w:hAnsi="Verdana" w:cs="Arial"/>
                <w:sz w:val="20"/>
                <w:szCs w:val="20"/>
                <w:lang w:val="en-US"/>
              </w:rPr>
              <w:t xml:space="preserve">: </w:t>
            </w:r>
            <w:r w:rsidRPr="00D24651">
              <w:rPr>
                <w:rFonts w:ascii="Verdana" w:hAnsi="Verdana" w:cs="Arial"/>
                <w:sz w:val="20"/>
                <w:szCs w:val="20"/>
                <w:lang w:val="en-US"/>
              </w:rPr>
              <w:t>Сomorbid inducible urticaria is linked to non-autoimmune chronic spontaneous urticaria: CURE insights</w:t>
            </w:r>
            <w:r>
              <w:rPr>
                <w:lang w:val="en-US"/>
              </w:rPr>
              <w:t xml:space="preserv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F61B89">
              <w:rPr>
                <w:rFonts w:ascii="Verdana" w:hAnsi="Verdana" w:cs="Arial"/>
                <w:sz w:val="20"/>
                <w:szCs w:val="20"/>
                <w:lang w:val="en-US"/>
              </w:rPr>
              <w:t>12</w:t>
            </w:r>
            <w:r>
              <w:rPr>
                <w:rFonts w:ascii="Verdana" w:hAnsi="Verdana" w:cs="Arial"/>
                <w:sz w:val="20"/>
                <w:szCs w:val="20"/>
                <w:lang w:val="en-US"/>
              </w:rPr>
              <w:t>; 482-490</w:t>
            </w:r>
            <w:r w:rsidRPr="00966733">
              <w:rPr>
                <w:rFonts w:ascii="Verdana" w:hAnsi="Verdana" w:cs="Arial"/>
                <w:sz w:val="20"/>
                <w:szCs w:val="20"/>
                <w:lang w:val="en-US"/>
              </w:rPr>
              <w:t>. I</w:t>
            </w:r>
            <w:r>
              <w:rPr>
                <w:rFonts w:ascii="Verdana" w:hAnsi="Verdana" w:cs="Arial"/>
                <w:sz w:val="20"/>
                <w:szCs w:val="20"/>
                <w:lang w:val="en-US"/>
              </w:rPr>
              <w:t>F: TBD (IF 202</w:t>
            </w:r>
            <w:r w:rsidR="00ED1CF4">
              <w:rPr>
                <w:rFonts w:ascii="Verdana" w:hAnsi="Verdana" w:cs="Arial"/>
                <w:sz w:val="20"/>
                <w:szCs w:val="20"/>
                <w:lang w:val="en-US"/>
              </w:rPr>
              <w:t>3</w:t>
            </w:r>
            <w:r>
              <w:rPr>
                <w:rFonts w:ascii="Verdana" w:hAnsi="Verdana" w:cs="Arial"/>
                <w:sz w:val="20"/>
                <w:szCs w:val="20"/>
                <w:lang w:val="en-US"/>
              </w:rPr>
              <w:t xml:space="preserve">: </w:t>
            </w:r>
            <w:r w:rsidR="00ED1CF4">
              <w:rPr>
                <w:rFonts w:ascii="Verdana" w:hAnsi="Verdana" w:cs="Arial"/>
                <w:sz w:val="20"/>
                <w:szCs w:val="20"/>
                <w:lang w:val="en-US"/>
              </w:rPr>
              <w:t>8.2</w:t>
            </w:r>
            <w:r>
              <w:rPr>
                <w:rFonts w:ascii="Verdana" w:hAnsi="Verdana" w:cs="Arial"/>
                <w:sz w:val="20"/>
                <w:szCs w:val="20"/>
                <w:lang w:val="en-US"/>
              </w:rPr>
              <w:t>0)</w:t>
            </w:r>
          </w:p>
        </w:tc>
      </w:tr>
      <w:tr w:rsidR="00682A1A" w:rsidRPr="00A12D9B" w:rsidDel="00306D8F" w14:paraId="6BEBB35E" w14:textId="77777777" w:rsidTr="00D24651">
        <w:tc>
          <w:tcPr>
            <w:tcW w:w="727" w:type="dxa"/>
            <w:shd w:val="clear" w:color="auto" w:fill="auto"/>
          </w:tcPr>
          <w:p w14:paraId="44D49EFD" w14:textId="766AA9C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579.</w:t>
            </w:r>
          </w:p>
        </w:tc>
        <w:tc>
          <w:tcPr>
            <w:tcW w:w="8441" w:type="dxa"/>
            <w:shd w:val="clear" w:color="auto" w:fill="auto"/>
          </w:tcPr>
          <w:p w14:paraId="2BE42EFF" w14:textId="0EC59A98"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B0031">
              <w:rPr>
                <w:rFonts w:ascii="Verdana" w:hAnsi="Verdana" w:cs="Arial"/>
                <w:b/>
                <w:sz w:val="20"/>
                <w:szCs w:val="20"/>
                <w:lang w:val="en-US"/>
              </w:rPr>
              <w:t>Maurer, M.</w:t>
            </w:r>
            <w:r w:rsidRPr="008B0031">
              <w:rPr>
                <w:rFonts w:ascii="Verdana" w:hAnsi="Verdana" w:cs="Arial"/>
                <w:sz w:val="20"/>
                <w:szCs w:val="20"/>
                <w:lang w:val="en-US"/>
              </w:rPr>
              <w:t>,</w:t>
            </w:r>
            <w:r>
              <w:rPr>
                <w:rFonts w:ascii="Verdana" w:hAnsi="Verdana" w:cs="Arial"/>
                <w:sz w:val="20"/>
                <w:szCs w:val="20"/>
                <w:lang w:val="en-US"/>
              </w:rPr>
              <w:t xml:space="preserve"> Albuquerque, M., Boursiquot, J.-N., Dery, E., Giménez-Arnau, A., Godse, K., Guitiérrez, G., Kanani, A., Lacuesta, G., McCarthy, J., Nigen, S., and Winders, T.</w:t>
            </w:r>
            <w:r w:rsidRPr="00D24651">
              <w:rPr>
                <w:rFonts w:ascii="Verdana" w:hAnsi="Verdana" w:cs="Arial"/>
                <w:sz w:val="20"/>
                <w:szCs w:val="20"/>
                <w:vertAlign w:val="superscript"/>
                <w:lang w:val="en-US"/>
              </w:rPr>
              <w:t>+</w:t>
            </w:r>
            <w:r>
              <w:rPr>
                <w:rFonts w:ascii="Verdana" w:hAnsi="Verdana" w:cs="Arial"/>
                <w:sz w:val="20"/>
                <w:szCs w:val="20"/>
                <w:lang w:val="en-US"/>
              </w:rPr>
              <w:t xml:space="preserve">: A patient charter for chronic urticaria. </w:t>
            </w:r>
            <w:r>
              <w:rPr>
                <w:rFonts w:ascii="Verdana" w:hAnsi="Verdana"/>
                <w:i/>
                <w:iCs/>
                <w:sz w:val="20"/>
                <w:szCs w:val="20"/>
                <w:lang w:val="en-US"/>
              </w:rPr>
              <w:t>Adv. Ther.</w:t>
            </w:r>
            <w:r w:rsidRPr="0090274E">
              <w:rPr>
                <w:rFonts w:ascii="Verdana" w:hAnsi="Verdana"/>
                <w:sz w:val="20"/>
                <w:szCs w:val="20"/>
                <w:lang w:val="en-US"/>
              </w:rPr>
              <w:t xml:space="preserve"> 202</w:t>
            </w:r>
            <w:r>
              <w:rPr>
                <w:rFonts w:ascii="Verdana" w:hAnsi="Verdana"/>
                <w:sz w:val="20"/>
                <w:szCs w:val="20"/>
                <w:lang w:val="en-US"/>
              </w:rPr>
              <w:t>4</w:t>
            </w:r>
            <w:r w:rsidRPr="0090274E">
              <w:rPr>
                <w:rFonts w:ascii="Verdana" w:hAnsi="Verdana"/>
                <w:sz w:val="20"/>
                <w:szCs w:val="20"/>
                <w:lang w:val="en-US"/>
              </w:rPr>
              <w:t>:</w:t>
            </w:r>
            <w:r>
              <w:rPr>
                <w:rFonts w:ascii="Verdana" w:hAnsi="Verdana"/>
                <w:sz w:val="20"/>
                <w:szCs w:val="20"/>
                <w:lang w:val="en-US"/>
              </w:rPr>
              <w:t xml:space="preserve"> 41; 14-33</w:t>
            </w:r>
            <w:r w:rsidRPr="0090274E">
              <w:rPr>
                <w:rFonts w:ascii="Verdana" w:hAnsi="Verdana"/>
                <w:sz w:val="20"/>
                <w:szCs w:val="20"/>
                <w:lang w:val="en-US"/>
              </w:rPr>
              <w:t>. IF: TBD (IF 202</w:t>
            </w:r>
            <w:r w:rsidR="00ED1CF4">
              <w:rPr>
                <w:rFonts w:ascii="Verdana" w:hAnsi="Verdana"/>
                <w:sz w:val="20"/>
                <w:szCs w:val="20"/>
                <w:lang w:val="en-US"/>
              </w:rPr>
              <w:t>3</w:t>
            </w:r>
            <w:r w:rsidRPr="0090274E">
              <w:rPr>
                <w:rFonts w:ascii="Verdana" w:hAnsi="Verdana"/>
                <w:sz w:val="20"/>
                <w:szCs w:val="20"/>
                <w:lang w:val="en-US"/>
              </w:rPr>
              <w:t>:</w:t>
            </w:r>
            <w:r>
              <w:rPr>
                <w:rFonts w:ascii="Verdana" w:hAnsi="Verdana"/>
                <w:sz w:val="20"/>
                <w:szCs w:val="20"/>
                <w:lang w:val="en-US"/>
              </w:rPr>
              <w:t xml:space="preserve"> 3.</w:t>
            </w:r>
            <w:r w:rsidR="00ED1CF4">
              <w:rPr>
                <w:rFonts w:ascii="Verdana" w:hAnsi="Verdana"/>
                <w:sz w:val="20"/>
                <w:szCs w:val="20"/>
                <w:lang w:val="en-US"/>
              </w:rPr>
              <w:t>4</w:t>
            </w:r>
            <w:r>
              <w:rPr>
                <w:rFonts w:ascii="Verdana" w:hAnsi="Verdana"/>
                <w:sz w:val="20"/>
                <w:szCs w:val="20"/>
                <w:lang w:val="en-US"/>
              </w:rPr>
              <w:t>0)</w:t>
            </w:r>
          </w:p>
        </w:tc>
      </w:tr>
      <w:tr w:rsidR="00682A1A" w:rsidRPr="00A12D9B" w:rsidDel="00306D8F" w14:paraId="451D5A45" w14:textId="77777777" w:rsidTr="00D24651">
        <w:tc>
          <w:tcPr>
            <w:tcW w:w="727" w:type="dxa"/>
            <w:shd w:val="clear" w:color="auto" w:fill="auto"/>
          </w:tcPr>
          <w:p w14:paraId="74B025CF" w14:textId="3D6BF1F8"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578.</w:t>
            </w:r>
          </w:p>
        </w:tc>
        <w:tc>
          <w:tcPr>
            <w:tcW w:w="8441" w:type="dxa"/>
            <w:shd w:val="clear" w:color="auto" w:fill="auto"/>
          </w:tcPr>
          <w:p w14:paraId="24A766BE" w14:textId="1E85A8C0"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B0031">
              <w:rPr>
                <w:rFonts w:ascii="Verdana" w:hAnsi="Verdana" w:cs="Arial"/>
                <w:b/>
                <w:sz w:val="20"/>
                <w:szCs w:val="20"/>
                <w:lang w:val="en-US"/>
              </w:rPr>
              <w:t>Maurer, M.</w:t>
            </w:r>
            <w:r w:rsidRPr="008B0031">
              <w:rPr>
                <w:rFonts w:ascii="Verdana" w:hAnsi="Verdana" w:cs="Arial"/>
                <w:sz w:val="20"/>
                <w:szCs w:val="20"/>
                <w:vertAlign w:val="superscript"/>
                <w:lang w:val="en-US"/>
              </w:rPr>
              <w:t>+</w:t>
            </w:r>
            <w:r w:rsidRPr="008B0031">
              <w:rPr>
                <w:rFonts w:ascii="Verdana" w:hAnsi="Verdana" w:cs="Arial"/>
                <w:sz w:val="20"/>
                <w:szCs w:val="20"/>
                <w:lang w:val="en-US"/>
              </w:rPr>
              <w:t>, Ensina, L. F.</w:t>
            </w:r>
            <w:r w:rsidRPr="0090274E">
              <w:rPr>
                <w:rFonts w:ascii="Verdana" w:hAnsi="Verdana" w:cs="Arial"/>
                <w:sz w:val="20"/>
                <w:szCs w:val="20"/>
                <w:lang w:val="en-US"/>
              </w:rPr>
              <w:t>, Giménez-A</w:t>
            </w:r>
            <w:r w:rsidRPr="008B0031">
              <w:rPr>
                <w:rFonts w:ascii="Verdana" w:hAnsi="Verdana" w:cs="Arial"/>
                <w:sz w:val="20"/>
                <w:szCs w:val="20"/>
                <w:lang w:val="en-US"/>
              </w:rPr>
              <w:t>rnau</w:t>
            </w:r>
            <w:r w:rsidRPr="0090274E">
              <w:rPr>
                <w:rFonts w:ascii="Verdana" w:hAnsi="Verdana" w:cs="Arial"/>
                <w:sz w:val="20"/>
                <w:szCs w:val="20"/>
                <w:lang w:val="en-US"/>
              </w:rPr>
              <w:t xml:space="preserve">, A. </w:t>
            </w:r>
            <w:r w:rsidRPr="008B0031">
              <w:rPr>
                <w:rFonts w:ascii="Verdana" w:hAnsi="Verdana" w:cs="Arial"/>
                <w:sz w:val="20"/>
                <w:szCs w:val="20"/>
                <w:lang w:val="en-US"/>
              </w:rPr>
              <w:t>M</w:t>
            </w:r>
            <w:r w:rsidRPr="0090274E">
              <w:rPr>
                <w:rFonts w:ascii="Verdana" w:hAnsi="Verdana" w:cs="Arial"/>
                <w:sz w:val="20"/>
                <w:szCs w:val="20"/>
                <w:lang w:val="en-US"/>
              </w:rPr>
              <w:t>., Sussman, G., Hide, M., Saini</w:t>
            </w:r>
            <w:r>
              <w:rPr>
                <w:rFonts w:ascii="Verdana" w:hAnsi="Verdana" w:cs="Arial"/>
                <w:sz w:val="20"/>
                <w:szCs w:val="20"/>
                <w:lang w:val="en-US"/>
              </w:rPr>
              <w:t xml:space="preserve">, S., Grattan, C., Fomina, D., Rigopoulos, D., Berard, F., Canonica, G. W., Rockmann, H., Irani, C., Szepietowski, J. C., Leflein, J., Bernstein, J. A., Peter, J., Kulthanan, K., Godse, K., Ardusso, L., Ukhanova, O., Staubach, P., Sinclair, R., Gogate, S., Thomsen, S. F., Tanus, T., Ye, Y. M., Burciu, A., Barve, A., Modi, D., Scoryrev, E., Hua, E., Letzelter, K., Varanasi, V., Patekar, M., Severin, T., and Pearl-1 and PEARL2 trial investigators: </w:t>
            </w:r>
            <w:r w:rsidRPr="0090274E">
              <w:rPr>
                <w:rFonts w:ascii="Verdana" w:hAnsi="Verdana" w:cs="Arial"/>
                <w:sz w:val="20"/>
                <w:szCs w:val="20"/>
                <w:lang w:val="en-US"/>
              </w:rPr>
              <w:t xml:space="preserve">Efficacy and safety of ligelizumab in adults and adolescents with chronic spontaneous urticaria: </w:t>
            </w:r>
            <w:r>
              <w:rPr>
                <w:rFonts w:ascii="Verdana" w:hAnsi="Verdana" w:cs="Arial"/>
                <w:sz w:val="20"/>
                <w:szCs w:val="20"/>
                <w:lang w:val="en-US"/>
              </w:rPr>
              <w:t>r</w:t>
            </w:r>
            <w:r w:rsidRPr="0090274E">
              <w:rPr>
                <w:rFonts w:ascii="Verdana" w:hAnsi="Verdana" w:cs="Arial"/>
                <w:sz w:val="20"/>
                <w:szCs w:val="20"/>
                <w:lang w:val="en-US"/>
              </w:rPr>
              <w:t xml:space="preserve">esults of two </w:t>
            </w:r>
            <w:r>
              <w:rPr>
                <w:rFonts w:ascii="Verdana" w:hAnsi="Verdana" w:cs="Arial"/>
                <w:sz w:val="20"/>
                <w:szCs w:val="20"/>
                <w:lang w:val="en-US"/>
              </w:rPr>
              <w:t>p</w:t>
            </w:r>
            <w:r w:rsidRPr="0090274E">
              <w:rPr>
                <w:rFonts w:ascii="Verdana" w:hAnsi="Verdana" w:cs="Arial"/>
                <w:sz w:val="20"/>
                <w:szCs w:val="20"/>
                <w:lang w:val="en-US"/>
              </w:rPr>
              <w:t>hase 3 randomi</w:t>
            </w:r>
            <w:r>
              <w:rPr>
                <w:rFonts w:ascii="Verdana" w:hAnsi="Verdana" w:cs="Arial"/>
                <w:sz w:val="20"/>
                <w:szCs w:val="20"/>
                <w:lang w:val="en-US"/>
              </w:rPr>
              <w:t>s</w:t>
            </w:r>
            <w:r w:rsidRPr="0090274E">
              <w:rPr>
                <w:rFonts w:ascii="Verdana" w:hAnsi="Verdana" w:cs="Arial"/>
                <w:sz w:val="20"/>
                <w:szCs w:val="20"/>
                <w:lang w:val="en-US"/>
              </w:rPr>
              <w:t>ed controlled trials</w:t>
            </w:r>
            <w:r>
              <w:rPr>
                <w:rFonts w:ascii="Verdana" w:hAnsi="Verdana" w:cs="Arial"/>
                <w:sz w:val="20"/>
                <w:szCs w:val="20"/>
                <w:lang w:val="en-US"/>
              </w:rPr>
              <w:t xml:space="preserve">. </w:t>
            </w:r>
            <w:r w:rsidRPr="0090274E">
              <w:rPr>
                <w:rFonts w:ascii="Verdana" w:hAnsi="Verdana"/>
                <w:i/>
                <w:iCs/>
                <w:sz w:val="20"/>
                <w:szCs w:val="20"/>
                <w:lang w:val="en-US"/>
              </w:rPr>
              <w:t>Lancet</w:t>
            </w:r>
            <w:r w:rsidRPr="0090274E">
              <w:rPr>
                <w:rFonts w:ascii="Verdana" w:hAnsi="Verdana"/>
                <w:sz w:val="20"/>
                <w:szCs w:val="20"/>
                <w:lang w:val="en-US"/>
              </w:rPr>
              <w:t xml:space="preserve"> 202</w:t>
            </w:r>
            <w:r>
              <w:rPr>
                <w:rFonts w:ascii="Verdana" w:hAnsi="Verdana"/>
                <w:sz w:val="20"/>
                <w:szCs w:val="20"/>
                <w:lang w:val="en-US"/>
              </w:rPr>
              <w:t>4</w:t>
            </w:r>
            <w:r w:rsidRPr="0090274E">
              <w:rPr>
                <w:rFonts w:ascii="Verdana" w:hAnsi="Verdana"/>
                <w:sz w:val="20"/>
                <w:szCs w:val="20"/>
                <w:lang w:val="en-US"/>
              </w:rPr>
              <w:t xml:space="preserve">: </w:t>
            </w:r>
            <w:r>
              <w:rPr>
                <w:rFonts w:ascii="Verdana" w:hAnsi="Verdana"/>
                <w:sz w:val="20"/>
                <w:szCs w:val="20"/>
                <w:lang w:val="en-US"/>
              </w:rPr>
              <w:t>403; 147-159</w:t>
            </w:r>
            <w:r w:rsidRPr="0090274E">
              <w:rPr>
                <w:rFonts w:ascii="Verdana" w:hAnsi="Verdana"/>
                <w:sz w:val="20"/>
                <w:szCs w:val="20"/>
                <w:lang w:val="en-US"/>
              </w:rPr>
              <w:t>. IF: TBD (IF 202</w:t>
            </w:r>
            <w:r w:rsidR="00ED1CF4">
              <w:rPr>
                <w:rFonts w:ascii="Verdana" w:hAnsi="Verdana"/>
                <w:sz w:val="20"/>
                <w:szCs w:val="20"/>
                <w:lang w:val="en-US"/>
              </w:rPr>
              <w:t>3</w:t>
            </w:r>
            <w:r w:rsidRPr="0090274E">
              <w:rPr>
                <w:rFonts w:ascii="Verdana" w:hAnsi="Verdana"/>
                <w:sz w:val="20"/>
                <w:szCs w:val="20"/>
                <w:lang w:val="en-US"/>
              </w:rPr>
              <w:t xml:space="preserve">: </w:t>
            </w:r>
            <w:r w:rsidR="00ED1CF4">
              <w:rPr>
                <w:rFonts w:ascii="Verdana" w:hAnsi="Verdana"/>
                <w:sz w:val="20"/>
                <w:szCs w:val="20"/>
                <w:lang w:val="en-US"/>
              </w:rPr>
              <w:t>98.4</w:t>
            </w:r>
            <w:r w:rsidR="004049D7">
              <w:rPr>
                <w:rFonts w:ascii="Verdana" w:hAnsi="Verdana"/>
                <w:sz w:val="20"/>
                <w:szCs w:val="20"/>
                <w:lang w:val="en-US"/>
              </w:rPr>
              <w:t>0</w:t>
            </w:r>
            <w:r w:rsidRPr="0090274E">
              <w:rPr>
                <w:rFonts w:ascii="Verdana" w:hAnsi="Verdana"/>
                <w:sz w:val="20"/>
                <w:szCs w:val="20"/>
                <w:lang w:val="en-US"/>
              </w:rPr>
              <w:t>)</w:t>
            </w:r>
          </w:p>
        </w:tc>
      </w:tr>
      <w:tr w:rsidR="00682A1A" w:rsidRPr="00A12D9B" w:rsidDel="00306D8F" w14:paraId="08B572BF" w14:textId="77777777" w:rsidTr="00D24651">
        <w:tc>
          <w:tcPr>
            <w:tcW w:w="727" w:type="dxa"/>
            <w:shd w:val="clear" w:color="auto" w:fill="auto"/>
          </w:tcPr>
          <w:p w14:paraId="2DF98EC5" w14:textId="09FBE2C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577.</w:t>
            </w:r>
          </w:p>
        </w:tc>
        <w:tc>
          <w:tcPr>
            <w:tcW w:w="8441" w:type="dxa"/>
            <w:shd w:val="clear" w:color="auto" w:fill="auto"/>
          </w:tcPr>
          <w:p w14:paraId="59E6DCE7" w14:textId="1F4306A8"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2C5F15">
              <w:rPr>
                <w:rFonts w:ascii="Verdana" w:hAnsi="Verdana" w:cs="Arial"/>
                <w:sz w:val="20"/>
                <w:szCs w:val="20"/>
                <w:lang w:val="en-US"/>
              </w:rPr>
              <w:t>Mostmans, Y.</w:t>
            </w:r>
            <w:r w:rsidRPr="002C5F15">
              <w:rPr>
                <w:rFonts w:ascii="Verdana" w:hAnsi="Verdana" w:cs="Arial"/>
                <w:sz w:val="20"/>
                <w:szCs w:val="20"/>
                <w:vertAlign w:val="superscript"/>
                <w:lang w:val="en-US"/>
              </w:rPr>
              <w:t>+</w:t>
            </w:r>
            <w:r w:rsidRPr="002C5F15">
              <w:rPr>
                <w:rFonts w:ascii="Verdana" w:hAnsi="Verdana" w:cs="Arial"/>
                <w:sz w:val="20"/>
                <w:szCs w:val="20"/>
                <w:lang w:val="en-US"/>
              </w:rPr>
              <w:t xml:space="preserve">, </w:t>
            </w:r>
            <w:r w:rsidRPr="002C5F15">
              <w:rPr>
                <w:rFonts w:ascii="Verdana" w:hAnsi="Verdana" w:cs="Arial"/>
                <w:b/>
                <w:sz w:val="20"/>
                <w:szCs w:val="20"/>
                <w:lang w:val="en-US"/>
              </w:rPr>
              <w:t>Maurer, M.</w:t>
            </w:r>
            <w:r w:rsidRPr="002C5F15">
              <w:rPr>
                <w:rFonts w:ascii="Verdana" w:hAnsi="Verdana" w:cs="Arial"/>
                <w:sz w:val="20"/>
                <w:szCs w:val="20"/>
                <w:lang w:val="en-US"/>
              </w:rPr>
              <w:t>, Richert, B.,</w:t>
            </w:r>
            <w:r w:rsidRPr="00331DF1">
              <w:rPr>
                <w:rFonts w:ascii="Verdana" w:hAnsi="Verdana" w:cs="Arial"/>
                <w:sz w:val="20"/>
                <w:szCs w:val="20"/>
                <w:lang w:val="en-US"/>
              </w:rPr>
              <w:t xml:space="preserve"> Smith, V., Melsens, K., De Maertelaer, V., Saidi, I., Corazzi, F., and Michel, O.:</w:t>
            </w:r>
            <w:r>
              <w:rPr>
                <w:rFonts w:ascii="Verdana" w:hAnsi="Verdana" w:cs="Arial"/>
                <w:sz w:val="20"/>
                <w:szCs w:val="20"/>
                <w:lang w:val="en-US"/>
              </w:rPr>
              <w:t xml:space="preserve"> Chronic spontaneous urticaria: evidence of systemic microcirculatory changes.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14; e12335</w:t>
            </w:r>
            <w:r w:rsidRPr="00730570">
              <w:rPr>
                <w:rFonts w:ascii="Verdana" w:hAnsi="Verdana" w:cs="Arial"/>
                <w:sz w:val="20"/>
                <w:szCs w:val="20"/>
                <w:lang w:val="en-US"/>
              </w:rPr>
              <w:t xml:space="preserve">. </w:t>
            </w:r>
            <w:r>
              <w:rPr>
                <w:rFonts w:ascii="Verdana" w:hAnsi="Verdana"/>
                <w:sz w:val="20"/>
                <w:szCs w:val="20"/>
                <w:lang w:val="en-US"/>
              </w:rPr>
              <w:t>IF: TBD (IF 202</w:t>
            </w:r>
            <w:r w:rsidR="00ED1CF4">
              <w:rPr>
                <w:rFonts w:ascii="Verdana" w:hAnsi="Verdana"/>
                <w:sz w:val="20"/>
                <w:szCs w:val="20"/>
                <w:lang w:val="en-US"/>
              </w:rPr>
              <w:t>3</w:t>
            </w:r>
            <w:r w:rsidRPr="00AF1D31">
              <w:rPr>
                <w:rFonts w:ascii="Verdana" w:hAnsi="Verdana"/>
                <w:sz w:val="20"/>
                <w:szCs w:val="20"/>
                <w:lang w:val="en-US"/>
              </w:rPr>
              <w:t>:</w:t>
            </w:r>
            <w:r>
              <w:rPr>
                <w:rFonts w:ascii="Verdana" w:hAnsi="Verdana"/>
                <w:sz w:val="20"/>
                <w:szCs w:val="20"/>
                <w:lang w:val="en-US"/>
              </w:rPr>
              <w:t xml:space="preserve"> 4.</w:t>
            </w:r>
            <w:r w:rsidR="00ED1CF4">
              <w:rPr>
                <w:rFonts w:ascii="Verdana" w:hAnsi="Verdana"/>
                <w:sz w:val="20"/>
                <w:szCs w:val="20"/>
                <w:lang w:val="en-US"/>
              </w:rPr>
              <w:t>6</w:t>
            </w:r>
            <w:r>
              <w:rPr>
                <w:rFonts w:ascii="Verdana" w:hAnsi="Verdana"/>
                <w:sz w:val="20"/>
                <w:szCs w:val="20"/>
                <w:lang w:val="en-US"/>
              </w:rPr>
              <w:t>0)</w:t>
            </w:r>
          </w:p>
        </w:tc>
      </w:tr>
      <w:tr w:rsidR="00682A1A" w:rsidRPr="00A12D9B" w:rsidDel="00306D8F" w14:paraId="4F9FE32C" w14:textId="77777777" w:rsidTr="00D24651">
        <w:tc>
          <w:tcPr>
            <w:tcW w:w="727" w:type="dxa"/>
            <w:shd w:val="clear" w:color="auto" w:fill="auto"/>
          </w:tcPr>
          <w:p w14:paraId="1C6EE983" w14:textId="02CD530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576.</w:t>
            </w:r>
          </w:p>
        </w:tc>
        <w:tc>
          <w:tcPr>
            <w:tcW w:w="8441" w:type="dxa"/>
            <w:shd w:val="clear" w:color="auto" w:fill="auto"/>
          </w:tcPr>
          <w:p w14:paraId="66010168" w14:textId="190AD913"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C27E6">
              <w:rPr>
                <w:rFonts w:ascii="Verdana" w:hAnsi="Verdana" w:cs="Arial"/>
                <w:b/>
                <w:sz w:val="20"/>
                <w:szCs w:val="20"/>
                <w:lang w:val="en-US"/>
              </w:rPr>
              <w:t>Maurer, M.</w:t>
            </w:r>
            <w:r>
              <w:rPr>
                <w:rFonts w:ascii="Verdana" w:hAnsi="Verdana" w:cs="Arial"/>
                <w:sz w:val="20"/>
                <w:szCs w:val="20"/>
                <w:vertAlign w:val="superscript"/>
                <w:lang w:val="en-US"/>
              </w:rPr>
              <w:t>+</w:t>
            </w:r>
            <w:r w:rsidRPr="004C27E6">
              <w:rPr>
                <w:rFonts w:ascii="Verdana" w:hAnsi="Verdana" w:cs="Arial"/>
                <w:sz w:val="20"/>
                <w:szCs w:val="20"/>
                <w:lang w:val="en-US"/>
              </w:rPr>
              <w:t>, Lumry, W. R., Li, H. H., Aygören-Pürsün, E., Busse, P.</w:t>
            </w:r>
            <w:r w:rsidRPr="00D24651">
              <w:rPr>
                <w:rFonts w:ascii="Verdana" w:hAnsi="Verdana" w:cs="Arial"/>
                <w:sz w:val="20"/>
                <w:szCs w:val="20"/>
                <w:lang w:val="en-US"/>
              </w:rPr>
              <w:t xml:space="preserve"> J</w:t>
            </w:r>
            <w:r w:rsidRPr="004C27E6">
              <w:rPr>
                <w:rFonts w:ascii="Verdana" w:hAnsi="Verdana" w:cs="Arial"/>
                <w:sz w:val="20"/>
                <w:szCs w:val="20"/>
                <w:lang w:val="en-US"/>
              </w:rPr>
              <w:t>.</w:t>
            </w:r>
            <w:r w:rsidRPr="00D24651">
              <w:rPr>
                <w:rFonts w:ascii="Verdana" w:hAnsi="Verdana" w:cs="Arial"/>
                <w:sz w:val="20"/>
                <w:szCs w:val="20"/>
                <w:lang w:val="en-US"/>
              </w:rPr>
              <w:t>, Jacobs, J., Nurse, C.</w:t>
            </w:r>
            <w:r>
              <w:rPr>
                <w:rFonts w:ascii="Verdana" w:hAnsi="Verdana" w:cs="Arial"/>
                <w:sz w:val="20"/>
                <w:szCs w:val="20"/>
                <w:lang w:val="en-US"/>
              </w:rPr>
              <w:t>, Ahmed, M. A., Watt, M., Yu, M., and SPRING Investigators: Lanadelumab in patients 2 to less than 12 years old with hereditary angioedema: results from the phase 3 SPRING study</w:t>
            </w:r>
            <w:r w:rsidRPr="0029649F">
              <w:rPr>
                <w:rFonts w:ascii="Verdana" w:hAnsi="Verdana" w:cs="Arial"/>
                <w:sz w:val="20"/>
                <w:szCs w:val="20"/>
                <w:lang w:val="en-US"/>
              </w:rPr>
              <w:t>.</w:t>
            </w:r>
            <w:r w:rsidRPr="00935082">
              <w:rPr>
                <w:rFonts w:ascii="Verdana" w:hAnsi="Verdana" w:cs="Arial"/>
                <w:sz w:val="20"/>
                <w:szCs w:val="20"/>
                <w:lang w:val="en-US"/>
              </w:rPr>
              <w:t xml:space="preserve"> </w:t>
            </w:r>
            <w:r w:rsidRPr="004C27E6">
              <w:rPr>
                <w:rFonts w:ascii="Verdana" w:hAnsi="Verdana" w:cs="Arial"/>
                <w:i/>
                <w:sz w:val="20"/>
                <w:szCs w:val="20"/>
                <w:lang w:val="en-US"/>
              </w:rPr>
              <w:t xml:space="preserve">J. Allergy Clin. </w:t>
            </w:r>
            <w:r w:rsidRPr="00C624BD">
              <w:rPr>
                <w:rFonts w:ascii="Verdana" w:hAnsi="Verdana" w:cs="Arial"/>
                <w:i/>
                <w:sz w:val="20"/>
                <w:szCs w:val="20"/>
                <w:lang w:val="en-US"/>
              </w:rPr>
              <w:t>Immunol. Pract</w:t>
            </w:r>
            <w:r w:rsidRPr="00C624BD">
              <w:rPr>
                <w:rFonts w:ascii="Verdana" w:hAnsi="Verdana" w:cs="Arial"/>
                <w:sz w:val="20"/>
                <w:szCs w:val="20"/>
                <w:lang w:val="en-US"/>
              </w:rPr>
              <w:t>. 202</w:t>
            </w:r>
            <w:r>
              <w:rPr>
                <w:rFonts w:ascii="Verdana" w:hAnsi="Verdana" w:cs="Arial"/>
                <w:sz w:val="20"/>
                <w:szCs w:val="20"/>
                <w:lang w:val="en-US"/>
              </w:rPr>
              <w:t>4</w:t>
            </w:r>
            <w:r w:rsidRPr="00C624BD">
              <w:rPr>
                <w:rFonts w:ascii="Verdana" w:hAnsi="Verdana" w:cs="Arial"/>
                <w:sz w:val="20"/>
                <w:szCs w:val="20"/>
                <w:lang w:val="en-US"/>
              </w:rPr>
              <w:t>:</w:t>
            </w:r>
            <w:r>
              <w:rPr>
                <w:rFonts w:ascii="Verdana" w:hAnsi="Verdana" w:cs="Arial"/>
                <w:i/>
                <w:sz w:val="20"/>
                <w:szCs w:val="20"/>
                <w:lang w:val="en-US"/>
              </w:rPr>
              <w:t xml:space="preserve"> </w:t>
            </w:r>
            <w:r w:rsidRPr="00241A31">
              <w:rPr>
                <w:rFonts w:ascii="Verdana" w:hAnsi="Verdana" w:cs="Arial"/>
                <w:sz w:val="20"/>
                <w:szCs w:val="20"/>
                <w:lang w:val="en-US"/>
              </w:rPr>
              <w:t>12; 201-2011</w:t>
            </w:r>
            <w:r w:rsidRPr="00C624BD">
              <w:rPr>
                <w:rFonts w:ascii="Verdana" w:hAnsi="Verdana" w:cs="Arial"/>
                <w:sz w:val="20"/>
                <w:szCs w:val="20"/>
                <w:lang w:val="en-US"/>
              </w:rPr>
              <w:t>. I</w:t>
            </w:r>
            <w:r>
              <w:rPr>
                <w:rFonts w:ascii="Verdana" w:hAnsi="Verdana" w:cs="Arial"/>
                <w:sz w:val="20"/>
                <w:szCs w:val="20"/>
                <w:lang w:val="en-US"/>
              </w:rPr>
              <w:t>F: TBD (IF 202</w:t>
            </w:r>
            <w:r w:rsidR="00ED1CF4">
              <w:rPr>
                <w:rFonts w:ascii="Verdana" w:hAnsi="Verdana" w:cs="Arial"/>
                <w:sz w:val="20"/>
                <w:szCs w:val="20"/>
                <w:lang w:val="en-US"/>
              </w:rPr>
              <w:t>3</w:t>
            </w:r>
            <w:r>
              <w:rPr>
                <w:rFonts w:ascii="Verdana" w:hAnsi="Verdana" w:cs="Arial"/>
                <w:sz w:val="20"/>
                <w:szCs w:val="20"/>
                <w:lang w:val="en-US"/>
              </w:rPr>
              <w:t xml:space="preserve">: </w:t>
            </w:r>
            <w:r w:rsidR="00ED1CF4">
              <w:rPr>
                <w:rFonts w:ascii="Verdana" w:hAnsi="Verdana" w:cs="Arial"/>
                <w:sz w:val="20"/>
                <w:szCs w:val="20"/>
                <w:lang w:val="en-US"/>
              </w:rPr>
              <w:t>8.2</w:t>
            </w:r>
            <w:r>
              <w:rPr>
                <w:rFonts w:ascii="Verdana" w:hAnsi="Verdana" w:cs="Arial"/>
                <w:sz w:val="20"/>
                <w:szCs w:val="20"/>
                <w:lang w:val="en-US"/>
              </w:rPr>
              <w:t>0)</w:t>
            </w:r>
          </w:p>
        </w:tc>
      </w:tr>
      <w:tr w:rsidR="00682A1A" w:rsidRPr="00A12D9B" w:rsidDel="00306D8F" w14:paraId="40643619" w14:textId="77777777" w:rsidTr="00D24651">
        <w:tc>
          <w:tcPr>
            <w:tcW w:w="727" w:type="dxa"/>
            <w:shd w:val="clear" w:color="auto" w:fill="auto"/>
          </w:tcPr>
          <w:p w14:paraId="2FBF2E15" w14:textId="4841EEC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575.</w:t>
            </w:r>
            <w:r w:rsidDel="0057277D">
              <w:rPr>
                <w:rFonts w:ascii="Verdana" w:hAnsi="Verdana"/>
                <w:sz w:val="20"/>
                <w:szCs w:val="20"/>
                <w:lang w:val="en-US"/>
              </w:rPr>
              <w:t xml:space="preserve"> </w:t>
            </w:r>
          </w:p>
        </w:tc>
        <w:tc>
          <w:tcPr>
            <w:tcW w:w="8441" w:type="dxa"/>
            <w:shd w:val="clear" w:color="auto" w:fill="auto"/>
          </w:tcPr>
          <w:p w14:paraId="09820CC3" w14:textId="503FE38C" w:rsidR="00682A1A" w:rsidRDefault="00682A1A" w:rsidP="00682A1A">
            <w:pPr>
              <w:widowControl w:val="0"/>
              <w:tabs>
                <w:tab w:val="left" w:pos="426"/>
              </w:tabs>
              <w:autoSpaceDE w:val="0"/>
              <w:autoSpaceDN w:val="0"/>
              <w:adjustRightInd w:val="0"/>
              <w:spacing w:before="120"/>
              <w:ind w:right="128"/>
              <w:jc w:val="both"/>
              <w:rPr>
                <w:rFonts w:ascii="Verdana" w:hAnsi="Verdana" w:cs="Arial"/>
                <w:iCs/>
                <w:sz w:val="20"/>
                <w:szCs w:val="20"/>
                <w:lang w:val="en-US"/>
              </w:rPr>
            </w:pPr>
            <w:r w:rsidRPr="00CA2296">
              <w:rPr>
                <w:rFonts w:ascii="Verdana" w:hAnsi="Verdana" w:cs="Arial"/>
                <w:sz w:val="20"/>
                <w:szCs w:val="20"/>
                <w:lang w:val="en-US"/>
              </w:rPr>
              <w:t xml:space="preserve">Salameh, P., Gutsche, A., Aulenbacher, F., Buttgereit, T., Weller, K., Siebenhaar, F., and </w:t>
            </w:r>
            <w:r w:rsidRPr="00CA2296" w:rsidDel="00D5768B">
              <w:rPr>
                <w:rFonts w:ascii="Verdana" w:hAnsi="Verdana" w:cs="Arial"/>
                <w:b/>
                <w:sz w:val="20"/>
                <w:szCs w:val="20"/>
                <w:lang w:val="en-US"/>
              </w:rPr>
              <w:t>Maur</w:t>
            </w:r>
            <w:r w:rsidRPr="00087FEF" w:rsidDel="00D5768B">
              <w:rPr>
                <w:rFonts w:ascii="Verdana" w:hAnsi="Verdana" w:cs="Arial"/>
                <w:b/>
                <w:sz w:val="20"/>
                <w:szCs w:val="20"/>
                <w:lang w:val="en-US"/>
              </w:rPr>
              <w:t>er, M.</w:t>
            </w:r>
            <w:r w:rsidRPr="00140861">
              <w:rPr>
                <w:rFonts w:ascii="Verdana" w:hAnsi="Verdana" w:cs="Arial"/>
                <w:sz w:val="20"/>
                <w:szCs w:val="20"/>
                <w:vertAlign w:val="superscript"/>
                <w:lang w:val="en-US"/>
              </w:rPr>
              <w:t>+</w:t>
            </w:r>
            <w:r w:rsidRPr="00087FEF" w:rsidDel="00D5768B">
              <w:rPr>
                <w:rFonts w:ascii="Verdana" w:hAnsi="Verdana" w:cs="Arial"/>
                <w:sz w:val="20"/>
                <w:szCs w:val="20"/>
                <w:lang w:val="en-US"/>
              </w:rPr>
              <w:t>:</w:t>
            </w:r>
            <w:r w:rsidRPr="00140861">
              <w:rPr>
                <w:rFonts w:ascii="Verdana" w:hAnsi="Verdana" w:cs="Arial"/>
                <w:sz w:val="20"/>
                <w:szCs w:val="20"/>
                <w:lang w:val="en-US"/>
              </w:rPr>
              <w:t xml:space="preserve"> Urticaria control test real-world performance: a post hoc analysis. </w:t>
            </w:r>
            <w:r>
              <w:rPr>
                <w:rFonts w:ascii="Verdana" w:hAnsi="Verdana" w:cs="Arial"/>
                <w:i/>
                <w:sz w:val="20"/>
                <w:szCs w:val="20"/>
                <w:lang w:val="en-US"/>
              </w:rPr>
              <w:t>Allergy</w:t>
            </w:r>
            <w:r>
              <w:rPr>
                <w:rFonts w:ascii="Verdana" w:hAnsi="Verdana" w:cs="Arial"/>
                <w:sz w:val="20"/>
                <w:szCs w:val="20"/>
                <w:lang w:val="en-US"/>
              </w:rPr>
              <w:t xml:space="preserve"> 2024: 79; 229-232. </w:t>
            </w:r>
            <w:r>
              <w:rPr>
                <w:rFonts w:ascii="Verdana" w:hAnsi="Verdana" w:cs="Arial"/>
                <w:iCs/>
                <w:sz w:val="20"/>
                <w:szCs w:val="20"/>
                <w:lang w:val="en-US"/>
              </w:rPr>
              <w:t>IF: TBD (IF 202</w:t>
            </w:r>
            <w:r w:rsidR="00ED1CF4">
              <w:rPr>
                <w:rFonts w:ascii="Verdana" w:hAnsi="Verdana" w:cs="Arial"/>
                <w:iCs/>
                <w:sz w:val="20"/>
                <w:szCs w:val="20"/>
                <w:lang w:val="en-US"/>
              </w:rPr>
              <w:t>3</w:t>
            </w:r>
            <w:r w:rsidRPr="00B9522D">
              <w:rPr>
                <w:rFonts w:ascii="Verdana" w:hAnsi="Verdana" w:cs="Arial"/>
                <w:iCs/>
                <w:sz w:val="20"/>
                <w:szCs w:val="20"/>
                <w:lang w:val="en-US"/>
              </w:rPr>
              <w:t>: 1</w:t>
            </w:r>
            <w:r>
              <w:rPr>
                <w:rFonts w:ascii="Verdana" w:hAnsi="Verdana" w:cs="Arial"/>
                <w:iCs/>
                <w:sz w:val="20"/>
                <w:szCs w:val="20"/>
                <w:lang w:val="en-US"/>
              </w:rPr>
              <w:t>2.</w:t>
            </w:r>
            <w:r w:rsidR="00ED1CF4">
              <w:rPr>
                <w:rFonts w:ascii="Verdana" w:hAnsi="Verdana" w:cs="Arial"/>
                <w:iCs/>
                <w:sz w:val="20"/>
                <w:szCs w:val="20"/>
                <w:lang w:val="en-US"/>
              </w:rPr>
              <w:t>6</w:t>
            </w:r>
            <w:r>
              <w:rPr>
                <w:rFonts w:ascii="Verdana" w:hAnsi="Verdana" w:cs="Arial"/>
                <w:iCs/>
                <w:sz w:val="20"/>
                <w:szCs w:val="20"/>
                <w:lang w:val="en-US"/>
              </w:rPr>
              <w:t>0</w:t>
            </w:r>
            <w:r w:rsidRPr="00B9522D">
              <w:rPr>
                <w:rFonts w:ascii="Verdana" w:hAnsi="Verdana" w:cs="Arial"/>
                <w:iCs/>
                <w:sz w:val="20"/>
                <w:szCs w:val="20"/>
                <w:lang w:val="en-US"/>
              </w:rPr>
              <w:t>)</w:t>
            </w:r>
          </w:p>
          <w:p w14:paraId="54579E64" w14:textId="5D30532E"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BD4518">
              <w:rPr>
                <w:rFonts w:ascii="Verdana" w:hAnsi="Verdana" w:cs="Arial"/>
                <w:sz w:val="20"/>
                <w:szCs w:val="20"/>
                <w:lang w:val="en-US"/>
              </w:rPr>
              <w:t xml:space="preserve">Gutsche, A., Salameh, P., Aulenbacher, F., Buttgereit, T., Weller, K., Siebenhaar, F., and </w:t>
            </w:r>
            <w:r w:rsidRPr="00BD4518" w:rsidDel="00D5768B">
              <w:rPr>
                <w:rFonts w:ascii="Verdana" w:hAnsi="Verdana" w:cs="Arial"/>
                <w:b/>
                <w:sz w:val="20"/>
                <w:szCs w:val="20"/>
                <w:lang w:val="en-US"/>
              </w:rPr>
              <w:t>Maurer, M.</w:t>
            </w:r>
            <w:r w:rsidRPr="00BD4518">
              <w:rPr>
                <w:rFonts w:ascii="Verdana" w:hAnsi="Verdana" w:cs="Arial"/>
                <w:sz w:val="20"/>
                <w:szCs w:val="20"/>
                <w:vertAlign w:val="superscript"/>
                <w:lang w:val="en-US"/>
              </w:rPr>
              <w:t>+</w:t>
            </w:r>
            <w:r w:rsidRPr="00BD4518" w:rsidDel="00D5768B">
              <w:rPr>
                <w:rFonts w:ascii="Verdana" w:hAnsi="Verdana" w:cs="Arial"/>
                <w:sz w:val="20"/>
                <w:szCs w:val="20"/>
                <w:lang w:val="en-US"/>
              </w:rPr>
              <w:t>:</w:t>
            </w:r>
            <w:r w:rsidRPr="00D24651">
              <w:rPr>
                <w:rFonts w:ascii="Verdana" w:hAnsi="Verdana" w:cs="Arial"/>
                <w:sz w:val="20"/>
                <w:szCs w:val="20"/>
                <w:lang w:val="en-US"/>
              </w:rPr>
              <w:t xml:space="preserve"> Reply to: </w:t>
            </w:r>
            <w:r>
              <w:rPr>
                <w:rFonts w:ascii="Verdana" w:hAnsi="Verdana" w:cs="Arial"/>
                <w:sz w:val="20"/>
                <w:szCs w:val="20"/>
                <w:lang w:val="en-US"/>
              </w:rPr>
              <w:t xml:space="preserve">Zhang et al.: </w:t>
            </w:r>
            <w:r w:rsidRPr="00D24651">
              <w:rPr>
                <w:rFonts w:ascii="Verdana" w:hAnsi="Verdana" w:cs="Arial"/>
                <w:sz w:val="20"/>
                <w:szCs w:val="20"/>
                <w:lang w:val="en-US"/>
              </w:rPr>
              <w:t>Clinical applicability of the Urticaria Control Test in patients with chronic urticaria: further evidence from 622 adult and pediatric patients with different disease subtypes</w:t>
            </w:r>
            <w:r>
              <w:rPr>
                <w:rFonts w:ascii="Verdana" w:hAnsi="Verdana" w:cs="Arial"/>
                <w:sz w:val="20"/>
                <w:szCs w:val="20"/>
                <w:lang w:val="en-US"/>
              </w:rPr>
              <w:t xml:space="preserve">. </w:t>
            </w:r>
            <w:r>
              <w:rPr>
                <w:rFonts w:ascii="Verdana" w:hAnsi="Verdana" w:cs="Arial"/>
                <w:i/>
                <w:sz w:val="20"/>
                <w:szCs w:val="20"/>
                <w:lang w:val="en-US"/>
              </w:rPr>
              <w:t>Allergy</w:t>
            </w:r>
            <w:r>
              <w:rPr>
                <w:rFonts w:ascii="Verdana" w:hAnsi="Verdana" w:cs="Arial"/>
                <w:sz w:val="20"/>
                <w:szCs w:val="20"/>
                <w:lang w:val="en-US"/>
              </w:rPr>
              <w:t xml:space="preserve"> 2024:</w:t>
            </w:r>
            <w:r>
              <w:rPr>
                <w:rFonts w:ascii="Verdana" w:hAnsi="Verdana" w:cs="Arial"/>
                <w:i/>
                <w:sz w:val="20"/>
                <w:szCs w:val="20"/>
                <w:lang w:val="en-US"/>
              </w:rPr>
              <w:t xml:space="preserve"> </w:t>
            </w:r>
            <w:r>
              <w:rPr>
                <w:rFonts w:ascii="Verdana" w:hAnsi="Verdana" w:cs="Arial"/>
                <w:sz w:val="20"/>
                <w:szCs w:val="20"/>
                <w:lang w:val="en-US"/>
              </w:rPr>
              <w:t>79; 265-267.</w:t>
            </w:r>
          </w:p>
        </w:tc>
      </w:tr>
      <w:tr w:rsidR="00682A1A" w:rsidRPr="00A12D9B" w:rsidDel="00306D8F" w14:paraId="70DF7358" w14:textId="77777777" w:rsidTr="00D24651">
        <w:tc>
          <w:tcPr>
            <w:tcW w:w="727" w:type="dxa"/>
            <w:shd w:val="clear" w:color="auto" w:fill="auto"/>
          </w:tcPr>
          <w:p w14:paraId="102F21C8" w14:textId="2C02328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574.</w:t>
            </w:r>
          </w:p>
        </w:tc>
        <w:tc>
          <w:tcPr>
            <w:tcW w:w="8441" w:type="dxa"/>
            <w:shd w:val="clear" w:color="auto" w:fill="auto"/>
          </w:tcPr>
          <w:p w14:paraId="7B2FB92A" w14:textId="096FB840"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607E7">
              <w:rPr>
                <w:rFonts w:ascii="Verdana" w:hAnsi="Verdana" w:cs="Arial"/>
                <w:sz w:val="20"/>
                <w:szCs w:val="20"/>
                <w:lang w:val="en-US"/>
              </w:rPr>
              <w:t xml:space="preserve">Weller, K., Giménez-Arnau, A. M., Baron, J., Brehler, R., Ferrer, M., Groffik, A., Grundmann, S., Jakob, </w:t>
            </w:r>
            <w:r w:rsidRPr="008F4D9F">
              <w:rPr>
                <w:rFonts w:ascii="Verdana" w:hAnsi="Verdana" w:cs="Arial"/>
                <w:sz w:val="20"/>
                <w:szCs w:val="20"/>
                <w:lang w:val="en-US"/>
              </w:rPr>
              <w:t xml:space="preserve">T., Labrador-Horrillo, M., Müller, S., Staubach, P., Wurpts, G., Metz, M., and </w:t>
            </w:r>
            <w:r w:rsidRPr="00140861">
              <w:rPr>
                <w:rFonts w:ascii="Verdana" w:hAnsi="Verdana" w:cs="Arial"/>
                <w:b/>
                <w:sz w:val="20"/>
                <w:szCs w:val="20"/>
                <w:lang w:val="en-US"/>
              </w:rPr>
              <w:t>Maurer, M.</w:t>
            </w:r>
            <w:r w:rsidRPr="00140861">
              <w:rPr>
                <w:rFonts w:ascii="Verdana" w:hAnsi="Verdana" w:cs="Arial"/>
                <w:sz w:val="20"/>
                <w:szCs w:val="20"/>
                <w:vertAlign w:val="superscript"/>
                <w:lang w:val="en-US"/>
              </w:rPr>
              <w:t>+</w:t>
            </w:r>
            <w:r w:rsidRPr="00140861">
              <w:rPr>
                <w:rFonts w:ascii="Verdana" w:hAnsi="Verdana" w:cs="Arial"/>
                <w:sz w:val="20"/>
                <w:szCs w:val="20"/>
                <w:lang w:val="en-US"/>
              </w:rPr>
              <w:t xml:space="preserve">: </w:t>
            </w:r>
            <w:r w:rsidRPr="0003631A">
              <w:rPr>
                <w:rFonts w:ascii="Verdana" w:hAnsi="Verdana" w:cs="Arial"/>
                <w:sz w:val="20"/>
                <w:szCs w:val="20"/>
                <w:lang w:val="en-US"/>
              </w:rPr>
              <w:t>Efficacy and safety of on-demand versus daily rupatadine in chronic spontaneous urticaria: a randomized trial</w:t>
            </w:r>
            <w:r w:rsidRPr="00140861">
              <w:rPr>
                <w:rFonts w:ascii="Verdana" w:hAnsi="Verdana" w:cs="Arial"/>
                <w:sz w:val="20"/>
                <w:szCs w:val="20"/>
                <w:lang w:val="en-US"/>
              </w:rPr>
              <w:t xml:space="preserve">. </w:t>
            </w:r>
            <w:r w:rsidDel="00D5768B">
              <w:rPr>
                <w:rFonts w:ascii="Verdana" w:hAnsi="Verdana" w:cs="Arial"/>
                <w:i/>
                <w:sz w:val="20"/>
                <w:szCs w:val="20"/>
                <w:lang w:val="en-US"/>
              </w:rPr>
              <w:t>Allergy</w:t>
            </w:r>
            <w:r w:rsidDel="00D5768B">
              <w:rPr>
                <w:rFonts w:ascii="Verdana" w:hAnsi="Verdana" w:cs="Arial"/>
                <w:sz w:val="20"/>
                <w:szCs w:val="20"/>
                <w:lang w:val="en-US"/>
              </w:rPr>
              <w:t xml:space="preserve"> 202</w:t>
            </w:r>
            <w:r>
              <w:rPr>
                <w:rFonts w:ascii="Verdana" w:hAnsi="Verdana" w:cs="Arial"/>
                <w:sz w:val="20"/>
                <w:szCs w:val="20"/>
                <w:lang w:val="en-US"/>
              </w:rPr>
              <w:t>4</w:t>
            </w:r>
            <w:r w:rsidDel="00D5768B">
              <w:rPr>
                <w:rFonts w:ascii="Verdana" w:hAnsi="Verdana" w:cs="Arial"/>
                <w:sz w:val="20"/>
                <w:szCs w:val="20"/>
                <w:lang w:val="en-US"/>
              </w:rPr>
              <w:t>:</w:t>
            </w:r>
            <w:r>
              <w:rPr>
                <w:rFonts w:ascii="Verdana" w:hAnsi="Verdana" w:cs="Arial"/>
                <w:sz w:val="20"/>
                <w:szCs w:val="20"/>
                <w:lang w:val="en-US"/>
              </w:rPr>
              <w:t xml:space="preserve"> 79; 93-103</w:t>
            </w:r>
            <w:r w:rsidDel="00D5768B">
              <w:rPr>
                <w:rFonts w:ascii="Verdana" w:hAnsi="Verdana" w:cs="Arial"/>
                <w:sz w:val="20"/>
                <w:szCs w:val="20"/>
                <w:lang w:val="en-US"/>
              </w:rPr>
              <w:t xml:space="preserve">. </w:t>
            </w:r>
            <w:r w:rsidRPr="00B9522D" w:rsidDel="00D5768B">
              <w:rPr>
                <w:rFonts w:ascii="Verdana" w:hAnsi="Verdana" w:cs="Arial"/>
                <w:iCs/>
                <w:sz w:val="20"/>
                <w:szCs w:val="20"/>
                <w:lang w:val="en-US"/>
              </w:rPr>
              <w:t>IF: TBD (IF 202</w:t>
            </w:r>
            <w:r w:rsidR="00ED1CF4">
              <w:rPr>
                <w:rFonts w:ascii="Verdana" w:hAnsi="Verdana" w:cs="Arial"/>
                <w:iCs/>
                <w:sz w:val="20"/>
                <w:szCs w:val="20"/>
                <w:lang w:val="en-US"/>
              </w:rPr>
              <w:t>3</w:t>
            </w:r>
            <w:r w:rsidRPr="00B9522D" w:rsidDel="00D5768B">
              <w:rPr>
                <w:rFonts w:ascii="Verdana" w:hAnsi="Verdana" w:cs="Arial"/>
                <w:iCs/>
                <w:sz w:val="20"/>
                <w:szCs w:val="20"/>
                <w:lang w:val="en-US"/>
              </w:rPr>
              <w:t>: 1</w:t>
            </w:r>
            <w:r>
              <w:rPr>
                <w:rFonts w:ascii="Verdana" w:hAnsi="Verdana" w:cs="Arial"/>
                <w:iCs/>
                <w:sz w:val="20"/>
                <w:szCs w:val="20"/>
                <w:lang w:val="en-US"/>
              </w:rPr>
              <w:t>2.</w:t>
            </w:r>
            <w:r w:rsidR="00ED1CF4">
              <w:rPr>
                <w:rFonts w:ascii="Verdana" w:hAnsi="Verdana" w:cs="Arial"/>
                <w:iCs/>
                <w:sz w:val="20"/>
                <w:szCs w:val="20"/>
                <w:lang w:val="en-US"/>
              </w:rPr>
              <w:t>6</w:t>
            </w:r>
            <w:r>
              <w:rPr>
                <w:rFonts w:ascii="Verdana" w:hAnsi="Verdana" w:cs="Arial"/>
                <w:iCs/>
                <w:sz w:val="20"/>
                <w:szCs w:val="20"/>
                <w:lang w:val="en-US"/>
              </w:rPr>
              <w:t>0)</w:t>
            </w:r>
          </w:p>
        </w:tc>
      </w:tr>
      <w:tr w:rsidR="00682A1A" w:rsidRPr="00A12D9B" w:rsidDel="00306D8F" w14:paraId="39EBC52E" w14:textId="77777777" w:rsidTr="00D24651">
        <w:tc>
          <w:tcPr>
            <w:tcW w:w="727" w:type="dxa"/>
            <w:shd w:val="clear" w:color="auto" w:fill="auto"/>
          </w:tcPr>
          <w:p w14:paraId="52EA505E" w14:textId="6ECCB41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573.</w:t>
            </w:r>
          </w:p>
        </w:tc>
        <w:tc>
          <w:tcPr>
            <w:tcW w:w="8441" w:type="dxa"/>
            <w:shd w:val="clear" w:color="auto" w:fill="auto"/>
          </w:tcPr>
          <w:p w14:paraId="0219FC2C" w14:textId="6C31D239"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54639">
              <w:rPr>
                <w:rFonts w:ascii="Verdana" w:hAnsi="Verdana" w:cs="Arial"/>
                <w:sz w:val="20"/>
                <w:szCs w:val="20"/>
                <w:lang w:val="en-US"/>
              </w:rPr>
              <w:t>Moñino-Romero, S., Kolkhir, P., Ohanyan, T., Szépfalusi, Z., Weller, K., Metz, M., Schef</w:t>
            </w:r>
            <w:r w:rsidRPr="0090274E">
              <w:rPr>
                <w:rFonts w:ascii="Verdana" w:hAnsi="Verdana" w:cs="Arial"/>
                <w:sz w:val="20"/>
                <w:szCs w:val="20"/>
                <w:lang w:val="en-US"/>
              </w:rPr>
              <w:t>fel, J.</w:t>
            </w:r>
            <w:r w:rsidRPr="00554639">
              <w:rPr>
                <w:rFonts w:ascii="Verdana" w:hAnsi="Verdana" w:cs="Arial"/>
                <w:sz w:val="20"/>
                <w:szCs w:val="20"/>
                <w:lang w:val="en-US"/>
              </w:rPr>
              <w:t xml:space="preserve">, </w:t>
            </w:r>
            <w:r w:rsidRPr="00554639">
              <w:rPr>
                <w:rFonts w:ascii="Verdana" w:hAnsi="Verdana" w:cs="Arial"/>
                <w:b/>
                <w:sz w:val="20"/>
                <w:szCs w:val="20"/>
                <w:lang w:val="en-US"/>
              </w:rPr>
              <w:t>Ma</w:t>
            </w:r>
            <w:r w:rsidRPr="0090274E">
              <w:rPr>
                <w:rFonts w:ascii="Verdana" w:hAnsi="Verdana" w:cs="Arial"/>
                <w:b/>
                <w:sz w:val="20"/>
                <w:szCs w:val="20"/>
                <w:lang w:val="en-US"/>
              </w:rPr>
              <w:t>urer</w:t>
            </w:r>
            <w:r w:rsidRPr="00554639">
              <w:rPr>
                <w:rFonts w:ascii="Verdana" w:hAnsi="Verdana" w:cs="Arial"/>
                <w:b/>
                <w:sz w:val="20"/>
                <w:szCs w:val="20"/>
                <w:lang w:val="en-US"/>
              </w:rPr>
              <w:t>, M.</w:t>
            </w:r>
            <w:r w:rsidRPr="00554639">
              <w:rPr>
                <w:rFonts w:ascii="Verdana" w:hAnsi="Verdana" w:cs="Arial"/>
                <w:sz w:val="20"/>
                <w:szCs w:val="20"/>
                <w:vertAlign w:val="superscript"/>
                <w:lang w:val="en-US"/>
              </w:rPr>
              <w:t>+</w:t>
            </w:r>
            <w:r w:rsidRPr="00554639">
              <w:rPr>
                <w:rFonts w:ascii="Verdana" w:hAnsi="Verdana" w:cs="Arial"/>
                <w:sz w:val="20"/>
                <w:szCs w:val="20"/>
                <w:lang w:val="en-US"/>
              </w:rPr>
              <w:t>, an</w:t>
            </w:r>
            <w:r w:rsidRPr="0090274E">
              <w:rPr>
                <w:rFonts w:ascii="Verdana" w:hAnsi="Verdana" w:cs="Arial"/>
                <w:sz w:val="20"/>
                <w:szCs w:val="20"/>
                <w:lang w:val="en-US"/>
              </w:rPr>
              <w:t>d Altrichter, S.: Elevate</w:t>
            </w:r>
            <w:r>
              <w:rPr>
                <w:rFonts w:ascii="Verdana" w:hAnsi="Verdana" w:cs="Arial"/>
                <w:sz w:val="20"/>
                <w:szCs w:val="20"/>
                <w:lang w:val="en-US"/>
              </w:rPr>
              <w:t xml:space="preserve">d baseline soluble FcεRI may be linked to early response to omalizumab treatment in chronic spontaneous urticaria.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w:t>
            </w:r>
            <w:r>
              <w:rPr>
                <w:rFonts w:ascii="Verdana" w:hAnsi="Verdana" w:cs="Arial"/>
                <w:sz w:val="20"/>
                <w:szCs w:val="20"/>
                <w:lang w:val="en-US"/>
              </w:rPr>
              <w:t xml:space="preserve"> 38; 167-174</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ED1CF4">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w:t>
            </w:r>
            <w:r w:rsidR="00ED1CF4">
              <w:rPr>
                <w:rFonts w:ascii="Verdana" w:hAnsi="Verdana" w:cs="Arial"/>
                <w:iCs/>
                <w:sz w:val="20"/>
                <w:szCs w:val="20"/>
                <w:lang w:val="en-US"/>
              </w:rPr>
              <w:t>8.4</w:t>
            </w:r>
            <w:r>
              <w:rPr>
                <w:rFonts w:ascii="Verdana" w:hAnsi="Verdana" w:cs="Arial"/>
                <w:iCs/>
                <w:sz w:val="20"/>
                <w:szCs w:val="20"/>
                <w:lang w:val="en-US"/>
              </w:rPr>
              <w:t>0)</w:t>
            </w:r>
          </w:p>
        </w:tc>
      </w:tr>
      <w:tr w:rsidR="00682A1A" w:rsidRPr="00A12D9B" w:rsidDel="00306D8F" w14:paraId="48CFADE8" w14:textId="77777777" w:rsidTr="00D24651">
        <w:tc>
          <w:tcPr>
            <w:tcW w:w="727" w:type="dxa"/>
            <w:shd w:val="clear" w:color="auto" w:fill="auto"/>
          </w:tcPr>
          <w:p w14:paraId="0DBC9C87" w14:textId="27CBD2B8"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572.</w:t>
            </w:r>
          </w:p>
        </w:tc>
        <w:tc>
          <w:tcPr>
            <w:tcW w:w="8441" w:type="dxa"/>
            <w:shd w:val="clear" w:color="auto" w:fill="auto"/>
          </w:tcPr>
          <w:p w14:paraId="17CDAF6D" w14:textId="0C704E5D"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9487E">
              <w:rPr>
                <w:rFonts w:ascii="Verdana" w:hAnsi="Verdana" w:cs="Arial"/>
                <w:sz w:val="20"/>
                <w:szCs w:val="20"/>
                <w:lang w:val="en-US"/>
              </w:rPr>
              <w:t>Neisinger, S.</w:t>
            </w:r>
            <w:r>
              <w:rPr>
                <w:rFonts w:ascii="Verdana" w:hAnsi="Verdana" w:cs="Arial"/>
                <w:sz w:val="20"/>
                <w:szCs w:val="20"/>
                <w:vertAlign w:val="superscript"/>
                <w:lang w:val="en-US"/>
              </w:rPr>
              <w:t>+</w:t>
            </w:r>
            <w:r w:rsidRPr="00F9487E">
              <w:rPr>
                <w:rFonts w:ascii="Verdana" w:hAnsi="Verdana" w:cs="Arial"/>
                <w:sz w:val="20"/>
                <w:szCs w:val="20"/>
                <w:lang w:val="en-US"/>
              </w:rPr>
              <w:t>, Sousa Pinto, B.,</w:t>
            </w:r>
            <w:r w:rsidRPr="001E7A11">
              <w:rPr>
                <w:rFonts w:ascii="Verdana" w:hAnsi="Verdana" w:cs="Arial"/>
                <w:sz w:val="20"/>
                <w:szCs w:val="20"/>
                <w:lang w:val="en-US"/>
              </w:rPr>
              <w:t xml:space="preserve"> Ramanauskaite, A.,</w:t>
            </w:r>
            <w:r w:rsidRPr="00F9487E">
              <w:rPr>
                <w:rFonts w:ascii="Verdana" w:hAnsi="Verdana" w:cs="Arial"/>
                <w:sz w:val="20"/>
                <w:szCs w:val="20"/>
                <w:lang w:val="en-US"/>
              </w:rPr>
              <w:t xml:space="preserve"> Bousquet, J., Weller, K., Metz, M., Magerl, M., Kocatürk, E., Cherrez-Ojeda, I.,</w:t>
            </w:r>
            <w:r w:rsidRPr="001E7A11">
              <w:rPr>
                <w:rFonts w:ascii="Verdana" w:hAnsi="Verdana" w:cs="Arial"/>
                <w:sz w:val="20"/>
                <w:szCs w:val="20"/>
                <w:lang w:val="en-US"/>
              </w:rPr>
              <w:t xml:space="preserve"> Gim</w:t>
            </w:r>
            <w:r>
              <w:rPr>
                <w:rFonts w:ascii="Verdana" w:hAnsi="Verdana" w:cs="Arial"/>
                <w:sz w:val="20"/>
                <w:szCs w:val="20"/>
                <w:lang w:val="en-US"/>
              </w:rPr>
              <w:t xml:space="preserve">énez-Arnau, A. M., Parisi, C. A. S., Altrichter, S., Ensina, L. F., Bouillet, L., Asero, R., Goncalo, M., Guillet, C., Rutkowski, K., Bernstein, J. A., Hardin, H., Godse, K., Brzoza, Z., Laco Sousa, J. I., Thomsen, S. F., van Doorn, M., Hide, M., Ye, Y.-M., Vanderse, S., Lapina, L., Peter, J., Zhao, Z., Han, L., Nasr, I., Rockmann-Helmbach, H., Astrup Sørensen, J., Öztas Kara, R., Kurjane, N., Kurchenko, A., Kaidashev, I., Tsaryk, V., Stepanenko, R., and </w:t>
            </w:r>
            <w:r>
              <w:rPr>
                <w:rFonts w:ascii="Verdana" w:hAnsi="Verdana" w:cs="Arial"/>
                <w:b/>
                <w:sz w:val="20"/>
                <w:szCs w:val="20"/>
                <w:lang w:val="en-US"/>
              </w:rPr>
              <w:t>Maurer, M.</w:t>
            </w:r>
            <w:r>
              <w:rPr>
                <w:rFonts w:ascii="Verdana" w:hAnsi="Verdana" w:cs="Arial"/>
                <w:sz w:val="20"/>
                <w:szCs w:val="20"/>
                <w:lang w:val="en-US"/>
              </w:rPr>
              <w:t>: CRUSE</w:t>
            </w:r>
            <w:r w:rsidRPr="001E7A11">
              <w:rPr>
                <w:rFonts w:ascii="Verdana" w:hAnsi="Verdana" w:cs="Arial"/>
                <w:sz w:val="20"/>
                <w:szCs w:val="20"/>
                <w:vertAlign w:val="superscript"/>
                <w:lang w:val="en-US"/>
              </w:rPr>
              <w:t>®</w:t>
            </w:r>
            <w:r>
              <w:rPr>
                <w:rFonts w:ascii="Verdana" w:hAnsi="Verdana" w:cs="Arial"/>
                <w:sz w:val="20"/>
                <w:szCs w:val="20"/>
                <w:lang w:val="en-US"/>
              </w:rPr>
              <w:t xml:space="preserve"> – an innovative mobile application for patient monitoring and management in chronic spontaneous urticaria.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e12328</w:t>
            </w:r>
            <w:r w:rsidRPr="00730570">
              <w:rPr>
                <w:rFonts w:ascii="Verdana" w:hAnsi="Verdana" w:cs="Arial"/>
                <w:sz w:val="20"/>
                <w:szCs w:val="20"/>
                <w:lang w:val="en-US"/>
              </w:rPr>
              <w:t xml:space="preserve">. </w:t>
            </w:r>
            <w:r>
              <w:rPr>
                <w:rFonts w:ascii="Verdana" w:hAnsi="Verdana"/>
                <w:sz w:val="20"/>
                <w:szCs w:val="20"/>
                <w:lang w:val="en-US"/>
              </w:rPr>
              <w:t>IF: TBD (IF 202</w:t>
            </w:r>
            <w:r w:rsidR="00ED1CF4">
              <w:rPr>
                <w:rFonts w:ascii="Verdana" w:hAnsi="Verdana"/>
                <w:sz w:val="20"/>
                <w:szCs w:val="20"/>
                <w:lang w:val="en-US"/>
              </w:rPr>
              <w:t>3</w:t>
            </w:r>
            <w:r w:rsidRPr="00AF1D31">
              <w:rPr>
                <w:rFonts w:ascii="Verdana" w:hAnsi="Verdana"/>
                <w:sz w:val="20"/>
                <w:szCs w:val="20"/>
                <w:lang w:val="en-US"/>
              </w:rPr>
              <w:t>:</w:t>
            </w:r>
            <w:r>
              <w:rPr>
                <w:rFonts w:ascii="Verdana" w:hAnsi="Verdana"/>
                <w:sz w:val="20"/>
                <w:szCs w:val="20"/>
                <w:lang w:val="en-US"/>
              </w:rPr>
              <w:t xml:space="preserve"> 4.</w:t>
            </w:r>
            <w:r w:rsidR="00ED1CF4">
              <w:rPr>
                <w:rFonts w:ascii="Verdana" w:hAnsi="Verdana"/>
                <w:sz w:val="20"/>
                <w:szCs w:val="20"/>
                <w:lang w:val="en-US"/>
              </w:rPr>
              <w:t>6</w:t>
            </w:r>
            <w:r>
              <w:rPr>
                <w:rFonts w:ascii="Verdana" w:hAnsi="Verdana"/>
                <w:sz w:val="20"/>
                <w:szCs w:val="20"/>
                <w:lang w:val="en-US"/>
              </w:rPr>
              <w:t>0)</w:t>
            </w:r>
          </w:p>
        </w:tc>
      </w:tr>
      <w:tr w:rsidR="00682A1A" w:rsidRPr="00A12D9B" w:rsidDel="00306D8F" w14:paraId="7E1B7E01" w14:textId="77777777" w:rsidTr="00D24651">
        <w:tc>
          <w:tcPr>
            <w:tcW w:w="727" w:type="dxa"/>
            <w:shd w:val="clear" w:color="auto" w:fill="auto"/>
          </w:tcPr>
          <w:p w14:paraId="13C6B3AD" w14:textId="4EE8846A" w:rsidR="00682A1A" w:rsidRPr="00F00EC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571</w:t>
            </w:r>
          </w:p>
        </w:tc>
        <w:tc>
          <w:tcPr>
            <w:tcW w:w="8441" w:type="dxa"/>
            <w:shd w:val="clear" w:color="auto" w:fill="auto"/>
          </w:tcPr>
          <w:p w14:paraId="48E7C272" w14:textId="46690025" w:rsidR="00682A1A" w:rsidRPr="002F232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A7AFD">
              <w:rPr>
                <w:rFonts w:ascii="Verdana" w:hAnsi="Verdana"/>
                <w:sz w:val="20"/>
                <w:szCs w:val="20"/>
                <w:lang w:val="en-US"/>
              </w:rPr>
              <w:t>Rubeiz, C. J.</w:t>
            </w:r>
            <w:r w:rsidRPr="00AA7AFD">
              <w:rPr>
                <w:rFonts w:ascii="Verdana" w:hAnsi="Verdana"/>
                <w:sz w:val="20"/>
                <w:szCs w:val="20"/>
                <w:vertAlign w:val="superscript"/>
                <w:lang w:val="en-US"/>
              </w:rPr>
              <w:t>+</w:t>
            </w:r>
            <w:r w:rsidRPr="00AA7AFD">
              <w:rPr>
                <w:rFonts w:ascii="Verdana" w:hAnsi="Verdana"/>
                <w:sz w:val="20"/>
                <w:szCs w:val="20"/>
                <w:lang w:val="en-US"/>
              </w:rPr>
              <w:t xml:space="preserve">, Asero, R., Betschel, S., Craig, T., Grumach, A., Hide, M., Lang, D., Levin, M., Longhurst, H., Magan, E., </w:t>
            </w:r>
            <w:r w:rsidRPr="002A53B4">
              <w:rPr>
                <w:rFonts w:ascii="Verdana" w:hAnsi="Verdana"/>
                <w:b/>
                <w:sz w:val="20"/>
                <w:szCs w:val="20"/>
                <w:lang w:val="en-US"/>
              </w:rPr>
              <w:t>Maurer, M.</w:t>
            </w:r>
            <w:r w:rsidRPr="002A53B4">
              <w:rPr>
                <w:rFonts w:ascii="Verdana" w:hAnsi="Verdana"/>
                <w:sz w:val="20"/>
                <w:szCs w:val="20"/>
                <w:lang w:val="en-US"/>
              </w:rPr>
              <w:t xml:space="preserve">, Saini, S. </w:t>
            </w:r>
            <w:r w:rsidRPr="00AA7AFD">
              <w:rPr>
                <w:rFonts w:ascii="Verdana" w:hAnsi="Verdana"/>
                <w:sz w:val="20"/>
                <w:szCs w:val="20"/>
                <w:lang w:val="en-US"/>
              </w:rPr>
              <w:t xml:space="preserve">S., Sussman, G., Toubi, E., </w:t>
            </w:r>
            <w:r w:rsidRPr="002A53B4">
              <w:rPr>
                <w:rFonts w:ascii="Verdana" w:hAnsi="Verdana"/>
                <w:sz w:val="20"/>
                <w:szCs w:val="20"/>
                <w:lang w:val="en-US"/>
              </w:rPr>
              <w:t xml:space="preserve">Van, D. </w:t>
            </w:r>
            <w:r w:rsidRPr="00AA7AFD">
              <w:rPr>
                <w:rFonts w:ascii="Verdana" w:hAnsi="Verdana"/>
                <w:sz w:val="20"/>
                <w:szCs w:val="20"/>
                <w:lang w:val="en-US"/>
              </w:rPr>
              <w:t xml:space="preserve">N., Zuberbier, T., and Bernstein, J. A.: Analysis of questionnaire survey to determine worldwide trends in prescriptions of biologics for the treatment of unresponsive chronic urticaria. </w:t>
            </w:r>
            <w:r w:rsidRPr="00735A2A">
              <w:rPr>
                <w:rFonts w:ascii="Verdana" w:hAnsi="Verdana" w:cs="Arial"/>
                <w:i/>
                <w:sz w:val="20"/>
                <w:szCs w:val="20"/>
                <w:lang w:val="en-US"/>
              </w:rPr>
              <w:t>World Allergy Organ J</w:t>
            </w:r>
            <w:r>
              <w:rPr>
                <w:rFonts w:ascii="Verdana" w:hAnsi="Verdana" w:cs="Arial"/>
                <w:i/>
                <w:sz w:val="20"/>
                <w:szCs w:val="20"/>
                <w:lang w:val="en-US"/>
              </w:rPr>
              <w:t xml:space="preserve">. </w:t>
            </w:r>
            <w:r>
              <w:rPr>
                <w:rFonts w:ascii="Verdana" w:hAnsi="Verdana" w:cs="Arial"/>
                <w:sz w:val="20"/>
                <w:szCs w:val="20"/>
                <w:lang w:val="en-US"/>
              </w:rPr>
              <w:t xml:space="preserve">2024: 17; 100858. </w:t>
            </w:r>
            <w:r>
              <w:rPr>
                <w:rFonts w:ascii="Verdana" w:hAnsi="Verdana" w:cs="Arial"/>
                <w:iCs/>
                <w:sz w:val="20"/>
                <w:szCs w:val="20"/>
                <w:lang w:val="en-US"/>
              </w:rPr>
              <w:t>IF: TBD (IF 202</w:t>
            </w:r>
            <w:r w:rsidR="00ED1CF4">
              <w:rPr>
                <w:rFonts w:ascii="Verdana" w:hAnsi="Verdana" w:cs="Arial"/>
                <w:iCs/>
                <w:sz w:val="20"/>
                <w:szCs w:val="20"/>
                <w:lang w:val="en-US"/>
              </w:rPr>
              <w:t>3</w:t>
            </w:r>
            <w:r w:rsidRPr="00B9522D">
              <w:rPr>
                <w:rFonts w:ascii="Verdana" w:hAnsi="Verdana" w:cs="Arial"/>
                <w:iCs/>
                <w:sz w:val="20"/>
                <w:szCs w:val="20"/>
                <w:lang w:val="en-US"/>
              </w:rPr>
              <w:t>:</w:t>
            </w:r>
            <w:r>
              <w:rPr>
                <w:rFonts w:ascii="Verdana" w:hAnsi="Verdana" w:cs="Arial"/>
                <w:iCs/>
                <w:sz w:val="20"/>
                <w:szCs w:val="20"/>
                <w:lang w:val="en-US"/>
              </w:rPr>
              <w:t xml:space="preserve"> </w:t>
            </w:r>
            <w:r w:rsidR="00ED1CF4">
              <w:rPr>
                <w:rFonts w:ascii="Verdana" w:hAnsi="Verdana" w:cs="Arial"/>
                <w:iCs/>
                <w:sz w:val="20"/>
                <w:szCs w:val="20"/>
                <w:lang w:val="en-US"/>
              </w:rPr>
              <w:t>3.9</w:t>
            </w:r>
            <w:r>
              <w:rPr>
                <w:rFonts w:ascii="Verdana" w:hAnsi="Verdana" w:cs="Arial"/>
                <w:iCs/>
                <w:sz w:val="20"/>
                <w:szCs w:val="20"/>
                <w:lang w:val="en-US"/>
              </w:rPr>
              <w:t>0)</w:t>
            </w:r>
          </w:p>
        </w:tc>
      </w:tr>
      <w:tr w:rsidR="00682A1A" w:rsidRPr="00A12D9B" w:rsidDel="00306D8F" w14:paraId="756B0E70" w14:textId="77777777" w:rsidTr="00D24651">
        <w:tc>
          <w:tcPr>
            <w:tcW w:w="727" w:type="dxa"/>
            <w:shd w:val="clear" w:color="auto" w:fill="auto"/>
          </w:tcPr>
          <w:p w14:paraId="08EAB7D7" w14:textId="3DBF9DF5" w:rsidR="00682A1A" w:rsidRPr="00F00EC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570.</w:t>
            </w:r>
          </w:p>
        </w:tc>
        <w:tc>
          <w:tcPr>
            <w:tcW w:w="8441" w:type="dxa"/>
            <w:shd w:val="clear" w:color="auto" w:fill="auto"/>
          </w:tcPr>
          <w:p w14:paraId="2F9B5726" w14:textId="76A8CA2F"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2F2329">
              <w:rPr>
                <w:rFonts w:ascii="Verdana" w:hAnsi="Verdana" w:cs="Arial"/>
                <w:sz w:val="20"/>
                <w:szCs w:val="20"/>
                <w:lang w:val="en-US"/>
              </w:rPr>
              <w:t>Zhu, L.</w:t>
            </w:r>
            <w:r>
              <w:rPr>
                <w:rFonts w:ascii="Verdana" w:hAnsi="Verdana" w:cs="Arial"/>
                <w:sz w:val="20"/>
                <w:szCs w:val="20"/>
                <w:vertAlign w:val="superscript"/>
                <w:lang w:val="en-US"/>
              </w:rPr>
              <w:t>*</w:t>
            </w:r>
            <w:r w:rsidRPr="002F2329">
              <w:rPr>
                <w:rFonts w:ascii="Verdana" w:hAnsi="Verdana" w:cs="Arial"/>
                <w:sz w:val="20"/>
                <w:szCs w:val="20"/>
                <w:lang w:val="en-US"/>
              </w:rPr>
              <w:t xml:space="preserve">, </w:t>
            </w:r>
            <w:r w:rsidRPr="00D24651">
              <w:rPr>
                <w:rFonts w:ascii="Verdana" w:hAnsi="Verdana" w:cs="Arial"/>
                <w:sz w:val="20"/>
                <w:szCs w:val="20"/>
                <w:lang w:val="en-US"/>
              </w:rPr>
              <w:t>Jian, X.</w:t>
            </w:r>
            <w:r>
              <w:rPr>
                <w:rFonts w:ascii="Verdana" w:hAnsi="Verdana" w:cs="Arial"/>
                <w:sz w:val="20"/>
                <w:szCs w:val="20"/>
                <w:vertAlign w:val="superscript"/>
                <w:lang w:val="en-US"/>
              </w:rPr>
              <w:t>*</w:t>
            </w:r>
            <w:r w:rsidRPr="00D24651">
              <w:rPr>
                <w:rFonts w:ascii="Verdana" w:hAnsi="Verdana" w:cs="Arial"/>
                <w:sz w:val="20"/>
                <w:szCs w:val="20"/>
                <w:lang w:val="en-US"/>
              </w:rPr>
              <w:t>, Zhou, B.</w:t>
            </w:r>
            <w:r>
              <w:rPr>
                <w:rFonts w:ascii="Verdana" w:hAnsi="Verdana" w:cs="Arial"/>
                <w:sz w:val="20"/>
                <w:szCs w:val="20"/>
                <w:vertAlign w:val="superscript"/>
                <w:lang w:val="en-US"/>
              </w:rPr>
              <w:t>*</w:t>
            </w:r>
            <w:r w:rsidRPr="00D24651">
              <w:rPr>
                <w:rFonts w:ascii="Verdana" w:hAnsi="Verdana" w:cs="Arial"/>
                <w:sz w:val="20"/>
                <w:szCs w:val="20"/>
                <w:lang w:val="en-US"/>
              </w:rPr>
              <w:t xml:space="preserve">, </w:t>
            </w:r>
            <w:r w:rsidRPr="002F2329">
              <w:rPr>
                <w:rFonts w:ascii="Verdana" w:hAnsi="Verdana" w:cs="Arial"/>
                <w:sz w:val="20"/>
                <w:szCs w:val="20"/>
                <w:lang w:val="en-US"/>
              </w:rPr>
              <w:t>Liu, R.</w:t>
            </w:r>
            <w:r>
              <w:rPr>
                <w:rFonts w:ascii="Verdana" w:hAnsi="Verdana" w:cs="Arial"/>
                <w:sz w:val="20"/>
                <w:szCs w:val="20"/>
                <w:vertAlign w:val="superscript"/>
                <w:lang w:val="en-US"/>
              </w:rPr>
              <w:t>*</w:t>
            </w:r>
            <w:r w:rsidRPr="002F2329">
              <w:rPr>
                <w:rFonts w:ascii="Verdana" w:hAnsi="Verdana" w:cs="Arial"/>
                <w:sz w:val="20"/>
                <w:szCs w:val="20"/>
                <w:lang w:val="en-US"/>
              </w:rPr>
              <w:t>, Mu</w:t>
            </w:r>
            <w:r w:rsidRPr="00D24651">
              <w:rPr>
                <w:rFonts w:ascii="Verdana" w:hAnsi="Verdana" w:cs="Arial"/>
                <w:sz w:val="20"/>
                <w:szCs w:val="20"/>
                <w:lang w:val="en-US"/>
              </w:rPr>
              <w:t xml:space="preserve">noz, M., </w:t>
            </w:r>
            <w:r>
              <w:rPr>
                <w:rFonts w:ascii="Verdana" w:hAnsi="Verdana" w:cs="Arial"/>
                <w:sz w:val="20"/>
                <w:szCs w:val="20"/>
                <w:lang w:val="en-US"/>
              </w:rPr>
              <w:t>Sun, W., Xie, L.</w:t>
            </w:r>
            <w:r>
              <w:rPr>
                <w:rFonts w:ascii="Verdana" w:hAnsi="Verdana" w:cs="Arial"/>
                <w:sz w:val="20"/>
                <w:szCs w:val="20"/>
                <w:vertAlign w:val="superscript"/>
                <w:lang w:val="en-US"/>
              </w:rPr>
              <w:t>+</w:t>
            </w:r>
            <w:r>
              <w:rPr>
                <w:rFonts w:ascii="Verdana" w:hAnsi="Verdana" w:cs="Arial"/>
                <w:sz w:val="20"/>
                <w:szCs w:val="20"/>
                <w:lang w:val="en-US"/>
              </w:rPr>
              <w:t xml:space="preserve">, Chen, X., Peng, C.,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and Li, J.</w:t>
            </w:r>
            <w:r>
              <w:rPr>
                <w:rFonts w:ascii="Verdana" w:hAnsi="Verdana" w:cs="Arial"/>
                <w:sz w:val="20"/>
                <w:szCs w:val="20"/>
                <w:vertAlign w:val="superscript"/>
                <w:lang w:val="en-US"/>
              </w:rPr>
              <w:t>+</w:t>
            </w:r>
            <w:r>
              <w:rPr>
                <w:rFonts w:ascii="Verdana" w:hAnsi="Verdana" w:cs="Arial"/>
                <w:sz w:val="20"/>
                <w:szCs w:val="20"/>
                <w:lang w:val="en-US"/>
              </w:rPr>
              <w:t xml:space="preserve">: Gut microbiota facilitate chronic spontaneous urticaria. </w:t>
            </w:r>
            <w:r>
              <w:rPr>
                <w:rFonts w:ascii="Verdana" w:hAnsi="Verdana" w:cs="Arial"/>
                <w:i/>
                <w:sz w:val="20"/>
                <w:szCs w:val="20"/>
                <w:lang w:val="en-US"/>
              </w:rPr>
              <w:t>Nat. Commun</w:t>
            </w:r>
            <w:r>
              <w:rPr>
                <w:rFonts w:ascii="Verdana" w:hAnsi="Verdana" w:cs="Arial"/>
                <w:sz w:val="20"/>
                <w:szCs w:val="20"/>
                <w:lang w:val="en-US"/>
              </w:rPr>
              <w:t>. 2024: 15; 112</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ED1CF4">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1</w:t>
            </w:r>
            <w:r w:rsidR="00ED1CF4">
              <w:rPr>
                <w:rFonts w:ascii="Verdana" w:hAnsi="Verdana" w:cs="Arial"/>
                <w:iCs/>
                <w:sz w:val="20"/>
                <w:szCs w:val="20"/>
                <w:lang w:val="en-US"/>
              </w:rPr>
              <w:t>4.7</w:t>
            </w:r>
            <w:r>
              <w:rPr>
                <w:rFonts w:ascii="Verdana" w:hAnsi="Verdana" w:cs="Arial"/>
                <w:iCs/>
                <w:sz w:val="20"/>
                <w:szCs w:val="20"/>
                <w:lang w:val="en-US"/>
              </w:rPr>
              <w:t>0)</w:t>
            </w:r>
          </w:p>
        </w:tc>
      </w:tr>
      <w:tr w:rsidR="00682A1A" w:rsidRPr="00A12D9B" w:rsidDel="00306D8F" w14:paraId="4815E6FF" w14:textId="77777777" w:rsidTr="00D24651">
        <w:tc>
          <w:tcPr>
            <w:tcW w:w="727" w:type="dxa"/>
            <w:shd w:val="clear" w:color="auto" w:fill="auto"/>
          </w:tcPr>
          <w:p w14:paraId="6BE63B4C" w14:textId="08D8C35C" w:rsidR="00682A1A" w:rsidRPr="00F00EC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569.</w:t>
            </w:r>
          </w:p>
        </w:tc>
        <w:tc>
          <w:tcPr>
            <w:tcW w:w="8441" w:type="dxa"/>
            <w:shd w:val="clear" w:color="auto" w:fill="auto"/>
          </w:tcPr>
          <w:p w14:paraId="7A7DD309" w14:textId="650F5820" w:rsidR="00682A1A" w:rsidRPr="00AA7AFD"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607E7">
              <w:rPr>
                <w:rFonts w:ascii="Verdana" w:hAnsi="Verdana" w:cs="Arial"/>
                <w:sz w:val="20"/>
                <w:szCs w:val="20"/>
                <w:lang w:val="en-US"/>
              </w:rPr>
              <w:t>Türk, M., Yilmaz, I.,</w:t>
            </w:r>
            <w:r w:rsidRPr="00D24651">
              <w:rPr>
                <w:rFonts w:ascii="Verdana" w:hAnsi="Verdana" w:cs="Arial"/>
                <w:sz w:val="20"/>
                <w:szCs w:val="20"/>
                <w:lang w:val="en-US"/>
              </w:rPr>
              <w:t xml:space="preserve"> Bahcecioglu</w:t>
            </w:r>
            <w:r w:rsidRPr="00E607E7">
              <w:rPr>
                <w:rFonts w:ascii="Verdana" w:hAnsi="Verdana" w:cs="Arial"/>
                <w:sz w:val="20"/>
                <w:szCs w:val="20"/>
                <w:lang w:val="en-US"/>
              </w:rPr>
              <w:t>, S. N., Cetin, G. P., Komi</w:t>
            </w:r>
            <w:r w:rsidRPr="00D24651">
              <w:rPr>
                <w:rFonts w:ascii="Verdana" w:hAnsi="Verdana" w:cs="Arial"/>
                <w:sz w:val="20"/>
                <w:szCs w:val="20"/>
                <w:lang w:val="en-US"/>
              </w:rPr>
              <w:t>, D. E.-A., and</w:t>
            </w:r>
            <w:r w:rsidRPr="00E607E7">
              <w:rPr>
                <w:rFonts w:ascii="Verdana" w:hAnsi="Verdana" w:cs="Arial"/>
                <w:sz w:val="20"/>
                <w:szCs w:val="20"/>
                <w:lang w:val="en-US"/>
              </w:rPr>
              <w:t xml:space="preserve"> </w:t>
            </w:r>
            <w:r w:rsidRPr="00E607E7">
              <w:rPr>
                <w:rFonts w:ascii="Verdana" w:hAnsi="Verdana" w:cs="Arial"/>
                <w:b/>
                <w:sz w:val="20"/>
                <w:szCs w:val="20"/>
                <w:lang w:val="en-US"/>
              </w:rPr>
              <w:t>Ma</w:t>
            </w:r>
            <w:r w:rsidRPr="00D24651">
              <w:rPr>
                <w:rFonts w:ascii="Verdana" w:hAnsi="Verdana" w:cs="Arial"/>
                <w:b/>
                <w:sz w:val="20"/>
                <w:szCs w:val="20"/>
                <w:lang w:val="en-US"/>
              </w:rPr>
              <w:t>urer, M.</w:t>
            </w:r>
            <w:r w:rsidRPr="00D24651">
              <w:rPr>
                <w:rFonts w:ascii="Verdana" w:hAnsi="Verdana" w:cs="Arial"/>
                <w:sz w:val="20"/>
                <w:szCs w:val="20"/>
                <w:vertAlign w:val="superscript"/>
                <w:lang w:val="en-US"/>
              </w:rPr>
              <w:t>+</w:t>
            </w:r>
            <w:r w:rsidRPr="00D24651">
              <w:rPr>
                <w:rFonts w:ascii="Verdana" w:hAnsi="Verdana" w:cs="Arial"/>
                <w:sz w:val="20"/>
                <w:szCs w:val="20"/>
                <w:lang w:val="en-US"/>
              </w:rPr>
              <w:t>: Caps</w:t>
            </w:r>
            <w:r>
              <w:rPr>
                <w:rFonts w:ascii="Verdana" w:hAnsi="Verdana" w:cs="Arial"/>
                <w:sz w:val="20"/>
                <w:szCs w:val="20"/>
                <w:lang w:val="en-US"/>
              </w:rPr>
              <w:t xml:space="preserve">aicin pretreatment increases mast cell-mediated but not histamine-induced wheal and erythema responses: a proof-of-concept study. </w:t>
            </w:r>
            <w:r w:rsidRPr="00D24651">
              <w:rPr>
                <w:rFonts w:ascii="Verdana" w:hAnsi="Verdana" w:cs="Arial"/>
                <w:i/>
                <w:sz w:val="20"/>
                <w:szCs w:val="20"/>
                <w:lang w:val="en-US"/>
              </w:rPr>
              <w:t>Asthma Allergy</w:t>
            </w:r>
            <w:r>
              <w:rPr>
                <w:rFonts w:ascii="Verdana" w:hAnsi="Verdana" w:cs="Arial"/>
                <w:sz w:val="20"/>
                <w:szCs w:val="20"/>
                <w:lang w:val="en-US"/>
              </w:rPr>
              <w:t xml:space="preserve"> </w:t>
            </w:r>
            <w:r w:rsidRPr="00D24651">
              <w:rPr>
                <w:rFonts w:ascii="Verdana" w:hAnsi="Verdana" w:cs="Arial"/>
                <w:i/>
                <w:sz w:val="20"/>
                <w:szCs w:val="20"/>
                <w:lang w:val="en-US"/>
              </w:rPr>
              <w:t>Immunol</w:t>
            </w:r>
            <w:r>
              <w:rPr>
                <w:rFonts w:ascii="Verdana" w:hAnsi="Verdana" w:cs="Arial"/>
                <w:sz w:val="20"/>
                <w:szCs w:val="20"/>
                <w:lang w:val="en-US"/>
              </w:rPr>
              <w:t xml:space="preserve">. </w:t>
            </w:r>
            <w:r w:rsidRPr="005E2535" w:rsidDel="00D5768B">
              <w:rPr>
                <w:rFonts w:ascii="Verdana" w:hAnsi="Verdana" w:cs="Arial"/>
                <w:sz w:val="20"/>
                <w:szCs w:val="20"/>
                <w:lang w:val="en-US"/>
              </w:rPr>
              <w:t>202</w:t>
            </w:r>
            <w:r>
              <w:rPr>
                <w:rFonts w:ascii="Verdana" w:hAnsi="Verdana" w:cs="Arial"/>
                <w:sz w:val="20"/>
                <w:szCs w:val="20"/>
                <w:lang w:val="en-US"/>
              </w:rPr>
              <w:t>4</w:t>
            </w:r>
            <w:r w:rsidDel="00D5768B">
              <w:rPr>
                <w:rFonts w:ascii="Verdana" w:hAnsi="Verdana" w:cs="Arial"/>
                <w:sz w:val="20"/>
                <w:szCs w:val="20"/>
                <w:lang w:val="en-US"/>
              </w:rPr>
              <w:t xml:space="preserve">: </w:t>
            </w:r>
            <w:r>
              <w:rPr>
                <w:rFonts w:ascii="Verdana" w:hAnsi="Verdana" w:cs="Arial"/>
                <w:sz w:val="20"/>
                <w:szCs w:val="20"/>
                <w:lang w:val="en-US"/>
              </w:rPr>
              <w:t>22; 49-57</w:t>
            </w:r>
            <w:r w:rsidDel="00D5768B">
              <w:rPr>
                <w:rFonts w:ascii="Verdana" w:hAnsi="Verdana" w:cs="Arial"/>
                <w:sz w:val="20"/>
                <w:szCs w:val="20"/>
                <w:lang w:val="en-US"/>
              </w:rPr>
              <w:t xml:space="preserve">. </w:t>
            </w:r>
            <w:r w:rsidRPr="00B9522D" w:rsidDel="00D5768B">
              <w:rPr>
                <w:rFonts w:ascii="Verdana" w:hAnsi="Verdana" w:cs="Arial"/>
                <w:iCs/>
                <w:sz w:val="20"/>
                <w:szCs w:val="20"/>
                <w:lang w:val="en-US"/>
              </w:rPr>
              <w:t>IF:</w:t>
            </w:r>
            <w:r>
              <w:rPr>
                <w:rFonts w:ascii="Verdana" w:hAnsi="Verdana" w:cs="Arial"/>
                <w:iCs/>
                <w:sz w:val="20"/>
                <w:szCs w:val="20"/>
                <w:lang w:val="en-US"/>
              </w:rPr>
              <w:t xml:space="preserve"> TBD (IF 202</w:t>
            </w:r>
            <w:r w:rsidR="00ED1CF4">
              <w:rPr>
                <w:rFonts w:ascii="Verdana" w:hAnsi="Verdana" w:cs="Arial"/>
                <w:iCs/>
                <w:sz w:val="20"/>
                <w:szCs w:val="20"/>
                <w:lang w:val="en-US"/>
              </w:rPr>
              <w:t>3</w:t>
            </w:r>
            <w:r>
              <w:rPr>
                <w:rFonts w:ascii="Verdana" w:hAnsi="Verdana" w:cs="Arial"/>
                <w:iCs/>
                <w:sz w:val="20"/>
                <w:szCs w:val="20"/>
                <w:lang w:val="en-US"/>
              </w:rPr>
              <w:t>: 0.</w:t>
            </w:r>
            <w:r w:rsidR="00ED1CF4">
              <w:rPr>
                <w:rFonts w:ascii="Verdana" w:hAnsi="Verdana" w:cs="Arial"/>
                <w:iCs/>
                <w:sz w:val="20"/>
                <w:szCs w:val="20"/>
                <w:lang w:val="en-US"/>
              </w:rPr>
              <w:t>3</w:t>
            </w:r>
            <w:r>
              <w:rPr>
                <w:rFonts w:ascii="Verdana" w:hAnsi="Verdana" w:cs="Arial"/>
                <w:iCs/>
                <w:sz w:val="20"/>
                <w:szCs w:val="20"/>
                <w:lang w:val="en-US"/>
              </w:rPr>
              <w:t>)</w:t>
            </w:r>
          </w:p>
        </w:tc>
      </w:tr>
      <w:tr w:rsidR="00682A1A" w:rsidRPr="002F2329" w:rsidDel="00306D8F" w14:paraId="5E751C2B" w14:textId="77777777" w:rsidTr="00D24651">
        <w:tc>
          <w:tcPr>
            <w:tcW w:w="727" w:type="dxa"/>
            <w:shd w:val="clear" w:color="auto" w:fill="auto"/>
          </w:tcPr>
          <w:p w14:paraId="0C28A6CF" w14:textId="040A7C90" w:rsidR="00682A1A" w:rsidRPr="00F00EC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568.</w:t>
            </w:r>
          </w:p>
        </w:tc>
        <w:tc>
          <w:tcPr>
            <w:tcW w:w="8441" w:type="dxa"/>
            <w:shd w:val="clear" w:color="auto" w:fill="auto"/>
          </w:tcPr>
          <w:p w14:paraId="0E93FD9D" w14:textId="4A180D81" w:rsidR="00682A1A" w:rsidRPr="002F232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B0545">
              <w:rPr>
                <w:rFonts w:ascii="Verdana" w:hAnsi="Verdana" w:cs="Arial"/>
                <w:sz w:val="20"/>
                <w:szCs w:val="20"/>
                <w:lang w:val="en-US"/>
              </w:rPr>
              <w:t xml:space="preserve">Baumann, K., </w:t>
            </w:r>
            <w:r>
              <w:rPr>
                <w:rFonts w:ascii="Verdana" w:hAnsi="Verdana" w:cs="Arial"/>
                <w:sz w:val="20"/>
                <w:szCs w:val="20"/>
                <w:lang w:val="en-US"/>
              </w:rPr>
              <w:t xml:space="preserve">Jørgensen, A. R., Sørensen, J. A., Zhang, D. G., Ghazanfar, M. N., Skov, P. S., Woetmann, A., Vestergaard, C., </w:t>
            </w:r>
            <w:r>
              <w:rPr>
                <w:rFonts w:ascii="Verdana" w:hAnsi="Verdana" w:cs="Arial"/>
                <w:b/>
                <w:sz w:val="20"/>
                <w:szCs w:val="20"/>
                <w:lang w:val="en-US"/>
              </w:rPr>
              <w:t>Maurer, M.</w:t>
            </w:r>
            <w:r>
              <w:rPr>
                <w:rFonts w:ascii="Verdana" w:hAnsi="Verdana" w:cs="Arial"/>
                <w:sz w:val="20"/>
                <w:szCs w:val="20"/>
                <w:lang w:val="en-US"/>
              </w:rPr>
              <w:t>, and Thomsen, S. F.</w:t>
            </w:r>
            <w:r>
              <w:rPr>
                <w:rFonts w:ascii="Verdana" w:hAnsi="Verdana" w:cs="Arial"/>
                <w:sz w:val="20"/>
                <w:szCs w:val="20"/>
                <w:vertAlign w:val="superscript"/>
                <w:lang w:val="en-US"/>
              </w:rPr>
              <w:t>+</w:t>
            </w:r>
            <w:r>
              <w:rPr>
                <w:rFonts w:ascii="Verdana" w:hAnsi="Verdana" w:cs="Arial"/>
                <w:sz w:val="20"/>
                <w:szCs w:val="20"/>
                <w:lang w:val="en-US"/>
              </w:rPr>
              <w:t>:</w:t>
            </w:r>
            <w:r w:rsidRPr="00AB0545">
              <w:rPr>
                <w:rFonts w:ascii="Verdana" w:hAnsi="Verdana" w:cs="Arial"/>
                <w:sz w:val="20"/>
                <w:szCs w:val="20"/>
                <w:lang w:val="en-US"/>
              </w:rPr>
              <w:t xml:space="preserve"> </w:t>
            </w:r>
            <w:r w:rsidRPr="0054414C">
              <w:rPr>
                <w:rFonts w:ascii="Verdana" w:hAnsi="Verdana" w:cs="Arial"/>
                <w:sz w:val="20"/>
                <w:szCs w:val="20"/>
                <w:lang w:val="en-US"/>
              </w:rPr>
              <w:t>Posi</w:t>
            </w:r>
            <w:r w:rsidRPr="00D24651">
              <w:rPr>
                <w:rFonts w:ascii="Verdana" w:hAnsi="Verdana" w:cs="Arial"/>
                <w:sz w:val="20"/>
                <w:szCs w:val="20"/>
                <w:lang w:val="en-US"/>
              </w:rPr>
              <w:t>tive basophil histamine release assay predicts insufficient response to standard-dosed omalizumab in patients with chronic spontaneous urticaria.</w:t>
            </w:r>
            <w:r>
              <w:rPr>
                <w:rFonts w:ascii="Verdana" w:hAnsi="Verdana" w:cs="Arial"/>
                <w:i/>
                <w:sz w:val="20"/>
                <w:szCs w:val="20"/>
                <w:lang w:val="en-US"/>
              </w:rPr>
              <w:t xml:space="preserve"> </w:t>
            </w:r>
            <w:r w:rsidRPr="00AB0545">
              <w:rPr>
                <w:rFonts w:ascii="Verdana" w:hAnsi="Verdana" w:cs="Arial"/>
                <w:i/>
                <w:sz w:val="20"/>
                <w:szCs w:val="20"/>
                <w:lang w:val="en-US"/>
              </w:rPr>
              <w:t xml:space="preserve">Clin. </w:t>
            </w:r>
            <w:r w:rsidRPr="00D24651">
              <w:rPr>
                <w:rFonts w:ascii="Verdana" w:hAnsi="Verdana" w:cs="Arial"/>
                <w:i/>
                <w:sz w:val="20"/>
                <w:szCs w:val="20"/>
                <w:lang w:val="en-US"/>
              </w:rPr>
              <w:t>Exp. Allergy</w:t>
            </w:r>
            <w:r w:rsidRPr="00AB0545">
              <w:rPr>
                <w:rFonts w:ascii="Verdana" w:hAnsi="Verdana" w:cs="Arial"/>
                <w:sz w:val="20"/>
                <w:szCs w:val="20"/>
                <w:lang w:val="en-US"/>
              </w:rPr>
              <w:t xml:space="preserve"> 2023:</w:t>
            </w:r>
            <w:r>
              <w:rPr>
                <w:rFonts w:ascii="Verdana" w:hAnsi="Verdana" w:cs="Arial"/>
                <w:i/>
                <w:sz w:val="20"/>
                <w:szCs w:val="20"/>
                <w:lang w:val="en-US"/>
              </w:rPr>
              <w:t xml:space="preserve"> 53; 1318-1321</w:t>
            </w:r>
            <w:r w:rsidRPr="00AB0545">
              <w:rPr>
                <w:rFonts w:ascii="Verdana" w:hAnsi="Verdana" w:cs="Arial"/>
                <w:sz w:val="20"/>
                <w:szCs w:val="20"/>
                <w:lang w:val="en-US"/>
              </w:rPr>
              <w:t xml:space="preserve">. </w:t>
            </w:r>
            <w:r w:rsidRPr="005846CE">
              <w:rPr>
                <w:rFonts w:ascii="Verdana" w:hAnsi="Verdana" w:cs="Arial"/>
                <w:sz w:val="20"/>
                <w:szCs w:val="20"/>
                <w:lang w:val="en-US"/>
              </w:rPr>
              <w:t xml:space="preserve">IF: </w:t>
            </w:r>
            <w:r w:rsidRPr="00D24651">
              <w:rPr>
                <w:rFonts w:ascii="Verdana" w:hAnsi="Verdana" w:cs="Arial"/>
                <w:sz w:val="20"/>
                <w:szCs w:val="20"/>
                <w:lang w:val="en-US"/>
              </w:rPr>
              <w:t>6.</w:t>
            </w:r>
            <w:r w:rsidR="00ED1CF4">
              <w:rPr>
                <w:rFonts w:ascii="Verdana" w:hAnsi="Verdana" w:cs="Arial"/>
                <w:sz w:val="20"/>
                <w:szCs w:val="20"/>
                <w:lang w:val="en-US"/>
              </w:rPr>
              <w:t>3</w:t>
            </w:r>
            <w:r w:rsidRPr="00D24651">
              <w:rPr>
                <w:rFonts w:ascii="Verdana" w:hAnsi="Verdana" w:cs="Arial"/>
                <w:sz w:val="20"/>
                <w:szCs w:val="20"/>
                <w:lang w:val="en-US"/>
              </w:rPr>
              <w:t>0</w:t>
            </w:r>
          </w:p>
        </w:tc>
      </w:tr>
      <w:tr w:rsidR="00682A1A" w:rsidRPr="002F2329" w:rsidDel="00306D8F" w14:paraId="79212364" w14:textId="77777777" w:rsidTr="00D24651">
        <w:tc>
          <w:tcPr>
            <w:tcW w:w="727" w:type="dxa"/>
            <w:shd w:val="clear" w:color="auto" w:fill="auto"/>
          </w:tcPr>
          <w:p w14:paraId="0094F9DC" w14:textId="641C269E" w:rsidR="00682A1A" w:rsidRPr="00F00EC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567.</w:t>
            </w:r>
          </w:p>
        </w:tc>
        <w:tc>
          <w:tcPr>
            <w:tcW w:w="8441" w:type="dxa"/>
            <w:shd w:val="clear" w:color="auto" w:fill="auto"/>
          </w:tcPr>
          <w:p w14:paraId="6E421B60" w14:textId="1AFE3F56" w:rsidR="00682A1A" w:rsidRPr="002F232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17C70">
              <w:rPr>
                <w:rFonts w:ascii="Verdana" w:hAnsi="Verdana" w:cs="Arial"/>
                <w:sz w:val="20"/>
                <w:szCs w:val="20"/>
                <w:lang w:val="en-US"/>
              </w:rPr>
              <w:t>Buttgereit, T.</w:t>
            </w:r>
            <w:r>
              <w:rPr>
                <w:rFonts w:ascii="Verdana" w:hAnsi="Verdana" w:cs="Arial"/>
                <w:sz w:val="20"/>
                <w:szCs w:val="20"/>
                <w:vertAlign w:val="superscript"/>
                <w:lang w:val="en-US"/>
              </w:rPr>
              <w:t>*</w:t>
            </w:r>
            <w:r w:rsidRPr="00A17C70">
              <w:rPr>
                <w:rFonts w:ascii="Verdana" w:hAnsi="Verdana" w:cs="Arial"/>
                <w:sz w:val="20"/>
                <w:szCs w:val="20"/>
                <w:lang w:val="en-US"/>
              </w:rPr>
              <w:t>, Nicola, S.</w:t>
            </w:r>
            <w:r>
              <w:rPr>
                <w:rFonts w:ascii="Verdana" w:hAnsi="Verdana" w:cs="Arial"/>
                <w:sz w:val="20"/>
                <w:szCs w:val="20"/>
                <w:vertAlign w:val="superscript"/>
                <w:lang w:val="en-US"/>
              </w:rPr>
              <w:t>*</w:t>
            </w:r>
            <w:r w:rsidRPr="00A17C70">
              <w:rPr>
                <w:rFonts w:ascii="Verdana" w:hAnsi="Verdana" w:cs="Arial"/>
                <w:sz w:val="20"/>
                <w:szCs w:val="20"/>
                <w:lang w:val="en-US"/>
              </w:rPr>
              <w:t>,</w:t>
            </w:r>
            <w:r w:rsidRPr="0090274E">
              <w:rPr>
                <w:rFonts w:ascii="Verdana" w:hAnsi="Verdana" w:cs="Arial"/>
                <w:sz w:val="20"/>
                <w:szCs w:val="20"/>
                <w:lang w:val="en-US"/>
              </w:rPr>
              <w:t xml:space="preserve"> Vera, C., Brussino, L., </w:t>
            </w:r>
            <w:r w:rsidRPr="0090274E">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and Magerl, M.</w:t>
            </w:r>
            <w:r>
              <w:rPr>
                <w:rFonts w:ascii="Verdana" w:hAnsi="Verdana" w:cs="Arial"/>
                <w:sz w:val="20"/>
                <w:szCs w:val="20"/>
                <w:vertAlign w:val="superscript"/>
                <w:lang w:val="en-US"/>
              </w:rPr>
              <w:t>*</w:t>
            </w:r>
            <w:r>
              <w:rPr>
                <w:rFonts w:ascii="Verdana" w:hAnsi="Verdana" w:cs="Arial"/>
                <w:sz w:val="20"/>
                <w:szCs w:val="20"/>
                <w:lang w:val="en-US"/>
              </w:rPr>
              <w:t xml:space="preserve">: Significant response to berotralstat in 3 patients with hereditary angioedema of unknown origin.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w:t>
            </w:r>
            <w:r>
              <w:rPr>
                <w:rFonts w:ascii="Verdana" w:hAnsi="Verdana" w:cs="Arial"/>
                <w:sz w:val="20"/>
                <w:szCs w:val="20"/>
                <w:lang w:val="en-US"/>
              </w:rPr>
              <w:t xml:space="preserve"> 11; 3804-3807</w:t>
            </w:r>
            <w:r w:rsidRPr="00966733">
              <w:rPr>
                <w:rFonts w:ascii="Verdana" w:hAnsi="Verdana" w:cs="Arial"/>
                <w:sz w:val="20"/>
                <w:szCs w:val="20"/>
                <w:lang w:val="en-US"/>
              </w:rPr>
              <w:t>. I</w:t>
            </w:r>
            <w:r>
              <w:rPr>
                <w:rFonts w:ascii="Verdana" w:hAnsi="Verdana" w:cs="Arial"/>
                <w:sz w:val="20"/>
                <w:szCs w:val="20"/>
                <w:lang w:val="en-US"/>
              </w:rPr>
              <w:t xml:space="preserve">F: </w:t>
            </w:r>
            <w:r w:rsidR="001C60B7">
              <w:rPr>
                <w:rFonts w:ascii="Verdana" w:hAnsi="Verdana" w:cs="Arial"/>
                <w:sz w:val="20"/>
                <w:szCs w:val="20"/>
                <w:lang w:val="en-US"/>
              </w:rPr>
              <w:t>8.2</w:t>
            </w:r>
            <w:r>
              <w:rPr>
                <w:rFonts w:ascii="Verdana" w:hAnsi="Verdana" w:cs="Arial"/>
                <w:sz w:val="20"/>
                <w:szCs w:val="20"/>
                <w:lang w:val="en-US"/>
              </w:rPr>
              <w:t>0</w:t>
            </w:r>
          </w:p>
        </w:tc>
      </w:tr>
      <w:tr w:rsidR="00682A1A" w:rsidRPr="00D304FC" w:rsidDel="00306D8F" w14:paraId="07F24CEC" w14:textId="77777777" w:rsidTr="00D24651">
        <w:tc>
          <w:tcPr>
            <w:tcW w:w="727" w:type="dxa"/>
            <w:shd w:val="clear" w:color="auto" w:fill="auto"/>
          </w:tcPr>
          <w:p w14:paraId="40617FDB" w14:textId="43B2B36C" w:rsidR="00682A1A" w:rsidRPr="00E607E7"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566.</w:t>
            </w:r>
          </w:p>
        </w:tc>
        <w:tc>
          <w:tcPr>
            <w:tcW w:w="8441" w:type="dxa"/>
            <w:shd w:val="clear" w:color="auto" w:fill="auto"/>
          </w:tcPr>
          <w:p w14:paraId="7772BE0F" w14:textId="627D4B44" w:rsidR="00682A1A" w:rsidRPr="002F232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sz w:val="20"/>
                <w:szCs w:val="20"/>
              </w:rPr>
              <w:t>Zuberbier, T.</w:t>
            </w:r>
            <w:r>
              <w:rPr>
                <w:rFonts w:ascii="Verdana" w:hAnsi="Verdana"/>
                <w:sz w:val="20"/>
                <w:szCs w:val="20"/>
                <w:vertAlign w:val="superscript"/>
              </w:rPr>
              <w:t>+</w:t>
            </w:r>
            <w:r>
              <w:rPr>
                <w:rFonts w:ascii="Verdana" w:hAnsi="Verdana"/>
                <w:sz w:val="20"/>
                <w:szCs w:val="20"/>
              </w:rPr>
              <w:t>, Altrichter, S., Bauer, S., Brehler, R., Brockow, K., Dressler, C., Fluhr, J., Gaskins, M., Hamelmann, E., Kühne, K., Merk, H., Mülleneisen, N. K</w:t>
            </w:r>
            <w:r w:rsidRPr="0097158C">
              <w:rPr>
                <w:rFonts w:ascii="Verdana" w:hAnsi="Verdana"/>
                <w:sz w:val="20"/>
                <w:szCs w:val="20"/>
              </w:rPr>
              <w:t xml:space="preserve">., Nast, A., Olze, H., Ott, H., Pleimes, M., Ruëff, F., Staubach-Renz, P., Wedi, B., and </w:t>
            </w:r>
            <w:r w:rsidRPr="0097158C">
              <w:rPr>
                <w:rFonts w:ascii="Verdana" w:hAnsi="Verdana"/>
                <w:b/>
                <w:bCs/>
                <w:sz w:val="20"/>
                <w:szCs w:val="20"/>
              </w:rPr>
              <w:t>Maurer, M.</w:t>
            </w:r>
            <w:r w:rsidRPr="0097158C">
              <w:rPr>
                <w:rFonts w:ascii="Verdana" w:hAnsi="Verdana"/>
                <w:sz w:val="20"/>
                <w:szCs w:val="20"/>
              </w:rPr>
              <w:t xml:space="preserve">: S3-Guideline Urticaria. </w:t>
            </w:r>
            <w:r>
              <w:rPr>
                <w:rFonts w:ascii="Verdana" w:hAnsi="Verdana"/>
                <w:sz w:val="20"/>
                <w:szCs w:val="20"/>
                <w:lang w:val="en-US"/>
              </w:rPr>
              <w:t xml:space="preserve">Part 2: Treatment of urticaria – German-language adaptation of the international S3 guideline. </w:t>
            </w:r>
            <w:r w:rsidRPr="00767B55">
              <w:rPr>
                <w:rFonts w:ascii="Verdana" w:hAnsi="Verdana"/>
                <w:i/>
                <w:iCs/>
                <w:sz w:val="20"/>
                <w:szCs w:val="20"/>
                <w:lang w:val="en-US"/>
              </w:rPr>
              <w:t>J. Dtsch. Dermatol. Ges.</w:t>
            </w:r>
            <w:r w:rsidRPr="00767B55">
              <w:rPr>
                <w:rFonts w:ascii="Verdana" w:hAnsi="Verdana"/>
                <w:sz w:val="20"/>
                <w:szCs w:val="20"/>
                <w:lang w:val="en-US"/>
              </w:rPr>
              <w:t xml:space="preserve"> 2023: 21; 202-215. IF: </w:t>
            </w:r>
            <w:r w:rsidR="00C41E50">
              <w:rPr>
                <w:rFonts w:ascii="Verdana" w:hAnsi="Verdana"/>
                <w:sz w:val="20"/>
                <w:szCs w:val="20"/>
                <w:lang w:val="en-US"/>
              </w:rPr>
              <w:t>5.5</w:t>
            </w:r>
            <w:r w:rsidRPr="00767B55">
              <w:rPr>
                <w:rFonts w:ascii="Verdana" w:hAnsi="Verdana"/>
                <w:sz w:val="20"/>
                <w:szCs w:val="20"/>
                <w:lang w:val="en-US"/>
              </w:rPr>
              <w:t>0</w:t>
            </w:r>
          </w:p>
        </w:tc>
      </w:tr>
      <w:tr w:rsidR="00682A1A" w:rsidRPr="002F2329" w:rsidDel="00306D8F" w14:paraId="6BA1F262" w14:textId="77777777" w:rsidTr="00D24651">
        <w:tc>
          <w:tcPr>
            <w:tcW w:w="727" w:type="dxa"/>
            <w:shd w:val="clear" w:color="auto" w:fill="auto"/>
          </w:tcPr>
          <w:p w14:paraId="2E05C4DD" w14:textId="62DDC7C0" w:rsidR="00682A1A" w:rsidRPr="002A53B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2A53B4">
              <w:rPr>
                <w:rFonts w:ascii="Verdana" w:hAnsi="Verdana"/>
                <w:sz w:val="20"/>
                <w:szCs w:val="20"/>
                <w:lang w:val="en-US"/>
              </w:rPr>
              <w:t>565.</w:t>
            </w:r>
          </w:p>
        </w:tc>
        <w:tc>
          <w:tcPr>
            <w:tcW w:w="8441" w:type="dxa"/>
            <w:shd w:val="clear" w:color="auto" w:fill="auto"/>
          </w:tcPr>
          <w:p w14:paraId="2E5E1D97" w14:textId="51F775BB" w:rsidR="00682A1A" w:rsidRPr="00767B55" w:rsidRDefault="00682A1A" w:rsidP="00682A1A">
            <w:pPr>
              <w:spacing w:before="120"/>
              <w:rPr>
                <w:sz w:val="22"/>
                <w:szCs w:val="22"/>
              </w:rPr>
            </w:pPr>
            <w:r w:rsidRPr="00FE2961">
              <w:rPr>
                <w:rFonts w:ascii="Verdana" w:hAnsi="Verdana"/>
                <w:sz w:val="20"/>
                <w:szCs w:val="20"/>
              </w:rPr>
              <w:t>Zuberbier, T.</w:t>
            </w:r>
            <w:r w:rsidRPr="00FE2961">
              <w:rPr>
                <w:rFonts w:ascii="Verdana" w:hAnsi="Verdana"/>
                <w:sz w:val="20"/>
                <w:szCs w:val="20"/>
                <w:vertAlign w:val="superscript"/>
              </w:rPr>
              <w:t>+</w:t>
            </w:r>
            <w:r w:rsidRPr="00FE2961">
              <w:rPr>
                <w:rFonts w:ascii="Verdana" w:hAnsi="Verdana"/>
                <w:sz w:val="20"/>
                <w:szCs w:val="20"/>
              </w:rPr>
              <w:t>, Altrichter, S., Bauer, S., Brehler, R., Brockow, K., Dressler, C., Fluhr, J., Gas</w:t>
            </w:r>
            <w:r>
              <w:rPr>
                <w:rFonts w:ascii="Verdana" w:hAnsi="Verdana"/>
                <w:sz w:val="20"/>
                <w:szCs w:val="20"/>
              </w:rPr>
              <w:t xml:space="preserve">kins, M., Hamelmann, E., Kühne, K., Merk, H., Mülleneisen, N. K., Nast, A., Olze, H., Ott, H., Pleimes, M., Ruëff, F., Staubach-Renz, P., Wedi, B., and </w:t>
            </w:r>
            <w:r>
              <w:rPr>
                <w:rFonts w:ascii="Verdana" w:hAnsi="Verdana"/>
                <w:b/>
                <w:bCs/>
                <w:sz w:val="20"/>
                <w:szCs w:val="20"/>
              </w:rPr>
              <w:t>Maurer, M.</w:t>
            </w:r>
            <w:r>
              <w:rPr>
                <w:rFonts w:ascii="Verdana" w:hAnsi="Verdana"/>
                <w:sz w:val="20"/>
                <w:szCs w:val="20"/>
              </w:rPr>
              <w:t xml:space="preserve">: S3-Guideline Urticaria. </w:t>
            </w:r>
            <w:r>
              <w:rPr>
                <w:rFonts w:ascii="Verdana" w:hAnsi="Verdana"/>
                <w:sz w:val="20"/>
                <w:szCs w:val="20"/>
                <w:lang w:val="en-US"/>
              </w:rPr>
              <w:t xml:space="preserve">Part 1: Classification and diagnosis of urticaria – German-language adaptation of the international S3 guideline. </w:t>
            </w:r>
            <w:r>
              <w:rPr>
                <w:rFonts w:ascii="Verdana" w:hAnsi="Verdana"/>
                <w:i/>
                <w:iCs/>
                <w:sz w:val="20"/>
                <w:szCs w:val="20"/>
              </w:rPr>
              <w:t>J. Dtsch. Dermatol. Ges.</w:t>
            </w:r>
            <w:r>
              <w:rPr>
                <w:rFonts w:ascii="Verdana" w:hAnsi="Verdana"/>
                <w:sz w:val="20"/>
                <w:szCs w:val="20"/>
              </w:rPr>
              <w:t xml:space="preserve"> 2023: 21; 81-93. IF: </w:t>
            </w:r>
            <w:r w:rsidR="00C41E50">
              <w:rPr>
                <w:rFonts w:ascii="Verdana" w:hAnsi="Verdana"/>
                <w:sz w:val="20"/>
                <w:szCs w:val="20"/>
              </w:rPr>
              <w:t>5.5</w:t>
            </w:r>
            <w:r>
              <w:rPr>
                <w:rFonts w:ascii="Verdana" w:hAnsi="Verdana"/>
                <w:sz w:val="20"/>
                <w:szCs w:val="20"/>
              </w:rPr>
              <w:t>0</w:t>
            </w:r>
          </w:p>
        </w:tc>
      </w:tr>
      <w:tr w:rsidR="00682A1A" w:rsidRPr="002F2329" w:rsidDel="00306D8F" w14:paraId="48A5E809" w14:textId="77777777" w:rsidTr="00D24651">
        <w:tc>
          <w:tcPr>
            <w:tcW w:w="727" w:type="dxa"/>
            <w:shd w:val="clear" w:color="auto" w:fill="auto"/>
          </w:tcPr>
          <w:p w14:paraId="437C813A" w14:textId="595AB239" w:rsidR="00682A1A" w:rsidRPr="002F232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564.</w:t>
            </w:r>
          </w:p>
        </w:tc>
        <w:tc>
          <w:tcPr>
            <w:tcW w:w="8441" w:type="dxa"/>
            <w:shd w:val="clear" w:color="auto" w:fill="auto"/>
          </w:tcPr>
          <w:p w14:paraId="1A7654F5" w14:textId="149BFDB8" w:rsidR="00682A1A" w:rsidRPr="00B84A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93A6C">
              <w:rPr>
                <w:rFonts w:ascii="Verdana" w:hAnsi="Verdana" w:cs="Arial"/>
                <w:sz w:val="20"/>
                <w:szCs w:val="20"/>
                <w:lang w:val="en-US"/>
              </w:rPr>
              <w:t xml:space="preserve">Buttgereit, T., Salameh, P., Sydorenko, O., Zuberbier, T., Metz, M., Weller, K., and </w:t>
            </w:r>
            <w:r w:rsidRPr="00C93A6C">
              <w:rPr>
                <w:rFonts w:ascii="Verdana" w:hAnsi="Verdana" w:cs="Arial"/>
                <w:b/>
                <w:sz w:val="20"/>
                <w:szCs w:val="20"/>
                <w:lang w:val="en-US"/>
              </w:rPr>
              <w:t>Maurer, M.</w:t>
            </w:r>
            <w:r w:rsidRPr="00C93A6C">
              <w:rPr>
                <w:rFonts w:ascii="Verdana" w:hAnsi="Verdana" w:cs="Arial"/>
                <w:b/>
                <w:sz w:val="20"/>
                <w:szCs w:val="20"/>
                <w:vertAlign w:val="superscript"/>
                <w:lang w:val="en-US"/>
              </w:rPr>
              <w:t>+</w:t>
            </w:r>
            <w:r w:rsidRPr="00C93A6C">
              <w:rPr>
                <w:rFonts w:ascii="Verdana" w:hAnsi="Verdana" w:cs="Arial"/>
                <w:sz w:val="20"/>
                <w:szCs w:val="20"/>
                <w:lang w:val="en-US"/>
              </w:rPr>
              <w:t>: T</w:t>
            </w:r>
            <w:r w:rsidRPr="000B004E">
              <w:rPr>
                <w:rFonts w:ascii="Verdana" w:hAnsi="Verdana" w:cs="Arial"/>
                <w:sz w:val="20"/>
                <w:szCs w:val="20"/>
                <w:lang w:val="en-US"/>
              </w:rPr>
              <w:t>he 7-day recall period version of the urticaria control test – UCT7</w:t>
            </w:r>
            <w:r>
              <w:rPr>
                <w:rFonts w:ascii="Verdana" w:hAnsi="Verdana" w:cs="Arial"/>
                <w:sz w:val="20"/>
                <w:szCs w:val="20"/>
                <w:lang w:val="en-US"/>
              </w:rPr>
              <w:t xml:space="preserve">. </w:t>
            </w:r>
            <w:r w:rsidRPr="004A6570">
              <w:rPr>
                <w:rFonts w:ascii="Verdana" w:hAnsi="Verdana" w:cs="Arial"/>
                <w:i/>
                <w:sz w:val="20"/>
                <w:szCs w:val="20"/>
                <w:lang w:val="en-US"/>
              </w:rPr>
              <w:t>J. Allergy Clin. Immunol</w:t>
            </w:r>
            <w:r w:rsidRPr="004A6570">
              <w:rPr>
                <w:rFonts w:ascii="Verdana" w:hAnsi="Verdana" w:cs="Arial"/>
                <w:sz w:val="20"/>
                <w:szCs w:val="20"/>
                <w:lang w:val="en-US"/>
              </w:rPr>
              <w:t>. 202</w:t>
            </w:r>
            <w:r>
              <w:rPr>
                <w:rFonts w:ascii="Verdana" w:hAnsi="Verdana" w:cs="Arial"/>
                <w:sz w:val="20"/>
                <w:szCs w:val="20"/>
                <w:lang w:val="en-US"/>
              </w:rPr>
              <w:t>3:</w:t>
            </w:r>
            <w:r>
              <w:rPr>
                <w:rFonts w:ascii="Verdana" w:hAnsi="Verdana" w:cs="Arial"/>
                <w:i/>
                <w:sz w:val="20"/>
                <w:szCs w:val="20"/>
                <w:lang w:val="en-US"/>
              </w:rPr>
              <w:t xml:space="preserve"> </w:t>
            </w:r>
            <w:r>
              <w:rPr>
                <w:rFonts w:ascii="Verdana" w:hAnsi="Verdana" w:cs="Arial"/>
                <w:sz w:val="20"/>
                <w:szCs w:val="20"/>
                <w:lang w:val="en-US"/>
              </w:rPr>
              <w:t>152; 1210-1217</w:t>
            </w:r>
            <w:r w:rsidRPr="004A6570">
              <w:rPr>
                <w:rFonts w:ascii="Verdana" w:hAnsi="Verdana" w:cs="Arial"/>
                <w:sz w:val="20"/>
                <w:szCs w:val="20"/>
                <w:lang w:val="en-US"/>
              </w:rPr>
              <w:t>.</w:t>
            </w:r>
            <w:r>
              <w:rPr>
                <w:rFonts w:ascii="Verdana" w:hAnsi="Verdana"/>
                <w:sz w:val="20"/>
                <w:szCs w:val="20"/>
                <w:lang w:val="en-US"/>
              </w:rPr>
              <w:t xml:space="preserve"> IF: </w:t>
            </w:r>
            <w:r w:rsidRPr="00AF1D31">
              <w:rPr>
                <w:rFonts w:ascii="Verdana" w:hAnsi="Verdana"/>
                <w:sz w:val="20"/>
                <w:szCs w:val="20"/>
                <w:lang w:val="en-US"/>
              </w:rPr>
              <w:t>1</w:t>
            </w:r>
            <w:r w:rsidR="00C41E50">
              <w:rPr>
                <w:rFonts w:ascii="Verdana" w:hAnsi="Verdana"/>
                <w:sz w:val="20"/>
                <w:szCs w:val="20"/>
                <w:lang w:val="en-US"/>
              </w:rPr>
              <w:t>1.4</w:t>
            </w:r>
            <w:r>
              <w:rPr>
                <w:rFonts w:ascii="Verdana" w:hAnsi="Verdana"/>
                <w:sz w:val="20"/>
                <w:szCs w:val="20"/>
                <w:lang w:val="en-US"/>
              </w:rPr>
              <w:t>0</w:t>
            </w:r>
          </w:p>
        </w:tc>
      </w:tr>
      <w:tr w:rsidR="00682A1A" w:rsidRPr="002F2329" w:rsidDel="00306D8F" w14:paraId="0A63CE72" w14:textId="77777777" w:rsidTr="00D24651">
        <w:tc>
          <w:tcPr>
            <w:tcW w:w="727" w:type="dxa"/>
            <w:shd w:val="clear" w:color="auto" w:fill="auto"/>
          </w:tcPr>
          <w:p w14:paraId="68281960" w14:textId="1D2D757F" w:rsidR="00682A1A" w:rsidRPr="002F232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563.</w:t>
            </w:r>
          </w:p>
        </w:tc>
        <w:tc>
          <w:tcPr>
            <w:tcW w:w="8441" w:type="dxa"/>
            <w:shd w:val="clear" w:color="auto" w:fill="auto"/>
          </w:tcPr>
          <w:p w14:paraId="65626259" w14:textId="371844E2" w:rsidR="00682A1A" w:rsidRPr="00B84A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35A2A">
              <w:rPr>
                <w:rFonts w:ascii="Verdana" w:hAnsi="Verdana" w:cs="Arial"/>
                <w:sz w:val="20"/>
                <w:szCs w:val="20"/>
                <w:lang w:val="en-US"/>
              </w:rPr>
              <w:t>Pyatilova, P.</w:t>
            </w:r>
            <w:r w:rsidRPr="00CA66CB">
              <w:rPr>
                <w:rFonts w:ascii="Verdana" w:hAnsi="Verdana" w:cs="Arial"/>
                <w:sz w:val="20"/>
                <w:szCs w:val="20"/>
                <w:lang w:val="en-US"/>
              </w:rPr>
              <w:t>, Bernstein, J. A</w:t>
            </w:r>
            <w:r w:rsidRPr="00735A2A">
              <w:rPr>
                <w:rFonts w:ascii="Verdana" w:hAnsi="Verdana" w:cs="Arial"/>
                <w:sz w:val="20"/>
                <w:szCs w:val="20"/>
                <w:lang w:val="en-US"/>
              </w:rPr>
              <w:t xml:space="preserve">., Aulenbacher, F., Sanchez Borges, M., Dimitrijević, S., Hoehn, G., </w:t>
            </w:r>
            <w:r w:rsidRPr="00735A2A">
              <w:rPr>
                <w:rFonts w:ascii="Verdana" w:hAnsi="Verdana" w:cs="Arial"/>
                <w:b/>
                <w:sz w:val="20"/>
                <w:szCs w:val="20"/>
                <w:lang w:val="en-US"/>
              </w:rPr>
              <w:t>Maurer, M.</w:t>
            </w:r>
            <w:r w:rsidRPr="00735A2A">
              <w:rPr>
                <w:rFonts w:ascii="Verdana" w:hAnsi="Verdana" w:cs="Arial"/>
                <w:sz w:val="20"/>
                <w:szCs w:val="20"/>
                <w:lang w:val="en-US"/>
              </w:rPr>
              <w:t>, Kolkhir, P.</w:t>
            </w:r>
            <w:r w:rsidRPr="00735A2A">
              <w:rPr>
                <w:rFonts w:ascii="Verdana" w:hAnsi="Verdana" w:cs="Arial"/>
                <w:sz w:val="20"/>
                <w:szCs w:val="20"/>
                <w:vertAlign w:val="superscript"/>
                <w:lang w:val="en-US"/>
              </w:rPr>
              <w:t>*</w:t>
            </w:r>
            <w:r w:rsidRPr="00735A2A">
              <w:rPr>
                <w:rFonts w:ascii="Verdana" w:hAnsi="Verdana" w:cs="Arial"/>
                <w:sz w:val="20"/>
                <w:szCs w:val="20"/>
                <w:lang w:val="en-US"/>
              </w:rPr>
              <w:t>, and Siebenhaar, F.</w:t>
            </w:r>
            <w:r w:rsidRPr="00735A2A">
              <w:rPr>
                <w:rFonts w:ascii="Verdana" w:hAnsi="Verdana" w:cs="Arial"/>
                <w:sz w:val="20"/>
                <w:szCs w:val="20"/>
                <w:vertAlign w:val="superscript"/>
                <w:lang w:val="en-US"/>
              </w:rPr>
              <w:t>*+</w:t>
            </w:r>
            <w:r w:rsidRPr="00735A2A">
              <w:rPr>
                <w:rFonts w:ascii="Verdana" w:hAnsi="Verdana" w:cs="Arial"/>
                <w:sz w:val="20"/>
                <w:szCs w:val="20"/>
                <w:lang w:val="en-US"/>
              </w:rPr>
              <w:t xml:space="preserve">: The diagnostic workup for systemic mastocytosis differs from consensus recommendations: results of a worldwide survey. </w:t>
            </w:r>
            <w:r w:rsidRPr="00735A2A">
              <w:rPr>
                <w:rFonts w:ascii="Verdana" w:hAnsi="Verdana" w:cs="Arial"/>
                <w:i/>
                <w:sz w:val="20"/>
                <w:szCs w:val="20"/>
                <w:lang w:val="en-US"/>
              </w:rPr>
              <w:t>World Allergy Organ J</w:t>
            </w:r>
            <w:r>
              <w:rPr>
                <w:rFonts w:ascii="Verdana" w:hAnsi="Verdana" w:cs="Arial"/>
                <w:i/>
                <w:sz w:val="20"/>
                <w:szCs w:val="20"/>
                <w:lang w:val="en-US"/>
              </w:rPr>
              <w:t xml:space="preserve">. </w:t>
            </w:r>
            <w:r>
              <w:rPr>
                <w:rFonts w:ascii="Verdana" w:hAnsi="Verdana" w:cs="Arial"/>
                <w:sz w:val="20"/>
                <w:szCs w:val="20"/>
                <w:lang w:val="en-US"/>
              </w:rPr>
              <w:t xml:space="preserve">2023: 16; 100838. </w:t>
            </w:r>
            <w:r>
              <w:rPr>
                <w:rFonts w:ascii="Verdana" w:hAnsi="Verdana" w:cs="Arial"/>
                <w:iCs/>
                <w:sz w:val="20"/>
                <w:szCs w:val="20"/>
                <w:lang w:val="en-US"/>
              </w:rPr>
              <w:t xml:space="preserve">IF: </w:t>
            </w:r>
            <w:r w:rsidR="00C41E50">
              <w:rPr>
                <w:rFonts w:ascii="Verdana" w:hAnsi="Verdana" w:cs="Arial"/>
                <w:iCs/>
                <w:sz w:val="20"/>
                <w:szCs w:val="20"/>
                <w:lang w:val="en-US"/>
              </w:rPr>
              <w:t>3.9</w:t>
            </w:r>
            <w:r>
              <w:rPr>
                <w:rFonts w:ascii="Verdana" w:hAnsi="Verdana" w:cs="Arial"/>
                <w:iCs/>
                <w:sz w:val="20"/>
                <w:szCs w:val="20"/>
                <w:lang w:val="en-US"/>
              </w:rPr>
              <w:t>0</w:t>
            </w:r>
          </w:p>
        </w:tc>
      </w:tr>
      <w:tr w:rsidR="00682A1A" w:rsidRPr="00AA7926" w:rsidDel="00306D8F" w14:paraId="25CC8425" w14:textId="77777777" w:rsidTr="00D24651">
        <w:tc>
          <w:tcPr>
            <w:tcW w:w="727" w:type="dxa"/>
            <w:shd w:val="clear" w:color="auto" w:fill="auto"/>
          </w:tcPr>
          <w:p w14:paraId="5F8D9FA0" w14:textId="0A280834" w:rsidR="00682A1A" w:rsidRPr="002F232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2F2329">
              <w:rPr>
                <w:rFonts w:ascii="Verdana" w:hAnsi="Verdana"/>
                <w:sz w:val="20"/>
                <w:szCs w:val="20"/>
                <w:lang w:val="en-US"/>
              </w:rPr>
              <w:t>562.</w:t>
            </w:r>
          </w:p>
        </w:tc>
        <w:tc>
          <w:tcPr>
            <w:tcW w:w="8441" w:type="dxa"/>
            <w:shd w:val="clear" w:color="auto" w:fill="auto"/>
          </w:tcPr>
          <w:p w14:paraId="57319FCE" w14:textId="276C124B" w:rsidR="00682A1A" w:rsidRPr="00E607E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84A84">
              <w:rPr>
                <w:rFonts w:ascii="Verdana" w:hAnsi="Verdana" w:cs="Arial"/>
                <w:sz w:val="20"/>
                <w:szCs w:val="20"/>
                <w:lang w:val="en-US"/>
              </w:rPr>
              <w:t>Hu, M., Pyatilova, P., Altrichter, S., Sheng, C., Liu, N., Terhorst-Molawi, D., Lohse, K., Ginter, K., P</w:t>
            </w:r>
            <w:r w:rsidRPr="003A2387">
              <w:rPr>
                <w:rFonts w:ascii="Verdana" w:hAnsi="Verdana" w:cs="Arial"/>
                <w:sz w:val="20"/>
                <w:szCs w:val="20"/>
                <w:lang w:val="en-US"/>
              </w:rPr>
              <w:t xml:space="preserve">uhl, V., </w:t>
            </w:r>
            <w:r w:rsidRPr="003A2387">
              <w:rPr>
                <w:rFonts w:ascii="Verdana" w:hAnsi="Verdana" w:cs="Arial"/>
                <w:b/>
                <w:sz w:val="20"/>
                <w:szCs w:val="20"/>
                <w:lang w:val="en-US"/>
              </w:rPr>
              <w:t>Maurer, M.</w:t>
            </w:r>
            <w:r w:rsidRPr="003A2387">
              <w:rPr>
                <w:rFonts w:ascii="Verdana" w:hAnsi="Verdana" w:cs="Arial"/>
                <w:sz w:val="20"/>
                <w:szCs w:val="20"/>
                <w:lang w:val="en-US"/>
              </w:rPr>
              <w:t>, Me</w:t>
            </w:r>
            <w:r w:rsidRPr="00670014">
              <w:rPr>
                <w:rFonts w:ascii="Verdana" w:hAnsi="Verdana" w:cs="Arial"/>
                <w:sz w:val="20"/>
                <w:szCs w:val="20"/>
                <w:lang w:val="en-US"/>
              </w:rPr>
              <w:t>tz</w:t>
            </w:r>
            <w:r w:rsidRPr="003A2387">
              <w:rPr>
                <w:rFonts w:ascii="Verdana" w:hAnsi="Verdana" w:cs="Arial"/>
                <w:sz w:val="20"/>
                <w:szCs w:val="20"/>
                <w:lang w:val="en-US"/>
              </w:rPr>
              <w:t>, M., and Kolkhir, P.</w:t>
            </w:r>
            <w:r w:rsidRPr="003A2387">
              <w:rPr>
                <w:rFonts w:ascii="Verdana" w:hAnsi="Verdana" w:cs="Arial"/>
                <w:sz w:val="20"/>
                <w:szCs w:val="20"/>
                <w:vertAlign w:val="superscript"/>
                <w:lang w:val="en-US"/>
              </w:rPr>
              <w:t>+</w:t>
            </w:r>
            <w:r w:rsidRPr="003A2387">
              <w:rPr>
                <w:rFonts w:ascii="Verdana" w:hAnsi="Verdana" w:cs="Arial"/>
                <w:sz w:val="20"/>
                <w:szCs w:val="20"/>
                <w:lang w:val="en-US"/>
              </w:rPr>
              <w:t>: In the skin</w:t>
            </w:r>
            <w:r>
              <w:rPr>
                <w:rFonts w:ascii="Verdana" w:hAnsi="Verdana" w:cs="Arial"/>
                <w:sz w:val="20"/>
                <w:szCs w:val="20"/>
                <w:lang w:val="en-US"/>
              </w:rPr>
              <w:t xml:space="preserve"> lesions of patients with mycosis fungoides, the number of MRGPRX2-expressing cells is increased and correlates with mast cell numbers. </w:t>
            </w:r>
            <w:r>
              <w:rPr>
                <w:rFonts w:ascii="Verdana" w:hAnsi="Verdana" w:cs="Arial"/>
                <w:i/>
                <w:sz w:val="20"/>
                <w:szCs w:val="20"/>
                <w:lang w:val="en-US"/>
              </w:rPr>
              <w:t>Front. Immunol</w:t>
            </w:r>
            <w:r>
              <w:rPr>
                <w:rFonts w:ascii="Verdana" w:hAnsi="Verdana" w:cs="Arial"/>
                <w:sz w:val="20"/>
                <w:szCs w:val="20"/>
                <w:lang w:val="en-US"/>
              </w:rPr>
              <w:t xml:space="preserve">. 2023: 14; 1197821. IF: </w:t>
            </w:r>
            <w:r w:rsidR="00C41E50">
              <w:rPr>
                <w:rFonts w:ascii="Verdana" w:hAnsi="Verdana" w:cs="Arial"/>
                <w:sz w:val="20"/>
                <w:szCs w:val="20"/>
                <w:lang w:val="en-US"/>
              </w:rPr>
              <w:t>5.7</w:t>
            </w:r>
            <w:r>
              <w:rPr>
                <w:rFonts w:ascii="Verdana" w:hAnsi="Verdana" w:cs="Arial"/>
                <w:sz w:val="20"/>
                <w:szCs w:val="20"/>
                <w:lang w:val="en-US"/>
              </w:rPr>
              <w:t>0</w:t>
            </w:r>
          </w:p>
        </w:tc>
      </w:tr>
      <w:tr w:rsidR="00682A1A" w:rsidRPr="00AA7926" w:rsidDel="00306D8F" w14:paraId="787D3640" w14:textId="77777777" w:rsidTr="00D24651">
        <w:tc>
          <w:tcPr>
            <w:tcW w:w="727" w:type="dxa"/>
            <w:shd w:val="clear" w:color="auto" w:fill="auto"/>
          </w:tcPr>
          <w:p w14:paraId="2DCF8737" w14:textId="0D49F230" w:rsidR="00682A1A" w:rsidRPr="00E607E7"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561.</w:t>
            </w:r>
          </w:p>
        </w:tc>
        <w:tc>
          <w:tcPr>
            <w:tcW w:w="8441" w:type="dxa"/>
            <w:shd w:val="clear" w:color="auto" w:fill="auto"/>
          </w:tcPr>
          <w:p w14:paraId="0D831304" w14:textId="3D13723F" w:rsidR="00682A1A" w:rsidRPr="00E607E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E5EDD">
              <w:rPr>
                <w:rFonts w:ascii="Verdana" w:hAnsi="Verdana" w:cs="Arial"/>
                <w:sz w:val="20"/>
                <w:szCs w:val="20"/>
                <w:lang w:val="en-US"/>
              </w:rPr>
              <w:t>Kocatürk, E.</w:t>
            </w:r>
            <w:r w:rsidRPr="00140861">
              <w:rPr>
                <w:rFonts w:ascii="Verdana" w:hAnsi="Verdana" w:cs="Arial"/>
                <w:sz w:val="20"/>
                <w:szCs w:val="20"/>
                <w:vertAlign w:val="superscript"/>
                <w:lang w:val="en-US"/>
              </w:rPr>
              <w:t>+</w:t>
            </w:r>
            <w:r w:rsidRPr="00140861">
              <w:rPr>
                <w:rFonts w:ascii="Verdana" w:hAnsi="Verdana" w:cs="Arial"/>
                <w:sz w:val="20"/>
                <w:szCs w:val="20"/>
                <w:lang w:val="en-US"/>
              </w:rPr>
              <w:t>,</w:t>
            </w:r>
            <w:r w:rsidRPr="005E5EDD">
              <w:rPr>
                <w:rFonts w:ascii="Verdana" w:hAnsi="Verdana" w:cs="Arial"/>
                <w:sz w:val="20"/>
                <w:szCs w:val="20"/>
                <w:lang w:val="en-US"/>
              </w:rPr>
              <w:t xml:space="preserve"> </w:t>
            </w:r>
            <w:r>
              <w:rPr>
                <w:rFonts w:ascii="Verdana" w:hAnsi="Verdana" w:cs="Arial"/>
                <w:sz w:val="20"/>
                <w:szCs w:val="20"/>
                <w:lang w:val="en-US"/>
              </w:rPr>
              <w:t>Salameh, P., Sarac, E., Vera Ayala, C. E., Thomsen, S. F., Zuberbier, T., Ensina, L. F., Popov, T. A., van Doorn, M., Giménez-Arnau, A. M., Asero, R., Criado, P. R., Grattan, C., Conlon, N., Cherrez-Ojeda, I., Aarestrup, F. M., Abdul Hameed Ansari, Z., Al Abri, S., Al Ahmad, M., Al Hinai, B., Al-Nesf, M., Allenova, A., Altrichter, S., Arnaout, R., Bartosinska, J., Bastos, Palitot, E., Bauer, A., Bernstein, J. A., Bizjak, M., Bonnekoh, H., Bouillet, L., Brzoza, Z., Carne, E., Cherichi Puravil, S., Chong-Neto, H. J., Christoff, G., Criado, R. F. J., Cvenkel, K., Damadoglu, E., Danilycheva, I., Day, C., De Montjoye, S., Ferucci, S. M., Fomina, D., Fuat Kalyoncu, A., Fukunaga, A., Garcia, E., Gelincik, A., Göbel, J. H., Godse, K., Goncalo, M., Gotua, M., Gugala, A., Guillet, C., Karakaya, G., Kasperska-Zajac, A., Katelaris, C., Khoshkhui, M., Kleinheinz, A., Kolacinska-Flont, M., Kolkhir, P., Kosnik, M., Krasowska, D., Kumaran, M. S., Kuprys-Lipinska, I., Kurowski, M., Larenas-Linnemann, D., Lee, Y., Campinhos, F. L., Makris, M. P., Maximiliano Gómez, R., Meshkova, R., Moura, A. C., Nasr, I., Neisinger, S., Oda, Y., Öztas Kara, R., Papapostolou, N., Parisi, C. A. S., Pesque, D., Peter, J., Petkova, E., Ridge, K., Rudenko, M., Rutkowski, C., Saini, S., Salman, A., Sanchez, J., Sekerel, B., Serpa, F. S., Sevimli Dikicier, B., Sidiropoulos, N., Sørensen, J. A., Soria, A., Su Kucuk, O., Thalappil, S. R., Tomaszewska, K., Tuncay, G., Unal, D., Valle, S., van Lindonk, E., Vestergaard, C., Vitchuk, A., Xepapadaki, P., Ye, Y.-M., Zalewska-Janowska, A., Sikora, A., Zamlynski, M., Serdotetskova, S. A., Lebedkina, M. S., Kuznetsova, E. V., and</w:t>
            </w:r>
            <w:r w:rsidRPr="005E5EDD">
              <w:rPr>
                <w:rFonts w:ascii="Verdana" w:hAnsi="Verdana" w:cs="Arial"/>
                <w:sz w:val="20"/>
                <w:szCs w:val="20"/>
                <w:lang w:val="en-US"/>
              </w:rPr>
              <w:t xml:space="preserve"> </w:t>
            </w:r>
            <w:r w:rsidRPr="005E5EDD" w:rsidDel="005E6B5E">
              <w:rPr>
                <w:rFonts w:ascii="Verdana" w:hAnsi="Verdana" w:cs="Arial"/>
                <w:b/>
                <w:sz w:val="20"/>
                <w:szCs w:val="20"/>
                <w:lang w:val="en-US"/>
              </w:rPr>
              <w:t>Maurer, M.</w:t>
            </w:r>
            <w:r w:rsidRPr="005E5EDD" w:rsidDel="005E6B5E">
              <w:rPr>
                <w:rFonts w:ascii="Verdana" w:hAnsi="Verdana" w:cs="Arial"/>
                <w:sz w:val="20"/>
                <w:szCs w:val="20"/>
                <w:vertAlign w:val="superscript"/>
                <w:lang w:val="en-US"/>
              </w:rPr>
              <w:t>+</w:t>
            </w:r>
            <w:r w:rsidRPr="005E5EDD" w:rsidDel="005E6B5E">
              <w:rPr>
                <w:rFonts w:ascii="Verdana" w:hAnsi="Verdana" w:cs="Arial"/>
                <w:sz w:val="20"/>
                <w:szCs w:val="20"/>
                <w:lang w:val="en-US"/>
              </w:rPr>
              <w:t>:</w:t>
            </w:r>
            <w:r w:rsidRPr="00140861">
              <w:rPr>
                <w:rFonts w:ascii="Verdana" w:hAnsi="Verdana" w:cs="Arial"/>
                <w:sz w:val="20"/>
                <w:szCs w:val="20"/>
                <w:lang w:val="en-US"/>
              </w:rPr>
              <w:t xml:space="preserve"> Urtic</w:t>
            </w:r>
            <w:r>
              <w:rPr>
                <w:rFonts w:ascii="Verdana" w:hAnsi="Verdana" w:cs="Arial"/>
                <w:sz w:val="20"/>
                <w:szCs w:val="20"/>
                <w:lang w:val="en-US"/>
              </w:rPr>
              <w:t>a</w:t>
            </w:r>
            <w:r w:rsidRPr="00140861">
              <w:rPr>
                <w:rFonts w:ascii="Verdana" w:hAnsi="Verdana" w:cs="Arial"/>
                <w:sz w:val="20"/>
                <w:szCs w:val="20"/>
                <w:lang w:val="en-US"/>
              </w:rPr>
              <w:t xml:space="preserve">ria exacerbations and adverse reactions in patients with chronic urticaria receiving COVID-19 vaccination: results of </w:t>
            </w:r>
            <w:r>
              <w:rPr>
                <w:rFonts w:ascii="Verdana" w:hAnsi="Verdana" w:cs="Arial"/>
                <w:sz w:val="20"/>
                <w:szCs w:val="20"/>
                <w:lang w:val="en-US"/>
              </w:rPr>
              <w:t xml:space="preserve">the UCARE COVAC-CU study. </w:t>
            </w:r>
            <w:r w:rsidRPr="004A6570" w:rsidDel="005E6B5E">
              <w:rPr>
                <w:rFonts w:ascii="Verdana" w:hAnsi="Verdana" w:cs="Arial"/>
                <w:i/>
                <w:sz w:val="20"/>
                <w:szCs w:val="20"/>
                <w:lang w:val="en-US"/>
              </w:rPr>
              <w:t>J. Allergy Clin. Immunol</w:t>
            </w:r>
            <w:r w:rsidRPr="004A6570" w:rsidDel="005E6B5E">
              <w:rPr>
                <w:rFonts w:ascii="Verdana" w:hAnsi="Verdana" w:cs="Arial"/>
                <w:sz w:val="20"/>
                <w:szCs w:val="20"/>
                <w:lang w:val="en-US"/>
              </w:rPr>
              <w:t>. 202</w:t>
            </w:r>
            <w:r w:rsidDel="005E6B5E">
              <w:rPr>
                <w:rFonts w:ascii="Verdana" w:hAnsi="Verdana" w:cs="Arial"/>
                <w:sz w:val="20"/>
                <w:szCs w:val="20"/>
                <w:lang w:val="en-US"/>
              </w:rPr>
              <w:t>3:</w:t>
            </w:r>
            <w:r>
              <w:rPr>
                <w:rFonts w:ascii="Verdana" w:hAnsi="Verdana" w:cs="Arial"/>
                <w:sz w:val="20"/>
                <w:szCs w:val="20"/>
                <w:lang w:val="en-US"/>
              </w:rPr>
              <w:t xml:space="preserve"> 152; 1095-1106</w:t>
            </w:r>
            <w:r w:rsidRPr="004A6570" w:rsidDel="005E6B5E">
              <w:rPr>
                <w:rFonts w:ascii="Verdana" w:hAnsi="Verdana" w:cs="Arial"/>
                <w:sz w:val="20"/>
                <w:szCs w:val="20"/>
                <w:lang w:val="en-US"/>
              </w:rPr>
              <w:t>.</w:t>
            </w:r>
            <w:r>
              <w:rPr>
                <w:rFonts w:ascii="Verdana" w:hAnsi="Verdana"/>
                <w:sz w:val="20"/>
                <w:szCs w:val="20"/>
                <w:lang w:val="en-US"/>
              </w:rPr>
              <w:t xml:space="preserve"> IF: </w:t>
            </w:r>
            <w:r w:rsidRPr="00AF1D31" w:rsidDel="005E6B5E">
              <w:rPr>
                <w:rFonts w:ascii="Verdana" w:hAnsi="Verdana"/>
                <w:sz w:val="20"/>
                <w:szCs w:val="20"/>
                <w:lang w:val="en-US"/>
              </w:rPr>
              <w:t>1</w:t>
            </w:r>
            <w:r w:rsidR="00C41E50">
              <w:rPr>
                <w:rFonts w:ascii="Verdana" w:hAnsi="Verdana"/>
                <w:sz w:val="20"/>
                <w:szCs w:val="20"/>
                <w:lang w:val="en-US"/>
              </w:rPr>
              <w:t>1.4</w:t>
            </w:r>
            <w:r>
              <w:rPr>
                <w:rFonts w:ascii="Verdana" w:hAnsi="Verdana"/>
                <w:sz w:val="20"/>
                <w:szCs w:val="20"/>
                <w:lang w:val="en-US"/>
              </w:rPr>
              <w:t>0</w:t>
            </w:r>
          </w:p>
        </w:tc>
      </w:tr>
      <w:tr w:rsidR="00682A1A" w:rsidRPr="00AA7926" w:rsidDel="00306D8F" w14:paraId="37E61EB8" w14:textId="77777777" w:rsidTr="00D24651">
        <w:tc>
          <w:tcPr>
            <w:tcW w:w="727" w:type="dxa"/>
            <w:shd w:val="clear" w:color="auto" w:fill="auto"/>
          </w:tcPr>
          <w:p w14:paraId="31B15387" w14:textId="46994E9F" w:rsidR="00682A1A" w:rsidRPr="00E607E7"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560.</w:t>
            </w:r>
          </w:p>
        </w:tc>
        <w:tc>
          <w:tcPr>
            <w:tcW w:w="8441" w:type="dxa"/>
            <w:shd w:val="clear" w:color="auto" w:fill="auto"/>
          </w:tcPr>
          <w:p w14:paraId="7ADE295F" w14:textId="3EF4060C" w:rsidR="00682A1A" w:rsidRPr="00E607E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61936">
              <w:rPr>
                <w:rFonts w:ascii="Verdana" w:hAnsi="Verdana" w:cs="Arial"/>
                <w:sz w:val="20"/>
                <w:szCs w:val="20"/>
                <w:lang w:val="en-US"/>
              </w:rPr>
              <w:t>Krause, K., Bonnekoh, H., Jel</w:t>
            </w:r>
            <w:r w:rsidRPr="00B2314E">
              <w:rPr>
                <w:rFonts w:ascii="Verdana" w:hAnsi="Verdana" w:cs="Arial"/>
                <w:sz w:val="20"/>
                <w:szCs w:val="20"/>
                <w:lang w:val="en-US"/>
              </w:rPr>
              <w:t xml:space="preserve">den-Thurm, J., Asero, R., Giménez-Arnau, A. M., Cardoso, J. C., Grattan, C., </w:t>
            </w:r>
            <w:r>
              <w:rPr>
                <w:rFonts w:ascii="Verdana" w:hAnsi="Verdana" w:cs="Arial"/>
                <w:sz w:val="20"/>
                <w:szCs w:val="20"/>
                <w:lang w:val="en-US"/>
              </w:rPr>
              <w:t xml:space="preserve">Kocatürk, E., Lippert, U., </w:t>
            </w:r>
            <w:r>
              <w:rPr>
                <w:rFonts w:ascii="Verdana" w:hAnsi="Verdana" w:cs="Arial"/>
                <w:b/>
                <w:sz w:val="20"/>
                <w:szCs w:val="20"/>
                <w:lang w:val="en-US"/>
              </w:rPr>
              <w:t>Maurer, M.</w:t>
            </w:r>
            <w:r>
              <w:rPr>
                <w:rFonts w:ascii="Verdana" w:hAnsi="Verdana" w:cs="Arial"/>
                <w:sz w:val="20"/>
                <w:szCs w:val="20"/>
                <w:lang w:val="en-US"/>
              </w:rPr>
              <w:t>, Metz, M., Staubach, P., Goncalo, M., and Kolkhir, P.</w:t>
            </w:r>
            <w:r>
              <w:rPr>
                <w:rFonts w:ascii="Verdana" w:hAnsi="Verdana" w:cs="Arial"/>
                <w:sz w:val="20"/>
                <w:szCs w:val="20"/>
                <w:vertAlign w:val="superscript"/>
                <w:lang w:val="en-US"/>
              </w:rPr>
              <w:t>+</w:t>
            </w:r>
            <w:r>
              <w:rPr>
                <w:rFonts w:ascii="Verdana" w:hAnsi="Verdana" w:cs="Arial"/>
                <w:sz w:val="20"/>
                <w:szCs w:val="20"/>
                <w:lang w:val="en-US"/>
              </w:rPr>
              <w:t xml:space="preserve">: Differential diagnosis between urticarial vasculitis and chronic spontaneous urticaria: an international Delphi survey.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e12305</w:t>
            </w:r>
            <w:r w:rsidRPr="00730570">
              <w:rPr>
                <w:rFonts w:ascii="Verdana" w:hAnsi="Verdana" w:cs="Arial"/>
                <w:sz w:val="20"/>
                <w:szCs w:val="20"/>
                <w:lang w:val="en-US"/>
              </w:rPr>
              <w:t xml:space="preserve">. </w:t>
            </w:r>
            <w:r>
              <w:rPr>
                <w:rFonts w:ascii="Verdana" w:hAnsi="Verdana"/>
                <w:sz w:val="20"/>
                <w:szCs w:val="20"/>
                <w:lang w:val="en-US"/>
              </w:rPr>
              <w:t>IF: 4.</w:t>
            </w:r>
            <w:r w:rsidR="00C41E50">
              <w:rPr>
                <w:rFonts w:ascii="Verdana" w:hAnsi="Verdana"/>
                <w:sz w:val="20"/>
                <w:szCs w:val="20"/>
                <w:lang w:val="en-US"/>
              </w:rPr>
              <w:t>6</w:t>
            </w:r>
            <w:r>
              <w:rPr>
                <w:rFonts w:ascii="Verdana" w:hAnsi="Verdana"/>
                <w:sz w:val="20"/>
                <w:szCs w:val="20"/>
                <w:lang w:val="en-US"/>
              </w:rPr>
              <w:t>0</w:t>
            </w:r>
          </w:p>
        </w:tc>
      </w:tr>
      <w:tr w:rsidR="00682A1A" w:rsidRPr="00AA7926" w:rsidDel="00306D8F" w14:paraId="41DB1C9D" w14:textId="77777777" w:rsidTr="00D24651">
        <w:tc>
          <w:tcPr>
            <w:tcW w:w="727" w:type="dxa"/>
            <w:shd w:val="clear" w:color="auto" w:fill="auto"/>
          </w:tcPr>
          <w:p w14:paraId="0F22E68E" w14:textId="649E7D98" w:rsidR="00682A1A" w:rsidRPr="00E607E7"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559.</w:t>
            </w:r>
          </w:p>
        </w:tc>
        <w:tc>
          <w:tcPr>
            <w:tcW w:w="8441" w:type="dxa"/>
            <w:shd w:val="clear" w:color="auto" w:fill="auto"/>
          </w:tcPr>
          <w:p w14:paraId="48F388FD" w14:textId="641C8F76" w:rsidR="00682A1A" w:rsidRPr="00E607E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7181A">
              <w:rPr>
                <w:rFonts w:ascii="Verdana" w:hAnsi="Verdana" w:cs="Arial"/>
                <w:sz w:val="20"/>
                <w:szCs w:val="20"/>
                <w:lang w:val="en-US"/>
              </w:rPr>
              <w:t>Frischbutter, S</w:t>
            </w:r>
            <w:r w:rsidRPr="00140861">
              <w:rPr>
                <w:rFonts w:ascii="Verdana" w:hAnsi="Verdana" w:cs="Arial"/>
                <w:sz w:val="20"/>
                <w:szCs w:val="20"/>
                <w:vertAlign w:val="superscript"/>
                <w:lang w:val="en-US"/>
              </w:rPr>
              <w:t>+*</w:t>
            </w:r>
            <w:r w:rsidRPr="0007181A">
              <w:rPr>
                <w:rFonts w:ascii="Verdana" w:hAnsi="Verdana" w:cs="Arial"/>
                <w:sz w:val="20"/>
                <w:szCs w:val="20"/>
                <w:lang w:val="en-US"/>
              </w:rPr>
              <w:t>., Durek, P.</w:t>
            </w:r>
            <w:r w:rsidRPr="00140861">
              <w:rPr>
                <w:rFonts w:ascii="Verdana" w:hAnsi="Verdana" w:cs="Arial"/>
                <w:sz w:val="20"/>
                <w:szCs w:val="20"/>
                <w:vertAlign w:val="superscript"/>
                <w:lang w:val="en-US"/>
              </w:rPr>
              <w:t>*</w:t>
            </w:r>
            <w:r w:rsidRPr="0007181A">
              <w:rPr>
                <w:rFonts w:ascii="Verdana" w:hAnsi="Verdana" w:cs="Arial"/>
                <w:sz w:val="20"/>
                <w:szCs w:val="20"/>
                <w:lang w:val="en-US"/>
              </w:rPr>
              <w:t>, Witkowski, M.</w:t>
            </w:r>
            <w:r w:rsidRPr="00140861">
              <w:rPr>
                <w:rFonts w:ascii="Verdana" w:hAnsi="Verdana" w:cs="Arial"/>
                <w:sz w:val="20"/>
                <w:szCs w:val="20"/>
                <w:vertAlign w:val="superscript"/>
                <w:lang w:val="en-US"/>
              </w:rPr>
              <w:t>*</w:t>
            </w:r>
            <w:r w:rsidRPr="0007181A">
              <w:rPr>
                <w:rFonts w:ascii="Verdana" w:hAnsi="Verdana" w:cs="Arial"/>
                <w:sz w:val="20"/>
                <w:szCs w:val="20"/>
                <w:lang w:val="en-US"/>
              </w:rPr>
              <w:t xml:space="preserve">, Angermair, </w:t>
            </w:r>
            <w:r w:rsidRPr="00140861">
              <w:rPr>
                <w:rFonts w:ascii="Verdana" w:hAnsi="Verdana" w:cs="Arial"/>
                <w:sz w:val="20"/>
                <w:szCs w:val="20"/>
                <w:lang w:val="en-US"/>
              </w:rPr>
              <w:t xml:space="preserve">S., Treskatsch, S., </w:t>
            </w:r>
            <w:r w:rsidRPr="00140861">
              <w:rPr>
                <w:rFonts w:ascii="Verdana" w:hAnsi="Verdana" w:cs="Arial"/>
                <w:b/>
                <w:sz w:val="20"/>
                <w:szCs w:val="20"/>
                <w:lang w:val="en-US"/>
              </w:rPr>
              <w:t>Maurer, M.</w:t>
            </w:r>
            <w:r w:rsidRPr="00140861">
              <w:rPr>
                <w:rFonts w:ascii="Verdana" w:hAnsi="Verdana" w:cs="Arial"/>
                <w:sz w:val="20"/>
                <w:szCs w:val="20"/>
                <w:lang w:val="en-US"/>
              </w:rPr>
              <w:t>,</w:t>
            </w:r>
            <w:r w:rsidRPr="00140861">
              <w:rPr>
                <w:rFonts w:ascii="Verdana" w:hAnsi="Verdana" w:cs="Arial"/>
                <w:b/>
                <w:sz w:val="20"/>
                <w:szCs w:val="20"/>
                <w:lang w:val="en-US"/>
              </w:rPr>
              <w:t xml:space="preserve"> </w:t>
            </w:r>
            <w:r w:rsidRPr="00140861">
              <w:rPr>
                <w:rFonts w:ascii="Verdana" w:hAnsi="Verdana" w:cs="Arial"/>
                <w:sz w:val="20"/>
                <w:szCs w:val="20"/>
                <w:lang w:val="en-US"/>
              </w:rPr>
              <w:t>Radbruch, A.,</w:t>
            </w:r>
            <w:r w:rsidRPr="00140861">
              <w:rPr>
                <w:rFonts w:ascii="Verdana" w:hAnsi="Verdana" w:cs="Arial"/>
                <w:b/>
                <w:sz w:val="20"/>
                <w:szCs w:val="20"/>
                <w:lang w:val="en-US"/>
              </w:rPr>
              <w:t xml:space="preserve"> </w:t>
            </w:r>
            <w:r w:rsidRPr="00140861">
              <w:rPr>
                <w:rFonts w:ascii="Verdana" w:hAnsi="Verdana" w:cs="Arial"/>
                <w:sz w:val="20"/>
                <w:szCs w:val="20"/>
                <w:lang w:val="en-US"/>
              </w:rPr>
              <w:t>and Mashreghi, M.-F.: Serum TGFβ as a predictive biomarker for severe disease and</w:t>
            </w:r>
            <w:r w:rsidRPr="0007181A">
              <w:rPr>
                <w:rFonts w:ascii="Verdana" w:hAnsi="Verdana" w:cs="Arial"/>
                <w:sz w:val="20"/>
                <w:szCs w:val="20"/>
                <w:lang w:val="en-US"/>
              </w:rPr>
              <w:t xml:space="preserve"> fatality of COVID-19.</w:t>
            </w:r>
            <w:r>
              <w:rPr>
                <w:rFonts w:ascii="Verdana" w:hAnsi="Verdana" w:cs="Arial"/>
                <w:sz w:val="20"/>
                <w:szCs w:val="20"/>
                <w:lang w:val="en-US"/>
              </w:rPr>
              <w:t xml:space="preserve"> </w:t>
            </w:r>
            <w:r>
              <w:rPr>
                <w:rFonts w:ascii="Verdana" w:hAnsi="Verdana" w:cs="Arial"/>
                <w:i/>
                <w:sz w:val="20"/>
                <w:szCs w:val="20"/>
                <w:lang w:val="en-US"/>
              </w:rPr>
              <w:t xml:space="preserve">Eur. J. </w:t>
            </w:r>
            <w:r w:rsidRPr="0055175D">
              <w:rPr>
                <w:rFonts w:ascii="Verdana" w:hAnsi="Verdana" w:cs="Arial"/>
                <w:i/>
                <w:sz w:val="20"/>
                <w:szCs w:val="20"/>
                <w:lang w:val="en-US"/>
              </w:rPr>
              <w:t>Immunol</w:t>
            </w:r>
            <w:r>
              <w:rPr>
                <w:rFonts w:ascii="Verdana" w:hAnsi="Verdana" w:cs="Arial"/>
                <w:sz w:val="20"/>
                <w:szCs w:val="20"/>
                <w:lang w:val="en-US"/>
              </w:rPr>
              <w:t xml:space="preserve">. </w:t>
            </w:r>
            <w:r w:rsidRPr="00140861">
              <w:rPr>
                <w:rFonts w:ascii="Verdana" w:hAnsi="Verdana" w:cs="Arial"/>
                <w:sz w:val="20"/>
                <w:szCs w:val="20"/>
                <w:lang w:val="en-US"/>
              </w:rPr>
              <w:t xml:space="preserve">2023: </w:t>
            </w:r>
            <w:r w:rsidRPr="00D24651">
              <w:rPr>
                <w:rFonts w:ascii="Verdana" w:hAnsi="Verdana" w:cs="Arial"/>
                <w:sz w:val="20"/>
                <w:szCs w:val="20"/>
                <w:lang w:val="en-US"/>
              </w:rPr>
              <w:t>53; 2350433</w:t>
            </w:r>
            <w:r w:rsidRPr="00140861">
              <w:rPr>
                <w:rFonts w:ascii="Verdana" w:hAnsi="Verdana" w:cs="Arial"/>
                <w:sz w:val="20"/>
                <w:szCs w:val="20"/>
                <w:lang w:val="en-US"/>
              </w:rPr>
              <w:t xml:space="preserve">. </w:t>
            </w:r>
            <w:r w:rsidRPr="00982754">
              <w:rPr>
                <w:rFonts w:ascii="Verdana" w:hAnsi="Verdana" w:cs="Arial"/>
                <w:iCs/>
                <w:sz w:val="20"/>
                <w:szCs w:val="20"/>
                <w:lang w:val="en-US"/>
              </w:rPr>
              <w:t>IF:</w:t>
            </w:r>
            <w:r>
              <w:rPr>
                <w:rFonts w:ascii="Verdana" w:hAnsi="Verdana" w:cs="Arial"/>
                <w:iCs/>
                <w:sz w:val="20"/>
                <w:szCs w:val="20"/>
                <w:lang w:val="en-US"/>
              </w:rPr>
              <w:t xml:space="preserve"> </w:t>
            </w:r>
            <w:r w:rsidR="00C41E50">
              <w:rPr>
                <w:rFonts w:ascii="Verdana" w:hAnsi="Verdana" w:cs="Arial"/>
                <w:iCs/>
                <w:sz w:val="20"/>
                <w:szCs w:val="20"/>
                <w:lang w:val="en-US"/>
              </w:rPr>
              <w:t>4.5</w:t>
            </w:r>
            <w:r>
              <w:rPr>
                <w:rFonts w:ascii="Verdana" w:hAnsi="Verdana" w:cs="Arial"/>
                <w:iCs/>
                <w:sz w:val="20"/>
                <w:szCs w:val="20"/>
                <w:lang w:val="en-US"/>
              </w:rPr>
              <w:t>0</w:t>
            </w:r>
          </w:p>
        </w:tc>
      </w:tr>
      <w:tr w:rsidR="00682A1A" w:rsidRPr="00512A6B" w:rsidDel="00306D8F" w14:paraId="5BDD737D" w14:textId="77777777" w:rsidTr="00D24651">
        <w:tc>
          <w:tcPr>
            <w:tcW w:w="727" w:type="dxa"/>
            <w:shd w:val="clear" w:color="auto" w:fill="auto"/>
          </w:tcPr>
          <w:p w14:paraId="324D4021" w14:textId="185C946D"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558.</w:t>
            </w:r>
          </w:p>
        </w:tc>
        <w:tc>
          <w:tcPr>
            <w:tcW w:w="8441" w:type="dxa"/>
            <w:shd w:val="clear" w:color="auto" w:fill="auto"/>
          </w:tcPr>
          <w:p w14:paraId="58A20D1A" w14:textId="73F8046F" w:rsidR="00682A1A" w:rsidRPr="001408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Bonnekoh</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Jelden-Thurm</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Allenova</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Chen</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Cherrez-Ojeda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Danilycheva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Dorofeeva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Jardim Criado</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 xml:space="preserve">. </w:t>
            </w:r>
            <w:r w:rsidRPr="00140861">
              <w:rPr>
                <w:rFonts w:ascii="Verdana" w:hAnsi="Verdana" w:cs="Arial"/>
                <w:sz w:val="20"/>
                <w:szCs w:val="20"/>
                <w:lang w:val="en-US"/>
              </w:rPr>
              <w:t>F</w:t>
            </w:r>
            <w:r>
              <w:rPr>
                <w:rFonts w:ascii="Verdana" w:hAnsi="Verdana" w:cs="Arial"/>
                <w:sz w:val="20"/>
                <w:szCs w:val="20"/>
                <w:lang w:val="en-US"/>
              </w:rPr>
              <w:t>.</w:t>
            </w:r>
            <w:r w:rsidRPr="00140861">
              <w:rPr>
                <w:rFonts w:ascii="Verdana" w:hAnsi="Verdana" w:cs="Arial"/>
                <w:sz w:val="20"/>
                <w:szCs w:val="20"/>
                <w:lang w:val="en-US"/>
              </w:rPr>
              <w:t>, Criado</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 xml:space="preserve">. </w:t>
            </w:r>
            <w:r w:rsidRPr="00140861">
              <w:rPr>
                <w:rFonts w:ascii="Verdana" w:hAnsi="Verdana" w:cs="Arial"/>
                <w:sz w:val="20"/>
                <w:szCs w:val="20"/>
                <w:lang w:val="en-US"/>
              </w:rPr>
              <w:t>R</w:t>
            </w:r>
            <w:r>
              <w:rPr>
                <w:rFonts w:ascii="Verdana" w:hAnsi="Verdana" w:cs="Arial"/>
                <w:sz w:val="20"/>
                <w:szCs w:val="20"/>
                <w:lang w:val="en-US"/>
              </w:rPr>
              <w:t>.</w:t>
            </w:r>
            <w:r w:rsidRPr="00140861">
              <w:rPr>
                <w:rFonts w:ascii="Verdana" w:hAnsi="Verdana" w:cs="Arial"/>
                <w:sz w:val="20"/>
                <w:szCs w:val="20"/>
                <w:lang w:val="en-US"/>
              </w:rPr>
              <w:t>, Gelincik Akkor</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Hawro</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Kocatürk</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Khoshkhui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Metz</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Nasr</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Steć</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Zhao</w:t>
            </w:r>
            <w:r>
              <w:rPr>
                <w:rFonts w:ascii="Verdana" w:hAnsi="Verdana" w:cs="Arial"/>
                <w:sz w:val="20"/>
                <w:szCs w:val="20"/>
                <w:lang w:val="en-US"/>
              </w:rPr>
              <w:t>,</w:t>
            </w:r>
            <w:r w:rsidRPr="00140861">
              <w:rPr>
                <w:rFonts w:ascii="Verdana" w:hAnsi="Verdana" w:cs="Arial"/>
                <w:sz w:val="20"/>
                <w:szCs w:val="20"/>
                <w:lang w:val="en-US"/>
              </w:rPr>
              <w:t xml:space="preserve"> Z</w:t>
            </w:r>
            <w:r>
              <w:rPr>
                <w:rFonts w:ascii="Verdana" w:hAnsi="Verdana" w:cs="Arial"/>
                <w:sz w:val="20"/>
                <w:szCs w:val="20"/>
                <w:lang w:val="en-US"/>
              </w:rPr>
              <w:t>.</w:t>
            </w:r>
            <w:r w:rsidRPr="00140861">
              <w:rPr>
                <w:rFonts w:ascii="Verdana" w:hAnsi="Verdana" w:cs="Arial"/>
                <w:sz w:val="20"/>
                <w:szCs w:val="20"/>
                <w:lang w:val="en-US"/>
              </w:rPr>
              <w:t>, Aulenbacher</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Salameh</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Altrichter</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Gonçalo</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w:t>
            </w:r>
            <w:r w:rsidRPr="00F64D7F">
              <w:rPr>
                <w:rFonts w:ascii="Verdana" w:hAnsi="Verdana" w:cs="Arial"/>
                <w:sz w:val="20"/>
                <w:szCs w:val="20"/>
                <w:lang w:val="en-US"/>
              </w:rPr>
              <w:t xml:space="preserve"> Gim</w:t>
            </w:r>
            <w:r>
              <w:rPr>
                <w:rFonts w:ascii="Verdana" w:hAnsi="Verdana" w:cs="Arial"/>
                <w:sz w:val="20"/>
                <w:szCs w:val="20"/>
                <w:lang w:val="en-US"/>
              </w:rPr>
              <w:t>é</w:t>
            </w:r>
            <w:r w:rsidRPr="00140861">
              <w:rPr>
                <w:rFonts w:ascii="Verdana" w:hAnsi="Verdana" w:cs="Arial"/>
                <w:sz w:val="20"/>
                <w:szCs w:val="20"/>
                <w:lang w:val="en-US"/>
              </w:rPr>
              <w:t>nez-Arnau</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xml:space="preserve">, </w:t>
            </w:r>
            <w:r w:rsidRPr="00140861">
              <w:rPr>
                <w:rFonts w:ascii="Verdana" w:hAnsi="Verdana" w:cs="Arial"/>
                <w:b/>
                <w:sz w:val="20"/>
                <w:szCs w:val="20"/>
                <w:lang w:val="en-US"/>
              </w:rPr>
              <w:t>Maurer, M.</w:t>
            </w:r>
            <w:r w:rsidRPr="00140861">
              <w:rPr>
                <w:rFonts w:ascii="Verdana" w:hAnsi="Verdana" w:cs="Arial"/>
                <w:sz w:val="20"/>
                <w:szCs w:val="20"/>
                <w:lang w:val="en-US"/>
              </w:rPr>
              <w:t>, Krause</w:t>
            </w:r>
            <w:r>
              <w:rPr>
                <w:rFonts w:ascii="Verdana" w:hAnsi="Verdana" w:cs="Arial"/>
                <w:sz w:val="20"/>
                <w:szCs w:val="20"/>
                <w:lang w:val="en-US"/>
              </w:rPr>
              <w:t>,</w:t>
            </w:r>
            <w:r w:rsidRPr="00140861">
              <w:rPr>
                <w:rFonts w:ascii="Verdana" w:hAnsi="Verdana" w:cs="Arial"/>
                <w:sz w:val="20"/>
                <w:szCs w:val="20"/>
                <w:lang w:val="en-US"/>
              </w:rPr>
              <w:t xml:space="preserve"> K</w:t>
            </w:r>
            <w:r>
              <w:rPr>
                <w:rFonts w:ascii="Verdana" w:hAnsi="Verdana" w:cs="Arial"/>
                <w:sz w:val="20"/>
                <w:szCs w:val="20"/>
                <w:lang w:val="en-US"/>
              </w:rPr>
              <w:t>.</w:t>
            </w:r>
            <w:r w:rsidRPr="00140861">
              <w:rPr>
                <w:rFonts w:ascii="Verdana" w:hAnsi="Verdana" w:cs="Arial"/>
                <w:sz w:val="20"/>
                <w:szCs w:val="20"/>
                <w:lang w:val="en-US"/>
              </w:rPr>
              <w:t xml:space="preserve">, </w:t>
            </w:r>
            <w:r>
              <w:rPr>
                <w:rFonts w:ascii="Verdana" w:hAnsi="Verdana" w:cs="Arial"/>
                <w:sz w:val="20"/>
                <w:szCs w:val="20"/>
                <w:lang w:val="en-US"/>
              </w:rPr>
              <w:t xml:space="preserve">and </w:t>
            </w:r>
            <w:r w:rsidRPr="00140861">
              <w:rPr>
                <w:rFonts w:ascii="Verdana" w:hAnsi="Verdana" w:cs="Arial"/>
                <w:sz w:val="20"/>
                <w:szCs w:val="20"/>
                <w:lang w:val="en-US"/>
              </w:rPr>
              <w:t>Kolkhir</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vertAlign w:val="superscript"/>
                <w:lang w:val="en-US"/>
              </w:rPr>
              <w:t>+</w:t>
            </w:r>
            <w:r>
              <w:rPr>
                <w:rFonts w:ascii="Verdana" w:hAnsi="Verdana" w:cs="Arial"/>
                <w:sz w:val="20"/>
                <w:szCs w:val="20"/>
                <w:lang w:val="en-US"/>
              </w:rPr>
              <w:t>:</w:t>
            </w:r>
            <w:r w:rsidRPr="00960F87">
              <w:rPr>
                <w:rFonts w:ascii="Verdana" w:hAnsi="Verdana" w:cs="Arial"/>
                <w:sz w:val="20"/>
                <w:szCs w:val="20"/>
                <w:lang w:val="en-US"/>
              </w:rPr>
              <w:t xml:space="preserve"> Urticarial vasculitis differs from chronic spontaneous urticaria in time to diagnosis, clinical presentation, and need for anti-inflammatory t</w:t>
            </w:r>
            <w:r w:rsidRPr="00140861">
              <w:rPr>
                <w:rFonts w:ascii="Verdana" w:hAnsi="Verdana" w:cs="Arial"/>
                <w:sz w:val="20"/>
                <w:szCs w:val="20"/>
                <w:lang w:val="en-US"/>
              </w:rPr>
              <w:t xml:space="preserve">reatment: </w:t>
            </w:r>
            <w:r>
              <w:rPr>
                <w:rFonts w:ascii="Verdana" w:hAnsi="Verdana" w:cs="Arial"/>
                <w:sz w:val="20"/>
                <w:szCs w:val="20"/>
                <w:lang w:val="en-US"/>
              </w:rPr>
              <w:t>a</w:t>
            </w:r>
            <w:r w:rsidRPr="00960F87">
              <w:rPr>
                <w:rFonts w:ascii="Verdana" w:hAnsi="Verdana" w:cs="Arial"/>
                <w:sz w:val="20"/>
                <w:szCs w:val="20"/>
                <w:lang w:val="en-US"/>
              </w:rPr>
              <w:t>n international prospective UCARE s</w:t>
            </w:r>
            <w:r w:rsidRPr="00140861">
              <w:rPr>
                <w:rFonts w:ascii="Verdana" w:hAnsi="Verdana" w:cs="Arial"/>
                <w:sz w:val="20"/>
                <w:szCs w:val="20"/>
                <w:lang w:val="en-US"/>
              </w:rPr>
              <w:t xml:space="preserve">tudy.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2900-2910</w:t>
            </w:r>
            <w:r w:rsidRPr="00966733">
              <w:rPr>
                <w:rFonts w:ascii="Verdana" w:hAnsi="Verdana" w:cs="Arial"/>
                <w:sz w:val="20"/>
                <w:szCs w:val="20"/>
                <w:lang w:val="en-US"/>
              </w:rPr>
              <w:t>. I</w:t>
            </w:r>
            <w:r>
              <w:rPr>
                <w:rFonts w:ascii="Verdana" w:hAnsi="Verdana" w:cs="Arial"/>
                <w:sz w:val="20"/>
                <w:szCs w:val="20"/>
                <w:lang w:val="en-US"/>
              </w:rPr>
              <w:t xml:space="preserve">F: </w:t>
            </w:r>
            <w:r w:rsidR="00C41E50">
              <w:rPr>
                <w:rFonts w:ascii="Verdana" w:hAnsi="Verdana" w:cs="Arial"/>
                <w:sz w:val="20"/>
                <w:szCs w:val="20"/>
                <w:lang w:val="en-US"/>
              </w:rPr>
              <w:t>8.2</w:t>
            </w:r>
            <w:r>
              <w:rPr>
                <w:rFonts w:ascii="Verdana" w:hAnsi="Verdana" w:cs="Arial"/>
                <w:sz w:val="20"/>
                <w:szCs w:val="20"/>
                <w:lang w:val="en-US"/>
              </w:rPr>
              <w:t>0</w:t>
            </w:r>
          </w:p>
        </w:tc>
      </w:tr>
      <w:tr w:rsidR="00682A1A" w:rsidRPr="00512A6B" w:rsidDel="00306D8F" w14:paraId="02ACC6C4" w14:textId="77777777" w:rsidTr="00D24651">
        <w:tc>
          <w:tcPr>
            <w:tcW w:w="727" w:type="dxa"/>
            <w:shd w:val="clear" w:color="auto" w:fill="auto"/>
          </w:tcPr>
          <w:p w14:paraId="381EF941" w14:textId="0A9020CA"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557.</w:t>
            </w:r>
          </w:p>
        </w:tc>
        <w:tc>
          <w:tcPr>
            <w:tcW w:w="8441" w:type="dxa"/>
            <w:shd w:val="clear" w:color="auto" w:fill="auto"/>
          </w:tcPr>
          <w:p w14:paraId="174D11B3" w14:textId="57005DE1" w:rsidR="00682A1A" w:rsidRPr="001408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11B56">
              <w:rPr>
                <w:rFonts w:ascii="Verdana" w:hAnsi="Verdana" w:cs="Arial"/>
                <w:sz w:val="20"/>
                <w:szCs w:val="20"/>
                <w:lang w:val="en-US"/>
              </w:rPr>
              <w:t>Kulthanan, K., Tuchinda, P., Eim</w:t>
            </w:r>
            <w:r w:rsidRPr="00140861">
              <w:rPr>
                <w:rFonts w:ascii="Verdana" w:hAnsi="Verdana" w:cs="Arial"/>
                <w:sz w:val="20"/>
                <w:szCs w:val="20"/>
                <w:lang w:val="en-US"/>
              </w:rPr>
              <w:t xml:space="preserve">punth, S., Chuthapisith, S., </w:t>
            </w:r>
            <w:r>
              <w:rPr>
                <w:rFonts w:ascii="Verdana" w:hAnsi="Verdana" w:cs="Arial"/>
                <w:sz w:val="20"/>
                <w:szCs w:val="20"/>
                <w:lang w:val="en-US"/>
              </w:rPr>
              <w:t xml:space="preserve">Rushatamukayanumt, P., Limphoka, P., Panjapakkul, W., Pochanapan, O.,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“Blue wheals” and “blue angioedema” induced by blue dyes: a systematic review.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3223-3234</w:t>
            </w:r>
            <w:r w:rsidRPr="00966733">
              <w:rPr>
                <w:rFonts w:ascii="Verdana" w:hAnsi="Verdana" w:cs="Arial"/>
                <w:sz w:val="20"/>
                <w:szCs w:val="20"/>
                <w:lang w:val="en-US"/>
              </w:rPr>
              <w:t>. I</w:t>
            </w:r>
            <w:r>
              <w:rPr>
                <w:rFonts w:ascii="Verdana" w:hAnsi="Verdana" w:cs="Arial"/>
                <w:sz w:val="20"/>
                <w:szCs w:val="20"/>
                <w:lang w:val="en-US"/>
              </w:rPr>
              <w:t xml:space="preserve">F: </w:t>
            </w:r>
            <w:r w:rsidR="00C41E50">
              <w:rPr>
                <w:rFonts w:ascii="Verdana" w:hAnsi="Verdana" w:cs="Arial"/>
                <w:sz w:val="20"/>
                <w:szCs w:val="20"/>
                <w:lang w:val="en-US"/>
              </w:rPr>
              <w:t>8.2</w:t>
            </w:r>
            <w:r>
              <w:rPr>
                <w:rFonts w:ascii="Verdana" w:hAnsi="Verdana" w:cs="Arial"/>
                <w:sz w:val="20"/>
                <w:szCs w:val="20"/>
                <w:lang w:val="en-US"/>
              </w:rPr>
              <w:t>0</w:t>
            </w:r>
          </w:p>
        </w:tc>
      </w:tr>
      <w:tr w:rsidR="00682A1A" w:rsidRPr="00D24651" w:rsidDel="00306D8F" w14:paraId="09287107" w14:textId="77777777" w:rsidTr="00D24651">
        <w:tc>
          <w:tcPr>
            <w:tcW w:w="727" w:type="dxa"/>
            <w:shd w:val="clear" w:color="auto" w:fill="auto"/>
          </w:tcPr>
          <w:p w14:paraId="269C1037" w14:textId="22808606"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556.</w:t>
            </w:r>
          </w:p>
        </w:tc>
        <w:tc>
          <w:tcPr>
            <w:tcW w:w="8441" w:type="dxa"/>
            <w:shd w:val="clear" w:color="auto" w:fill="auto"/>
          </w:tcPr>
          <w:p w14:paraId="4C26D78F" w14:textId="65BDB994" w:rsidR="00682A1A" w:rsidRPr="001408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371B6">
              <w:rPr>
                <w:rFonts w:ascii="Verdana" w:hAnsi="Verdana" w:cs="Arial"/>
                <w:sz w:val="20"/>
                <w:szCs w:val="20"/>
                <w:lang w:val="en-US"/>
              </w:rPr>
              <w:t xml:space="preserve">Öztaş Kara, R., Demir, S., Saraç, E., Sevimli Dikicier, B., Ünal, D., Gelincik, A., Thomsen, S. </w:t>
            </w:r>
            <w:r>
              <w:rPr>
                <w:rFonts w:ascii="Verdana" w:hAnsi="Verdana" w:cs="Arial"/>
                <w:sz w:val="20"/>
                <w:szCs w:val="20"/>
                <w:lang w:val="en-US"/>
              </w:rPr>
              <w:t xml:space="preserve">F., </w:t>
            </w:r>
            <w:r>
              <w:rPr>
                <w:rFonts w:ascii="Verdana" w:hAnsi="Verdana" w:cs="Arial"/>
                <w:b/>
                <w:sz w:val="20"/>
                <w:szCs w:val="20"/>
                <w:lang w:val="en-US"/>
              </w:rPr>
              <w:t>Maurer, M.</w:t>
            </w:r>
            <w:r>
              <w:rPr>
                <w:rFonts w:ascii="Verdana" w:hAnsi="Verdana" w:cs="Arial"/>
                <w:sz w:val="20"/>
                <w:szCs w:val="20"/>
                <w:lang w:val="en-US"/>
              </w:rPr>
              <w:t>, and Kocatürk, E.</w:t>
            </w:r>
            <w:r>
              <w:rPr>
                <w:rFonts w:ascii="Verdana" w:hAnsi="Verdana" w:cs="Arial"/>
                <w:sz w:val="20"/>
                <w:szCs w:val="20"/>
                <w:vertAlign w:val="superscript"/>
                <w:lang w:val="en-US"/>
              </w:rPr>
              <w:t>+</w:t>
            </w:r>
            <w:r>
              <w:rPr>
                <w:rFonts w:ascii="Verdana" w:hAnsi="Verdana" w:cs="Arial"/>
                <w:sz w:val="20"/>
                <w:szCs w:val="20"/>
                <w:lang w:val="en-US"/>
              </w:rPr>
              <w:t xml:space="preserve">: Features of chronic spontaneous urticaria induced by COVID-19. </w:t>
            </w:r>
            <w:r w:rsidRPr="00C371B6">
              <w:rPr>
                <w:rFonts w:ascii="Verdana" w:hAnsi="Verdana" w:cs="Arial"/>
                <w:i/>
                <w:sz w:val="20"/>
                <w:szCs w:val="20"/>
                <w:lang w:val="en-US"/>
              </w:rPr>
              <w:t>Int. Arch. Allergy Immunol</w:t>
            </w:r>
            <w:r>
              <w:rPr>
                <w:rFonts w:ascii="Verdana" w:hAnsi="Verdana" w:cs="Arial"/>
                <w:sz w:val="20"/>
                <w:szCs w:val="20"/>
                <w:lang w:val="en-US"/>
              </w:rPr>
              <w:t xml:space="preserve">. 2023: 184; 792-796. </w:t>
            </w:r>
            <w:r>
              <w:rPr>
                <w:rFonts w:ascii="Verdana" w:hAnsi="Verdana" w:cs="Arial"/>
                <w:iCs/>
                <w:sz w:val="20"/>
                <w:szCs w:val="20"/>
                <w:lang w:val="en-US"/>
              </w:rPr>
              <w:t>IF: 2.</w:t>
            </w:r>
            <w:r w:rsidR="00C41E50">
              <w:rPr>
                <w:rFonts w:ascii="Verdana" w:hAnsi="Verdana" w:cs="Arial"/>
                <w:iCs/>
                <w:sz w:val="20"/>
                <w:szCs w:val="20"/>
                <w:lang w:val="en-US"/>
              </w:rPr>
              <w:t>5</w:t>
            </w:r>
            <w:r>
              <w:rPr>
                <w:rFonts w:ascii="Verdana" w:hAnsi="Verdana" w:cs="Arial"/>
                <w:iCs/>
                <w:sz w:val="20"/>
                <w:szCs w:val="20"/>
                <w:lang w:val="en-US"/>
              </w:rPr>
              <w:t>0</w:t>
            </w:r>
          </w:p>
        </w:tc>
      </w:tr>
      <w:tr w:rsidR="00682A1A" w:rsidRPr="00512A6B" w:rsidDel="00306D8F" w14:paraId="59B4D98D" w14:textId="77777777" w:rsidTr="00D24651">
        <w:tc>
          <w:tcPr>
            <w:tcW w:w="727" w:type="dxa"/>
            <w:shd w:val="clear" w:color="auto" w:fill="auto"/>
          </w:tcPr>
          <w:p w14:paraId="3EC49382" w14:textId="78C9D703"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555.</w:t>
            </w:r>
          </w:p>
        </w:tc>
        <w:tc>
          <w:tcPr>
            <w:tcW w:w="8441" w:type="dxa"/>
            <w:shd w:val="clear" w:color="auto" w:fill="auto"/>
          </w:tcPr>
          <w:p w14:paraId="165BC582" w14:textId="2732733E" w:rsidR="00682A1A" w:rsidRPr="001408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E3C52">
              <w:rPr>
                <w:rFonts w:ascii="Verdana" w:hAnsi="Verdana" w:cs="Arial"/>
                <w:sz w:val="20"/>
                <w:szCs w:val="20"/>
                <w:lang w:val="en-US"/>
              </w:rPr>
              <w:t>Xiang, Y.-K.,</w:t>
            </w:r>
            <w:r w:rsidRPr="00F93578">
              <w:rPr>
                <w:rFonts w:ascii="Verdana" w:hAnsi="Verdana" w:cs="Arial"/>
                <w:sz w:val="20"/>
                <w:szCs w:val="20"/>
                <w:lang w:val="en-US"/>
              </w:rPr>
              <w:t xml:space="preserve"> Kolkhir, P., Scheffel, J., Sauer, M., Vera, C., Frischbutter, S., Krause, K., Siebenhaar, F., Metz, M., </w:t>
            </w:r>
            <w:r w:rsidRPr="00F93578">
              <w:rPr>
                <w:rFonts w:ascii="Verdana" w:hAnsi="Verdana" w:cs="Arial"/>
                <w:b/>
                <w:sz w:val="20"/>
                <w:szCs w:val="20"/>
                <w:lang w:val="en-US"/>
              </w:rPr>
              <w:t>Maurer, M.</w:t>
            </w:r>
            <w:r>
              <w:rPr>
                <w:rFonts w:ascii="Verdana" w:hAnsi="Verdana" w:cs="Arial"/>
                <w:sz w:val="20"/>
                <w:szCs w:val="20"/>
                <w:vertAlign w:val="superscript"/>
                <w:lang w:val="en-US"/>
              </w:rPr>
              <w:t>+</w:t>
            </w:r>
            <w:r w:rsidRPr="00140861">
              <w:rPr>
                <w:rFonts w:ascii="Verdana" w:hAnsi="Verdana" w:cs="Arial"/>
                <w:sz w:val="20"/>
                <w:szCs w:val="20"/>
                <w:lang w:val="en-US"/>
              </w:rPr>
              <w:t xml:space="preserve">, and Altrichter, S.: Most patients with autoimmune chronic spontaneous urticaria also have autoallergic urticaria, but not vice versa.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2417-2425</w:t>
            </w:r>
            <w:r w:rsidRPr="00966733">
              <w:rPr>
                <w:rFonts w:ascii="Verdana" w:hAnsi="Verdana" w:cs="Arial"/>
                <w:sz w:val="20"/>
                <w:szCs w:val="20"/>
                <w:lang w:val="en-US"/>
              </w:rPr>
              <w:t>. I</w:t>
            </w:r>
            <w:r>
              <w:rPr>
                <w:rFonts w:ascii="Verdana" w:hAnsi="Verdana" w:cs="Arial"/>
                <w:sz w:val="20"/>
                <w:szCs w:val="20"/>
                <w:lang w:val="en-US"/>
              </w:rPr>
              <w:t xml:space="preserve">F: </w:t>
            </w:r>
            <w:r w:rsidR="00C41E50">
              <w:rPr>
                <w:rFonts w:ascii="Verdana" w:hAnsi="Verdana" w:cs="Arial"/>
                <w:sz w:val="20"/>
                <w:szCs w:val="20"/>
                <w:lang w:val="en-US"/>
              </w:rPr>
              <w:t>8.2</w:t>
            </w:r>
            <w:r>
              <w:rPr>
                <w:rFonts w:ascii="Verdana" w:hAnsi="Verdana" w:cs="Arial"/>
                <w:sz w:val="20"/>
                <w:szCs w:val="20"/>
                <w:lang w:val="en-US"/>
              </w:rPr>
              <w:t>0</w:t>
            </w:r>
          </w:p>
        </w:tc>
      </w:tr>
      <w:tr w:rsidR="00682A1A" w:rsidRPr="005B1048" w:rsidDel="00306D8F" w14:paraId="6D1D24DA" w14:textId="77777777" w:rsidTr="00D24651">
        <w:tc>
          <w:tcPr>
            <w:tcW w:w="727" w:type="dxa"/>
            <w:shd w:val="clear" w:color="auto" w:fill="auto"/>
          </w:tcPr>
          <w:p w14:paraId="163128B4" w14:textId="2CD3B70C"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554.</w:t>
            </w:r>
          </w:p>
        </w:tc>
        <w:tc>
          <w:tcPr>
            <w:tcW w:w="8441" w:type="dxa"/>
            <w:shd w:val="clear" w:color="auto" w:fill="auto"/>
          </w:tcPr>
          <w:p w14:paraId="76F3414D" w14:textId="764C14F9" w:rsidR="00682A1A" w:rsidRPr="00DE3C5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Karstali Bakay, O. S., Demir, B., Cicek, D., Erol, D., </w:t>
            </w:r>
            <w:r w:rsidRPr="00140861">
              <w:rPr>
                <w:rFonts w:ascii="Verdana" w:hAnsi="Verdana" w:cs="Arial"/>
                <w:sz w:val="20"/>
                <w:szCs w:val="20"/>
                <w:lang w:val="en-US"/>
              </w:rPr>
              <w:t>Aşçı Toraman</w:t>
            </w:r>
            <w:r w:rsidRPr="004541FD">
              <w:rPr>
                <w:rFonts w:ascii="Verdana" w:hAnsi="Verdana" w:cs="Arial"/>
                <w:sz w:val="20"/>
                <w:szCs w:val="20"/>
                <w:lang w:val="en-US"/>
              </w:rPr>
              <w:t xml:space="preserve">, Z., </w:t>
            </w:r>
            <w:r>
              <w:rPr>
                <w:rFonts w:ascii="Verdana" w:hAnsi="Verdana" w:cs="Arial"/>
                <w:sz w:val="20"/>
                <w:szCs w:val="20"/>
                <w:lang w:val="en-US"/>
              </w:rPr>
              <w:t xml:space="preserve">Gural, Y.,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In chronic spontaneous urticaria, IgE and CRP are linked to distinct microRNAs and interleukin-31.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e12290</w:t>
            </w:r>
            <w:r w:rsidRPr="00730570">
              <w:rPr>
                <w:rFonts w:ascii="Verdana" w:hAnsi="Verdana" w:cs="Arial"/>
                <w:sz w:val="20"/>
                <w:szCs w:val="20"/>
                <w:lang w:val="en-US"/>
              </w:rPr>
              <w:t xml:space="preserve">. </w:t>
            </w:r>
            <w:r>
              <w:rPr>
                <w:rFonts w:ascii="Verdana" w:hAnsi="Verdana"/>
                <w:sz w:val="20"/>
                <w:szCs w:val="20"/>
                <w:lang w:val="en-US"/>
              </w:rPr>
              <w:t>IF: 4.</w:t>
            </w:r>
            <w:r w:rsidR="00C41E50">
              <w:rPr>
                <w:rFonts w:ascii="Verdana" w:hAnsi="Verdana"/>
                <w:sz w:val="20"/>
                <w:szCs w:val="20"/>
                <w:lang w:val="en-US"/>
              </w:rPr>
              <w:t>6</w:t>
            </w:r>
            <w:r>
              <w:rPr>
                <w:rFonts w:ascii="Verdana" w:hAnsi="Verdana"/>
                <w:sz w:val="20"/>
                <w:szCs w:val="20"/>
                <w:lang w:val="en-US"/>
              </w:rPr>
              <w:t>0</w:t>
            </w:r>
          </w:p>
        </w:tc>
      </w:tr>
      <w:tr w:rsidR="00682A1A" w:rsidRPr="005B1048" w:rsidDel="00306D8F" w14:paraId="587A4A5D" w14:textId="77777777" w:rsidTr="00D24651">
        <w:tc>
          <w:tcPr>
            <w:tcW w:w="727" w:type="dxa"/>
            <w:shd w:val="clear" w:color="auto" w:fill="auto"/>
          </w:tcPr>
          <w:p w14:paraId="21EFBACD" w14:textId="181D899B"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553.</w:t>
            </w:r>
          </w:p>
        </w:tc>
        <w:tc>
          <w:tcPr>
            <w:tcW w:w="8441" w:type="dxa"/>
            <w:shd w:val="clear" w:color="auto" w:fill="auto"/>
          </w:tcPr>
          <w:p w14:paraId="04DE1FE5" w14:textId="33D65336" w:rsidR="00682A1A" w:rsidRPr="00DE3C5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E08FB">
              <w:rPr>
                <w:rFonts w:ascii="Verdana" w:hAnsi="Verdana" w:cs="Arial"/>
                <w:sz w:val="20"/>
                <w:szCs w:val="20"/>
                <w:lang w:val="en-US"/>
              </w:rPr>
              <w:t xml:space="preserve">Bonnekoh, H., Kiefer, L., Buttgereit, T., Kolkhir, P., Lütke-Eversloh, M., Scheffel, J., </w:t>
            </w:r>
            <w:r w:rsidRPr="003E08FB">
              <w:rPr>
                <w:rFonts w:ascii="Verdana" w:hAnsi="Verdana" w:cs="Arial"/>
                <w:b/>
                <w:sz w:val="20"/>
                <w:szCs w:val="20"/>
                <w:lang w:val="en-US"/>
              </w:rPr>
              <w:t>Maurer, M.</w:t>
            </w:r>
            <w:r w:rsidRPr="003E08FB">
              <w:rPr>
                <w:rFonts w:ascii="Verdana" w:hAnsi="Verdana" w:cs="Arial"/>
                <w:sz w:val="20"/>
                <w:szCs w:val="20"/>
                <w:lang w:val="en-US"/>
              </w:rPr>
              <w:t>, and Metz, M.</w:t>
            </w:r>
            <w:r w:rsidRPr="003E08FB">
              <w:rPr>
                <w:rFonts w:ascii="Verdana" w:hAnsi="Verdana" w:cs="Arial"/>
                <w:sz w:val="20"/>
                <w:szCs w:val="20"/>
                <w:vertAlign w:val="superscript"/>
                <w:lang w:val="en-US"/>
              </w:rPr>
              <w:t>+</w:t>
            </w:r>
            <w:r w:rsidRPr="003E08FB">
              <w:rPr>
                <w:rFonts w:ascii="Verdana" w:hAnsi="Verdana" w:cs="Arial"/>
                <w:sz w:val="20"/>
                <w:szCs w:val="20"/>
                <w:lang w:val="en-US"/>
              </w:rPr>
              <w:t xml:space="preserve">: Anti-IL-23 </w:t>
            </w:r>
            <w:r w:rsidRPr="00140861">
              <w:rPr>
                <w:rFonts w:ascii="Verdana" w:hAnsi="Verdana" w:cs="Arial"/>
                <w:sz w:val="20"/>
                <w:szCs w:val="20"/>
                <w:lang w:val="en-US"/>
              </w:rPr>
              <w:t xml:space="preserve">treatment with tildrakizumab can be effective in omalizumab-refractory chronic spontaneous urticaria – a </w:t>
            </w:r>
            <w:r>
              <w:rPr>
                <w:rFonts w:ascii="Verdana" w:hAnsi="Verdana" w:cs="Arial"/>
                <w:sz w:val="20"/>
                <w:szCs w:val="20"/>
                <w:lang w:val="en-US"/>
              </w:rPr>
              <w:t xml:space="preserve">case series.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2578-2580</w:t>
            </w:r>
            <w:r w:rsidRPr="00966733">
              <w:rPr>
                <w:rFonts w:ascii="Verdana" w:hAnsi="Verdana" w:cs="Arial"/>
                <w:sz w:val="20"/>
                <w:szCs w:val="20"/>
                <w:lang w:val="en-US"/>
              </w:rPr>
              <w:t>. I</w:t>
            </w:r>
            <w:r>
              <w:rPr>
                <w:rFonts w:ascii="Verdana" w:hAnsi="Verdana" w:cs="Arial"/>
                <w:sz w:val="20"/>
                <w:szCs w:val="20"/>
                <w:lang w:val="en-US"/>
              </w:rPr>
              <w:t xml:space="preserve">F: </w:t>
            </w:r>
            <w:r w:rsidR="00C41E50">
              <w:rPr>
                <w:rFonts w:ascii="Verdana" w:hAnsi="Verdana" w:cs="Arial"/>
                <w:sz w:val="20"/>
                <w:szCs w:val="20"/>
                <w:lang w:val="en-US"/>
              </w:rPr>
              <w:t>8.2</w:t>
            </w:r>
            <w:r>
              <w:rPr>
                <w:rFonts w:ascii="Verdana" w:hAnsi="Verdana" w:cs="Arial"/>
                <w:sz w:val="20"/>
                <w:szCs w:val="20"/>
                <w:lang w:val="en-US"/>
              </w:rPr>
              <w:t>0</w:t>
            </w:r>
          </w:p>
        </w:tc>
      </w:tr>
      <w:tr w:rsidR="00682A1A" w:rsidRPr="003B62CB" w:rsidDel="00306D8F" w14:paraId="046F57DA" w14:textId="77777777" w:rsidTr="00D24651">
        <w:tc>
          <w:tcPr>
            <w:tcW w:w="727" w:type="dxa"/>
            <w:shd w:val="clear" w:color="auto" w:fill="auto"/>
          </w:tcPr>
          <w:p w14:paraId="4F2D8E6C" w14:textId="0231605E"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552.</w:t>
            </w:r>
          </w:p>
        </w:tc>
        <w:tc>
          <w:tcPr>
            <w:tcW w:w="8441" w:type="dxa"/>
            <w:shd w:val="clear" w:color="auto" w:fill="auto"/>
          </w:tcPr>
          <w:p w14:paraId="21BDABAA" w14:textId="40430E44" w:rsidR="00682A1A" w:rsidRPr="00DE3C5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Mobayed, H.</w:t>
            </w:r>
            <w:r>
              <w:rPr>
                <w:rFonts w:ascii="Verdana" w:hAnsi="Verdana" w:cs="Arial"/>
                <w:sz w:val="20"/>
                <w:szCs w:val="20"/>
                <w:vertAlign w:val="superscript"/>
                <w:lang w:val="en-US"/>
              </w:rPr>
              <w:t>+</w:t>
            </w:r>
            <w:r>
              <w:rPr>
                <w:rFonts w:ascii="Verdana" w:hAnsi="Verdana" w:cs="Arial"/>
                <w:sz w:val="20"/>
                <w:szCs w:val="20"/>
                <w:lang w:val="en-US"/>
              </w:rPr>
              <w:t xml:space="preserve">, Al-Nesf, M. A., Robles-Velasco, K., Cherrez-Ojeda, I., Ensina, L. F., and </w:t>
            </w:r>
            <w:r>
              <w:rPr>
                <w:rFonts w:ascii="Verdana" w:hAnsi="Verdana" w:cs="Arial"/>
                <w:b/>
                <w:sz w:val="20"/>
                <w:szCs w:val="20"/>
                <w:lang w:val="en-US"/>
              </w:rPr>
              <w:t>Maurer, M</w:t>
            </w:r>
            <w:r w:rsidRPr="00140861">
              <w:rPr>
                <w:rFonts w:ascii="Verdana" w:hAnsi="Verdana" w:cs="Arial"/>
                <w:sz w:val="20"/>
                <w:szCs w:val="20"/>
                <w:lang w:val="en-US"/>
              </w:rPr>
              <w:t>.</w:t>
            </w:r>
            <w:r>
              <w:rPr>
                <w:rFonts w:ascii="Verdana" w:hAnsi="Verdana" w:cs="Arial"/>
                <w:sz w:val="20"/>
                <w:szCs w:val="20"/>
                <w:lang w:val="en-US"/>
              </w:rPr>
              <w:t xml:space="preserve">: </w:t>
            </w:r>
            <w:r w:rsidRPr="00140861">
              <w:rPr>
                <w:rFonts w:ascii="Verdana" w:hAnsi="Verdana" w:cs="Arial"/>
                <w:sz w:val="20"/>
                <w:szCs w:val="20"/>
                <w:lang w:val="en-US"/>
              </w:rPr>
              <w:t>Severe exercise-induced anaphylaxis in a hot</w:t>
            </w:r>
            <w:r>
              <w:rPr>
                <w:rFonts w:ascii="Verdana" w:hAnsi="Verdana" w:cs="Arial"/>
                <w:sz w:val="20"/>
                <w:szCs w:val="20"/>
                <w:lang w:val="en-US"/>
              </w:rPr>
              <w:t xml:space="preserve"> </w:t>
            </w:r>
            <w:r w:rsidRPr="00140861">
              <w:rPr>
                <w:rFonts w:ascii="Verdana" w:hAnsi="Verdana" w:cs="Arial"/>
                <w:sz w:val="20"/>
                <w:szCs w:val="20"/>
                <w:lang w:val="en-US"/>
              </w:rPr>
              <w:t>and humid area successfully treated with</w:t>
            </w:r>
            <w:r>
              <w:rPr>
                <w:rFonts w:ascii="Verdana" w:hAnsi="Verdana" w:cs="Arial"/>
                <w:sz w:val="20"/>
                <w:szCs w:val="20"/>
                <w:lang w:val="en-US"/>
              </w:rPr>
              <w:t xml:space="preserve"> </w:t>
            </w:r>
            <w:r w:rsidRPr="00140861">
              <w:rPr>
                <w:rFonts w:ascii="Verdana" w:hAnsi="Verdana" w:cs="Arial"/>
                <w:sz w:val="20"/>
                <w:szCs w:val="20"/>
                <w:lang w:val="en-US"/>
              </w:rPr>
              <w:t>omalizumab: a case report</w:t>
            </w:r>
            <w:r>
              <w:rPr>
                <w:rFonts w:ascii="Verdana" w:hAnsi="Verdana" w:cs="Arial"/>
                <w:sz w:val="20"/>
                <w:szCs w:val="20"/>
                <w:lang w:val="en-US"/>
              </w:rPr>
              <w:t xml:space="preserve">. </w:t>
            </w:r>
            <w:r>
              <w:rPr>
                <w:rFonts w:ascii="Verdana" w:hAnsi="Verdana" w:cs="Arial"/>
                <w:i/>
                <w:sz w:val="20"/>
                <w:szCs w:val="20"/>
                <w:lang w:val="en-US"/>
              </w:rPr>
              <w:t>Front. Allergy</w:t>
            </w:r>
            <w:r>
              <w:rPr>
                <w:rFonts w:ascii="Verdana" w:hAnsi="Verdana" w:cs="Arial"/>
                <w:sz w:val="20"/>
                <w:szCs w:val="20"/>
                <w:lang w:val="en-US"/>
              </w:rPr>
              <w:t xml:space="preserve"> 2023: 4; 1228495. IF: </w:t>
            </w:r>
            <w:r w:rsidR="00C41E50">
              <w:rPr>
                <w:rFonts w:ascii="Verdana" w:hAnsi="Verdana" w:cs="Arial"/>
                <w:sz w:val="20"/>
                <w:szCs w:val="20"/>
                <w:lang w:val="en-US"/>
              </w:rPr>
              <w:t>3.30</w:t>
            </w:r>
          </w:p>
        </w:tc>
      </w:tr>
      <w:tr w:rsidR="00682A1A" w:rsidRPr="003B62CB" w:rsidDel="00306D8F" w14:paraId="64DC5044" w14:textId="77777777" w:rsidTr="00D24651">
        <w:tc>
          <w:tcPr>
            <w:tcW w:w="727" w:type="dxa"/>
            <w:shd w:val="clear" w:color="auto" w:fill="auto"/>
          </w:tcPr>
          <w:p w14:paraId="162B945C" w14:textId="3A3377A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551.</w:t>
            </w:r>
          </w:p>
        </w:tc>
        <w:tc>
          <w:tcPr>
            <w:tcW w:w="8441" w:type="dxa"/>
            <w:shd w:val="clear" w:color="auto" w:fill="auto"/>
          </w:tcPr>
          <w:p w14:paraId="20E74F5C" w14:textId="040266AB"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8259B">
              <w:rPr>
                <w:rFonts w:ascii="Verdana" w:hAnsi="Verdana" w:cs="Arial"/>
                <w:sz w:val="20"/>
                <w:szCs w:val="20"/>
                <w:lang w:val="en-US"/>
              </w:rPr>
              <w:t xml:space="preserve">Siebenhaar, F., Altrichter, S., Bonnekoh, H., Hawro, T., Hawro, M., Michaelis, E. G., Kantor, A. M., </w:t>
            </w:r>
            <w:r w:rsidRPr="00140861">
              <w:rPr>
                <w:rFonts w:ascii="Verdana" w:hAnsi="Verdana" w:cs="Arial"/>
                <w:sz w:val="20"/>
                <w:szCs w:val="20"/>
                <w:lang w:val="en-US"/>
              </w:rPr>
              <w:t xml:space="preserve">Chang, A. T., </w:t>
            </w:r>
            <w:r w:rsidRPr="0038259B">
              <w:rPr>
                <w:rFonts w:ascii="Verdana" w:hAnsi="Verdana" w:cs="Arial"/>
                <w:sz w:val="20"/>
                <w:szCs w:val="20"/>
                <w:lang w:val="en-US"/>
              </w:rPr>
              <w:t>Youngblo</w:t>
            </w:r>
            <w:r w:rsidRPr="00A21A77">
              <w:rPr>
                <w:rFonts w:ascii="Verdana" w:hAnsi="Verdana" w:cs="Arial"/>
                <w:sz w:val="20"/>
                <w:szCs w:val="20"/>
                <w:lang w:val="en-US"/>
              </w:rPr>
              <w:t xml:space="preserve">od, B. A., Sing, B., Rasmussen, H. S., and </w:t>
            </w:r>
            <w:r w:rsidRPr="00140861">
              <w:rPr>
                <w:rFonts w:ascii="Verdana" w:hAnsi="Verdana" w:cs="Arial"/>
                <w:b/>
                <w:sz w:val="20"/>
                <w:szCs w:val="20"/>
                <w:lang w:val="en-US"/>
              </w:rPr>
              <w:t>Maurer, M.</w:t>
            </w:r>
            <w:r w:rsidRPr="00140861">
              <w:rPr>
                <w:rFonts w:ascii="Verdana" w:hAnsi="Verdana" w:cs="Arial"/>
                <w:sz w:val="20"/>
                <w:szCs w:val="20"/>
                <w:vertAlign w:val="superscript"/>
                <w:lang w:val="en-US"/>
              </w:rPr>
              <w:t>+</w:t>
            </w:r>
            <w:r>
              <w:rPr>
                <w:rFonts w:ascii="Verdana" w:hAnsi="Verdana" w:cs="Arial"/>
                <w:sz w:val="20"/>
                <w:szCs w:val="20"/>
                <w:lang w:val="en-US"/>
              </w:rPr>
              <w:t xml:space="preserve">: Safety and efficacy of Lirentelimab in patients with refractory indolent systemic mastocytosis: a first-in-human clinical trial. </w:t>
            </w:r>
            <w:r>
              <w:rPr>
                <w:rFonts w:ascii="Verdana" w:hAnsi="Verdana" w:cs="Arial"/>
                <w:i/>
                <w:sz w:val="20"/>
                <w:szCs w:val="20"/>
                <w:lang w:val="en-US"/>
              </w:rPr>
              <w:t xml:space="preserve">Brit. J. </w:t>
            </w:r>
            <w:r w:rsidRPr="00FB0B3F">
              <w:rPr>
                <w:rFonts w:ascii="Verdana" w:hAnsi="Verdana" w:cs="Arial"/>
                <w:i/>
                <w:sz w:val="20"/>
                <w:szCs w:val="20"/>
                <w:lang w:val="en-US"/>
              </w:rPr>
              <w:t>Dermatol</w:t>
            </w:r>
            <w:r>
              <w:rPr>
                <w:rFonts w:ascii="Verdana" w:hAnsi="Verdana" w:cs="Arial"/>
                <w:sz w:val="20"/>
                <w:szCs w:val="20"/>
                <w:lang w:val="en-US"/>
              </w:rPr>
              <w:t xml:space="preserve">. </w:t>
            </w:r>
            <w:r w:rsidRPr="00A21A77">
              <w:rPr>
                <w:rFonts w:ascii="Verdana" w:hAnsi="Verdana" w:cs="Arial"/>
                <w:sz w:val="20"/>
                <w:szCs w:val="20"/>
                <w:lang w:val="en-US"/>
              </w:rPr>
              <w:t>2023</w:t>
            </w:r>
            <w:r>
              <w:rPr>
                <w:rFonts w:ascii="Verdana" w:hAnsi="Verdana" w:cs="Arial"/>
                <w:sz w:val="20"/>
                <w:szCs w:val="20"/>
                <w:lang w:val="en-US"/>
              </w:rPr>
              <w:t>:</w:t>
            </w:r>
            <w:r>
              <w:rPr>
                <w:rFonts w:ascii="Verdana" w:hAnsi="Verdana" w:cs="Arial"/>
                <w:i/>
                <w:sz w:val="20"/>
                <w:szCs w:val="20"/>
                <w:lang w:val="en-US"/>
              </w:rPr>
              <w:t xml:space="preserve"> 189; 511-519</w:t>
            </w:r>
            <w:r>
              <w:rPr>
                <w:rFonts w:ascii="Verdana" w:hAnsi="Verdana" w:cs="Arial"/>
                <w:sz w:val="20"/>
                <w:szCs w:val="20"/>
                <w:lang w:val="en-US"/>
              </w:rPr>
              <w:t xml:space="preserve">. </w:t>
            </w:r>
            <w:r w:rsidRPr="00B9522D">
              <w:rPr>
                <w:rFonts w:ascii="Verdana" w:hAnsi="Verdana" w:cs="Arial"/>
                <w:iCs/>
                <w:sz w:val="20"/>
                <w:szCs w:val="20"/>
                <w:lang w:val="en-US"/>
              </w:rPr>
              <w:t xml:space="preserve">IF: </w:t>
            </w:r>
            <w:r>
              <w:rPr>
                <w:rFonts w:ascii="Verdana" w:hAnsi="Verdana" w:cs="Arial"/>
                <w:iCs/>
                <w:sz w:val="20"/>
                <w:szCs w:val="20"/>
                <w:lang w:val="en-US"/>
              </w:rPr>
              <w:t>1</w:t>
            </w:r>
            <w:r w:rsidR="00C41E50">
              <w:rPr>
                <w:rFonts w:ascii="Verdana" w:hAnsi="Verdana" w:cs="Arial"/>
                <w:iCs/>
                <w:sz w:val="20"/>
                <w:szCs w:val="20"/>
                <w:lang w:val="en-US"/>
              </w:rPr>
              <w:t>1.0</w:t>
            </w:r>
            <w:r>
              <w:rPr>
                <w:rFonts w:ascii="Verdana" w:hAnsi="Verdana" w:cs="Arial"/>
                <w:iCs/>
                <w:sz w:val="20"/>
                <w:szCs w:val="20"/>
                <w:lang w:val="en-US"/>
              </w:rPr>
              <w:t>0</w:t>
            </w:r>
          </w:p>
        </w:tc>
      </w:tr>
      <w:tr w:rsidR="00682A1A" w:rsidRPr="003B62CB" w:rsidDel="00306D8F" w14:paraId="7F86EF59" w14:textId="77777777" w:rsidTr="00D24651">
        <w:tc>
          <w:tcPr>
            <w:tcW w:w="727" w:type="dxa"/>
            <w:shd w:val="clear" w:color="auto" w:fill="auto"/>
          </w:tcPr>
          <w:p w14:paraId="6B99E7E7" w14:textId="496AB056"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550.</w:t>
            </w:r>
          </w:p>
        </w:tc>
        <w:tc>
          <w:tcPr>
            <w:tcW w:w="8441" w:type="dxa"/>
            <w:shd w:val="clear" w:color="auto" w:fill="auto"/>
          </w:tcPr>
          <w:p w14:paraId="0A627DF6" w14:textId="40DC6931" w:rsidR="00682A1A" w:rsidRPr="00DE3C5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Su, H., Kolkhir, P., Scheffel,</w:t>
            </w:r>
            <w:r w:rsidRPr="00BA7E06">
              <w:rPr>
                <w:rFonts w:ascii="Verdana" w:hAnsi="Verdana" w:cs="Arial"/>
                <w:sz w:val="20"/>
                <w:szCs w:val="20"/>
                <w:lang w:val="en-US"/>
              </w:rPr>
              <w:t xml:space="preserve"> J</w:t>
            </w:r>
            <w:r w:rsidRPr="00C371B6">
              <w:rPr>
                <w:rFonts w:ascii="Verdana" w:hAnsi="Verdana" w:cs="Arial"/>
                <w:sz w:val="20"/>
                <w:szCs w:val="20"/>
                <w:lang w:val="en-US"/>
              </w:rPr>
              <w:t xml:space="preserve">., Xiang, Y.-K., Yao, X., </w:t>
            </w:r>
            <w:r w:rsidRPr="00C371B6">
              <w:rPr>
                <w:rFonts w:ascii="Verdana" w:hAnsi="Verdana" w:cs="Arial"/>
                <w:b/>
                <w:sz w:val="20"/>
                <w:szCs w:val="20"/>
                <w:lang w:val="en-US"/>
              </w:rPr>
              <w:t>Maurer, M.</w:t>
            </w:r>
            <w:r w:rsidRPr="00140861">
              <w:rPr>
                <w:rFonts w:ascii="Verdana" w:hAnsi="Verdana" w:cs="Arial"/>
                <w:sz w:val="20"/>
                <w:szCs w:val="20"/>
                <w:vertAlign w:val="superscript"/>
                <w:lang w:val="en-US"/>
              </w:rPr>
              <w:t>+</w:t>
            </w:r>
            <w:r w:rsidRPr="00C371B6">
              <w:rPr>
                <w:rFonts w:ascii="Verdana" w:hAnsi="Verdana" w:cs="Arial"/>
                <w:sz w:val="20"/>
                <w:szCs w:val="20"/>
                <w:lang w:val="en-US"/>
              </w:rPr>
              <w:t>, and Altrichter, S.: One in five p</w:t>
            </w:r>
            <w:r>
              <w:rPr>
                <w:rFonts w:ascii="Verdana" w:hAnsi="Verdana" w:cs="Arial"/>
                <w:sz w:val="20"/>
                <w:szCs w:val="20"/>
                <w:lang w:val="en-US"/>
              </w:rPr>
              <w:t xml:space="preserve">atients with chronic spontaneous urticaria has IgE to tissue transglutaminase 2. </w:t>
            </w:r>
            <w:r>
              <w:rPr>
                <w:rFonts w:ascii="Verdana" w:hAnsi="Verdana" w:cs="Arial"/>
                <w:i/>
                <w:sz w:val="20"/>
                <w:szCs w:val="20"/>
                <w:lang w:val="en-US"/>
              </w:rPr>
              <w:t>Allergy</w:t>
            </w:r>
            <w:r>
              <w:rPr>
                <w:rFonts w:ascii="Verdana" w:hAnsi="Verdana" w:cs="Arial"/>
                <w:sz w:val="20"/>
                <w:szCs w:val="20"/>
                <w:lang w:val="en-US"/>
              </w:rPr>
              <w:t xml:space="preserve"> 2023: 78; 2537-2539. </w:t>
            </w:r>
            <w:r w:rsidRPr="00B9522D">
              <w:rPr>
                <w:rFonts w:ascii="Verdana" w:hAnsi="Verdana" w:cs="Arial"/>
                <w:iCs/>
                <w:sz w:val="20"/>
                <w:szCs w:val="20"/>
                <w:lang w:val="en-US"/>
              </w:rPr>
              <w:t xml:space="preserve">IF: </w:t>
            </w:r>
            <w:r>
              <w:rPr>
                <w:rFonts w:ascii="Verdana" w:hAnsi="Verdana" w:cs="Arial"/>
                <w:iCs/>
                <w:sz w:val="20"/>
                <w:szCs w:val="20"/>
                <w:lang w:val="en-US"/>
              </w:rPr>
              <w:t>12.</w:t>
            </w:r>
            <w:r w:rsidR="00C41E50">
              <w:rPr>
                <w:rFonts w:ascii="Verdana" w:hAnsi="Verdana" w:cs="Arial"/>
                <w:iCs/>
                <w:sz w:val="20"/>
                <w:szCs w:val="20"/>
                <w:lang w:val="en-US"/>
              </w:rPr>
              <w:t>6</w:t>
            </w:r>
            <w:r>
              <w:rPr>
                <w:rFonts w:ascii="Verdana" w:hAnsi="Verdana" w:cs="Arial"/>
                <w:iCs/>
                <w:sz w:val="20"/>
                <w:szCs w:val="20"/>
                <w:lang w:val="en-US"/>
              </w:rPr>
              <w:t>0</w:t>
            </w:r>
          </w:p>
        </w:tc>
      </w:tr>
      <w:tr w:rsidR="00682A1A" w:rsidRPr="003B62CB" w:rsidDel="00306D8F" w14:paraId="5F498569" w14:textId="77777777" w:rsidTr="00D24651">
        <w:tc>
          <w:tcPr>
            <w:tcW w:w="727" w:type="dxa"/>
            <w:shd w:val="clear" w:color="auto" w:fill="auto"/>
          </w:tcPr>
          <w:p w14:paraId="64173765" w14:textId="3842EAC4"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549.</w:t>
            </w:r>
          </w:p>
        </w:tc>
        <w:tc>
          <w:tcPr>
            <w:tcW w:w="8441" w:type="dxa"/>
            <w:shd w:val="clear" w:color="auto" w:fill="auto"/>
          </w:tcPr>
          <w:p w14:paraId="69B4FC8C" w14:textId="17992C01" w:rsidR="00682A1A" w:rsidRPr="00DE3C5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Cohn, D. M.</w:t>
            </w:r>
            <w:r>
              <w:rPr>
                <w:rFonts w:ascii="Verdana" w:hAnsi="Verdana" w:cs="Arial"/>
                <w:sz w:val="20"/>
                <w:szCs w:val="20"/>
                <w:vertAlign w:val="superscript"/>
                <w:lang w:val="en-US"/>
              </w:rPr>
              <w:t>+</w:t>
            </w:r>
            <w:r>
              <w:rPr>
                <w:rFonts w:ascii="Verdana" w:hAnsi="Verdana" w:cs="Arial"/>
                <w:sz w:val="20"/>
                <w:szCs w:val="20"/>
                <w:lang w:val="en-US"/>
              </w:rPr>
              <w:t xml:space="preserve">, Aygören-Pürsün, E., Bernstein, J. A., Farkas, SH., Lumry, W. R., </w:t>
            </w:r>
            <w:r>
              <w:rPr>
                <w:rFonts w:ascii="Verdana" w:hAnsi="Verdana" w:cs="Arial"/>
                <w:b/>
                <w:sz w:val="20"/>
                <w:szCs w:val="20"/>
                <w:lang w:val="en-US"/>
              </w:rPr>
              <w:t>Maurer, M.</w:t>
            </w:r>
            <w:r>
              <w:rPr>
                <w:rFonts w:ascii="Verdana" w:hAnsi="Verdana" w:cs="Arial"/>
                <w:sz w:val="20"/>
                <w:szCs w:val="20"/>
                <w:lang w:val="en-US"/>
              </w:rPr>
              <w:t xml:space="preserve">, Zanichelli, A., Iverson, M., Hao, J., Smith, M. D., Yea, C. M., Audhya, P. K., and Riedl, M. A.: Evaluation of patient-reported outcome measures for on-demand treatment of hereditary angioedema attacks and design of KONFIDENT, a phase 3 trial of Sebetralstat.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23; e12288</w:t>
            </w:r>
            <w:r w:rsidRPr="00730570">
              <w:rPr>
                <w:rFonts w:ascii="Verdana" w:hAnsi="Verdana" w:cs="Arial"/>
                <w:sz w:val="20"/>
                <w:szCs w:val="20"/>
                <w:lang w:val="en-US"/>
              </w:rPr>
              <w:t xml:space="preserve">. </w:t>
            </w:r>
            <w:r>
              <w:rPr>
                <w:rFonts w:ascii="Verdana" w:hAnsi="Verdana"/>
                <w:sz w:val="20"/>
                <w:szCs w:val="20"/>
                <w:lang w:val="en-US"/>
              </w:rPr>
              <w:t>IF: 4.</w:t>
            </w:r>
            <w:r w:rsidR="00C41E50">
              <w:rPr>
                <w:rFonts w:ascii="Verdana" w:hAnsi="Verdana"/>
                <w:sz w:val="20"/>
                <w:szCs w:val="20"/>
                <w:lang w:val="en-US"/>
              </w:rPr>
              <w:t>6</w:t>
            </w:r>
            <w:r>
              <w:rPr>
                <w:rFonts w:ascii="Verdana" w:hAnsi="Verdana"/>
                <w:sz w:val="20"/>
                <w:szCs w:val="20"/>
                <w:lang w:val="en-US"/>
              </w:rPr>
              <w:t>0</w:t>
            </w:r>
          </w:p>
        </w:tc>
      </w:tr>
      <w:tr w:rsidR="00682A1A" w:rsidRPr="003B62CB" w:rsidDel="00306D8F" w14:paraId="3EFD39A7" w14:textId="77777777" w:rsidTr="00D24651">
        <w:tc>
          <w:tcPr>
            <w:tcW w:w="727" w:type="dxa"/>
            <w:shd w:val="clear" w:color="auto" w:fill="auto"/>
          </w:tcPr>
          <w:p w14:paraId="26B7702E" w14:textId="554CB44D"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548.</w:t>
            </w:r>
          </w:p>
        </w:tc>
        <w:tc>
          <w:tcPr>
            <w:tcW w:w="8441" w:type="dxa"/>
            <w:shd w:val="clear" w:color="auto" w:fill="auto"/>
          </w:tcPr>
          <w:p w14:paraId="6657524D" w14:textId="71F70301" w:rsidR="00682A1A" w:rsidRPr="00DE3C5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Fijen,</w:t>
            </w:r>
            <w:r w:rsidRPr="000371C3">
              <w:rPr>
                <w:rFonts w:ascii="Verdana" w:hAnsi="Verdana" w:cs="Arial"/>
                <w:sz w:val="20"/>
                <w:szCs w:val="20"/>
                <w:lang w:val="en-US"/>
              </w:rPr>
              <w:t xml:space="preserve"> L. M.</w:t>
            </w:r>
            <w:r>
              <w:rPr>
                <w:rFonts w:ascii="Verdana" w:hAnsi="Verdana" w:cs="Arial"/>
                <w:sz w:val="20"/>
                <w:szCs w:val="20"/>
                <w:vertAlign w:val="superscript"/>
                <w:lang w:val="en-US"/>
              </w:rPr>
              <w:t>+</w:t>
            </w:r>
            <w:r w:rsidRPr="000371C3">
              <w:rPr>
                <w:rFonts w:ascii="Verdana" w:hAnsi="Verdana" w:cs="Arial"/>
                <w:sz w:val="20"/>
                <w:szCs w:val="20"/>
                <w:lang w:val="en-US"/>
              </w:rPr>
              <w:t>, Vera, C.,</w:t>
            </w:r>
            <w:r w:rsidRPr="0090274E">
              <w:rPr>
                <w:rFonts w:ascii="Verdana" w:hAnsi="Verdana" w:cs="Arial"/>
                <w:sz w:val="20"/>
                <w:szCs w:val="20"/>
                <w:lang w:val="en-US"/>
              </w:rPr>
              <w:t xml:space="preserve"> Buttgereit, T., Bonnekoh, H., </w:t>
            </w:r>
            <w:r w:rsidRPr="0090274E">
              <w:rPr>
                <w:rFonts w:ascii="Verdana" w:hAnsi="Verdana" w:cs="Arial"/>
                <w:b/>
                <w:sz w:val="20"/>
                <w:szCs w:val="20"/>
                <w:lang w:val="en-US"/>
              </w:rPr>
              <w:t>Maurer, M.</w:t>
            </w:r>
            <w:r w:rsidRPr="0090274E">
              <w:rPr>
                <w:rFonts w:ascii="Verdana" w:hAnsi="Verdana" w:cs="Arial"/>
                <w:sz w:val="20"/>
                <w:szCs w:val="20"/>
                <w:lang w:val="en-US"/>
              </w:rPr>
              <w:t>, Magerl, M., and Weller, K.: Sensitivity to change and minimal clinically important difference of the angioedema control test</w:t>
            </w:r>
            <w:r w:rsidRPr="000371C3">
              <w:rPr>
                <w:rFonts w:ascii="Verdana" w:hAnsi="Verdana" w:cs="Arial"/>
                <w:sz w:val="20"/>
                <w:szCs w:val="20"/>
                <w:lang w:val="en-US"/>
              </w:rPr>
              <w:t xml:space="preserve">.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e12295</w:t>
            </w:r>
            <w:r w:rsidRPr="00730570">
              <w:rPr>
                <w:rFonts w:ascii="Verdana" w:hAnsi="Verdana" w:cs="Arial"/>
                <w:sz w:val="20"/>
                <w:szCs w:val="20"/>
                <w:lang w:val="en-US"/>
              </w:rPr>
              <w:t xml:space="preserve">. </w:t>
            </w:r>
            <w:r>
              <w:rPr>
                <w:rFonts w:ascii="Verdana" w:hAnsi="Verdana"/>
                <w:sz w:val="20"/>
                <w:szCs w:val="20"/>
                <w:lang w:val="en-US"/>
              </w:rPr>
              <w:t>IF: 4.</w:t>
            </w:r>
            <w:r w:rsidR="00C41E50">
              <w:rPr>
                <w:rFonts w:ascii="Verdana" w:hAnsi="Verdana"/>
                <w:sz w:val="20"/>
                <w:szCs w:val="20"/>
                <w:lang w:val="en-US"/>
              </w:rPr>
              <w:t>6</w:t>
            </w:r>
            <w:r>
              <w:rPr>
                <w:rFonts w:ascii="Verdana" w:hAnsi="Verdana"/>
                <w:sz w:val="20"/>
                <w:szCs w:val="20"/>
                <w:lang w:val="en-US"/>
              </w:rPr>
              <w:t>0</w:t>
            </w:r>
          </w:p>
        </w:tc>
      </w:tr>
      <w:tr w:rsidR="00682A1A" w:rsidRPr="00D560D1" w:rsidDel="00306D8F" w14:paraId="3ED987D5" w14:textId="77777777" w:rsidTr="00D24651">
        <w:tc>
          <w:tcPr>
            <w:tcW w:w="727" w:type="dxa"/>
            <w:shd w:val="clear" w:color="auto" w:fill="auto"/>
          </w:tcPr>
          <w:p w14:paraId="4EEBE5F2" w14:textId="595E904B" w:rsidR="00682A1A" w:rsidRPr="008F4D9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547.</w:t>
            </w:r>
          </w:p>
        </w:tc>
        <w:tc>
          <w:tcPr>
            <w:tcW w:w="8441" w:type="dxa"/>
            <w:shd w:val="clear" w:color="auto" w:fill="auto"/>
          </w:tcPr>
          <w:p w14:paraId="4AE14324" w14:textId="477766F7" w:rsidR="00682A1A" w:rsidRPr="00DE3C5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Moñino-Romero</w:t>
            </w:r>
            <w:r w:rsidRPr="00F03BC7">
              <w:rPr>
                <w:rFonts w:ascii="Verdana" w:hAnsi="Verdana" w:cs="Arial"/>
                <w:sz w:val="20"/>
                <w:szCs w:val="20"/>
                <w:lang w:val="en-US"/>
              </w:rPr>
              <w:t xml:space="preserve">, S., Hackler, Y., Okas, T.-L., Grekowitz, E. M., Fluhr, J. W., Hultsch, </w:t>
            </w:r>
            <w:r w:rsidRPr="00140861">
              <w:rPr>
                <w:rFonts w:ascii="Verdana" w:hAnsi="Verdana" w:cs="Arial"/>
                <w:sz w:val="20"/>
                <w:szCs w:val="20"/>
                <w:lang w:val="en-US"/>
              </w:rPr>
              <w:t xml:space="preserve">V., Kiefer, L. A., Pyatilova, P., </w:t>
            </w:r>
            <w:r>
              <w:rPr>
                <w:rFonts w:ascii="Verdana" w:hAnsi="Verdana" w:cs="Arial"/>
                <w:sz w:val="20"/>
                <w:szCs w:val="20"/>
                <w:lang w:val="en-US"/>
              </w:rPr>
              <w:t xml:space="preserve">Terhorst-Molawi, D., Xiang, Y.-K., Siebenhaar, F., </w:t>
            </w:r>
            <w:r>
              <w:rPr>
                <w:rFonts w:ascii="Verdana" w:hAnsi="Verdana" w:cs="Arial"/>
                <w:b/>
                <w:sz w:val="20"/>
                <w:szCs w:val="20"/>
                <w:lang w:val="en-US"/>
              </w:rPr>
              <w:t>Maurer, M.</w:t>
            </w:r>
            <w:r>
              <w:rPr>
                <w:rFonts w:ascii="Verdana" w:hAnsi="Verdana" w:cs="Arial"/>
                <w:sz w:val="20"/>
                <w:szCs w:val="20"/>
                <w:lang w:val="en-US"/>
              </w:rPr>
              <w:t>, and Kolkhir, P.</w:t>
            </w:r>
            <w:r>
              <w:rPr>
                <w:rFonts w:ascii="Verdana" w:hAnsi="Verdana" w:cs="Arial"/>
                <w:sz w:val="20"/>
                <w:szCs w:val="20"/>
                <w:vertAlign w:val="superscript"/>
                <w:lang w:val="en-US"/>
              </w:rPr>
              <w:t>+</w:t>
            </w:r>
            <w:r>
              <w:rPr>
                <w:rFonts w:ascii="Verdana" w:hAnsi="Verdana" w:cs="Arial"/>
                <w:sz w:val="20"/>
                <w:szCs w:val="20"/>
                <w:lang w:val="en-US"/>
              </w:rPr>
              <w:t xml:space="preserve">: Positive basophil tests are linked to high disease activity and other features of autoimmune chronic spontaneous urticaria: a systematic review.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202</w:t>
            </w:r>
            <w:r>
              <w:rPr>
                <w:rFonts w:ascii="Verdana" w:hAnsi="Verdana" w:cs="Arial"/>
                <w:sz w:val="20"/>
                <w:szCs w:val="20"/>
                <w:lang w:val="en-US"/>
              </w:rPr>
              <w:t>3</w:t>
            </w:r>
            <w:r w:rsidRPr="00C624BD">
              <w:rPr>
                <w:rFonts w:ascii="Verdana" w:hAnsi="Verdana" w:cs="Arial"/>
                <w:sz w:val="20"/>
                <w:szCs w:val="20"/>
                <w:lang w:val="en-US"/>
              </w:rPr>
              <w:t>:</w:t>
            </w:r>
            <w:r>
              <w:rPr>
                <w:rFonts w:ascii="Verdana" w:hAnsi="Verdana" w:cs="Arial"/>
                <w:sz w:val="20"/>
                <w:szCs w:val="20"/>
                <w:lang w:val="en-US"/>
              </w:rPr>
              <w:t xml:space="preserve"> 11; 2411-2416</w:t>
            </w:r>
            <w:r w:rsidRPr="00C624BD">
              <w:rPr>
                <w:rFonts w:ascii="Verdana" w:hAnsi="Verdana" w:cs="Arial"/>
                <w:sz w:val="20"/>
                <w:szCs w:val="20"/>
                <w:lang w:val="en-US"/>
              </w:rPr>
              <w:t>. I</w:t>
            </w:r>
            <w:r>
              <w:rPr>
                <w:rFonts w:ascii="Verdana" w:hAnsi="Verdana" w:cs="Arial"/>
                <w:sz w:val="20"/>
                <w:szCs w:val="20"/>
                <w:lang w:val="en-US"/>
              </w:rPr>
              <w:t xml:space="preserve">F: </w:t>
            </w:r>
            <w:r w:rsidR="00C41E50">
              <w:rPr>
                <w:rFonts w:ascii="Verdana" w:hAnsi="Verdana" w:cs="Arial"/>
                <w:sz w:val="20"/>
                <w:szCs w:val="20"/>
                <w:lang w:val="en-US"/>
              </w:rPr>
              <w:t>8.2</w:t>
            </w:r>
            <w:r>
              <w:rPr>
                <w:rFonts w:ascii="Verdana" w:hAnsi="Verdana" w:cs="Arial"/>
                <w:sz w:val="20"/>
                <w:szCs w:val="20"/>
                <w:lang w:val="en-US"/>
              </w:rPr>
              <w:t>0</w:t>
            </w:r>
          </w:p>
        </w:tc>
      </w:tr>
      <w:tr w:rsidR="00682A1A" w:rsidRPr="00000A96" w:rsidDel="00306D8F" w14:paraId="7B92F9D3" w14:textId="77777777" w:rsidTr="00D24651">
        <w:tc>
          <w:tcPr>
            <w:tcW w:w="727" w:type="dxa"/>
            <w:shd w:val="clear" w:color="auto" w:fill="auto"/>
          </w:tcPr>
          <w:p w14:paraId="37492733" w14:textId="3C82A57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546.</w:t>
            </w:r>
          </w:p>
        </w:tc>
        <w:tc>
          <w:tcPr>
            <w:tcW w:w="8441" w:type="dxa"/>
            <w:shd w:val="clear" w:color="auto" w:fill="auto"/>
          </w:tcPr>
          <w:p w14:paraId="0C718F4B" w14:textId="71566C57"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139AE">
              <w:rPr>
                <w:rFonts w:ascii="Verdana" w:hAnsi="Verdana" w:cs="Arial"/>
                <w:sz w:val="20"/>
                <w:szCs w:val="20"/>
                <w:lang w:val="en-US"/>
              </w:rPr>
              <w:t>Metz, M.</w:t>
            </w:r>
            <w:r w:rsidRPr="005139AE">
              <w:rPr>
                <w:rFonts w:ascii="Verdana" w:hAnsi="Verdana" w:cs="Arial"/>
                <w:sz w:val="20"/>
                <w:szCs w:val="20"/>
                <w:vertAlign w:val="superscript"/>
                <w:lang w:val="en-US"/>
              </w:rPr>
              <w:t>+</w:t>
            </w:r>
            <w:r w:rsidRPr="005139AE">
              <w:rPr>
                <w:rFonts w:ascii="Verdana" w:hAnsi="Verdana" w:cs="Arial"/>
                <w:sz w:val="20"/>
                <w:szCs w:val="20"/>
                <w:lang w:val="en-US"/>
              </w:rPr>
              <w:t>, Elberskirch, M., Reuter, C.,</w:t>
            </w:r>
            <w:r w:rsidRPr="003D7521">
              <w:rPr>
                <w:rFonts w:ascii="Verdana" w:hAnsi="Verdana" w:cs="Arial"/>
                <w:sz w:val="20"/>
                <w:szCs w:val="20"/>
                <w:lang w:val="en-US"/>
              </w:rPr>
              <w:t xml:space="preserve"> Liedtke, L., and </w:t>
            </w:r>
            <w:r w:rsidRPr="003D7521">
              <w:rPr>
                <w:rFonts w:ascii="Verdana" w:hAnsi="Verdana" w:cs="Arial"/>
                <w:b/>
                <w:sz w:val="20"/>
                <w:szCs w:val="20"/>
                <w:lang w:val="en-US"/>
              </w:rPr>
              <w:t>Maurer, M.</w:t>
            </w:r>
            <w:r w:rsidRPr="003D7521">
              <w:rPr>
                <w:rFonts w:ascii="Verdana" w:hAnsi="Verdana" w:cs="Arial"/>
                <w:sz w:val="20"/>
                <w:szCs w:val="20"/>
                <w:lang w:val="en-US"/>
              </w:rPr>
              <w:t>: Efficacy of concentrated heat for treatment of insect bites: results of a real-world study</w:t>
            </w:r>
            <w:r>
              <w:rPr>
                <w:rFonts w:ascii="Verdana" w:hAnsi="Verdana" w:cs="Arial"/>
                <w:sz w:val="20"/>
                <w:szCs w:val="20"/>
                <w:lang w:val="en-US"/>
              </w:rPr>
              <w:t xml:space="preserve">. </w:t>
            </w:r>
            <w:r>
              <w:rPr>
                <w:rFonts w:ascii="Verdana" w:hAnsi="Verdana" w:cs="Arial"/>
                <w:i/>
                <w:sz w:val="20"/>
                <w:szCs w:val="20"/>
                <w:lang w:val="en-US"/>
              </w:rPr>
              <w:t>Act. Derm. Venereol</w:t>
            </w:r>
            <w:r>
              <w:rPr>
                <w:rFonts w:ascii="Verdana" w:hAnsi="Verdana" w:cs="Arial"/>
                <w:sz w:val="20"/>
                <w:szCs w:val="20"/>
                <w:lang w:val="en-US"/>
              </w:rPr>
              <w:t>. 2023: 103; adv11592</w:t>
            </w:r>
            <w:r w:rsidRPr="00155545" w:rsidDel="00C862BA">
              <w:rPr>
                <w:rFonts w:ascii="Verdana" w:hAnsi="Verdana" w:cs="Arial"/>
                <w:sz w:val="20"/>
                <w:szCs w:val="20"/>
                <w:lang w:val="en-US"/>
              </w:rPr>
              <w:t xml:space="preserve">. </w:t>
            </w:r>
            <w:r w:rsidRPr="00155545" w:rsidDel="00C862BA">
              <w:rPr>
                <w:rFonts w:ascii="Verdana" w:hAnsi="Verdana" w:cs="Arial"/>
                <w:iCs/>
                <w:sz w:val="20"/>
                <w:szCs w:val="20"/>
                <w:lang w:val="en-US"/>
              </w:rPr>
              <w:t xml:space="preserve">IF: </w:t>
            </w:r>
            <w:r>
              <w:rPr>
                <w:rFonts w:ascii="Verdana" w:hAnsi="Verdana" w:cs="Arial"/>
                <w:iCs/>
                <w:sz w:val="20"/>
                <w:szCs w:val="20"/>
                <w:lang w:val="en-US"/>
              </w:rPr>
              <w:t>3.</w:t>
            </w:r>
            <w:r w:rsidR="00C41E50">
              <w:rPr>
                <w:rFonts w:ascii="Verdana" w:hAnsi="Verdana" w:cs="Arial"/>
                <w:iCs/>
                <w:sz w:val="20"/>
                <w:szCs w:val="20"/>
                <w:lang w:val="en-US"/>
              </w:rPr>
              <w:t>5</w:t>
            </w:r>
            <w:r>
              <w:rPr>
                <w:rFonts w:ascii="Verdana" w:hAnsi="Verdana" w:cs="Arial"/>
                <w:iCs/>
                <w:sz w:val="20"/>
                <w:szCs w:val="20"/>
                <w:lang w:val="en-US"/>
              </w:rPr>
              <w:t>0</w:t>
            </w:r>
          </w:p>
        </w:tc>
      </w:tr>
      <w:tr w:rsidR="00682A1A" w:rsidRPr="00D474B2" w:rsidDel="00306D8F" w14:paraId="749206E6" w14:textId="77777777" w:rsidTr="00D24651">
        <w:tc>
          <w:tcPr>
            <w:tcW w:w="727" w:type="dxa"/>
            <w:shd w:val="clear" w:color="auto" w:fill="auto"/>
          </w:tcPr>
          <w:p w14:paraId="3F1908A2" w14:textId="19844C0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545.</w:t>
            </w:r>
          </w:p>
        </w:tc>
        <w:tc>
          <w:tcPr>
            <w:tcW w:w="8441" w:type="dxa"/>
            <w:shd w:val="clear" w:color="auto" w:fill="auto"/>
          </w:tcPr>
          <w:p w14:paraId="3E6CF223" w14:textId="30671DBF"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Richtig, G</w:t>
            </w:r>
            <w:r>
              <w:rPr>
                <w:rFonts w:ascii="Verdana" w:hAnsi="Verdana" w:cs="Arial"/>
                <w:sz w:val="20"/>
                <w:szCs w:val="20"/>
                <w:vertAlign w:val="superscript"/>
                <w:lang w:val="en-US"/>
              </w:rPr>
              <w:t>+</w:t>
            </w:r>
            <w:r>
              <w:rPr>
                <w:rFonts w:ascii="Verdana" w:hAnsi="Verdana" w:cs="Arial"/>
                <w:sz w:val="20"/>
                <w:szCs w:val="20"/>
                <w:lang w:val="en-US"/>
              </w:rPr>
              <w:t xml:space="preserve">, Berger, M., Koeller, M., Richtig, M., Richtig, E., Scheffel, J.,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and Siebenhaar, F.</w:t>
            </w:r>
            <w:r>
              <w:rPr>
                <w:rFonts w:ascii="Verdana" w:hAnsi="Verdana" w:cs="Arial"/>
                <w:sz w:val="20"/>
                <w:szCs w:val="20"/>
                <w:vertAlign w:val="superscript"/>
                <w:lang w:val="en-US"/>
              </w:rPr>
              <w:t>+</w:t>
            </w:r>
            <w:r w:rsidRPr="00F36549">
              <w:rPr>
                <w:rFonts w:ascii="Verdana" w:hAnsi="Verdana" w:cs="Arial"/>
                <w:sz w:val="20"/>
                <w:szCs w:val="20"/>
                <w:lang w:val="en-US"/>
              </w:rPr>
              <w:t>: P</w:t>
            </w:r>
            <w:r>
              <w:rPr>
                <w:rFonts w:ascii="Verdana" w:hAnsi="Verdana" w:cs="Arial"/>
                <w:sz w:val="20"/>
                <w:szCs w:val="20"/>
                <w:lang w:val="en-US"/>
              </w:rPr>
              <w:t>redatory journals: p</w:t>
            </w:r>
            <w:r w:rsidRPr="00F36549">
              <w:rPr>
                <w:rFonts w:ascii="Verdana" w:hAnsi="Verdana" w:cs="Arial"/>
                <w:sz w:val="20"/>
                <w:szCs w:val="20"/>
                <w:lang w:val="en-US"/>
              </w:rPr>
              <w:t>erception</w:t>
            </w:r>
            <w:r w:rsidRPr="0073174D">
              <w:rPr>
                <w:rFonts w:ascii="Verdana" w:hAnsi="Verdana" w:cs="Arial"/>
                <w:sz w:val="20"/>
                <w:szCs w:val="20"/>
                <w:lang w:val="en-US"/>
              </w:rPr>
              <w:t>, impact and use</w:t>
            </w:r>
            <w:r w:rsidRPr="004E5F84">
              <w:rPr>
                <w:rFonts w:ascii="Verdana" w:hAnsi="Verdana" w:cs="Arial"/>
                <w:sz w:val="20"/>
                <w:szCs w:val="20"/>
                <w:lang w:val="en-US"/>
              </w:rPr>
              <w:t xml:space="preserve"> of Beall’s list by the scientific</w:t>
            </w:r>
            <w:r w:rsidRPr="0073174D">
              <w:rPr>
                <w:rFonts w:ascii="Verdana" w:hAnsi="Verdana" w:cs="Arial"/>
                <w:sz w:val="20"/>
                <w:szCs w:val="20"/>
                <w:lang w:val="en-US"/>
              </w:rPr>
              <w:t xml:space="preserve"> </w:t>
            </w:r>
            <w:r w:rsidRPr="004E5F84">
              <w:rPr>
                <w:rFonts w:ascii="Verdana" w:hAnsi="Verdana" w:cs="Arial"/>
                <w:sz w:val="20"/>
                <w:szCs w:val="20"/>
                <w:lang w:val="en-US"/>
              </w:rPr>
              <w:t>c</w:t>
            </w:r>
            <w:r w:rsidRPr="0073174D">
              <w:rPr>
                <w:rFonts w:ascii="Verdana" w:hAnsi="Verdana" w:cs="Arial"/>
                <w:sz w:val="20"/>
                <w:szCs w:val="20"/>
                <w:lang w:val="en-US"/>
              </w:rPr>
              <w:t xml:space="preserve">ommunity – a bibliometric big data study. </w:t>
            </w:r>
            <w:r w:rsidRPr="0073174D">
              <w:rPr>
                <w:rFonts w:ascii="Verdana" w:hAnsi="Verdana" w:cs="Arial"/>
                <w:i/>
                <w:sz w:val="20"/>
                <w:szCs w:val="20"/>
                <w:lang w:val="en-US"/>
              </w:rPr>
              <w:t>P</w:t>
            </w:r>
            <w:r>
              <w:rPr>
                <w:rFonts w:ascii="Verdana" w:hAnsi="Verdana" w:cs="Arial"/>
                <w:i/>
                <w:sz w:val="20"/>
                <w:szCs w:val="20"/>
                <w:lang w:val="en-US"/>
              </w:rPr>
              <w:t xml:space="preserve">LoS </w:t>
            </w:r>
            <w:r w:rsidRPr="0073174D">
              <w:rPr>
                <w:rFonts w:ascii="Verdana" w:hAnsi="Verdana" w:cs="Arial"/>
                <w:i/>
                <w:sz w:val="20"/>
                <w:szCs w:val="20"/>
                <w:lang w:val="en-US"/>
              </w:rPr>
              <w:t>One</w:t>
            </w:r>
            <w:r w:rsidRPr="0073174D">
              <w:rPr>
                <w:rFonts w:ascii="Verdana" w:hAnsi="Verdana" w:cs="Arial"/>
                <w:sz w:val="20"/>
                <w:szCs w:val="20"/>
                <w:lang w:val="en-US"/>
              </w:rPr>
              <w:t xml:space="preserve"> </w:t>
            </w:r>
            <w:r w:rsidRPr="00A21A77">
              <w:rPr>
                <w:rFonts w:ascii="Verdana" w:hAnsi="Verdana" w:cs="Arial"/>
                <w:sz w:val="20"/>
                <w:szCs w:val="20"/>
                <w:lang w:val="en-US"/>
              </w:rPr>
              <w:t>2023</w:t>
            </w:r>
            <w:r>
              <w:rPr>
                <w:rFonts w:ascii="Verdana" w:hAnsi="Verdana" w:cs="Arial"/>
                <w:sz w:val="20"/>
                <w:szCs w:val="20"/>
                <w:lang w:val="en-US"/>
              </w:rPr>
              <w:t xml:space="preserve">:18; e0287547. </w:t>
            </w:r>
            <w:r>
              <w:rPr>
                <w:rFonts w:ascii="Verdana" w:hAnsi="Verdana" w:cs="Arial"/>
                <w:iCs/>
                <w:sz w:val="20"/>
                <w:szCs w:val="20"/>
                <w:lang w:val="en-US"/>
              </w:rPr>
              <w:t xml:space="preserve">IF: </w:t>
            </w:r>
            <w:r w:rsidR="001562E4">
              <w:rPr>
                <w:rFonts w:ascii="Verdana" w:hAnsi="Verdana" w:cs="Arial"/>
                <w:iCs/>
                <w:sz w:val="20"/>
                <w:szCs w:val="20"/>
                <w:lang w:val="en-US"/>
              </w:rPr>
              <w:t>2.9</w:t>
            </w:r>
            <w:r>
              <w:rPr>
                <w:rFonts w:ascii="Verdana" w:hAnsi="Verdana" w:cs="Arial"/>
                <w:iCs/>
                <w:sz w:val="20"/>
                <w:szCs w:val="20"/>
                <w:lang w:val="en-US"/>
              </w:rPr>
              <w:t>0</w:t>
            </w:r>
          </w:p>
        </w:tc>
      </w:tr>
      <w:tr w:rsidR="00682A1A" w:rsidRPr="005A274C" w:rsidDel="00306D8F" w14:paraId="2ABD1096" w14:textId="77777777" w:rsidTr="00D24651">
        <w:tc>
          <w:tcPr>
            <w:tcW w:w="727" w:type="dxa"/>
            <w:shd w:val="clear" w:color="auto" w:fill="auto"/>
          </w:tcPr>
          <w:p w14:paraId="1CA43BA0" w14:textId="79AFC1F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544.</w:t>
            </w:r>
          </w:p>
        </w:tc>
        <w:tc>
          <w:tcPr>
            <w:tcW w:w="8441" w:type="dxa"/>
            <w:shd w:val="clear" w:color="auto" w:fill="auto"/>
          </w:tcPr>
          <w:p w14:paraId="63901D33" w14:textId="6222A348"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76170">
              <w:rPr>
                <w:rFonts w:ascii="Verdana" w:hAnsi="Verdana" w:cs="Arial"/>
                <w:sz w:val="20"/>
                <w:szCs w:val="20"/>
                <w:lang w:val="en-US"/>
              </w:rPr>
              <w:t>Ertas, R.</w:t>
            </w:r>
            <w:r>
              <w:rPr>
                <w:rFonts w:ascii="Verdana" w:hAnsi="Verdana" w:cs="Arial"/>
                <w:sz w:val="20"/>
                <w:szCs w:val="20"/>
                <w:vertAlign w:val="superscript"/>
                <w:lang w:val="en-US"/>
              </w:rPr>
              <w:t>+</w:t>
            </w:r>
            <w:r w:rsidRPr="00C76170">
              <w:rPr>
                <w:rFonts w:ascii="Verdana" w:hAnsi="Verdana" w:cs="Arial"/>
                <w:sz w:val="20"/>
                <w:szCs w:val="20"/>
                <w:lang w:val="en-US"/>
              </w:rPr>
              <w:t xml:space="preserve">, Türk, M., Yücel, M. </w:t>
            </w:r>
            <w:r w:rsidRPr="004957BC">
              <w:rPr>
                <w:rFonts w:ascii="Verdana" w:hAnsi="Verdana" w:cs="Arial"/>
                <w:sz w:val="20"/>
                <w:szCs w:val="20"/>
                <w:lang w:val="en-US"/>
              </w:rPr>
              <w:t>B., Muñoz, M., Ertas, S., K</w:t>
            </w:r>
            <w:r w:rsidRPr="00C76170">
              <w:rPr>
                <w:rFonts w:ascii="Verdana" w:hAnsi="Verdana" w:cs="Arial"/>
                <w:sz w:val="20"/>
                <w:szCs w:val="20"/>
                <w:lang w:val="en-US"/>
              </w:rPr>
              <w:t xml:space="preserve">., </w:t>
            </w:r>
            <w:r w:rsidRPr="004957BC">
              <w:rPr>
                <w:rFonts w:ascii="Verdana" w:hAnsi="Verdana" w:cs="Arial"/>
                <w:sz w:val="20"/>
                <w:szCs w:val="20"/>
                <w:lang w:val="en-US"/>
              </w:rPr>
              <w:t xml:space="preserve">Atasoy, M., and </w:t>
            </w:r>
            <w:r w:rsidRPr="004957BC">
              <w:rPr>
                <w:rFonts w:ascii="Verdana" w:hAnsi="Verdana" w:cs="Arial"/>
                <w:b/>
                <w:sz w:val="20"/>
                <w:szCs w:val="20"/>
                <w:lang w:val="en-US"/>
              </w:rPr>
              <w:t>Maurer, M.</w:t>
            </w:r>
            <w:r w:rsidRPr="004957BC">
              <w:rPr>
                <w:rFonts w:ascii="Verdana" w:hAnsi="Verdana" w:cs="Arial"/>
                <w:sz w:val="20"/>
                <w:szCs w:val="20"/>
                <w:lang w:val="en-US"/>
              </w:rPr>
              <w:t xml:space="preserve">: Eating increases and exercise decreases disease activity in patients with symptomatic dermographism.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sidRPr="00AF760B">
              <w:rPr>
                <w:rFonts w:ascii="Verdana" w:hAnsi="Verdana" w:cs="Arial"/>
                <w:sz w:val="20"/>
                <w:szCs w:val="20"/>
                <w:lang w:val="en-US"/>
              </w:rPr>
              <w:t>11; 932-940</w:t>
            </w:r>
            <w:r w:rsidRPr="00966733">
              <w:rPr>
                <w:rFonts w:ascii="Verdana" w:hAnsi="Verdana" w:cs="Arial"/>
                <w:sz w:val="20"/>
                <w:szCs w:val="20"/>
                <w:lang w:val="en-US"/>
              </w:rPr>
              <w:t>. I</w:t>
            </w:r>
            <w:r>
              <w:rPr>
                <w:rFonts w:ascii="Verdana" w:hAnsi="Verdana" w:cs="Arial"/>
                <w:sz w:val="20"/>
                <w:szCs w:val="20"/>
                <w:lang w:val="en-US"/>
              </w:rPr>
              <w:t xml:space="preserve">F: </w:t>
            </w:r>
            <w:r w:rsidR="001562E4">
              <w:rPr>
                <w:rFonts w:ascii="Verdana" w:hAnsi="Verdana" w:cs="Arial"/>
                <w:sz w:val="20"/>
                <w:szCs w:val="20"/>
                <w:lang w:val="en-US"/>
              </w:rPr>
              <w:t>8.20</w:t>
            </w:r>
          </w:p>
        </w:tc>
      </w:tr>
      <w:tr w:rsidR="00682A1A" w:rsidRPr="00055138" w:rsidDel="00306D8F" w14:paraId="7871706D" w14:textId="77777777" w:rsidTr="00D24651">
        <w:tc>
          <w:tcPr>
            <w:tcW w:w="727" w:type="dxa"/>
            <w:shd w:val="clear" w:color="auto" w:fill="auto"/>
          </w:tcPr>
          <w:p w14:paraId="53A0D845" w14:textId="15E1CFA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543.</w:t>
            </w:r>
          </w:p>
        </w:tc>
        <w:tc>
          <w:tcPr>
            <w:tcW w:w="8441" w:type="dxa"/>
            <w:shd w:val="clear" w:color="auto" w:fill="auto"/>
          </w:tcPr>
          <w:p w14:paraId="5C95C347" w14:textId="62CBBA94"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13173" w:rsidDel="00D5768B">
              <w:rPr>
                <w:rFonts w:ascii="Verdana" w:hAnsi="Verdana" w:cs="Arial"/>
                <w:sz w:val="20"/>
                <w:szCs w:val="20"/>
                <w:lang w:val="en-US"/>
              </w:rPr>
              <w:t>Terhorst-Molawi, D.</w:t>
            </w:r>
            <w:r w:rsidDel="00D5768B">
              <w:rPr>
                <w:rFonts w:ascii="Verdana" w:hAnsi="Verdana" w:cs="Arial"/>
                <w:sz w:val="20"/>
                <w:szCs w:val="20"/>
                <w:vertAlign w:val="superscript"/>
                <w:lang w:val="en-US"/>
              </w:rPr>
              <w:t>*</w:t>
            </w:r>
            <w:r w:rsidRPr="00B13173" w:rsidDel="00D5768B">
              <w:rPr>
                <w:rFonts w:ascii="Verdana" w:hAnsi="Verdana" w:cs="Arial"/>
                <w:sz w:val="20"/>
                <w:szCs w:val="20"/>
                <w:lang w:val="en-US"/>
              </w:rPr>
              <w:t>, Hawro, T.</w:t>
            </w:r>
            <w:r w:rsidDel="00D5768B">
              <w:rPr>
                <w:rFonts w:ascii="Verdana" w:hAnsi="Verdana" w:cs="Arial"/>
                <w:sz w:val="20"/>
                <w:szCs w:val="20"/>
                <w:vertAlign w:val="superscript"/>
                <w:lang w:val="en-US"/>
              </w:rPr>
              <w:t>*</w:t>
            </w:r>
            <w:r w:rsidRPr="00B13173" w:rsidDel="00D5768B">
              <w:rPr>
                <w:rFonts w:ascii="Verdana" w:hAnsi="Verdana" w:cs="Arial"/>
                <w:sz w:val="20"/>
                <w:szCs w:val="20"/>
                <w:lang w:val="en-US"/>
              </w:rPr>
              <w:t xml:space="preserve">, Grekowitz, E., Kiefer, L., </w:t>
            </w:r>
            <w:r w:rsidRPr="004957BC" w:rsidDel="00D5768B">
              <w:rPr>
                <w:rFonts w:ascii="Verdana" w:hAnsi="Verdana" w:cs="Arial"/>
                <w:sz w:val="20"/>
                <w:szCs w:val="20"/>
                <w:lang w:val="en-US"/>
              </w:rPr>
              <w:t>Merchant, K., Alvarado, D.,</w:t>
            </w:r>
            <w:r w:rsidDel="00D5768B">
              <w:rPr>
                <w:rFonts w:ascii="Verdana" w:hAnsi="Verdana" w:cs="Arial"/>
                <w:sz w:val="20"/>
                <w:szCs w:val="20"/>
                <w:lang w:val="en-US"/>
              </w:rPr>
              <w:t xml:space="preserve"> Thomas, L. J., Hawthorne, T., Crowley, E., Heath-Chiozzi, M., Metz, M., and </w:t>
            </w:r>
            <w:r w:rsidDel="00D5768B">
              <w:rPr>
                <w:rFonts w:ascii="Verdana" w:hAnsi="Verdana" w:cs="Arial"/>
                <w:b/>
                <w:sz w:val="20"/>
                <w:szCs w:val="20"/>
                <w:lang w:val="en-US"/>
              </w:rPr>
              <w:t>Maurer, M.</w:t>
            </w:r>
            <w:r w:rsidDel="00D5768B">
              <w:rPr>
                <w:rFonts w:ascii="Verdana" w:hAnsi="Verdana" w:cs="Arial"/>
                <w:sz w:val="20"/>
                <w:szCs w:val="20"/>
                <w:vertAlign w:val="superscript"/>
                <w:lang w:val="en-US"/>
              </w:rPr>
              <w:t>+</w:t>
            </w:r>
            <w:r w:rsidDel="00D5768B">
              <w:rPr>
                <w:rFonts w:ascii="Verdana" w:hAnsi="Verdana" w:cs="Arial"/>
                <w:sz w:val="20"/>
                <w:szCs w:val="20"/>
                <w:lang w:val="en-US"/>
              </w:rPr>
              <w:t xml:space="preserve">: Anti-KIT antibody, barzolvolimab, reduces skin mast cells and disease activity in chronic inducible urticaria. </w:t>
            </w:r>
            <w:r w:rsidDel="00D5768B">
              <w:rPr>
                <w:rFonts w:ascii="Verdana" w:hAnsi="Verdana" w:cs="Arial"/>
                <w:i/>
                <w:sz w:val="20"/>
                <w:szCs w:val="20"/>
                <w:lang w:val="en-US"/>
              </w:rPr>
              <w:t>Allergy</w:t>
            </w:r>
            <w:r w:rsidDel="00D5768B">
              <w:rPr>
                <w:rFonts w:ascii="Verdana" w:hAnsi="Verdana" w:cs="Arial"/>
                <w:sz w:val="20"/>
                <w:szCs w:val="20"/>
                <w:lang w:val="en-US"/>
              </w:rPr>
              <w:t xml:space="preserve"> 2023: </w:t>
            </w:r>
            <w:r w:rsidRPr="00140861">
              <w:rPr>
                <w:rFonts w:ascii="Verdana" w:hAnsi="Verdana" w:cs="Arial"/>
                <w:sz w:val="20"/>
                <w:szCs w:val="20"/>
                <w:lang w:val="en-US"/>
              </w:rPr>
              <w:t>78; 1269-1279</w:t>
            </w:r>
            <w:r w:rsidDel="00D5768B">
              <w:rPr>
                <w:rFonts w:ascii="Verdana" w:hAnsi="Verdana" w:cs="Arial"/>
                <w:sz w:val="20"/>
                <w:szCs w:val="20"/>
                <w:lang w:val="en-US"/>
              </w:rPr>
              <w:t xml:space="preserve">. </w:t>
            </w:r>
            <w:r>
              <w:rPr>
                <w:rFonts w:ascii="Verdana" w:hAnsi="Verdana" w:cs="Arial"/>
                <w:iCs/>
                <w:sz w:val="20"/>
                <w:szCs w:val="20"/>
                <w:lang w:val="en-US"/>
              </w:rPr>
              <w:t xml:space="preserve">IF: </w:t>
            </w:r>
            <w:r w:rsidRPr="00B9522D" w:rsidDel="00D5768B">
              <w:rPr>
                <w:rFonts w:ascii="Verdana" w:hAnsi="Verdana" w:cs="Arial"/>
                <w:iCs/>
                <w:sz w:val="20"/>
                <w:szCs w:val="20"/>
                <w:lang w:val="en-US"/>
              </w:rPr>
              <w:t>1</w:t>
            </w:r>
            <w:r>
              <w:rPr>
                <w:rFonts w:ascii="Verdana" w:hAnsi="Verdana" w:cs="Arial"/>
                <w:iCs/>
                <w:sz w:val="20"/>
                <w:szCs w:val="20"/>
                <w:lang w:val="en-US"/>
              </w:rPr>
              <w:t>2.</w:t>
            </w:r>
            <w:r w:rsidR="001562E4">
              <w:rPr>
                <w:rFonts w:ascii="Verdana" w:hAnsi="Verdana" w:cs="Arial"/>
                <w:iCs/>
                <w:sz w:val="20"/>
                <w:szCs w:val="20"/>
                <w:lang w:val="en-US"/>
              </w:rPr>
              <w:t>6</w:t>
            </w:r>
            <w:r>
              <w:rPr>
                <w:rFonts w:ascii="Verdana" w:hAnsi="Verdana" w:cs="Arial"/>
                <w:iCs/>
                <w:sz w:val="20"/>
                <w:szCs w:val="20"/>
                <w:lang w:val="en-US"/>
              </w:rPr>
              <w:t>0</w:t>
            </w:r>
          </w:p>
        </w:tc>
      </w:tr>
      <w:tr w:rsidR="00682A1A" w:rsidRPr="00055138" w:rsidDel="00306D8F" w14:paraId="044539B2" w14:textId="77777777" w:rsidTr="00D24651">
        <w:tc>
          <w:tcPr>
            <w:tcW w:w="727" w:type="dxa"/>
            <w:shd w:val="clear" w:color="auto" w:fill="auto"/>
          </w:tcPr>
          <w:p w14:paraId="0E218280" w14:textId="1EE79AA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542.</w:t>
            </w:r>
          </w:p>
        </w:tc>
        <w:tc>
          <w:tcPr>
            <w:tcW w:w="8441" w:type="dxa"/>
            <w:shd w:val="clear" w:color="auto" w:fill="auto"/>
          </w:tcPr>
          <w:p w14:paraId="36981AB4" w14:textId="0BA386AB"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317AC">
              <w:rPr>
                <w:rFonts w:ascii="Verdana" w:hAnsi="Verdana" w:cs="Arial"/>
                <w:sz w:val="20"/>
                <w:szCs w:val="20"/>
                <w:lang w:val="en-US"/>
              </w:rPr>
              <w:t>Türk, M.</w:t>
            </w:r>
            <w:r>
              <w:rPr>
                <w:rFonts w:ascii="Verdana" w:hAnsi="Verdana" w:cs="Arial"/>
                <w:sz w:val="20"/>
                <w:szCs w:val="20"/>
                <w:vertAlign w:val="superscript"/>
                <w:lang w:val="en-US"/>
              </w:rPr>
              <w:t>*</w:t>
            </w:r>
            <w:r w:rsidRPr="00B317AC">
              <w:rPr>
                <w:rFonts w:ascii="Verdana" w:hAnsi="Verdana" w:cs="Arial"/>
                <w:sz w:val="20"/>
                <w:szCs w:val="20"/>
                <w:lang w:val="en-US"/>
              </w:rPr>
              <w:t>, Ertas, R.</w:t>
            </w:r>
            <w:r>
              <w:rPr>
                <w:rFonts w:ascii="Verdana" w:hAnsi="Verdana" w:cs="Arial"/>
                <w:sz w:val="20"/>
                <w:szCs w:val="20"/>
                <w:vertAlign w:val="superscript"/>
                <w:lang w:val="en-US"/>
              </w:rPr>
              <w:t>*</w:t>
            </w:r>
            <w:r w:rsidRPr="00B317AC">
              <w:rPr>
                <w:rFonts w:ascii="Verdana" w:hAnsi="Verdana" w:cs="Arial"/>
                <w:sz w:val="20"/>
                <w:szCs w:val="20"/>
                <w:lang w:val="en-US"/>
              </w:rPr>
              <w:t xml:space="preserve">, Sahiner, Ü. </w:t>
            </w:r>
            <w:r w:rsidRPr="004957BC">
              <w:rPr>
                <w:rFonts w:ascii="Verdana" w:hAnsi="Verdana" w:cs="Arial"/>
                <w:sz w:val="20"/>
                <w:szCs w:val="20"/>
                <w:lang w:val="en-US"/>
              </w:rPr>
              <w:t>M.,</w:t>
            </w:r>
            <w:r w:rsidRPr="00B317AC">
              <w:rPr>
                <w:rFonts w:ascii="Verdana" w:hAnsi="Verdana" w:cs="Arial"/>
                <w:sz w:val="20"/>
                <w:szCs w:val="20"/>
                <w:lang w:val="en-US"/>
              </w:rPr>
              <w:t xml:space="preserve"> Kolkhir, P.,</w:t>
            </w:r>
            <w:r w:rsidRPr="004957BC">
              <w:rPr>
                <w:rFonts w:ascii="Verdana" w:hAnsi="Verdana" w:cs="Arial"/>
                <w:sz w:val="20"/>
                <w:szCs w:val="20"/>
                <w:lang w:val="en-US"/>
              </w:rPr>
              <w:t xml:space="preserve"> Sekerel, B. E., Soyer, Ö., Avci, Atil, Atasoy, M.,</w:t>
            </w:r>
            <w:r w:rsidRPr="00B317AC">
              <w:rPr>
                <w:rFonts w:ascii="Verdana" w:hAnsi="Verdana" w:cs="Arial"/>
                <w:sz w:val="20"/>
                <w:szCs w:val="20"/>
                <w:lang w:val="en-US"/>
              </w:rPr>
              <w:t xml:space="preserve"> Özyurt, K., Türk, Y., Zeydan, E., and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In chronic spontaneous urticaria, complete response to antihistamine treatment is linked to low disease activity. </w:t>
            </w:r>
            <w:r>
              <w:rPr>
                <w:rFonts w:ascii="Verdana" w:hAnsi="Verdana" w:cs="Arial"/>
                <w:i/>
                <w:sz w:val="20"/>
                <w:szCs w:val="20"/>
                <w:lang w:val="en-US"/>
              </w:rPr>
              <w:t>Int. Arch. Allergy Immunol</w:t>
            </w:r>
            <w:r>
              <w:rPr>
                <w:rFonts w:ascii="Verdana" w:hAnsi="Verdana" w:cs="Arial"/>
                <w:sz w:val="20"/>
                <w:szCs w:val="20"/>
                <w:lang w:val="en-US"/>
              </w:rPr>
              <w:t xml:space="preserve">. 2023:184; 421-432. </w:t>
            </w:r>
            <w:r>
              <w:rPr>
                <w:rFonts w:ascii="Verdana" w:hAnsi="Verdana" w:cs="Arial"/>
                <w:iCs/>
                <w:sz w:val="20"/>
                <w:szCs w:val="20"/>
                <w:lang w:val="en-US"/>
              </w:rPr>
              <w:t>IF: 2.</w:t>
            </w:r>
            <w:r w:rsidR="001562E4">
              <w:rPr>
                <w:rFonts w:ascii="Verdana" w:hAnsi="Verdana" w:cs="Arial"/>
                <w:iCs/>
                <w:sz w:val="20"/>
                <w:szCs w:val="20"/>
                <w:lang w:val="en-US"/>
              </w:rPr>
              <w:t>5</w:t>
            </w:r>
            <w:r>
              <w:rPr>
                <w:rFonts w:ascii="Verdana" w:hAnsi="Verdana" w:cs="Arial"/>
                <w:iCs/>
                <w:sz w:val="20"/>
                <w:szCs w:val="20"/>
                <w:lang w:val="en-US"/>
              </w:rPr>
              <w:t>0</w:t>
            </w:r>
          </w:p>
        </w:tc>
      </w:tr>
      <w:tr w:rsidR="00682A1A" w:rsidRPr="006F4FE0" w:rsidDel="00306D8F" w14:paraId="4A4DE334" w14:textId="77777777" w:rsidTr="00D24651">
        <w:tc>
          <w:tcPr>
            <w:tcW w:w="727" w:type="dxa"/>
            <w:shd w:val="clear" w:color="auto" w:fill="auto"/>
          </w:tcPr>
          <w:p w14:paraId="334B75E7" w14:textId="4F05A1E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541.</w:t>
            </w:r>
          </w:p>
        </w:tc>
        <w:tc>
          <w:tcPr>
            <w:tcW w:w="8441" w:type="dxa"/>
            <w:shd w:val="clear" w:color="auto" w:fill="auto"/>
          </w:tcPr>
          <w:p w14:paraId="70F6E220" w14:textId="3B304E93" w:rsidR="00682A1A" w:rsidRPr="001562E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562E4">
              <w:rPr>
                <w:rFonts w:ascii="Verdana" w:hAnsi="Verdana" w:cs="Arial"/>
                <w:sz w:val="20"/>
                <w:szCs w:val="20"/>
                <w:lang w:val="en-US"/>
              </w:rPr>
              <w:t xml:space="preserve">Staubach, P. Alvaro-Lozano, M., Sekerel, B. </w:t>
            </w:r>
            <w:r w:rsidRPr="00DF4E5C">
              <w:rPr>
                <w:rFonts w:ascii="Verdana" w:hAnsi="Verdana" w:cs="Arial"/>
                <w:sz w:val="20"/>
                <w:szCs w:val="20"/>
                <w:lang w:val="en-US"/>
              </w:rPr>
              <w:t xml:space="preserve">E., </w:t>
            </w:r>
            <w:r w:rsidRPr="00DF4E5C">
              <w:rPr>
                <w:rFonts w:ascii="Verdana" w:hAnsi="Verdana" w:cs="Arial"/>
                <w:b/>
                <w:sz w:val="20"/>
                <w:szCs w:val="20"/>
                <w:lang w:val="en-US"/>
              </w:rPr>
              <w:t>Maurer, M.</w:t>
            </w:r>
            <w:r w:rsidRPr="00DF4E5C">
              <w:rPr>
                <w:rFonts w:ascii="Verdana" w:hAnsi="Verdana" w:cs="Arial"/>
                <w:sz w:val="20"/>
                <w:szCs w:val="20"/>
                <w:lang w:val="en-US"/>
              </w:rPr>
              <w:t>, Ben-Shoshan, M., Porter</w:t>
            </w:r>
            <w:r w:rsidRPr="00C95945">
              <w:rPr>
                <w:rFonts w:ascii="Verdana" w:hAnsi="Verdana" w:cs="Arial"/>
                <w:sz w:val="20"/>
                <w:szCs w:val="20"/>
                <w:lang w:val="en-US"/>
              </w:rPr>
              <w:t>, M., Hua, E., Ji, Y., Burciu, A., Savelieva, M., Severin, T., Drollmann, A.</w:t>
            </w:r>
            <w:r w:rsidRPr="00C95945">
              <w:rPr>
                <w:rFonts w:ascii="Verdana" w:hAnsi="Verdana" w:cs="Arial"/>
                <w:sz w:val="20"/>
                <w:szCs w:val="20"/>
                <w:vertAlign w:val="superscript"/>
                <w:lang w:val="en-US"/>
              </w:rPr>
              <w:t>+</w:t>
            </w:r>
            <w:r w:rsidRPr="00C95945">
              <w:rPr>
                <w:rFonts w:ascii="Verdana" w:hAnsi="Verdana" w:cs="Arial"/>
                <w:sz w:val="20"/>
                <w:szCs w:val="20"/>
                <w:lang w:val="en-US"/>
              </w:rPr>
              <w:t xml:space="preserve">, and Bienczak, A.: Ligelizumab in adolescents with chronic spontaneous urticaria: Results of a dedicated phase 2b randomized clinical trial supported with pharmacometric analysis. </w:t>
            </w:r>
            <w:r w:rsidRPr="00C95945">
              <w:rPr>
                <w:rFonts w:ascii="Verdana" w:hAnsi="Verdana" w:cs="Arial"/>
                <w:i/>
                <w:sz w:val="20"/>
                <w:szCs w:val="20"/>
                <w:lang w:val="en-US"/>
              </w:rPr>
              <w:t>Pediat. Allergy Immunol</w:t>
            </w:r>
            <w:r w:rsidRPr="001562E4">
              <w:rPr>
                <w:rFonts w:ascii="Verdana" w:hAnsi="Verdana" w:cs="Arial"/>
                <w:sz w:val="20"/>
                <w:szCs w:val="20"/>
                <w:lang w:val="en-US"/>
              </w:rPr>
              <w:t xml:space="preserve">. 2023: 34; e13982. </w:t>
            </w:r>
            <w:r w:rsidRPr="001562E4">
              <w:rPr>
                <w:rFonts w:ascii="Verdana" w:hAnsi="Verdana" w:cs="Arial"/>
                <w:iCs/>
                <w:sz w:val="20"/>
                <w:szCs w:val="20"/>
                <w:lang w:val="en-US"/>
              </w:rPr>
              <w:t>IF: 4.</w:t>
            </w:r>
            <w:r w:rsidR="001562E4" w:rsidRPr="00935082">
              <w:rPr>
                <w:rFonts w:ascii="Verdana" w:hAnsi="Verdana" w:cs="Arial"/>
                <w:iCs/>
                <w:sz w:val="20"/>
                <w:szCs w:val="20"/>
                <w:lang w:val="en-US"/>
              </w:rPr>
              <w:t>3</w:t>
            </w:r>
            <w:r w:rsidRPr="001562E4">
              <w:rPr>
                <w:rFonts w:ascii="Verdana" w:hAnsi="Verdana" w:cs="Arial"/>
                <w:iCs/>
                <w:sz w:val="20"/>
                <w:szCs w:val="20"/>
                <w:lang w:val="en-US"/>
              </w:rPr>
              <w:t>0</w:t>
            </w:r>
          </w:p>
        </w:tc>
      </w:tr>
      <w:tr w:rsidR="00682A1A" w:rsidRPr="00140861" w:rsidDel="00306D8F" w14:paraId="169261DA" w14:textId="77777777" w:rsidTr="00D24651">
        <w:tc>
          <w:tcPr>
            <w:tcW w:w="727" w:type="dxa"/>
            <w:shd w:val="clear" w:color="auto" w:fill="auto"/>
          </w:tcPr>
          <w:p w14:paraId="16D7F40F" w14:textId="3651888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540.</w:t>
            </w:r>
          </w:p>
        </w:tc>
        <w:tc>
          <w:tcPr>
            <w:tcW w:w="8441" w:type="dxa"/>
            <w:shd w:val="clear" w:color="auto" w:fill="auto"/>
          </w:tcPr>
          <w:p w14:paraId="75BAB3D8" w14:textId="7960379E" w:rsidR="00682A1A" w:rsidRPr="001562E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562E4">
              <w:rPr>
                <w:rFonts w:ascii="Verdana" w:hAnsi="Verdana" w:cs="Arial"/>
                <w:sz w:val="20"/>
                <w:szCs w:val="20"/>
                <w:lang w:val="en-US"/>
              </w:rPr>
              <w:t xml:space="preserve">Kulthanan, K., Ungprasert, P., Jirapongsananuruk, O., Rujitharanawong, C., Munprom, K., Trakanwittayarak, S., Pochanapan, O., Panjapakkul, W., and </w:t>
            </w:r>
            <w:r w:rsidRPr="001562E4">
              <w:rPr>
                <w:rFonts w:ascii="Verdana" w:hAnsi="Verdana" w:cs="Arial"/>
                <w:b/>
                <w:sz w:val="20"/>
                <w:szCs w:val="20"/>
                <w:lang w:val="en-US"/>
              </w:rPr>
              <w:t>Maurer, M.</w:t>
            </w:r>
            <w:r w:rsidRPr="00DF4E5C">
              <w:rPr>
                <w:rFonts w:ascii="Verdana" w:hAnsi="Verdana" w:cs="Arial"/>
                <w:sz w:val="20"/>
                <w:szCs w:val="20"/>
                <w:vertAlign w:val="superscript"/>
                <w:lang w:val="en-US"/>
              </w:rPr>
              <w:t>+</w:t>
            </w:r>
            <w:r w:rsidRPr="00DF4E5C">
              <w:rPr>
                <w:rFonts w:ascii="Verdana" w:hAnsi="Verdana" w:cs="Arial"/>
                <w:sz w:val="20"/>
                <w:szCs w:val="20"/>
                <w:lang w:val="en-US"/>
              </w:rPr>
              <w:t xml:space="preserve">: Food-dependent exercise-induced wheals/angioedema, anaphylaxis, or both: a systematic review of phenotypes. </w:t>
            </w:r>
            <w:r w:rsidRPr="00C95945">
              <w:rPr>
                <w:rFonts w:ascii="Verdana" w:hAnsi="Verdana" w:cs="Arial"/>
                <w:i/>
                <w:sz w:val="20"/>
                <w:szCs w:val="20"/>
                <w:lang w:val="en-US"/>
              </w:rPr>
              <w:t>J. Allergy Clin. Immunol. Pract</w:t>
            </w:r>
            <w:r w:rsidRPr="00935082">
              <w:rPr>
                <w:rFonts w:ascii="Verdana" w:hAnsi="Verdana" w:cs="Arial"/>
                <w:i/>
                <w:sz w:val="20"/>
                <w:szCs w:val="20"/>
                <w:lang w:val="en-US"/>
              </w:rPr>
              <w:t>. 2023</w:t>
            </w:r>
            <w:r w:rsidRPr="001562E4">
              <w:rPr>
                <w:rFonts w:ascii="Verdana" w:hAnsi="Verdana" w:cs="Arial"/>
                <w:sz w:val="20"/>
                <w:szCs w:val="20"/>
                <w:lang w:val="en-US"/>
              </w:rPr>
              <w:t xml:space="preserve">: 11; 1926-1933. IF: </w:t>
            </w:r>
            <w:r w:rsidR="001562E4" w:rsidRPr="00935082">
              <w:rPr>
                <w:rFonts w:ascii="Verdana" w:hAnsi="Verdana" w:cs="Arial"/>
                <w:sz w:val="20"/>
                <w:szCs w:val="20"/>
                <w:lang w:val="en-US"/>
              </w:rPr>
              <w:t>8.2</w:t>
            </w:r>
            <w:r w:rsidRPr="001562E4">
              <w:rPr>
                <w:rFonts w:ascii="Verdana" w:hAnsi="Verdana" w:cs="Arial"/>
                <w:sz w:val="20"/>
                <w:szCs w:val="20"/>
                <w:lang w:val="en-US"/>
              </w:rPr>
              <w:t>0</w:t>
            </w:r>
          </w:p>
        </w:tc>
      </w:tr>
      <w:tr w:rsidR="00682A1A" w:rsidRPr="00055138" w:rsidDel="00306D8F" w14:paraId="7ECB5926" w14:textId="77777777" w:rsidTr="00D24651">
        <w:tc>
          <w:tcPr>
            <w:tcW w:w="727" w:type="dxa"/>
            <w:shd w:val="clear" w:color="auto" w:fill="auto"/>
          </w:tcPr>
          <w:p w14:paraId="03C9C22D" w14:textId="6DAF5CD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539.</w:t>
            </w:r>
          </w:p>
        </w:tc>
        <w:tc>
          <w:tcPr>
            <w:tcW w:w="8441" w:type="dxa"/>
            <w:shd w:val="clear" w:color="auto" w:fill="auto"/>
          </w:tcPr>
          <w:p w14:paraId="6E2AE620" w14:textId="4A82763B" w:rsidR="00682A1A" w:rsidRPr="007836C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Bousquet, J.</w:t>
            </w:r>
            <w:r>
              <w:rPr>
                <w:rFonts w:ascii="Verdana" w:hAnsi="Verdana" w:cs="Arial"/>
                <w:sz w:val="20"/>
                <w:szCs w:val="20"/>
                <w:vertAlign w:val="superscript"/>
                <w:lang w:val="en-US"/>
              </w:rPr>
              <w:t>+</w:t>
            </w:r>
            <w:r>
              <w:rPr>
                <w:rFonts w:ascii="Verdana" w:hAnsi="Verdana" w:cs="Arial"/>
                <w:sz w:val="20"/>
                <w:szCs w:val="20"/>
                <w:lang w:val="en-US"/>
              </w:rPr>
              <w:t>,</w:t>
            </w:r>
            <w:r w:rsidRPr="004D5454">
              <w:rPr>
                <w:rFonts w:ascii="Verdana" w:hAnsi="Verdana" w:cs="Arial"/>
                <w:sz w:val="20"/>
                <w:szCs w:val="20"/>
                <w:lang w:val="en-US"/>
              </w:rPr>
              <w:t xml:space="preserve"> Shamji</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 xml:space="preserve">. </w:t>
            </w:r>
            <w:r w:rsidRPr="004D5454">
              <w:rPr>
                <w:rFonts w:ascii="Verdana" w:hAnsi="Verdana" w:cs="Arial"/>
                <w:sz w:val="20"/>
                <w:szCs w:val="20"/>
                <w:lang w:val="en-US"/>
              </w:rPr>
              <w:t>H</w:t>
            </w:r>
            <w:r>
              <w:rPr>
                <w:rFonts w:ascii="Verdana" w:hAnsi="Verdana" w:cs="Arial"/>
                <w:sz w:val="20"/>
                <w:szCs w:val="20"/>
                <w:lang w:val="en-US"/>
              </w:rPr>
              <w:t>.</w:t>
            </w:r>
            <w:r w:rsidRPr="004D5454">
              <w:rPr>
                <w:rFonts w:ascii="Verdana" w:hAnsi="Verdana" w:cs="Arial"/>
                <w:sz w:val="20"/>
                <w:szCs w:val="20"/>
                <w:lang w:val="en-US"/>
              </w:rPr>
              <w:t>, Anto</w:t>
            </w:r>
            <w:r>
              <w:rPr>
                <w:rFonts w:ascii="Verdana" w:hAnsi="Verdana" w:cs="Arial"/>
                <w:sz w:val="20"/>
                <w:szCs w:val="20"/>
                <w:lang w:val="en-US"/>
              </w:rPr>
              <w:t>,</w:t>
            </w:r>
            <w:r w:rsidRPr="004D5454">
              <w:rPr>
                <w:rFonts w:ascii="Verdana" w:hAnsi="Verdana" w:cs="Arial"/>
                <w:sz w:val="20"/>
                <w:szCs w:val="20"/>
                <w:lang w:val="en-US"/>
              </w:rPr>
              <w:t xml:space="preserve"> J</w:t>
            </w:r>
            <w:r>
              <w:rPr>
                <w:rFonts w:ascii="Verdana" w:hAnsi="Verdana" w:cs="Arial"/>
                <w:sz w:val="20"/>
                <w:szCs w:val="20"/>
                <w:lang w:val="en-US"/>
              </w:rPr>
              <w:t xml:space="preserve">. </w:t>
            </w:r>
            <w:r w:rsidRPr="004D5454">
              <w:rPr>
                <w:rFonts w:ascii="Verdana" w:hAnsi="Verdana" w:cs="Arial"/>
                <w:sz w:val="20"/>
                <w:szCs w:val="20"/>
                <w:lang w:val="en-US"/>
              </w:rPr>
              <w:t>M</w:t>
            </w:r>
            <w:r>
              <w:rPr>
                <w:rFonts w:ascii="Verdana" w:hAnsi="Verdana" w:cs="Arial"/>
                <w:sz w:val="20"/>
                <w:szCs w:val="20"/>
                <w:lang w:val="en-US"/>
              </w:rPr>
              <w:t>.</w:t>
            </w:r>
            <w:r w:rsidRPr="004D5454">
              <w:rPr>
                <w:rFonts w:ascii="Verdana" w:hAnsi="Verdana" w:cs="Arial"/>
                <w:sz w:val="20"/>
                <w:szCs w:val="20"/>
                <w:lang w:val="en-US"/>
              </w:rPr>
              <w:t>, Schünemann</w:t>
            </w:r>
            <w:r>
              <w:rPr>
                <w:rFonts w:ascii="Verdana" w:hAnsi="Verdana" w:cs="Arial"/>
                <w:sz w:val="20"/>
                <w:szCs w:val="20"/>
                <w:lang w:val="en-US"/>
              </w:rPr>
              <w:t>,</w:t>
            </w:r>
            <w:r w:rsidRPr="004D5454">
              <w:rPr>
                <w:rFonts w:ascii="Verdana" w:hAnsi="Verdana" w:cs="Arial"/>
                <w:sz w:val="20"/>
                <w:szCs w:val="20"/>
                <w:lang w:val="en-US"/>
              </w:rPr>
              <w:t xml:space="preserve"> H</w:t>
            </w:r>
            <w:r>
              <w:rPr>
                <w:rFonts w:ascii="Verdana" w:hAnsi="Verdana" w:cs="Arial"/>
                <w:sz w:val="20"/>
                <w:szCs w:val="20"/>
                <w:lang w:val="en-US"/>
              </w:rPr>
              <w:t xml:space="preserve">. </w:t>
            </w:r>
            <w:r w:rsidRPr="004D5454">
              <w:rPr>
                <w:rFonts w:ascii="Verdana" w:hAnsi="Verdana" w:cs="Arial"/>
                <w:sz w:val="20"/>
                <w:szCs w:val="20"/>
                <w:lang w:val="en-US"/>
              </w:rPr>
              <w:t>J</w:t>
            </w:r>
            <w:r>
              <w:rPr>
                <w:rFonts w:ascii="Verdana" w:hAnsi="Verdana" w:cs="Arial"/>
                <w:sz w:val="20"/>
                <w:szCs w:val="20"/>
                <w:lang w:val="en-US"/>
              </w:rPr>
              <w:t>.</w:t>
            </w:r>
            <w:r w:rsidRPr="004D5454">
              <w:rPr>
                <w:rFonts w:ascii="Verdana" w:hAnsi="Verdana" w:cs="Arial"/>
                <w:sz w:val="20"/>
                <w:szCs w:val="20"/>
                <w:lang w:val="en-US"/>
              </w:rPr>
              <w:t>, Canonica</w:t>
            </w:r>
            <w:r>
              <w:rPr>
                <w:rFonts w:ascii="Verdana" w:hAnsi="Verdana" w:cs="Arial"/>
                <w:sz w:val="20"/>
                <w:szCs w:val="20"/>
                <w:lang w:val="en-US"/>
              </w:rPr>
              <w:t>,</w:t>
            </w:r>
            <w:r w:rsidRPr="004D5454">
              <w:rPr>
                <w:rFonts w:ascii="Verdana" w:hAnsi="Verdana" w:cs="Arial"/>
                <w:sz w:val="20"/>
                <w:szCs w:val="20"/>
                <w:lang w:val="en-US"/>
              </w:rPr>
              <w:t xml:space="preserve"> G</w:t>
            </w:r>
            <w:r>
              <w:rPr>
                <w:rFonts w:ascii="Verdana" w:hAnsi="Verdana" w:cs="Arial"/>
                <w:sz w:val="20"/>
                <w:szCs w:val="20"/>
                <w:lang w:val="en-US"/>
              </w:rPr>
              <w:t xml:space="preserve">. </w:t>
            </w:r>
            <w:r w:rsidRPr="004D5454">
              <w:rPr>
                <w:rFonts w:ascii="Verdana" w:hAnsi="Verdana" w:cs="Arial"/>
                <w:sz w:val="20"/>
                <w:szCs w:val="20"/>
                <w:lang w:val="en-US"/>
              </w:rPr>
              <w:t>W</w:t>
            </w:r>
            <w:r>
              <w:rPr>
                <w:rFonts w:ascii="Verdana" w:hAnsi="Verdana" w:cs="Arial"/>
                <w:sz w:val="20"/>
                <w:szCs w:val="20"/>
                <w:lang w:val="en-US"/>
              </w:rPr>
              <w:t>.</w:t>
            </w:r>
            <w:r w:rsidRPr="004D5454">
              <w:rPr>
                <w:rFonts w:ascii="Verdana" w:hAnsi="Verdana" w:cs="Arial"/>
                <w:sz w:val="20"/>
                <w:szCs w:val="20"/>
                <w:lang w:val="en-US"/>
              </w:rPr>
              <w:t>, Jutel</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Del Giacco</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Zuberbier</w:t>
            </w:r>
            <w:r>
              <w:rPr>
                <w:rFonts w:ascii="Verdana" w:hAnsi="Verdana" w:cs="Arial"/>
                <w:sz w:val="20"/>
                <w:szCs w:val="20"/>
                <w:lang w:val="en-US"/>
              </w:rPr>
              <w:t>,</w:t>
            </w:r>
            <w:r w:rsidRPr="004D5454">
              <w:rPr>
                <w:rFonts w:ascii="Verdana" w:hAnsi="Verdana" w:cs="Arial"/>
                <w:sz w:val="20"/>
                <w:szCs w:val="20"/>
                <w:lang w:val="en-US"/>
              </w:rPr>
              <w:t xml:space="preserve"> T</w:t>
            </w:r>
            <w:r>
              <w:rPr>
                <w:rFonts w:ascii="Verdana" w:hAnsi="Verdana" w:cs="Arial"/>
                <w:sz w:val="20"/>
                <w:szCs w:val="20"/>
                <w:lang w:val="en-US"/>
              </w:rPr>
              <w:t>.</w:t>
            </w:r>
            <w:r w:rsidRPr="004D5454">
              <w:rPr>
                <w:rFonts w:ascii="Verdana" w:hAnsi="Verdana" w:cs="Arial"/>
                <w:sz w:val="20"/>
                <w:szCs w:val="20"/>
                <w:lang w:val="en-US"/>
              </w:rPr>
              <w:t>, Pfaar</w:t>
            </w:r>
            <w:r>
              <w:rPr>
                <w:rFonts w:ascii="Verdana" w:hAnsi="Verdana" w:cs="Arial"/>
                <w:sz w:val="20"/>
                <w:szCs w:val="20"/>
                <w:lang w:val="en-US"/>
              </w:rPr>
              <w:t>,</w:t>
            </w:r>
            <w:r w:rsidRPr="004D5454">
              <w:rPr>
                <w:rFonts w:ascii="Verdana" w:hAnsi="Verdana" w:cs="Arial"/>
                <w:sz w:val="20"/>
                <w:szCs w:val="20"/>
                <w:lang w:val="en-US"/>
              </w:rPr>
              <w:t xml:space="preserve"> O</w:t>
            </w:r>
            <w:r>
              <w:rPr>
                <w:rFonts w:ascii="Verdana" w:hAnsi="Verdana" w:cs="Arial"/>
                <w:sz w:val="20"/>
                <w:szCs w:val="20"/>
                <w:lang w:val="en-US"/>
              </w:rPr>
              <w:t>.</w:t>
            </w:r>
            <w:r w:rsidRPr="004D5454">
              <w:rPr>
                <w:rFonts w:ascii="Verdana" w:hAnsi="Verdana" w:cs="Arial"/>
                <w:sz w:val="20"/>
                <w:szCs w:val="20"/>
                <w:lang w:val="en-US"/>
              </w:rPr>
              <w:t>, Fonseca</w:t>
            </w:r>
            <w:r>
              <w:rPr>
                <w:rFonts w:ascii="Verdana" w:hAnsi="Verdana" w:cs="Arial"/>
                <w:sz w:val="20"/>
                <w:szCs w:val="20"/>
                <w:lang w:val="en-US"/>
              </w:rPr>
              <w:t>,</w:t>
            </w:r>
            <w:r w:rsidRPr="004D5454">
              <w:rPr>
                <w:rFonts w:ascii="Verdana" w:hAnsi="Verdana" w:cs="Arial"/>
                <w:sz w:val="20"/>
                <w:szCs w:val="20"/>
                <w:lang w:val="en-US"/>
              </w:rPr>
              <w:t xml:space="preserve"> J</w:t>
            </w:r>
            <w:r>
              <w:rPr>
                <w:rFonts w:ascii="Verdana" w:hAnsi="Verdana" w:cs="Arial"/>
                <w:sz w:val="20"/>
                <w:szCs w:val="20"/>
                <w:lang w:val="en-US"/>
              </w:rPr>
              <w:t xml:space="preserve">. </w:t>
            </w:r>
            <w:r w:rsidRPr="004D5454">
              <w:rPr>
                <w:rFonts w:ascii="Verdana" w:hAnsi="Verdana" w:cs="Arial"/>
                <w:sz w:val="20"/>
                <w:szCs w:val="20"/>
                <w:lang w:val="en-US"/>
              </w:rPr>
              <w:t>A</w:t>
            </w:r>
            <w:r>
              <w:rPr>
                <w:rFonts w:ascii="Verdana" w:hAnsi="Verdana" w:cs="Arial"/>
                <w:sz w:val="20"/>
                <w:szCs w:val="20"/>
                <w:lang w:val="en-US"/>
              </w:rPr>
              <w:t>.</w:t>
            </w:r>
            <w:r w:rsidRPr="004D5454">
              <w:rPr>
                <w:rFonts w:ascii="Verdana" w:hAnsi="Verdana" w:cs="Arial"/>
                <w:sz w:val="20"/>
                <w:szCs w:val="20"/>
                <w:lang w:val="en-US"/>
              </w:rPr>
              <w:t>, Sousa-Pinto</w:t>
            </w:r>
            <w:r>
              <w:rPr>
                <w:rFonts w:ascii="Verdana" w:hAnsi="Verdana" w:cs="Arial"/>
                <w:sz w:val="20"/>
                <w:szCs w:val="20"/>
                <w:lang w:val="en-US"/>
              </w:rPr>
              <w:t>,</w:t>
            </w:r>
            <w:r w:rsidRPr="004D5454">
              <w:rPr>
                <w:rFonts w:ascii="Verdana" w:hAnsi="Verdana" w:cs="Arial"/>
                <w:sz w:val="20"/>
                <w:szCs w:val="20"/>
                <w:lang w:val="en-US"/>
              </w:rPr>
              <w:t xml:space="preserve"> B</w:t>
            </w:r>
            <w:r>
              <w:rPr>
                <w:rFonts w:ascii="Verdana" w:hAnsi="Verdana" w:cs="Arial"/>
                <w:sz w:val="20"/>
                <w:szCs w:val="20"/>
                <w:lang w:val="en-US"/>
              </w:rPr>
              <w:t>.</w:t>
            </w:r>
            <w:r w:rsidRPr="004D5454">
              <w:rPr>
                <w:rFonts w:ascii="Verdana" w:hAnsi="Verdana" w:cs="Arial"/>
                <w:sz w:val="20"/>
                <w:szCs w:val="20"/>
                <w:lang w:val="en-US"/>
              </w:rPr>
              <w:t>, Klimek</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w:t>
            </w:r>
            <w:r w:rsidRPr="004D5454">
              <w:rPr>
                <w:rFonts w:ascii="Verdana" w:hAnsi="Verdana" w:cs="Arial"/>
                <w:sz w:val="20"/>
                <w:szCs w:val="20"/>
                <w:lang w:val="en-US"/>
              </w:rPr>
              <w:t>, Czarlewski</w:t>
            </w:r>
            <w:r>
              <w:rPr>
                <w:rFonts w:ascii="Verdana" w:hAnsi="Verdana" w:cs="Arial"/>
                <w:sz w:val="20"/>
                <w:szCs w:val="20"/>
                <w:lang w:val="en-US"/>
              </w:rPr>
              <w:t>,</w:t>
            </w:r>
            <w:r w:rsidRPr="004D5454">
              <w:rPr>
                <w:rFonts w:ascii="Verdana" w:hAnsi="Verdana" w:cs="Arial"/>
                <w:sz w:val="20"/>
                <w:szCs w:val="20"/>
                <w:lang w:val="en-US"/>
              </w:rPr>
              <w:t xml:space="preserve"> W</w:t>
            </w:r>
            <w:r>
              <w:rPr>
                <w:rFonts w:ascii="Verdana" w:hAnsi="Verdana" w:cs="Arial"/>
                <w:sz w:val="20"/>
                <w:szCs w:val="20"/>
                <w:lang w:val="en-US"/>
              </w:rPr>
              <w:t>.</w:t>
            </w:r>
            <w:r w:rsidRPr="004D5454">
              <w:rPr>
                <w:rFonts w:ascii="Verdana" w:hAnsi="Verdana" w:cs="Arial"/>
                <w:sz w:val="20"/>
                <w:szCs w:val="20"/>
                <w:lang w:val="en-US"/>
              </w:rPr>
              <w:t>, Bedbrook</w:t>
            </w:r>
            <w:r>
              <w:rPr>
                <w:rFonts w:ascii="Verdana" w:hAnsi="Verdana" w:cs="Arial"/>
                <w:sz w:val="20"/>
                <w:szCs w:val="20"/>
                <w:lang w:val="en-US"/>
              </w:rPr>
              <w:t>,</w:t>
            </w:r>
            <w:r w:rsidRPr="004D5454">
              <w:rPr>
                <w:rFonts w:ascii="Verdana" w:hAnsi="Verdana" w:cs="Arial"/>
                <w:sz w:val="20"/>
                <w:szCs w:val="20"/>
                <w:lang w:val="en-US"/>
              </w:rPr>
              <w:t xml:space="preserve"> A</w:t>
            </w:r>
            <w:r>
              <w:rPr>
                <w:rFonts w:ascii="Verdana" w:hAnsi="Verdana" w:cs="Arial"/>
                <w:sz w:val="20"/>
                <w:szCs w:val="20"/>
                <w:lang w:val="en-US"/>
              </w:rPr>
              <w:t>.</w:t>
            </w:r>
            <w:r w:rsidRPr="004D5454">
              <w:rPr>
                <w:rFonts w:ascii="Verdana" w:hAnsi="Verdana" w:cs="Arial"/>
                <w:sz w:val="20"/>
                <w:szCs w:val="20"/>
                <w:lang w:val="en-US"/>
              </w:rPr>
              <w:t>, Amaral</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Ansotegui</w:t>
            </w:r>
            <w:r>
              <w:rPr>
                <w:rFonts w:ascii="Verdana" w:hAnsi="Verdana" w:cs="Arial"/>
                <w:sz w:val="20"/>
                <w:szCs w:val="20"/>
                <w:lang w:val="en-US"/>
              </w:rPr>
              <w:t>,</w:t>
            </w:r>
            <w:r w:rsidRPr="004D5454">
              <w:rPr>
                <w:rFonts w:ascii="Verdana" w:hAnsi="Verdana" w:cs="Arial"/>
                <w:sz w:val="20"/>
                <w:szCs w:val="20"/>
                <w:lang w:val="en-US"/>
              </w:rPr>
              <w:t xml:space="preserve"> I</w:t>
            </w:r>
            <w:r>
              <w:rPr>
                <w:rFonts w:ascii="Verdana" w:hAnsi="Verdana" w:cs="Arial"/>
                <w:sz w:val="20"/>
                <w:szCs w:val="20"/>
                <w:lang w:val="en-US"/>
              </w:rPr>
              <w:t xml:space="preserve">. </w:t>
            </w:r>
            <w:r w:rsidRPr="004D5454">
              <w:rPr>
                <w:rFonts w:ascii="Verdana" w:hAnsi="Verdana" w:cs="Arial"/>
                <w:sz w:val="20"/>
                <w:szCs w:val="20"/>
                <w:lang w:val="en-US"/>
              </w:rPr>
              <w:t>J</w:t>
            </w:r>
            <w:r>
              <w:rPr>
                <w:rFonts w:ascii="Verdana" w:hAnsi="Verdana" w:cs="Arial"/>
                <w:sz w:val="20"/>
                <w:szCs w:val="20"/>
                <w:lang w:val="en-US"/>
              </w:rPr>
              <w:t>.</w:t>
            </w:r>
            <w:r w:rsidRPr="004D5454">
              <w:rPr>
                <w:rFonts w:ascii="Verdana" w:hAnsi="Verdana" w:cs="Arial"/>
                <w:sz w:val="20"/>
                <w:szCs w:val="20"/>
                <w:lang w:val="en-US"/>
              </w:rPr>
              <w:t>, Bosnic-Anticevich</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Braido</w:t>
            </w:r>
            <w:r>
              <w:rPr>
                <w:rFonts w:ascii="Verdana" w:hAnsi="Verdana" w:cs="Arial"/>
                <w:sz w:val="20"/>
                <w:szCs w:val="20"/>
                <w:lang w:val="en-US"/>
              </w:rPr>
              <w:t>,</w:t>
            </w:r>
            <w:r w:rsidRPr="004D5454">
              <w:rPr>
                <w:rFonts w:ascii="Verdana" w:hAnsi="Verdana" w:cs="Arial"/>
                <w:sz w:val="20"/>
                <w:szCs w:val="20"/>
                <w:lang w:val="en-US"/>
              </w:rPr>
              <w:t xml:space="preserve"> F</w:t>
            </w:r>
            <w:r>
              <w:rPr>
                <w:rFonts w:ascii="Verdana" w:hAnsi="Verdana" w:cs="Arial"/>
                <w:sz w:val="20"/>
                <w:szCs w:val="20"/>
                <w:lang w:val="en-US"/>
              </w:rPr>
              <w:t>.</w:t>
            </w:r>
            <w:r w:rsidRPr="004D5454">
              <w:rPr>
                <w:rFonts w:ascii="Verdana" w:hAnsi="Verdana" w:cs="Arial"/>
                <w:sz w:val="20"/>
                <w:szCs w:val="20"/>
                <w:lang w:val="en-US"/>
              </w:rPr>
              <w:t>, Loureiro</w:t>
            </w:r>
            <w:r>
              <w:rPr>
                <w:rFonts w:ascii="Verdana" w:hAnsi="Verdana" w:cs="Arial"/>
                <w:sz w:val="20"/>
                <w:szCs w:val="20"/>
                <w:lang w:val="en-US"/>
              </w:rPr>
              <w:t>,</w:t>
            </w:r>
            <w:r w:rsidRPr="004D5454">
              <w:rPr>
                <w:rFonts w:ascii="Verdana" w:hAnsi="Verdana" w:cs="Arial"/>
                <w:sz w:val="20"/>
                <w:szCs w:val="20"/>
                <w:lang w:val="en-US"/>
              </w:rPr>
              <w:t xml:space="preserve"> C</w:t>
            </w:r>
            <w:r>
              <w:rPr>
                <w:rFonts w:ascii="Verdana" w:hAnsi="Verdana" w:cs="Arial"/>
                <w:sz w:val="20"/>
                <w:szCs w:val="20"/>
                <w:lang w:val="en-US"/>
              </w:rPr>
              <w:t xml:space="preserve">. </w:t>
            </w:r>
            <w:r w:rsidRPr="004D5454">
              <w:rPr>
                <w:rFonts w:ascii="Verdana" w:hAnsi="Verdana" w:cs="Arial"/>
                <w:sz w:val="20"/>
                <w:szCs w:val="20"/>
                <w:lang w:val="en-US"/>
              </w:rPr>
              <w:t>C</w:t>
            </w:r>
            <w:r>
              <w:rPr>
                <w:rFonts w:ascii="Verdana" w:hAnsi="Verdana" w:cs="Arial"/>
                <w:sz w:val="20"/>
                <w:szCs w:val="20"/>
                <w:lang w:val="en-US"/>
              </w:rPr>
              <w:t>.</w:t>
            </w:r>
            <w:r w:rsidRPr="004D5454">
              <w:rPr>
                <w:rFonts w:ascii="Verdana" w:hAnsi="Verdana" w:cs="Arial"/>
                <w:sz w:val="20"/>
                <w:szCs w:val="20"/>
                <w:lang w:val="en-US"/>
              </w:rPr>
              <w:t>, Gemicioglu</w:t>
            </w:r>
            <w:r>
              <w:rPr>
                <w:rFonts w:ascii="Verdana" w:hAnsi="Verdana" w:cs="Arial"/>
                <w:sz w:val="20"/>
                <w:szCs w:val="20"/>
                <w:lang w:val="en-US"/>
              </w:rPr>
              <w:t>,</w:t>
            </w:r>
            <w:r w:rsidRPr="004D5454">
              <w:rPr>
                <w:rFonts w:ascii="Verdana" w:hAnsi="Verdana" w:cs="Arial"/>
                <w:sz w:val="20"/>
                <w:szCs w:val="20"/>
                <w:lang w:val="en-US"/>
              </w:rPr>
              <w:t xml:space="preserve"> B</w:t>
            </w:r>
            <w:r>
              <w:rPr>
                <w:rFonts w:ascii="Verdana" w:hAnsi="Verdana" w:cs="Arial"/>
                <w:sz w:val="20"/>
                <w:szCs w:val="20"/>
                <w:lang w:val="en-US"/>
              </w:rPr>
              <w:t>.</w:t>
            </w:r>
            <w:r w:rsidRPr="004D5454">
              <w:rPr>
                <w:rFonts w:ascii="Verdana" w:hAnsi="Verdana" w:cs="Arial"/>
                <w:sz w:val="20"/>
                <w:szCs w:val="20"/>
                <w:lang w:val="en-US"/>
              </w:rPr>
              <w:t>, Haahtela</w:t>
            </w:r>
            <w:r>
              <w:rPr>
                <w:rFonts w:ascii="Verdana" w:hAnsi="Verdana" w:cs="Arial"/>
                <w:sz w:val="20"/>
                <w:szCs w:val="20"/>
                <w:lang w:val="en-US"/>
              </w:rPr>
              <w:t>,</w:t>
            </w:r>
            <w:r w:rsidRPr="004D5454">
              <w:rPr>
                <w:rFonts w:ascii="Verdana" w:hAnsi="Verdana" w:cs="Arial"/>
                <w:sz w:val="20"/>
                <w:szCs w:val="20"/>
                <w:lang w:val="en-US"/>
              </w:rPr>
              <w:t xml:space="preserve"> T</w:t>
            </w:r>
            <w:r>
              <w:rPr>
                <w:rFonts w:ascii="Verdana" w:hAnsi="Verdana" w:cs="Arial"/>
                <w:sz w:val="20"/>
                <w:szCs w:val="20"/>
                <w:lang w:val="en-US"/>
              </w:rPr>
              <w:t>.</w:t>
            </w:r>
            <w:r w:rsidRPr="004D5454">
              <w:rPr>
                <w:rFonts w:ascii="Verdana" w:hAnsi="Verdana" w:cs="Arial"/>
                <w:sz w:val="20"/>
                <w:szCs w:val="20"/>
                <w:lang w:val="en-US"/>
              </w:rPr>
              <w:t>, Kulus</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Kuna</w:t>
            </w:r>
            <w:r>
              <w:rPr>
                <w:rFonts w:ascii="Verdana" w:hAnsi="Verdana" w:cs="Arial"/>
                <w:sz w:val="20"/>
                <w:szCs w:val="20"/>
                <w:lang w:val="en-US"/>
              </w:rPr>
              <w:t>,</w:t>
            </w:r>
            <w:r w:rsidRPr="004D5454">
              <w:rPr>
                <w:rFonts w:ascii="Verdana" w:hAnsi="Verdana" w:cs="Arial"/>
                <w:sz w:val="20"/>
                <w:szCs w:val="20"/>
                <w:lang w:val="en-US"/>
              </w:rPr>
              <w:t xml:space="preserve"> P</w:t>
            </w:r>
            <w:r>
              <w:rPr>
                <w:rFonts w:ascii="Verdana" w:hAnsi="Verdana" w:cs="Arial"/>
                <w:sz w:val="20"/>
                <w:szCs w:val="20"/>
                <w:lang w:val="en-US"/>
              </w:rPr>
              <w:t>.</w:t>
            </w:r>
            <w:r w:rsidRPr="004D5454">
              <w:rPr>
                <w:rFonts w:ascii="Verdana" w:hAnsi="Verdana" w:cs="Arial"/>
                <w:sz w:val="20"/>
                <w:szCs w:val="20"/>
                <w:lang w:val="en-US"/>
              </w:rPr>
              <w:t>, Kupczyk</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Matricardi</w:t>
            </w:r>
            <w:r>
              <w:rPr>
                <w:rFonts w:ascii="Verdana" w:hAnsi="Verdana" w:cs="Arial"/>
                <w:sz w:val="20"/>
                <w:szCs w:val="20"/>
                <w:lang w:val="en-US"/>
              </w:rPr>
              <w:t>,</w:t>
            </w:r>
            <w:r w:rsidRPr="004D5454">
              <w:rPr>
                <w:rFonts w:ascii="Verdana" w:hAnsi="Verdana" w:cs="Arial"/>
                <w:sz w:val="20"/>
                <w:szCs w:val="20"/>
                <w:lang w:val="en-US"/>
              </w:rPr>
              <w:t xml:space="preserve"> P</w:t>
            </w:r>
            <w:r>
              <w:rPr>
                <w:rFonts w:ascii="Verdana" w:hAnsi="Verdana" w:cs="Arial"/>
                <w:sz w:val="20"/>
                <w:szCs w:val="20"/>
                <w:lang w:val="en-US"/>
              </w:rPr>
              <w:t xml:space="preserve">. </w:t>
            </w:r>
            <w:r w:rsidRPr="004D5454">
              <w:rPr>
                <w:rFonts w:ascii="Verdana" w:hAnsi="Verdana" w:cs="Arial"/>
                <w:sz w:val="20"/>
                <w:szCs w:val="20"/>
                <w:lang w:val="en-US"/>
              </w:rPr>
              <w:t>M</w:t>
            </w:r>
            <w:r>
              <w:rPr>
                <w:rFonts w:ascii="Verdana" w:hAnsi="Verdana" w:cs="Arial"/>
                <w:sz w:val="20"/>
                <w:szCs w:val="20"/>
                <w:lang w:val="en-US"/>
              </w:rPr>
              <w:t>.</w:t>
            </w:r>
            <w:r w:rsidRPr="004D5454">
              <w:rPr>
                <w:rFonts w:ascii="Verdana" w:hAnsi="Verdana" w:cs="Arial"/>
                <w:sz w:val="20"/>
                <w:szCs w:val="20"/>
                <w:lang w:val="en-US"/>
              </w:rPr>
              <w:t>, Regateiro</w:t>
            </w:r>
            <w:r>
              <w:rPr>
                <w:rFonts w:ascii="Verdana" w:hAnsi="Verdana" w:cs="Arial"/>
                <w:sz w:val="20"/>
                <w:szCs w:val="20"/>
                <w:lang w:val="en-US"/>
              </w:rPr>
              <w:t>,</w:t>
            </w:r>
            <w:r w:rsidRPr="004D5454">
              <w:rPr>
                <w:rFonts w:ascii="Verdana" w:hAnsi="Verdana" w:cs="Arial"/>
                <w:sz w:val="20"/>
                <w:szCs w:val="20"/>
                <w:lang w:val="en-US"/>
              </w:rPr>
              <w:t xml:space="preserve"> F</w:t>
            </w:r>
            <w:r>
              <w:rPr>
                <w:rFonts w:ascii="Verdana" w:hAnsi="Verdana" w:cs="Arial"/>
                <w:sz w:val="20"/>
                <w:szCs w:val="20"/>
                <w:lang w:val="en-US"/>
              </w:rPr>
              <w:t xml:space="preserve">. </w:t>
            </w:r>
            <w:r w:rsidRPr="004D5454">
              <w:rPr>
                <w:rFonts w:ascii="Verdana" w:hAnsi="Verdana" w:cs="Arial"/>
                <w:sz w:val="20"/>
                <w:szCs w:val="20"/>
                <w:lang w:val="en-US"/>
              </w:rPr>
              <w:t>S</w:t>
            </w:r>
            <w:r>
              <w:rPr>
                <w:rFonts w:ascii="Verdana" w:hAnsi="Verdana" w:cs="Arial"/>
                <w:sz w:val="20"/>
                <w:szCs w:val="20"/>
                <w:lang w:val="en-US"/>
              </w:rPr>
              <w:t>.</w:t>
            </w:r>
            <w:r w:rsidRPr="004D5454">
              <w:rPr>
                <w:rFonts w:ascii="Verdana" w:hAnsi="Verdana" w:cs="Arial"/>
                <w:sz w:val="20"/>
                <w:szCs w:val="20"/>
                <w:lang w:val="en-US"/>
              </w:rPr>
              <w:t>, Samolinski</w:t>
            </w:r>
            <w:r>
              <w:rPr>
                <w:rFonts w:ascii="Verdana" w:hAnsi="Verdana" w:cs="Arial"/>
                <w:sz w:val="20"/>
                <w:szCs w:val="20"/>
                <w:lang w:val="en-US"/>
              </w:rPr>
              <w:t>,</w:t>
            </w:r>
            <w:r w:rsidRPr="004D5454">
              <w:rPr>
                <w:rFonts w:ascii="Verdana" w:hAnsi="Verdana" w:cs="Arial"/>
                <w:sz w:val="20"/>
                <w:szCs w:val="20"/>
                <w:lang w:val="en-US"/>
              </w:rPr>
              <w:t xml:space="preserve"> B</w:t>
            </w:r>
            <w:r>
              <w:rPr>
                <w:rFonts w:ascii="Verdana" w:hAnsi="Verdana" w:cs="Arial"/>
                <w:sz w:val="20"/>
                <w:szCs w:val="20"/>
                <w:lang w:val="en-US"/>
              </w:rPr>
              <w:t>.</w:t>
            </w:r>
            <w:r w:rsidRPr="004D5454">
              <w:rPr>
                <w:rFonts w:ascii="Verdana" w:hAnsi="Verdana" w:cs="Arial"/>
                <w:sz w:val="20"/>
                <w:szCs w:val="20"/>
                <w:lang w:val="en-US"/>
              </w:rPr>
              <w:t>, Sofiev</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Toppila-Salmi</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Valiulis</w:t>
            </w:r>
            <w:r>
              <w:rPr>
                <w:rFonts w:ascii="Verdana" w:hAnsi="Verdana" w:cs="Arial"/>
                <w:sz w:val="20"/>
                <w:szCs w:val="20"/>
                <w:lang w:val="en-US"/>
              </w:rPr>
              <w:t>,</w:t>
            </w:r>
            <w:r w:rsidRPr="004D5454">
              <w:rPr>
                <w:rFonts w:ascii="Verdana" w:hAnsi="Verdana" w:cs="Arial"/>
                <w:sz w:val="20"/>
                <w:szCs w:val="20"/>
                <w:lang w:val="en-US"/>
              </w:rPr>
              <w:t xml:space="preserve"> A</w:t>
            </w:r>
            <w:r>
              <w:rPr>
                <w:rFonts w:ascii="Verdana" w:hAnsi="Verdana" w:cs="Arial"/>
                <w:sz w:val="20"/>
                <w:szCs w:val="20"/>
                <w:lang w:val="en-US"/>
              </w:rPr>
              <w:t>.</w:t>
            </w:r>
            <w:r w:rsidRPr="004D5454">
              <w:rPr>
                <w:rFonts w:ascii="Verdana" w:hAnsi="Verdana" w:cs="Arial"/>
                <w:sz w:val="20"/>
                <w:szCs w:val="20"/>
                <w:lang w:val="en-US"/>
              </w:rPr>
              <w:t>, Ventura</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 xml:space="preserve">. </w:t>
            </w:r>
            <w:r w:rsidRPr="004D5454">
              <w:rPr>
                <w:rFonts w:ascii="Verdana" w:hAnsi="Verdana" w:cs="Arial"/>
                <w:sz w:val="20"/>
                <w:szCs w:val="20"/>
                <w:lang w:val="en-US"/>
              </w:rPr>
              <w:t>T</w:t>
            </w:r>
            <w:r>
              <w:rPr>
                <w:rFonts w:ascii="Verdana" w:hAnsi="Verdana" w:cs="Arial"/>
                <w:sz w:val="20"/>
                <w:szCs w:val="20"/>
                <w:lang w:val="en-US"/>
              </w:rPr>
              <w:t>.</w:t>
            </w:r>
            <w:r w:rsidRPr="004D5454">
              <w:rPr>
                <w:rFonts w:ascii="Verdana" w:hAnsi="Verdana" w:cs="Arial"/>
                <w:sz w:val="20"/>
                <w:szCs w:val="20"/>
                <w:lang w:val="en-US"/>
              </w:rPr>
              <w:t>, Barbara</w:t>
            </w:r>
            <w:r>
              <w:rPr>
                <w:rFonts w:ascii="Verdana" w:hAnsi="Verdana" w:cs="Arial"/>
                <w:sz w:val="20"/>
                <w:szCs w:val="20"/>
                <w:lang w:val="en-US"/>
              </w:rPr>
              <w:t>,</w:t>
            </w:r>
            <w:r w:rsidRPr="004D5454">
              <w:rPr>
                <w:rFonts w:ascii="Verdana" w:hAnsi="Verdana" w:cs="Arial"/>
                <w:sz w:val="20"/>
                <w:szCs w:val="20"/>
                <w:lang w:val="en-US"/>
              </w:rPr>
              <w:t xml:space="preserve"> C</w:t>
            </w:r>
            <w:r>
              <w:rPr>
                <w:rFonts w:ascii="Verdana" w:hAnsi="Verdana" w:cs="Arial"/>
                <w:sz w:val="20"/>
                <w:szCs w:val="20"/>
                <w:lang w:val="en-US"/>
              </w:rPr>
              <w:t>.</w:t>
            </w:r>
            <w:r w:rsidRPr="004D5454">
              <w:rPr>
                <w:rFonts w:ascii="Verdana" w:hAnsi="Verdana" w:cs="Arial"/>
                <w:sz w:val="20"/>
                <w:szCs w:val="20"/>
                <w:lang w:val="en-US"/>
              </w:rPr>
              <w:t>, Bergmann</w:t>
            </w:r>
            <w:r>
              <w:rPr>
                <w:rFonts w:ascii="Verdana" w:hAnsi="Verdana" w:cs="Arial"/>
                <w:sz w:val="20"/>
                <w:szCs w:val="20"/>
                <w:lang w:val="en-US"/>
              </w:rPr>
              <w:t>,</w:t>
            </w:r>
            <w:r w:rsidRPr="004D5454">
              <w:rPr>
                <w:rFonts w:ascii="Verdana" w:hAnsi="Verdana" w:cs="Arial"/>
                <w:sz w:val="20"/>
                <w:szCs w:val="20"/>
                <w:lang w:val="en-US"/>
              </w:rPr>
              <w:t xml:space="preserve"> K</w:t>
            </w:r>
            <w:r>
              <w:rPr>
                <w:rFonts w:ascii="Verdana" w:hAnsi="Verdana" w:cs="Arial"/>
                <w:sz w:val="20"/>
                <w:szCs w:val="20"/>
                <w:lang w:val="en-US"/>
              </w:rPr>
              <w:t xml:space="preserve">. </w:t>
            </w:r>
            <w:r w:rsidRPr="004D5454">
              <w:rPr>
                <w:rFonts w:ascii="Verdana" w:hAnsi="Verdana" w:cs="Arial"/>
                <w:sz w:val="20"/>
                <w:szCs w:val="20"/>
                <w:lang w:val="en-US"/>
              </w:rPr>
              <w:t>C</w:t>
            </w:r>
            <w:r>
              <w:rPr>
                <w:rFonts w:ascii="Verdana" w:hAnsi="Verdana" w:cs="Arial"/>
                <w:sz w:val="20"/>
                <w:szCs w:val="20"/>
                <w:lang w:val="en-US"/>
              </w:rPr>
              <w:t>.</w:t>
            </w:r>
            <w:r w:rsidRPr="004D5454">
              <w:rPr>
                <w:rFonts w:ascii="Verdana" w:hAnsi="Verdana" w:cs="Arial"/>
                <w:sz w:val="20"/>
                <w:szCs w:val="20"/>
                <w:lang w:val="en-US"/>
              </w:rPr>
              <w:t>, Bewick</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Blain</w:t>
            </w:r>
            <w:r>
              <w:rPr>
                <w:rFonts w:ascii="Verdana" w:hAnsi="Verdana" w:cs="Arial"/>
                <w:sz w:val="20"/>
                <w:szCs w:val="20"/>
                <w:lang w:val="en-US"/>
              </w:rPr>
              <w:t>,</w:t>
            </w:r>
            <w:r w:rsidRPr="004D5454">
              <w:rPr>
                <w:rFonts w:ascii="Verdana" w:hAnsi="Verdana" w:cs="Arial"/>
                <w:sz w:val="20"/>
                <w:szCs w:val="20"/>
                <w:lang w:val="en-US"/>
              </w:rPr>
              <w:t xml:space="preserve"> H</w:t>
            </w:r>
            <w:r>
              <w:rPr>
                <w:rFonts w:ascii="Verdana" w:hAnsi="Verdana" w:cs="Arial"/>
                <w:sz w:val="20"/>
                <w:szCs w:val="20"/>
                <w:lang w:val="en-US"/>
              </w:rPr>
              <w:t>.</w:t>
            </w:r>
            <w:r w:rsidRPr="004D5454">
              <w:rPr>
                <w:rFonts w:ascii="Verdana" w:hAnsi="Verdana" w:cs="Arial"/>
                <w:sz w:val="20"/>
                <w:szCs w:val="20"/>
                <w:lang w:val="en-US"/>
              </w:rPr>
              <w:t>, Bonini</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Boulet</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 xml:space="preserve">. </w:t>
            </w:r>
            <w:r w:rsidRPr="004D5454">
              <w:rPr>
                <w:rFonts w:ascii="Verdana" w:hAnsi="Verdana" w:cs="Arial"/>
                <w:sz w:val="20"/>
                <w:szCs w:val="20"/>
                <w:lang w:val="en-US"/>
              </w:rPr>
              <w:t>P</w:t>
            </w:r>
            <w:r>
              <w:rPr>
                <w:rFonts w:ascii="Verdana" w:hAnsi="Verdana" w:cs="Arial"/>
                <w:sz w:val="20"/>
                <w:szCs w:val="20"/>
                <w:lang w:val="en-US"/>
              </w:rPr>
              <w:t>.</w:t>
            </w:r>
            <w:r w:rsidRPr="004D5454">
              <w:rPr>
                <w:rFonts w:ascii="Verdana" w:hAnsi="Verdana" w:cs="Arial"/>
                <w:sz w:val="20"/>
                <w:szCs w:val="20"/>
                <w:lang w:val="en-US"/>
              </w:rPr>
              <w:t>, Bourret</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Brusselle</w:t>
            </w:r>
            <w:r>
              <w:rPr>
                <w:rFonts w:ascii="Verdana" w:hAnsi="Verdana" w:cs="Arial"/>
                <w:sz w:val="20"/>
                <w:szCs w:val="20"/>
                <w:lang w:val="en-US"/>
              </w:rPr>
              <w:t>,</w:t>
            </w:r>
            <w:r w:rsidRPr="004D5454">
              <w:rPr>
                <w:rFonts w:ascii="Verdana" w:hAnsi="Verdana" w:cs="Arial"/>
                <w:sz w:val="20"/>
                <w:szCs w:val="20"/>
                <w:lang w:val="en-US"/>
              </w:rPr>
              <w:t xml:space="preserve"> G</w:t>
            </w:r>
            <w:r>
              <w:rPr>
                <w:rFonts w:ascii="Verdana" w:hAnsi="Verdana" w:cs="Arial"/>
                <w:sz w:val="20"/>
                <w:szCs w:val="20"/>
                <w:lang w:val="en-US"/>
              </w:rPr>
              <w:t>.</w:t>
            </w:r>
            <w:r w:rsidRPr="004D5454">
              <w:rPr>
                <w:rFonts w:ascii="Verdana" w:hAnsi="Verdana" w:cs="Arial"/>
                <w:sz w:val="20"/>
                <w:szCs w:val="20"/>
                <w:lang w:val="en-US"/>
              </w:rPr>
              <w:t>, Brussino</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w:t>
            </w:r>
            <w:r w:rsidRPr="004D5454">
              <w:rPr>
                <w:rFonts w:ascii="Verdana" w:hAnsi="Verdana" w:cs="Arial"/>
                <w:sz w:val="20"/>
                <w:szCs w:val="20"/>
                <w:lang w:val="en-US"/>
              </w:rPr>
              <w:t>, Buhl</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Cardona</w:t>
            </w:r>
            <w:r>
              <w:rPr>
                <w:rFonts w:ascii="Verdana" w:hAnsi="Verdana" w:cs="Arial"/>
                <w:sz w:val="20"/>
                <w:szCs w:val="20"/>
                <w:lang w:val="en-US"/>
              </w:rPr>
              <w:t>,</w:t>
            </w:r>
            <w:r w:rsidRPr="004D5454">
              <w:rPr>
                <w:rFonts w:ascii="Verdana" w:hAnsi="Verdana" w:cs="Arial"/>
                <w:sz w:val="20"/>
                <w:szCs w:val="20"/>
                <w:lang w:val="en-US"/>
              </w:rPr>
              <w:t xml:space="preserve"> V</w:t>
            </w:r>
            <w:r>
              <w:rPr>
                <w:rFonts w:ascii="Verdana" w:hAnsi="Verdana" w:cs="Arial"/>
                <w:sz w:val="20"/>
                <w:szCs w:val="20"/>
                <w:lang w:val="en-US"/>
              </w:rPr>
              <w:t>.</w:t>
            </w:r>
            <w:r w:rsidRPr="004D5454">
              <w:rPr>
                <w:rFonts w:ascii="Verdana" w:hAnsi="Verdana" w:cs="Arial"/>
                <w:sz w:val="20"/>
                <w:szCs w:val="20"/>
                <w:lang w:val="en-US"/>
              </w:rPr>
              <w:t>, Casale</w:t>
            </w:r>
            <w:r>
              <w:rPr>
                <w:rFonts w:ascii="Verdana" w:hAnsi="Verdana" w:cs="Arial"/>
                <w:sz w:val="20"/>
                <w:szCs w:val="20"/>
                <w:lang w:val="en-US"/>
              </w:rPr>
              <w:t>,</w:t>
            </w:r>
            <w:r w:rsidRPr="004D5454">
              <w:rPr>
                <w:rFonts w:ascii="Verdana" w:hAnsi="Verdana" w:cs="Arial"/>
                <w:sz w:val="20"/>
                <w:szCs w:val="20"/>
                <w:lang w:val="en-US"/>
              </w:rPr>
              <w:t xml:space="preserve"> T</w:t>
            </w:r>
            <w:r>
              <w:rPr>
                <w:rFonts w:ascii="Verdana" w:hAnsi="Verdana" w:cs="Arial"/>
                <w:sz w:val="20"/>
                <w:szCs w:val="20"/>
                <w:lang w:val="en-US"/>
              </w:rPr>
              <w:t>.</w:t>
            </w:r>
            <w:r w:rsidRPr="004D5454">
              <w:rPr>
                <w:rFonts w:ascii="Verdana" w:hAnsi="Verdana" w:cs="Arial"/>
                <w:sz w:val="20"/>
                <w:szCs w:val="20"/>
                <w:lang w:val="en-US"/>
              </w:rPr>
              <w:t>, Cecchi</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w:t>
            </w:r>
            <w:r w:rsidRPr="004D5454">
              <w:rPr>
                <w:rFonts w:ascii="Verdana" w:hAnsi="Verdana" w:cs="Arial"/>
                <w:sz w:val="20"/>
                <w:szCs w:val="20"/>
                <w:lang w:val="en-US"/>
              </w:rPr>
              <w:t>, Charpin</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w:t>
            </w:r>
            <w:r w:rsidRPr="004D5454">
              <w:rPr>
                <w:rFonts w:ascii="Verdana" w:hAnsi="Verdana" w:cs="Arial"/>
                <w:sz w:val="20"/>
                <w:szCs w:val="20"/>
                <w:lang w:val="en-US"/>
              </w:rPr>
              <w:t>, Cherrez-Ojeda</w:t>
            </w:r>
            <w:r>
              <w:rPr>
                <w:rFonts w:ascii="Verdana" w:hAnsi="Verdana" w:cs="Arial"/>
                <w:sz w:val="20"/>
                <w:szCs w:val="20"/>
                <w:lang w:val="en-US"/>
              </w:rPr>
              <w:t>,</w:t>
            </w:r>
            <w:r w:rsidRPr="004D5454">
              <w:rPr>
                <w:rFonts w:ascii="Verdana" w:hAnsi="Verdana" w:cs="Arial"/>
                <w:sz w:val="20"/>
                <w:szCs w:val="20"/>
                <w:lang w:val="en-US"/>
              </w:rPr>
              <w:t xml:space="preserve"> I</w:t>
            </w:r>
            <w:r>
              <w:rPr>
                <w:rFonts w:ascii="Verdana" w:hAnsi="Verdana" w:cs="Arial"/>
                <w:sz w:val="20"/>
                <w:szCs w:val="20"/>
                <w:lang w:val="en-US"/>
              </w:rPr>
              <w:t>.</w:t>
            </w:r>
            <w:r w:rsidRPr="004D5454">
              <w:rPr>
                <w:rFonts w:ascii="Verdana" w:hAnsi="Verdana" w:cs="Arial"/>
                <w:sz w:val="20"/>
                <w:szCs w:val="20"/>
                <w:lang w:val="en-US"/>
              </w:rPr>
              <w:t>, Chu</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 xml:space="preserve">. </w:t>
            </w:r>
            <w:r w:rsidRPr="004D5454">
              <w:rPr>
                <w:rFonts w:ascii="Verdana" w:hAnsi="Verdana" w:cs="Arial"/>
                <w:sz w:val="20"/>
                <w:szCs w:val="20"/>
                <w:lang w:val="en-US"/>
              </w:rPr>
              <w:t>K</w:t>
            </w:r>
            <w:r>
              <w:rPr>
                <w:rFonts w:ascii="Verdana" w:hAnsi="Verdana" w:cs="Arial"/>
                <w:sz w:val="20"/>
                <w:szCs w:val="20"/>
                <w:lang w:val="en-US"/>
              </w:rPr>
              <w:t>.</w:t>
            </w:r>
            <w:r w:rsidRPr="004D5454">
              <w:rPr>
                <w:rFonts w:ascii="Verdana" w:hAnsi="Verdana" w:cs="Arial"/>
                <w:sz w:val="20"/>
                <w:szCs w:val="20"/>
                <w:lang w:val="en-US"/>
              </w:rPr>
              <w:t>, Cingi</w:t>
            </w:r>
            <w:r>
              <w:rPr>
                <w:rFonts w:ascii="Verdana" w:hAnsi="Verdana" w:cs="Arial"/>
                <w:sz w:val="20"/>
                <w:szCs w:val="20"/>
                <w:lang w:val="en-US"/>
              </w:rPr>
              <w:t>,</w:t>
            </w:r>
            <w:r w:rsidRPr="004D5454">
              <w:rPr>
                <w:rFonts w:ascii="Verdana" w:hAnsi="Verdana" w:cs="Arial"/>
                <w:sz w:val="20"/>
                <w:szCs w:val="20"/>
                <w:lang w:val="en-US"/>
              </w:rPr>
              <w:t xml:space="preserve"> C</w:t>
            </w:r>
            <w:r>
              <w:rPr>
                <w:rFonts w:ascii="Verdana" w:hAnsi="Verdana" w:cs="Arial"/>
                <w:sz w:val="20"/>
                <w:szCs w:val="20"/>
                <w:lang w:val="en-US"/>
              </w:rPr>
              <w:t>.</w:t>
            </w:r>
            <w:r w:rsidRPr="004D5454">
              <w:rPr>
                <w:rFonts w:ascii="Verdana" w:hAnsi="Verdana" w:cs="Arial"/>
                <w:sz w:val="20"/>
                <w:szCs w:val="20"/>
                <w:lang w:val="en-US"/>
              </w:rPr>
              <w:t>, Costa</w:t>
            </w:r>
            <w:r>
              <w:rPr>
                <w:rFonts w:ascii="Verdana" w:hAnsi="Verdana" w:cs="Arial"/>
                <w:sz w:val="20"/>
                <w:szCs w:val="20"/>
                <w:lang w:val="en-US"/>
              </w:rPr>
              <w:t>,</w:t>
            </w:r>
            <w:r w:rsidRPr="004D5454">
              <w:rPr>
                <w:rFonts w:ascii="Verdana" w:hAnsi="Verdana" w:cs="Arial"/>
                <w:sz w:val="20"/>
                <w:szCs w:val="20"/>
                <w:lang w:val="en-US"/>
              </w:rPr>
              <w:t xml:space="preserve"> E</w:t>
            </w:r>
            <w:r>
              <w:rPr>
                <w:rFonts w:ascii="Verdana" w:hAnsi="Verdana" w:cs="Arial"/>
                <w:sz w:val="20"/>
                <w:szCs w:val="20"/>
                <w:lang w:val="en-US"/>
              </w:rPr>
              <w:t xml:space="preserve">. </w:t>
            </w:r>
            <w:r w:rsidRPr="004D5454">
              <w:rPr>
                <w:rFonts w:ascii="Verdana" w:hAnsi="Verdana" w:cs="Arial"/>
                <w:sz w:val="20"/>
                <w:szCs w:val="20"/>
                <w:lang w:val="en-US"/>
              </w:rPr>
              <w:t>M</w:t>
            </w:r>
            <w:r>
              <w:rPr>
                <w:rFonts w:ascii="Verdana" w:hAnsi="Verdana" w:cs="Arial"/>
                <w:sz w:val="20"/>
                <w:szCs w:val="20"/>
                <w:lang w:val="en-US"/>
              </w:rPr>
              <w:t>.</w:t>
            </w:r>
            <w:r w:rsidRPr="004D5454">
              <w:rPr>
                <w:rFonts w:ascii="Verdana" w:hAnsi="Verdana" w:cs="Arial"/>
                <w:sz w:val="20"/>
                <w:szCs w:val="20"/>
                <w:lang w:val="en-US"/>
              </w:rPr>
              <w:t>, Cruz</w:t>
            </w:r>
            <w:r>
              <w:rPr>
                <w:rFonts w:ascii="Verdana" w:hAnsi="Verdana" w:cs="Arial"/>
                <w:sz w:val="20"/>
                <w:szCs w:val="20"/>
                <w:lang w:val="en-US"/>
              </w:rPr>
              <w:t>,</w:t>
            </w:r>
            <w:r w:rsidRPr="004D5454">
              <w:rPr>
                <w:rFonts w:ascii="Verdana" w:hAnsi="Verdana" w:cs="Arial"/>
                <w:sz w:val="20"/>
                <w:szCs w:val="20"/>
                <w:lang w:val="en-US"/>
              </w:rPr>
              <w:t xml:space="preserve"> A</w:t>
            </w:r>
            <w:r>
              <w:rPr>
                <w:rFonts w:ascii="Verdana" w:hAnsi="Verdana" w:cs="Arial"/>
                <w:sz w:val="20"/>
                <w:szCs w:val="20"/>
                <w:lang w:val="en-US"/>
              </w:rPr>
              <w:t xml:space="preserve">. </w:t>
            </w:r>
            <w:r w:rsidRPr="004D5454">
              <w:rPr>
                <w:rFonts w:ascii="Verdana" w:hAnsi="Verdana" w:cs="Arial"/>
                <w:sz w:val="20"/>
                <w:szCs w:val="20"/>
                <w:lang w:val="en-US"/>
              </w:rPr>
              <w:t>A</w:t>
            </w:r>
            <w:r>
              <w:rPr>
                <w:rFonts w:ascii="Verdana" w:hAnsi="Verdana" w:cs="Arial"/>
                <w:sz w:val="20"/>
                <w:szCs w:val="20"/>
                <w:lang w:val="en-US"/>
              </w:rPr>
              <w:t>.</w:t>
            </w:r>
            <w:r w:rsidRPr="004D5454">
              <w:rPr>
                <w:rFonts w:ascii="Verdana" w:hAnsi="Verdana" w:cs="Arial"/>
                <w:sz w:val="20"/>
                <w:szCs w:val="20"/>
                <w:lang w:val="en-US"/>
              </w:rPr>
              <w:t>, Devillier</w:t>
            </w:r>
            <w:r>
              <w:rPr>
                <w:rFonts w:ascii="Verdana" w:hAnsi="Verdana" w:cs="Arial"/>
                <w:sz w:val="20"/>
                <w:szCs w:val="20"/>
                <w:lang w:val="en-US"/>
              </w:rPr>
              <w:t>,</w:t>
            </w:r>
            <w:r w:rsidRPr="004D5454">
              <w:rPr>
                <w:rFonts w:ascii="Verdana" w:hAnsi="Verdana" w:cs="Arial"/>
                <w:sz w:val="20"/>
                <w:szCs w:val="20"/>
                <w:lang w:val="en-US"/>
              </w:rPr>
              <w:t xml:space="preserve"> P</w:t>
            </w:r>
            <w:r>
              <w:rPr>
                <w:rFonts w:ascii="Verdana" w:hAnsi="Verdana" w:cs="Arial"/>
                <w:sz w:val="20"/>
                <w:szCs w:val="20"/>
                <w:lang w:val="en-US"/>
              </w:rPr>
              <w:t>.</w:t>
            </w:r>
            <w:r w:rsidRPr="004D5454">
              <w:rPr>
                <w:rFonts w:ascii="Verdana" w:hAnsi="Verdana" w:cs="Arial"/>
                <w:sz w:val="20"/>
                <w:szCs w:val="20"/>
                <w:lang w:val="en-US"/>
              </w:rPr>
              <w:t>, Dramburg</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Fokkens</w:t>
            </w:r>
            <w:r>
              <w:rPr>
                <w:rFonts w:ascii="Verdana" w:hAnsi="Verdana" w:cs="Arial"/>
                <w:sz w:val="20"/>
                <w:szCs w:val="20"/>
                <w:lang w:val="en-US"/>
              </w:rPr>
              <w:t>,</w:t>
            </w:r>
            <w:r w:rsidRPr="004D5454">
              <w:rPr>
                <w:rFonts w:ascii="Verdana" w:hAnsi="Verdana" w:cs="Arial"/>
                <w:sz w:val="20"/>
                <w:szCs w:val="20"/>
                <w:lang w:val="en-US"/>
              </w:rPr>
              <w:t xml:space="preserve"> W</w:t>
            </w:r>
            <w:r>
              <w:rPr>
                <w:rFonts w:ascii="Verdana" w:hAnsi="Verdana" w:cs="Arial"/>
                <w:sz w:val="20"/>
                <w:szCs w:val="20"/>
                <w:lang w:val="en-US"/>
              </w:rPr>
              <w:t xml:space="preserve">. </w:t>
            </w:r>
            <w:r w:rsidRPr="004D5454">
              <w:rPr>
                <w:rFonts w:ascii="Verdana" w:hAnsi="Verdana" w:cs="Arial"/>
                <w:sz w:val="20"/>
                <w:szCs w:val="20"/>
                <w:lang w:val="en-US"/>
              </w:rPr>
              <w:t>J</w:t>
            </w:r>
            <w:r>
              <w:rPr>
                <w:rFonts w:ascii="Verdana" w:hAnsi="Verdana" w:cs="Arial"/>
                <w:sz w:val="20"/>
                <w:szCs w:val="20"/>
                <w:lang w:val="en-US"/>
              </w:rPr>
              <w:t>.</w:t>
            </w:r>
            <w:r w:rsidRPr="004D5454">
              <w:rPr>
                <w:rFonts w:ascii="Verdana" w:hAnsi="Verdana" w:cs="Arial"/>
                <w:sz w:val="20"/>
                <w:szCs w:val="20"/>
                <w:lang w:val="en-US"/>
              </w:rPr>
              <w:t>, Gotua</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Heffler</w:t>
            </w:r>
            <w:r>
              <w:rPr>
                <w:rFonts w:ascii="Verdana" w:hAnsi="Verdana" w:cs="Arial"/>
                <w:sz w:val="20"/>
                <w:szCs w:val="20"/>
                <w:lang w:val="en-US"/>
              </w:rPr>
              <w:t>,</w:t>
            </w:r>
            <w:r w:rsidRPr="004D5454">
              <w:rPr>
                <w:rFonts w:ascii="Verdana" w:hAnsi="Verdana" w:cs="Arial"/>
                <w:sz w:val="20"/>
                <w:szCs w:val="20"/>
                <w:lang w:val="en-US"/>
              </w:rPr>
              <w:t xml:space="preserve"> E</w:t>
            </w:r>
            <w:r>
              <w:rPr>
                <w:rFonts w:ascii="Verdana" w:hAnsi="Verdana" w:cs="Arial"/>
                <w:sz w:val="20"/>
                <w:szCs w:val="20"/>
                <w:lang w:val="en-US"/>
              </w:rPr>
              <w:t>.</w:t>
            </w:r>
            <w:r w:rsidRPr="004D5454">
              <w:rPr>
                <w:rFonts w:ascii="Verdana" w:hAnsi="Verdana" w:cs="Arial"/>
                <w:sz w:val="20"/>
                <w:szCs w:val="20"/>
                <w:lang w:val="en-US"/>
              </w:rPr>
              <w:t>, Ispayeva</w:t>
            </w:r>
            <w:r>
              <w:rPr>
                <w:rFonts w:ascii="Verdana" w:hAnsi="Verdana" w:cs="Arial"/>
                <w:sz w:val="20"/>
                <w:szCs w:val="20"/>
                <w:lang w:val="en-US"/>
              </w:rPr>
              <w:t>,</w:t>
            </w:r>
            <w:r w:rsidRPr="004D5454">
              <w:rPr>
                <w:rFonts w:ascii="Verdana" w:hAnsi="Verdana" w:cs="Arial"/>
                <w:sz w:val="20"/>
                <w:szCs w:val="20"/>
                <w:lang w:val="en-US"/>
              </w:rPr>
              <w:t xml:space="preserve"> Z</w:t>
            </w:r>
            <w:r>
              <w:rPr>
                <w:rFonts w:ascii="Verdana" w:hAnsi="Verdana" w:cs="Arial"/>
                <w:sz w:val="20"/>
                <w:szCs w:val="20"/>
                <w:lang w:val="en-US"/>
              </w:rPr>
              <w:t>.</w:t>
            </w:r>
            <w:r w:rsidRPr="004D5454">
              <w:rPr>
                <w:rFonts w:ascii="Verdana" w:hAnsi="Verdana" w:cs="Arial"/>
                <w:sz w:val="20"/>
                <w:szCs w:val="20"/>
                <w:lang w:val="en-US"/>
              </w:rPr>
              <w:t>, Ivancevich</w:t>
            </w:r>
            <w:r>
              <w:rPr>
                <w:rFonts w:ascii="Verdana" w:hAnsi="Verdana" w:cs="Arial"/>
                <w:sz w:val="20"/>
                <w:szCs w:val="20"/>
                <w:lang w:val="en-US"/>
              </w:rPr>
              <w:t>,</w:t>
            </w:r>
            <w:r w:rsidRPr="004D5454">
              <w:rPr>
                <w:rFonts w:ascii="Verdana" w:hAnsi="Verdana" w:cs="Arial"/>
                <w:sz w:val="20"/>
                <w:szCs w:val="20"/>
                <w:lang w:val="en-US"/>
              </w:rPr>
              <w:t xml:space="preserve"> J</w:t>
            </w:r>
            <w:r>
              <w:rPr>
                <w:rFonts w:ascii="Verdana" w:hAnsi="Verdana" w:cs="Arial"/>
                <w:sz w:val="20"/>
                <w:szCs w:val="20"/>
                <w:lang w:val="en-US"/>
              </w:rPr>
              <w:t xml:space="preserve">. </w:t>
            </w:r>
            <w:r w:rsidRPr="004D5454">
              <w:rPr>
                <w:rFonts w:ascii="Verdana" w:hAnsi="Verdana" w:cs="Arial"/>
                <w:sz w:val="20"/>
                <w:szCs w:val="20"/>
                <w:lang w:val="en-US"/>
              </w:rPr>
              <w:t>C</w:t>
            </w:r>
            <w:r>
              <w:rPr>
                <w:rFonts w:ascii="Verdana" w:hAnsi="Verdana" w:cs="Arial"/>
                <w:sz w:val="20"/>
                <w:szCs w:val="20"/>
                <w:lang w:val="en-US"/>
              </w:rPr>
              <w:t>.</w:t>
            </w:r>
            <w:r w:rsidRPr="004D5454">
              <w:rPr>
                <w:rFonts w:ascii="Verdana" w:hAnsi="Verdana" w:cs="Arial"/>
                <w:sz w:val="20"/>
                <w:szCs w:val="20"/>
                <w:lang w:val="en-US"/>
              </w:rPr>
              <w:t>, Joos</w:t>
            </w:r>
            <w:r>
              <w:rPr>
                <w:rFonts w:ascii="Verdana" w:hAnsi="Verdana" w:cs="Arial"/>
                <w:sz w:val="20"/>
                <w:szCs w:val="20"/>
                <w:lang w:val="en-US"/>
              </w:rPr>
              <w:t>,</w:t>
            </w:r>
            <w:r w:rsidRPr="004D5454">
              <w:rPr>
                <w:rFonts w:ascii="Verdana" w:hAnsi="Verdana" w:cs="Arial"/>
                <w:sz w:val="20"/>
                <w:szCs w:val="20"/>
                <w:lang w:val="en-US"/>
              </w:rPr>
              <w:t xml:space="preserve"> G</w:t>
            </w:r>
            <w:r>
              <w:rPr>
                <w:rFonts w:ascii="Verdana" w:hAnsi="Verdana" w:cs="Arial"/>
                <w:sz w:val="20"/>
                <w:szCs w:val="20"/>
                <w:lang w:val="en-US"/>
              </w:rPr>
              <w:t>.</w:t>
            </w:r>
            <w:r w:rsidRPr="004D5454">
              <w:rPr>
                <w:rFonts w:ascii="Verdana" w:hAnsi="Verdana" w:cs="Arial"/>
                <w:sz w:val="20"/>
                <w:szCs w:val="20"/>
                <w:lang w:val="en-US"/>
              </w:rPr>
              <w:t>, Kaidashev</w:t>
            </w:r>
            <w:r>
              <w:rPr>
                <w:rFonts w:ascii="Verdana" w:hAnsi="Verdana" w:cs="Arial"/>
                <w:sz w:val="20"/>
                <w:szCs w:val="20"/>
                <w:lang w:val="en-US"/>
              </w:rPr>
              <w:t>,</w:t>
            </w:r>
            <w:r w:rsidRPr="004D5454">
              <w:rPr>
                <w:rFonts w:ascii="Verdana" w:hAnsi="Verdana" w:cs="Arial"/>
                <w:sz w:val="20"/>
                <w:szCs w:val="20"/>
                <w:lang w:val="en-US"/>
              </w:rPr>
              <w:t xml:space="preserve"> I</w:t>
            </w:r>
            <w:r>
              <w:rPr>
                <w:rFonts w:ascii="Verdana" w:hAnsi="Verdana" w:cs="Arial"/>
                <w:sz w:val="20"/>
                <w:szCs w:val="20"/>
                <w:lang w:val="en-US"/>
              </w:rPr>
              <w:t>.</w:t>
            </w:r>
            <w:r w:rsidRPr="004D5454">
              <w:rPr>
                <w:rFonts w:ascii="Verdana" w:hAnsi="Verdana" w:cs="Arial"/>
                <w:sz w:val="20"/>
                <w:szCs w:val="20"/>
                <w:lang w:val="en-US"/>
              </w:rPr>
              <w:t>, Kraxner</w:t>
            </w:r>
            <w:r>
              <w:rPr>
                <w:rFonts w:ascii="Verdana" w:hAnsi="Verdana" w:cs="Arial"/>
                <w:sz w:val="20"/>
                <w:szCs w:val="20"/>
                <w:lang w:val="en-US"/>
              </w:rPr>
              <w:t>,</w:t>
            </w:r>
            <w:r w:rsidRPr="004D5454">
              <w:rPr>
                <w:rFonts w:ascii="Verdana" w:hAnsi="Verdana" w:cs="Arial"/>
                <w:sz w:val="20"/>
                <w:szCs w:val="20"/>
                <w:lang w:val="en-US"/>
              </w:rPr>
              <w:t xml:space="preserve"> H</w:t>
            </w:r>
            <w:r>
              <w:rPr>
                <w:rFonts w:ascii="Verdana" w:hAnsi="Verdana" w:cs="Arial"/>
                <w:sz w:val="20"/>
                <w:szCs w:val="20"/>
                <w:lang w:val="en-US"/>
              </w:rPr>
              <w:t>.</w:t>
            </w:r>
            <w:r w:rsidRPr="004D5454">
              <w:rPr>
                <w:rFonts w:ascii="Verdana" w:hAnsi="Verdana" w:cs="Arial"/>
                <w:sz w:val="20"/>
                <w:szCs w:val="20"/>
                <w:lang w:val="en-US"/>
              </w:rPr>
              <w:t>, Kvedariene</w:t>
            </w:r>
            <w:r>
              <w:rPr>
                <w:rFonts w:ascii="Verdana" w:hAnsi="Verdana" w:cs="Arial"/>
                <w:sz w:val="20"/>
                <w:szCs w:val="20"/>
                <w:lang w:val="en-US"/>
              </w:rPr>
              <w:t>,</w:t>
            </w:r>
            <w:r w:rsidRPr="004D5454">
              <w:rPr>
                <w:rFonts w:ascii="Verdana" w:hAnsi="Verdana" w:cs="Arial"/>
                <w:sz w:val="20"/>
                <w:szCs w:val="20"/>
                <w:lang w:val="en-US"/>
              </w:rPr>
              <w:t xml:space="preserve"> V</w:t>
            </w:r>
            <w:r>
              <w:rPr>
                <w:rFonts w:ascii="Verdana" w:hAnsi="Verdana" w:cs="Arial"/>
                <w:sz w:val="20"/>
                <w:szCs w:val="20"/>
                <w:lang w:val="en-US"/>
              </w:rPr>
              <w:t>.</w:t>
            </w:r>
            <w:r w:rsidRPr="004D5454">
              <w:rPr>
                <w:rFonts w:ascii="Verdana" w:hAnsi="Verdana" w:cs="Arial"/>
                <w:sz w:val="20"/>
                <w:szCs w:val="20"/>
                <w:lang w:val="en-US"/>
              </w:rPr>
              <w:t>, Larenas-Linnemann</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 xml:space="preserve">. </w:t>
            </w:r>
            <w:r w:rsidRPr="004D5454">
              <w:rPr>
                <w:rFonts w:ascii="Verdana" w:hAnsi="Verdana" w:cs="Arial"/>
                <w:sz w:val="20"/>
                <w:szCs w:val="20"/>
                <w:lang w:val="en-US"/>
              </w:rPr>
              <w:t>E</w:t>
            </w:r>
            <w:r>
              <w:rPr>
                <w:rFonts w:ascii="Verdana" w:hAnsi="Verdana" w:cs="Arial"/>
                <w:sz w:val="20"/>
                <w:szCs w:val="20"/>
                <w:lang w:val="en-US"/>
              </w:rPr>
              <w:t>.</w:t>
            </w:r>
            <w:r w:rsidRPr="004D5454">
              <w:rPr>
                <w:rFonts w:ascii="Verdana" w:hAnsi="Verdana" w:cs="Arial"/>
                <w:sz w:val="20"/>
                <w:szCs w:val="20"/>
                <w:lang w:val="en-US"/>
              </w:rPr>
              <w:t>, Laune</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w:t>
            </w:r>
            <w:r w:rsidRPr="004D5454">
              <w:rPr>
                <w:rFonts w:ascii="Verdana" w:hAnsi="Verdana" w:cs="Arial"/>
                <w:sz w:val="20"/>
                <w:szCs w:val="20"/>
                <w:lang w:val="en-US"/>
              </w:rPr>
              <w:t>, Lourenço</w:t>
            </w:r>
            <w:r>
              <w:rPr>
                <w:rFonts w:ascii="Verdana" w:hAnsi="Verdana" w:cs="Arial"/>
                <w:sz w:val="20"/>
                <w:szCs w:val="20"/>
                <w:lang w:val="en-US"/>
              </w:rPr>
              <w:t>,</w:t>
            </w:r>
            <w:r w:rsidRPr="004D5454">
              <w:rPr>
                <w:rFonts w:ascii="Verdana" w:hAnsi="Verdana" w:cs="Arial"/>
                <w:sz w:val="20"/>
                <w:szCs w:val="20"/>
                <w:lang w:val="en-US"/>
              </w:rPr>
              <w:t xml:space="preserve"> O</w:t>
            </w:r>
            <w:r>
              <w:rPr>
                <w:rFonts w:ascii="Verdana" w:hAnsi="Verdana" w:cs="Arial"/>
                <w:sz w:val="20"/>
                <w:szCs w:val="20"/>
                <w:lang w:val="en-US"/>
              </w:rPr>
              <w:t>.</w:t>
            </w:r>
            <w:r w:rsidRPr="004D5454">
              <w:rPr>
                <w:rFonts w:ascii="Verdana" w:hAnsi="Verdana" w:cs="Arial"/>
                <w:sz w:val="20"/>
                <w:szCs w:val="20"/>
                <w:lang w:val="en-US"/>
              </w:rPr>
              <w:t>, Louis</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Makela</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Makris</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xml:space="preserve">, </w:t>
            </w:r>
            <w:r w:rsidRPr="004D5454">
              <w:rPr>
                <w:rFonts w:ascii="Verdana" w:hAnsi="Verdana" w:cs="Arial"/>
                <w:b/>
                <w:sz w:val="20"/>
                <w:szCs w:val="20"/>
                <w:lang w:val="en-US"/>
              </w:rPr>
              <w:t>Maurer, M.</w:t>
            </w:r>
            <w:r w:rsidRPr="004D5454">
              <w:rPr>
                <w:rFonts w:ascii="Verdana" w:hAnsi="Verdana" w:cs="Arial"/>
                <w:sz w:val="20"/>
                <w:szCs w:val="20"/>
                <w:lang w:val="en-US"/>
              </w:rPr>
              <w:t>, Melén E, Micheli Y, Morais-Almeida M, Mullol J, Niedoszytko M, O'Hehir R, Okamoto Y, Olze H, Papadopoulos NG, Papi A, Patella V, Pétré B, Pham-Thi N, Puggioni F, Quirce S, Roche N, Rouadi PW, Sá-Sousa A, Sagara H, Sastre J, Scichilone N, Sheikh A, Sova M, Ulrik CS, Taborda-Barata L, Todo-Bom A, Torres MJ, Tsiligianni I, Usmani OS, Valovirta E, Vasankari T, Vieira RJ, Wallace D, Waserman S, Zidarn M, Yorgancioglu A, Zhang L, Chivato T,</w:t>
            </w:r>
            <w:r>
              <w:rPr>
                <w:rFonts w:ascii="Verdana" w:hAnsi="Verdana" w:cs="Arial"/>
                <w:sz w:val="20"/>
                <w:szCs w:val="20"/>
                <w:lang w:val="en-US"/>
              </w:rPr>
              <w:t xml:space="preserve"> and</w:t>
            </w:r>
            <w:r w:rsidRPr="004D5454">
              <w:rPr>
                <w:rFonts w:ascii="Verdana" w:hAnsi="Verdana" w:cs="Arial"/>
                <w:sz w:val="20"/>
                <w:szCs w:val="20"/>
                <w:lang w:val="en-US"/>
              </w:rPr>
              <w:t xml:space="preserve"> Ollert M.</w:t>
            </w:r>
            <w:r>
              <w:rPr>
                <w:rFonts w:ascii="Verdana" w:hAnsi="Verdana" w:cs="Arial"/>
                <w:sz w:val="20"/>
                <w:szCs w:val="20"/>
                <w:lang w:val="en-US"/>
              </w:rPr>
              <w:t xml:space="preserve">: Patient-centred digital biomarkers for allergic respiratory diseases and asthma: the ARIA-EAACI approach. </w:t>
            </w:r>
            <w:r>
              <w:rPr>
                <w:rFonts w:ascii="Verdana" w:hAnsi="Verdana" w:cs="Arial"/>
                <w:i/>
                <w:sz w:val="20"/>
                <w:szCs w:val="20"/>
                <w:lang w:val="en-US"/>
              </w:rPr>
              <w:t>Allergy</w:t>
            </w:r>
            <w:r>
              <w:rPr>
                <w:rFonts w:ascii="Verdana" w:hAnsi="Verdana" w:cs="Arial"/>
                <w:sz w:val="20"/>
                <w:szCs w:val="20"/>
                <w:lang w:val="en-US"/>
              </w:rPr>
              <w:t xml:space="preserve"> 2023: </w:t>
            </w:r>
            <w:r w:rsidRPr="004D5454">
              <w:rPr>
                <w:rFonts w:ascii="Verdana" w:hAnsi="Verdana" w:cs="Arial"/>
                <w:sz w:val="20"/>
                <w:szCs w:val="20"/>
                <w:lang w:val="en-US"/>
              </w:rPr>
              <w:t>78; 1758-1776</w:t>
            </w:r>
            <w:r>
              <w:rPr>
                <w:rFonts w:ascii="Verdana" w:hAnsi="Verdana" w:cs="Arial"/>
                <w:sz w:val="20"/>
                <w:szCs w:val="20"/>
                <w:lang w:val="en-US"/>
              </w:rPr>
              <w:t xml:space="preserve">. </w:t>
            </w:r>
            <w:r>
              <w:rPr>
                <w:rFonts w:ascii="Verdana" w:hAnsi="Verdana" w:cs="Arial"/>
                <w:iCs/>
                <w:sz w:val="20"/>
                <w:szCs w:val="20"/>
                <w:lang w:val="en-US"/>
              </w:rPr>
              <w:t>IF: 12.</w:t>
            </w:r>
            <w:r w:rsidR="00DF4E5C">
              <w:rPr>
                <w:rFonts w:ascii="Verdana" w:hAnsi="Verdana" w:cs="Arial"/>
                <w:iCs/>
                <w:sz w:val="20"/>
                <w:szCs w:val="20"/>
                <w:lang w:val="en-US"/>
              </w:rPr>
              <w:t>6</w:t>
            </w:r>
            <w:r>
              <w:rPr>
                <w:rFonts w:ascii="Verdana" w:hAnsi="Verdana" w:cs="Arial"/>
                <w:iCs/>
                <w:sz w:val="20"/>
                <w:szCs w:val="20"/>
                <w:lang w:val="en-US"/>
              </w:rPr>
              <w:t>0</w:t>
            </w:r>
          </w:p>
        </w:tc>
      </w:tr>
      <w:tr w:rsidR="00682A1A" w:rsidRPr="006D6E08" w:rsidDel="00306D8F" w14:paraId="0EC283A6" w14:textId="77777777" w:rsidTr="00D24651">
        <w:tc>
          <w:tcPr>
            <w:tcW w:w="727" w:type="dxa"/>
            <w:shd w:val="clear" w:color="auto" w:fill="auto"/>
          </w:tcPr>
          <w:p w14:paraId="564E9D92" w14:textId="5FFFAAF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538.</w:t>
            </w:r>
          </w:p>
        </w:tc>
        <w:tc>
          <w:tcPr>
            <w:tcW w:w="8441" w:type="dxa"/>
            <w:shd w:val="clear" w:color="auto" w:fill="auto"/>
          </w:tcPr>
          <w:p w14:paraId="20FFC202" w14:textId="19DAC4F2" w:rsidR="00682A1A" w:rsidRPr="007836C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 xml:space="preserve">Lumry, W. R, </w:t>
            </w:r>
            <w:r w:rsidRPr="00140861">
              <w:rPr>
                <w:rFonts w:ascii="Verdana" w:hAnsi="Verdana" w:cs="Arial"/>
                <w:b/>
                <w:sz w:val="20"/>
                <w:szCs w:val="20"/>
                <w:lang w:val="en-US"/>
              </w:rPr>
              <w:t>Maurer, M.</w:t>
            </w:r>
            <w:r w:rsidRPr="00140861">
              <w:rPr>
                <w:rFonts w:ascii="Verdana" w:hAnsi="Verdana" w:cs="Arial"/>
                <w:sz w:val="20"/>
                <w:szCs w:val="20"/>
                <w:lang w:val="en-US"/>
              </w:rPr>
              <w:t>, Weller</w:t>
            </w:r>
            <w:r>
              <w:rPr>
                <w:rFonts w:ascii="Verdana" w:hAnsi="Verdana" w:cs="Arial"/>
                <w:sz w:val="20"/>
                <w:szCs w:val="20"/>
                <w:lang w:val="en-US"/>
              </w:rPr>
              <w:t>,</w:t>
            </w:r>
            <w:r w:rsidRPr="00140861">
              <w:rPr>
                <w:rFonts w:ascii="Verdana" w:hAnsi="Verdana" w:cs="Arial"/>
                <w:sz w:val="20"/>
                <w:szCs w:val="20"/>
                <w:lang w:val="en-US"/>
              </w:rPr>
              <w:t xml:space="preserve"> K</w:t>
            </w:r>
            <w:r>
              <w:rPr>
                <w:rFonts w:ascii="Verdana" w:hAnsi="Verdana" w:cs="Arial"/>
                <w:sz w:val="20"/>
                <w:szCs w:val="20"/>
                <w:lang w:val="en-US"/>
              </w:rPr>
              <w:t>.</w:t>
            </w:r>
            <w:r w:rsidRPr="00140861">
              <w:rPr>
                <w:rFonts w:ascii="Verdana" w:hAnsi="Verdana" w:cs="Arial"/>
                <w:sz w:val="20"/>
                <w:szCs w:val="20"/>
                <w:lang w:val="en-US"/>
              </w:rPr>
              <w:t>, Riedl</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Watt</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Yu</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Devercelli</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w:t>
            </w:r>
            <w:r w:rsidRPr="00140861">
              <w:rPr>
                <w:rFonts w:ascii="Verdana" w:hAnsi="Verdana" w:cs="Arial"/>
                <w:sz w:val="20"/>
                <w:szCs w:val="20"/>
                <w:lang w:val="en-US"/>
              </w:rPr>
              <w:t>, Meunier</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Banerji</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6D6E08">
              <w:rPr>
                <w:rFonts w:ascii="Verdana" w:hAnsi="Verdana" w:cs="Arial"/>
                <w:sz w:val="20"/>
                <w:szCs w:val="20"/>
                <w:lang w:val="en-US"/>
              </w:rPr>
              <w:t>; HELP OLE Study Group:</w:t>
            </w:r>
            <w:r w:rsidRPr="00140861">
              <w:rPr>
                <w:rFonts w:ascii="Verdana" w:hAnsi="Verdana" w:cs="Arial"/>
                <w:sz w:val="20"/>
                <w:szCs w:val="20"/>
                <w:lang w:val="en-US"/>
              </w:rPr>
              <w:t xml:space="preserve"> Long-term lanadelumab treatment improves health-related quality of life in patients with hereditary angioedema. </w:t>
            </w:r>
            <w:r w:rsidRPr="00140861">
              <w:rPr>
                <w:rFonts w:ascii="Verdana" w:hAnsi="Verdana" w:cs="Arial"/>
                <w:i/>
                <w:sz w:val="20"/>
                <w:szCs w:val="20"/>
                <w:lang w:val="en-US"/>
              </w:rPr>
              <w:t>Ann</w:t>
            </w:r>
            <w:r>
              <w:rPr>
                <w:rFonts w:ascii="Verdana" w:hAnsi="Verdana" w:cs="Arial"/>
                <w:i/>
                <w:sz w:val="20"/>
                <w:szCs w:val="20"/>
                <w:lang w:val="en-US"/>
              </w:rPr>
              <w:t>.</w:t>
            </w:r>
            <w:r w:rsidRPr="006D6E08">
              <w:rPr>
                <w:rFonts w:ascii="Verdana" w:hAnsi="Verdana" w:cs="Arial"/>
                <w:i/>
                <w:sz w:val="20"/>
                <w:szCs w:val="20"/>
                <w:lang w:val="en-US"/>
              </w:rPr>
              <w:t xml:space="preserve"> Allerg</w:t>
            </w:r>
            <w:r>
              <w:rPr>
                <w:rFonts w:ascii="Verdana" w:hAnsi="Verdana" w:cs="Arial"/>
                <w:i/>
                <w:sz w:val="20"/>
                <w:szCs w:val="20"/>
                <w:lang w:val="en-US"/>
              </w:rPr>
              <w:t>y</w:t>
            </w:r>
            <w:r w:rsidRPr="006D6E08">
              <w:rPr>
                <w:rFonts w:ascii="Verdana" w:hAnsi="Verdana" w:cs="Arial"/>
                <w:i/>
                <w:sz w:val="20"/>
                <w:szCs w:val="20"/>
                <w:lang w:val="en-US"/>
              </w:rPr>
              <w:t xml:space="preserve"> Asthma Im</w:t>
            </w:r>
            <w:r>
              <w:rPr>
                <w:rFonts w:ascii="Verdana" w:hAnsi="Verdana" w:cs="Arial"/>
                <w:i/>
                <w:sz w:val="20"/>
                <w:szCs w:val="20"/>
                <w:lang w:val="en-US"/>
              </w:rPr>
              <w:t>munol</w:t>
            </w:r>
            <w:r w:rsidRPr="00140861">
              <w:rPr>
                <w:rFonts w:ascii="Verdana" w:hAnsi="Verdana" w:cs="Arial"/>
                <w:sz w:val="20"/>
                <w:szCs w:val="20"/>
                <w:lang w:val="en-US"/>
              </w:rPr>
              <w:t>. 2023</w:t>
            </w:r>
            <w:r>
              <w:rPr>
                <w:rFonts w:ascii="Verdana" w:hAnsi="Verdana" w:cs="Arial"/>
                <w:sz w:val="20"/>
                <w:szCs w:val="20"/>
                <w:lang w:val="en-US"/>
              </w:rPr>
              <w:t xml:space="preserve">: 13; </w:t>
            </w:r>
            <w:r w:rsidRPr="00140861">
              <w:rPr>
                <w:rFonts w:ascii="Verdana" w:hAnsi="Verdana" w:cs="Arial"/>
                <w:sz w:val="20"/>
                <w:szCs w:val="20"/>
                <w:lang w:val="en-US"/>
              </w:rPr>
              <w:t>101-108.</w:t>
            </w:r>
            <w:r>
              <w:rPr>
                <w:rFonts w:ascii="Verdana" w:hAnsi="Verdana" w:cs="Arial"/>
                <w:sz w:val="20"/>
                <w:szCs w:val="20"/>
                <w:lang w:val="en-US"/>
              </w:rPr>
              <w:t xml:space="preserve"> </w:t>
            </w:r>
            <w:r w:rsidRPr="002F6C56">
              <w:rPr>
                <w:rFonts w:ascii="Verdana" w:hAnsi="Verdana" w:cs="Arial"/>
                <w:sz w:val="20"/>
                <w:szCs w:val="20"/>
              </w:rPr>
              <w:t xml:space="preserve">IF: </w:t>
            </w:r>
            <w:r>
              <w:rPr>
                <w:rFonts w:ascii="Verdana" w:hAnsi="Verdana" w:cs="Arial"/>
                <w:sz w:val="20"/>
                <w:szCs w:val="20"/>
              </w:rPr>
              <w:t>5.</w:t>
            </w:r>
            <w:r w:rsidR="00DF4E5C">
              <w:rPr>
                <w:rFonts w:ascii="Verdana" w:hAnsi="Verdana" w:cs="Arial"/>
                <w:sz w:val="20"/>
                <w:szCs w:val="20"/>
              </w:rPr>
              <w:t>8</w:t>
            </w:r>
            <w:r>
              <w:rPr>
                <w:rFonts w:ascii="Verdana" w:hAnsi="Verdana" w:cs="Arial"/>
                <w:sz w:val="20"/>
                <w:szCs w:val="20"/>
              </w:rPr>
              <w:t>0</w:t>
            </w:r>
          </w:p>
        </w:tc>
      </w:tr>
      <w:tr w:rsidR="00682A1A" w:rsidRPr="00ED38D2" w:rsidDel="00306D8F" w14:paraId="28105600" w14:textId="77777777" w:rsidTr="00D24651">
        <w:tc>
          <w:tcPr>
            <w:tcW w:w="727" w:type="dxa"/>
            <w:shd w:val="clear" w:color="auto" w:fill="auto"/>
          </w:tcPr>
          <w:p w14:paraId="3D4EE6D7" w14:textId="0980ED4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537.</w:t>
            </w:r>
          </w:p>
        </w:tc>
        <w:tc>
          <w:tcPr>
            <w:tcW w:w="8441" w:type="dxa"/>
            <w:shd w:val="clear" w:color="auto" w:fill="auto"/>
          </w:tcPr>
          <w:p w14:paraId="16FAA172" w14:textId="56F982F8" w:rsidR="00682A1A" w:rsidRPr="001408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EE3225">
              <w:rPr>
                <w:rFonts w:ascii="Verdana" w:hAnsi="Verdana" w:cs="Arial"/>
                <w:sz w:val="20"/>
                <w:szCs w:val="20"/>
                <w:lang w:val="en-US"/>
              </w:rPr>
              <w:t>Moñino-Romero</w:t>
            </w:r>
            <w:r w:rsidRPr="00F03BC7">
              <w:rPr>
                <w:rFonts w:ascii="Verdana" w:hAnsi="Verdana" w:cs="Arial"/>
                <w:sz w:val="20"/>
                <w:szCs w:val="20"/>
                <w:lang w:val="en-US"/>
              </w:rPr>
              <w:t xml:space="preserve">, S., </w:t>
            </w:r>
            <w:r>
              <w:rPr>
                <w:rFonts w:ascii="Verdana" w:hAnsi="Verdana" w:cs="Arial"/>
                <w:sz w:val="20"/>
                <w:szCs w:val="20"/>
                <w:lang w:val="en-US"/>
              </w:rPr>
              <w:t xml:space="preserve">Kolkhir, P., Szépfalusi, Z., Schoepke, N., Metz, M., Asero, R., Ferrer, M., Giménez-Arnau, A., Grattan, C. E. H., Jakob, T., Konstantinou, G. N., Raap, U., Staubach, P., Zhang, K., Bindslev-Jensen, C., Daschner, A., Kinaciyan, T., Makris, M., Marrouche, N., Schmid-Grendelmeier, P., Sussman, G., Toubi, E.,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and Altrichter, S.: In chronic spontaneous urticaria soluble </w:t>
            </w:r>
            <w:r w:rsidRPr="002F6C56">
              <w:rPr>
                <w:rFonts w:ascii="Verdana" w:hAnsi="Verdana" w:cs="Arial"/>
                <w:sz w:val="20"/>
                <w:szCs w:val="20"/>
                <w:lang w:val="en-US"/>
              </w:rPr>
              <w:t>FcεR</w:t>
            </w:r>
            <w:r>
              <w:rPr>
                <w:rFonts w:ascii="Verdana" w:hAnsi="Verdana" w:cs="Arial"/>
                <w:sz w:val="20"/>
                <w:szCs w:val="20"/>
                <w:lang w:val="en-US"/>
              </w:rPr>
              <w:t xml:space="preserve">I is elevated and linked to atopy and chronic inducible urticaria. </w:t>
            </w:r>
            <w:r w:rsidRPr="002F6C56">
              <w:rPr>
                <w:rFonts w:ascii="Verdana" w:hAnsi="Verdana" w:cs="Arial"/>
                <w:i/>
                <w:sz w:val="20"/>
                <w:szCs w:val="20"/>
              </w:rPr>
              <w:t>Clin. Transl. Allergy</w:t>
            </w:r>
            <w:r w:rsidRPr="002F6C56">
              <w:rPr>
                <w:rFonts w:ascii="Verdana" w:hAnsi="Verdana" w:cs="Arial"/>
                <w:sz w:val="20"/>
                <w:szCs w:val="20"/>
              </w:rPr>
              <w:t>. 20</w:t>
            </w:r>
            <w:r>
              <w:rPr>
                <w:rFonts w:ascii="Verdana" w:hAnsi="Verdana" w:cs="Arial"/>
                <w:sz w:val="20"/>
                <w:szCs w:val="20"/>
              </w:rPr>
              <w:t>23: 13; e12272. IF: 4.</w:t>
            </w:r>
            <w:r w:rsidR="00DF4E5C">
              <w:rPr>
                <w:rFonts w:ascii="Verdana" w:hAnsi="Verdana" w:cs="Arial"/>
                <w:sz w:val="20"/>
                <w:szCs w:val="20"/>
              </w:rPr>
              <w:t>6</w:t>
            </w:r>
            <w:r>
              <w:rPr>
                <w:rFonts w:ascii="Verdana" w:hAnsi="Verdana" w:cs="Arial"/>
                <w:sz w:val="20"/>
                <w:szCs w:val="20"/>
              </w:rPr>
              <w:t>0</w:t>
            </w:r>
          </w:p>
        </w:tc>
      </w:tr>
      <w:tr w:rsidR="00682A1A" w:rsidRPr="00C9460B" w:rsidDel="00306D8F" w14:paraId="641342B0" w14:textId="77777777" w:rsidTr="00D24651">
        <w:tc>
          <w:tcPr>
            <w:tcW w:w="727" w:type="dxa"/>
            <w:shd w:val="clear" w:color="auto" w:fill="auto"/>
          </w:tcPr>
          <w:p w14:paraId="0C4FBCA8" w14:textId="7520A33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536.</w:t>
            </w:r>
          </w:p>
        </w:tc>
        <w:tc>
          <w:tcPr>
            <w:tcW w:w="8441" w:type="dxa"/>
            <w:shd w:val="clear" w:color="auto" w:fill="auto"/>
          </w:tcPr>
          <w:p w14:paraId="6A05301A" w14:textId="56BFE6EB" w:rsidR="00682A1A" w:rsidRPr="001408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0979C0">
              <w:rPr>
                <w:rFonts w:ascii="Verdana" w:hAnsi="Verdana" w:cs="Arial"/>
                <w:sz w:val="20"/>
                <w:szCs w:val="20"/>
                <w:lang w:val="en-US"/>
              </w:rPr>
              <w:t>Church, M. K.</w:t>
            </w:r>
            <w:r w:rsidRPr="00140861">
              <w:rPr>
                <w:rFonts w:ascii="Verdana" w:hAnsi="Verdana" w:cs="Arial"/>
                <w:sz w:val="20"/>
                <w:szCs w:val="20"/>
                <w:vertAlign w:val="superscript"/>
                <w:lang w:val="en-US"/>
              </w:rPr>
              <w:t>+</w:t>
            </w:r>
            <w:r w:rsidRPr="000979C0">
              <w:rPr>
                <w:rFonts w:ascii="Verdana" w:hAnsi="Verdana" w:cs="Arial"/>
                <w:sz w:val="20"/>
                <w:szCs w:val="20"/>
                <w:lang w:val="en-US"/>
              </w:rPr>
              <w:t xml:space="preserve">, Canonica, G. W., Kuna, P., </w:t>
            </w:r>
            <w:r w:rsidRPr="00140861">
              <w:rPr>
                <w:rFonts w:ascii="Verdana" w:hAnsi="Verdana" w:cs="Arial"/>
                <w:b/>
                <w:sz w:val="20"/>
                <w:szCs w:val="20"/>
                <w:lang w:val="en-US"/>
              </w:rPr>
              <w:t>Maurer, M.</w:t>
            </w:r>
            <w:r w:rsidRPr="000979C0">
              <w:rPr>
                <w:rFonts w:ascii="Verdana" w:hAnsi="Verdana" w:cs="Arial"/>
                <w:sz w:val="20"/>
                <w:szCs w:val="20"/>
                <w:lang w:val="en-US"/>
              </w:rPr>
              <w:t xml:space="preserve">, Mösges, R., Novak, Z., Papadopoulos, N. G., Rodriguez del Rio, P., and the Delphi Study Group: An international Delphi study on the burden of allergic rhinoconjunctivitis and urticaria and the role of bilastine </w:t>
            </w:r>
            <w:r>
              <w:rPr>
                <w:rFonts w:ascii="Verdana" w:hAnsi="Verdana" w:cs="Arial"/>
                <w:sz w:val="20"/>
                <w:szCs w:val="20"/>
                <w:lang w:val="en-US"/>
              </w:rPr>
              <w:t xml:space="preserve">among current treatment options. </w:t>
            </w:r>
            <w:r w:rsidRPr="003D7521">
              <w:rPr>
                <w:rFonts w:ascii="Verdana" w:hAnsi="Verdana" w:cs="Arial"/>
                <w:i/>
                <w:sz w:val="20"/>
                <w:szCs w:val="20"/>
              </w:rPr>
              <w:t>Expert Rev. Clin. Immu</w:t>
            </w:r>
            <w:r>
              <w:rPr>
                <w:rFonts w:ascii="Verdana" w:hAnsi="Verdana" w:cs="Arial"/>
                <w:i/>
                <w:sz w:val="20"/>
                <w:szCs w:val="20"/>
              </w:rPr>
              <w:t>nol</w:t>
            </w:r>
            <w:r>
              <w:rPr>
                <w:rFonts w:ascii="Verdana" w:hAnsi="Verdana" w:cs="Arial"/>
                <w:sz w:val="20"/>
                <w:szCs w:val="20"/>
              </w:rPr>
              <w:t xml:space="preserve">. 2023: 19; 813-820. </w:t>
            </w:r>
            <w:r w:rsidRPr="00140861">
              <w:rPr>
                <w:rFonts w:ascii="Verdana" w:hAnsi="Verdana" w:cs="Arial"/>
                <w:iCs/>
                <w:sz w:val="20"/>
                <w:szCs w:val="20"/>
              </w:rPr>
              <w:t xml:space="preserve">IF: </w:t>
            </w:r>
            <w:r w:rsidR="00DF4E5C">
              <w:rPr>
                <w:rFonts w:ascii="Verdana" w:hAnsi="Verdana" w:cs="Arial"/>
                <w:iCs/>
                <w:sz w:val="20"/>
                <w:szCs w:val="20"/>
              </w:rPr>
              <w:t>3.9</w:t>
            </w:r>
            <w:r>
              <w:rPr>
                <w:rFonts w:ascii="Verdana" w:hAnsi="Verdana" w:cs="Arial"/>
                <w:iCs/>
                <w:sz w:val="20"/>
                <w:szCs w:val="20"/>
              </w:rPr>
              <w:t>0</w:t>
            </w:r>
          </w:p>
        </w:tc>
      </w:tr>
      <w:tr w:rsidR="00682A1A" w:rsidRPr="007D3CBF" w:rsidDel="00306D8F" w14:paraId="56B3F47C" w14:textId="77777777" w:rsidTr="00D24651">
        <w:tc>
          <w:tcPr>
            <w:tcW w:w="727" w:type="dxa"/>
            <w:shd w:val="clear" w:color="auto" w:fill="auto"/>
          </w:tcPr>
          <w:p w14:paraId="6072CB88" w14:textId="2BF292C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535.</w:t>
            </w:r>
          </w:p>
        </w:tc>
        <w:tc>
          <w:tcPr>
            <w:tcW w:w="8441" w:type="dxa"/>
            <w:shd w:val="clear" w:color="auto" w:fill="auto"/>
          </w:tcPr>
          <w:p w14:paraId="2EF70CD4" w14:textId="39A29BF3" w:rsidR="00682A1A" w:rsidRPr="00D2465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90406">
              <w:rPr>
                <w:rFonts w:ascii="Verdana" w:hAnsi="Verdana" w:cs="Arial"/>
                <w:sz w:val="20"/>
                <w:szCs w:val="20"/>
                <w:lang w:val="en-US"/>
              </w:rPr>
              <w:t>Buttgereit, T., Vera, C., Aulenbacher, F., Church, M. K., Hawro, T., Asero, R., Bauer, A., Bizjak, M., Bouillet, L., Dis</w:t>
            </w:r>
            <w:r w:rsidRPr="0090274E">
              <w:rPr>
                <w:rFonts w:ascii="Verdana" w:hAnsi="Verdana" w:cs="Arial"/>
                <w:sz w:val="20"/>
                <w:szCs w:val="20"/>
                <w:lang w:val="en-US"/>
              </w:rPr>
              <w:t>semond, J., Fomina, D.,</w:t>
            </w:r>
            <w:r>
              <w:rPr>
                <w:rFonts w:ascii="Verdana" w:hAnsi="Verdana" w:cs="Arial"/>
                <w:sz w:val="20"/>
                <w:szCs w:val="20"/>
                <w:lang w:val="en-US"/>
              </w:rPr>
              <w:t xml:space="preserve"> Giménez, A. M., Grattan, C., Gregoriou, S., Kulthanan, K., Kasperska-Zajac, A., Kocatür, E., Makris, M., Kolkhir, P., Weller, K., Magerl, M., and </w:t>
            </w:r>
            <w:r w:rsidRPr="00991CD5">
              <w:rPr>
                <w:rFonts w:ascii="Verdana" w:hAnsi="Verdana" w:cs="Arial"/>
                <w:b/>
                <w:sz w:val="20"/>
                <w:szCs w:val="20"/>
                <w:lang w:val="en-US"/>
              </w:rPr>
              <w:t>Maurer, M.</w:t>
            </w:r>
            <w:r w:rsidRPr="0055175D">
              <w:rPr>
                <w:rFonts w:ascii="Verdana" w:hAnsi="Verdana" w:cs="Arial"/>
                <w:b/>
                <w:sz w:val="20"/>
                <w:szCs w:val="20"/>
                <w:vertAlign w:val="superscript"/>
                <w:lang w:val="en-US"/>
              </w:rPr>
              <w:t>+</w:t>
            </w:r>
            <w:r w:rsidRPr="000B004E">
              <w:rPr>
                <w:rFonts w:ascii="Verdana" w:hAnsi="Verdana" w:cs="Arial"/>
                <w:sz w:val="20"/>
                <w:szCs w:val="20"/>
                <w:lang w:val="en-US"/>
              </w:rPr>
              <w:t>:</w:t>
            </w:r>
            <w:r>
              <w:rPr>
                <w:rFonts w:ascii="Verdana" w:hAnsi="Verdana" w:cs="Arial"/>
                <w:sz w:val="20"/>
                <w:szCs w:val="20"/>
                <w:lang w:val="en-US"/>
              </w:rPr>
              <w:t xml:space="preserve"> Patients with chronic spontaneous urticaria who have wheals, angioedema, or both, differ demographically, clinically, and in response to treatment – results from CURE.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3515-3524</w:t>
            </w:r>
            <w:r w:rsidRPr="00966733">
              <w:rPr>
                <w:rFonts w:ascii="Verdana" w:hAnsi="Verdana" w:cs="Arial"/>
                <w:sz w:val="20"/>
                <w:szCs w:val="20"/>
                <w:lang w:val="en-US"/>
              </w:rPr>
              <w:t>. I</w:t>
            </w:r>
            <w:r>
              <w:rPr>
                <w:rFonts w:ascii="Verdana" w:hAnsi="Verdana" w:cs="Arial"/>
                <w:sz w:val="20"/>
                <w:szCs w:val="20"/>
                <w:lang w:val="en-US"/>
              </w:rPr>
              <w:t xml:space="preserve">F: </w:t>
            </w:r>
            <w:r w:rsidR="00DF1B30">
              <w:rPr>
                <w:rFonts w:ascii="Verdana" w:hAnsi="Verdana" w:cs="Arial"/>
                <w:sz w:val="20"/>
                <w:szCs w:val="20"/>
                <w:lang w:val="en-US"/>
              </w:rPr>
              <w:t>8.2</w:t>
            </w:r>
            <w:r>
              <w:rPr>
                <w:rFonts w:ascii="Verdana" w:hAnsi="Verdana" w:cs="Arial"/>
                <w:sz w:val="20"/>
                <w:szCs w:val="20"/>
                <w:lang w:val="en-US"/>
              </w:rPr>
              <w:t>0</w:t>
            </w:r>
          </w:p>
        </w:tc>
      </w:tr>
      <w:tr w:rsidR="00682A1A" w:rsidRPr="00F800C7" w:rsidDel="00306D8F" w14:paraId="13E51325" w14:textId="77777777" w:rsidTr="00D24651">
        <w:tc>
          <w:tcPr>
            <w:tcW w:w="727" w:type="dxa"/>
            <w:shd w:val="clear" w:color="auto" w:fill="auto"/>
          </w:tcPr>
          <w:p w14:paraId="748CACCA" w14:textId="29A5834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534.</w:t>
            </w:r>
          </w:p>
        </w:tc>
        <w:tc>
          <w:tcPr>
            <w:tcW w:w="8441" w:type="dxa"/>
            <w:shd w:val="clear" w:color="auto" w:fill="auto"/>
          </w:tcPr>
          <w:p w14:paraId="53CDA94F" w14:textId="0422FDAB" w:rsidR="00682A1A" w:rsidRPr="007408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91CD5">
              <w:rPr>
                <w:rFonts w:ascii="Verdana" w:hAnsi="Verdana" w:cs="Arial"/>
                <w:sz w:val="20"/>
                <w:szCs w:val="20"/>
                <w:lang w:val="en-US"/>
              </w:rPr>
              <w:t>Gotlib, J.</w:t>
            </w:r>
            <w:r w:rsidRPr="00991CD5">
              <w:rPr>
                <w:rFonts w:ascii="Verdana" w:hAnsi="Verdana" w:cs="Arial"/>
                <w:sz w:val="20"/>
                <w:szCs w:val="20"/>
                <w:vertAlign w:val="superscript"/>
                <w:lang w:val="en-US"/>
              </w:rPr>
              <w:t>+</w:t>
            </w:r>
            <w:r w:rsidRPr="00140861">
              <w:rPr>
                <w:rFonts w:ascii="Verdana" w:hAnsi="Verdana" w:cs="Arial"/>
                <w:sz w:val="20"/>
                <w:szCs w:val="20"/>
                <w:vertAlign w:val="superscript"/>
                <w:lang w:val="en-US"/>
              </w:rPr>
              <w:t>*</w:t>
            </w:r>
            <w:r w:rsidRPr="00991CD5">
              <w:rPr>
                <w:rFonts w:ascii="Verdana" w:hAnsi="Verdana" w:cs="Arial"/>
                <w:sz w:val="20"/>
                <w:szCs w:val="20"/>
                <w:lang w:val="en-US"/>
              </w:rPr>
              <w:t>, Castells, M.</w:t>
            </w:r>
            <w:r w:rsidRPr="00991CD5">
              <w:rPr>
                <w:rFonts w:ascii="Verdana" w:hAnsi="Verdana" w:cs="Arial"/>
                <w:sz w:val="20"/>
                <w:szCs w:val="20"/>
                <w:vertAlign w:val="superscript"/>
                <w:lang w:val="en-US"/>
              </w:rPr>
              <w:t>+</w:t>
            </w:r>
            <w:r>
              <w:rPr>
                <w:rFonts w:ascii="Verdana" w:hAnsi="Verdana" w:cs="Arial"/>
                <w:sz w:val="20"/>
                <w:szCs w:val="20"/>
                <w:vertAlign w:val="superscript"/>
                <w:lang w:val="en-US"/>
              </w:rPr>
              <w:t>*</w:t>
            </w:r>
            <w:r w:rsidRPr="00991CD5">
              <w:rPr>
                <w:rFonts w:ascii="Verdana" w:hAnsi="Verdana" w:cs="Arial"/>
                <w:sz w:val="20"/>
                <w:szCs w:val="20"/>
                <w:lang w:val="en-US"/>
              </w:rPr>
              <w:t>, Oude Elberink, H., Siebenhaar, F., Hartmann, K.,</w:t>
            </w:r>
            <w:r w:rsidRPr="000B004E">
              <w:rPr>
                <w:rFonts w:ascii="Verdana" w:hAnsi="Verdana" w:cs="Arial"/>
                <w:sz w:val="20"/>
                <w:szCs w:val="20"/>
                <w:lang w:val="en-US"/>
              </w:rPr>
              <w:t xml:space="preserve"> Broesby-Olsen, S., George, T. I., Panse, J., Alvarez-Twose, I.,</w:t>
            </w:r>
            <w:r>
              <w:rPr>
                <w:rFonts w:ascii="Verdana" w:hAnsi="Verdana" w:cs="Arial"/>
                <w:sz w:val="20"/>
                <w:szCs w:val="20"/>
                <w:lang w:val="en-US"/>
              </w:rPr>
              <w:t xml:space="preserve"> Radia, D. H., Tashi, T., Bulai Livideanu, C., Sabato, V., Heaney, M., van Daele, P., Cerquozzi, S., Dybedal, I., Reiter, A., Pongdee, T., Barete, S., Ustun, C., Schwartz, L., Ward, B. R., Schafhausen, P., Vadas, P., Bose, P., DeAngelo, D. J., Rein, L., Vachhani, P., Triggiani, M., Bonadonna, P., Rafferty, M., Butt, N. M., Oh, S. T., Wortmann, F., Ungerstedt, J., Guilarte, M., Taparia, M., Kuykendall, A. T., Yi, C. A., Ogbogu, P., Gaudy-Marqueste, C., Mattsson, M., Shomali, W., Giannetti, M. P., Bidollari, I., Lin, H.-M., Sullivan, E., Mar, B., Scherber, R., Roche, M., Akin, C., and </w:t>
            </w:r>
            <w:r>
              <w:rPr>
                <w:rFonts w:ascii="Verdana" w:hAnsi="Verdana" w:cs="Arial"/>
                <w:b/>
                <w:sz w:val="20"/>
                <w:szCs w:val="20"/>
                <w:lang w:val="en-US"/>
              </w:rPr>
              <w:t>Maurer, M.</w:t>
            </w:r>
            <w:r>
              <w:rPr>
                <w:rFonts w:ascii="Verdana" w:hAnsi="Verdana" w:cs="Arial"/>
                <w:sz w:val="20"/>
                <w:szCs w:val="20"/>
                <w:lang w:val="en-US"/>
              </w:rPr>
              <w:t xml:space="preserve">: Avapritinib versus placebo in indolent systemic mastocytosis. </w:t>
            </w:r>
            <w:r>
              <w:rPr>
                <w:rFonts w:ascii="Verdana" w:hAnsi="Verdana" w:cs="Arial"/>
                <w:i/>
                <w:sz w:val="20"/>
                <w:szCs w:val="20"/>
                <w:lang w:val="en-US"/>
              </w:rPr>
              <w:t>NEJM Evid</w:t>
            </w:r>
            <w:r>
              <w:rPr>
                <w:rFonts w:ascii="Verdana" w:hAnsi="Verdana" w:cs="Arial"/>
                <w:sz w:val="20"/>
                <w:szCs w:val="20"/>
                <w:lang w:val="en-US"/>
              </w:rPr>
              <w:t xml:space="preserve">. 2023: 2. </w:t>
            </w:r>
            <w:r w:rsidRPr="00B9522D">
              <w:rPr>
                <w:rFonts w:ascii="Verdana" w:hAnsi="Verdana" w:cs="Arial"/>
                <w:iCs/>
                <w:sz w:val="20"/>
                <w:szCs w:val="20"/>
                <w:lang w:val="en-US"/>
              </w:rPr>
              <w:t>IF:</w:t>
            </w:r>
            <w:r>
              <w:rPr>
                <w:rFonts w:ascii="Verdana" w:hAnsi="Verdana" w:cs="Arial"/>
                <w:iCs/>
                <w:sz w:val="20"/>
                <w:szCs w:val="20"/>
                <w:lang w:val="en-US"/>
              </w:rPr>
              <w:t xml:space="preserve"> N/A</w:t>
            </w:r>
          </w:p>
        </w:tc>
      </w:tr>
      <w:tr w:rsidR="00682A1A" w:rsidRPr="00C9460B" w:rsidDel="00306D8F" w14:paraId="7534A906" w14:textId="77777777" w:rsidTr="00D24651">
        <w:tc>
          <w:tcPr>
            <w:tcW w:w="727" w:type="dxa"/>
            <w:shd w:val="clear" w:color="auto" w:fill="auto"/>
          </w:tcPr>
          <w:p w14:paraId="0EBAF8F5" w14:textId="4179895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533.</w:t>
            </w:r>
          </w:p>
        </w:tc>
        <w:tc>
          <w:tcPr>
            <w:tcW w:w="8441" w:type="dxa"/>
            <w:shd w:val="clear" w:color="auto" w:fill="auto"/>
          </w:tcPr>
          <w:p w14:paraId="35ED8C85" w14:textId="3FC8D02B" w:rsidR="00682A1A" w:rsidRPr="00C9460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Bernstein, J.</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vertAlign w:val="superscript"/>
                <w:lang w:val="en-US"/>
              </w:rPr>
              <w:t>+</w:t>
            </w:r>
            <w:r>
              <w:rPr>
                <w:rFonts w:ascii="Verdana" w:hAnsi="Verdana" w:cs="Arial"/>
                <w:sz w:val="20"/>
                <w:szCs w:val="20"/>
                <w:lang w:val="en-US"/>
              </w:rPr>
              <w:t>,</w:t>
            </w:r>
            <w:r w:rsidRPr="00140861">
              <w:rPr>
                <w:rFonts w:ascii="Verdana" w:hAnsi="Verdana" w:cs="Arial"/>
                <w:sz w:val="20"/>
                <w:szCs w:val="20"/>
                <w:lang w:val="en-US"/>
              </w:rPr>
              <w:t xml:space="preserve"> Giménez-Arnau, A.</w:t>
            </w:r>
            <w:r>
              <w:rPr>
                <w:rFonts w:ascii="Verdana" w:hAnsi="Verdana" w:cs="Arial"/>
                <w:sz w:val="20"/>
                <w:szCs w:val="20"/>
                <w:lang w:val="en-US"/>
              </w:rPr>
              <w:t>,</w:t>
            </w:r>
            <w:r w:rsidRPr="00140861">
              <w:rPr>
                <w:rFonts w:ascii="Verdana" w:hAnsi="Verdana" w:cs="Arial"/>
                <w:sz w:val="20"/>
                <w:szCs w:val="20"/>
                <w:lang w:val="en-US"/>
              </w:rPr>
              <w:t xml:space="preserve"> </w:t>
            </w:r>
            <w:r w:rsidRPr="00140861">
              <w:rPr>
                <w:rFonts w:ascii="Verdana" w:hAnsi="Verdana" w:cs="Arial"/>
                <w:b/>
                <w:sz w:val="20"/>
                <w:szCs w:val="20"/>
                <w:lang w:val="en-US"/>
              </w:rPr>
              <w:t>Maurer, M.</w:t>
            </w:r>
            <w:r>
              <w:rPr>
                <w:rFonts w:ascii="Verdana" w:hAnsi="Verdana" w:cs="Arial"/>
                <w:sz w:val="20"/>
                <w:szCs w:val="20"/>
                <w:lang w:val="en-US"/>
              </w:rPr>
              <w:t xml:space="preserve">, </w:t>
            </w:r>
            <w:r w:rsidRPr="00140861">
              <w:rPr>
                <w:rFonts w:ascii="Verdana" w:hAnsi="Verdana" w:cs="Arial"/>
                <w:sz w:val="20"/>
                <w:szCs w:val="20"/>
                <w:lang w:val="en-US"/>
              </w:rPr>
              <w:t>Staubach, P.</w:t>
            </w:r>
            <w:r>
              <w:rPr>
                <w:rFonts w:ascii="Verdana" w:hAnsi="Verdana" w:cs="Arial"/>
                <w:sz w:val="20"/>
                <w:szCs w:val="20"/>
                <w:lang w:val="en-US"/>
              </w:rPr>
              <w:t>,</w:t>
            </w:r>
            <w:r w:rsidRPr="00140861">
              <w:rPr>
                <w:rFonts w:ascii="Verdana" w:hAnsi="Verdana" w:cs="Arial"/>
                <w:sz w:val="20"/>
                <w:szCs w:val="20"/>
                <w:lang w:val="en-US"/>
              </w:rPr>
              <w:t xml:space="preserve"> Barbier, N.</w:t>
            </w:r>
            <w:r>
              <w:rPr>
                <w:rFonts w:ascii="Verdana" w:hAnsi="Verdana" w:cs="Arial"/>
                <w:sz w:val="20"/>
                <w:szCs w:val="20"/>
                <w:lang w:val="en-US"/>
              </w:rPr>
              <w:t>,</w:t>
            </w:r>
            <w:r w:rsidRPr="00140861">
              <w:rPr>
                <w:rFonts w:ascii="Verdana" w:hAnsi="Verdana" w:cs="Arial"/>
                <w:sz w:val="20"/>
                <w:szCs w:val="20"/>
                <w:lang w:val="en-US"/>
              </w:rPr>
              <w:t xml:space="preserve"> Hua, E.</w:t>
            </w:r>
            <w:r>
              <w:rPr>
                <w:rFonts w:ascii="Verdana" w:hAnsi="Verdana" w:cs="Arial"/>
                <w:sz w:val="20"/>
                <w:szCs w:val="20"/>
                <w:lang w:val="en-US"/>
              </w:rPr>
              <w:t>,</w:t>
            </w:r>
            <w:r w:rsidRPr="00140861">
              <w:rPr>
                <w:rFonts w:ascii="Verdana" w:hAnsi="Verdana" w:cs="Arial"/>
                <w:sz w:val="20"/>
                <w:szCs w:val="20"/>
                <w:lang w:val="en-US"/>
              </w:rPr>
              <w:t xml:space="preserve"> Severin, T.</w:t>
            </w:r>
            <w:r>
              <w:rPr>
                <w:rFonts w:ascii="Verdana" w:hAnsi="Verdana" w:cs="Arial"/>
                <w:sz w:val="20"/>
                <w:szCs w:val="20"/>
                <w:lang w:val="en-US"/>
              </w:rPr>
              <w:t>,</w:t>
            </w:r>
            <w:r w:rsidRPr="00140861">
              <w:rPr>
                <w:rFonts w:ascii="Verdana" w:hAnsi="Verdana" w:cs="Arial"/>
                <w:sz w:val="20"/>
                <w:szCs w:val="20"/>
                <w:lang w:val="en-US"/>
              </w:rPr>
              <w:t xml:space="preserve"> Laires, P.</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xml:space="preserve"> </w:t>
            </w:r>
            <w:r>
              <w:rPr>
                <w:rFonts w:ascii="Verdana" w:hAnsi="Verdana" w:cs="Arial"/>
                <w:sz w:val="20"/>
                <w:szCs w:val="20"/>
                <w:lang w:val="en-US"/>
              </w:rPr>
              <w:t xml:space="preserve">and </w:t>
            </w:r>
            <w:r w:rsidRPr="00140861">
              <w:rPr>
                <w:rFonts w:ascii="Verdana" w:hAnsi="Verdana" w:cs="Arial"/>
                <w:sz w:val="20"/>
                <w:szCs w:val="20"/>
                <w:lang w:val="en-US"/>
              </w:rPr>
              <w:t>Balp, M.-M.</w:t>
            </w:r>
            <w:r>
              <w:rPr>
                <w:rFonts w:ascii="Verdana" w:hAnsi="Verdana" w:cs="Arial"/>
                <w:sz w:val="20"/>
                <w:szCs w:val="20"/>
                <w:lang w:val="en-US"/>
              </w:rPr>
              <w:t>:</w:t>
            </w:r>
            <w:r w:rsidRPr="00C9460B">
              <w:rPr>
                <w:rFonts w:ascii="Verdana" w:hAnsi="Verdana" w:cs="Arial"/>
                <w:sz w:val="20"/>
                <w:szCs w:val="20"/>
                <w:lang w:val="en-US"/>
              </w:rPr>
              <w:t xml:space="preserve"> Why a complete response is the treatment aim in c</w:t>
            </w:r>
            <w:r w:rsidRPr="00140861">
              <w:rPr>
                <w:rFonts w:ascii="Verdana" w:hAnsi="Verdana" w:cs="Arial"/>
                <w:sz w:val="20"/>
                <w:szCs w:val="20"/>
                <w:lang w:val="en-US"/>
              </w:rPr>
              <w:t xml:space="preserve">hronic </w:t>
            </w:r>
            <w:r w:rsidRPr="00C9460B">
              <w:rPr>
                <w:rFonts w:ascii="Verdana" w:hAnsi="Verdana" w:cs="Arial"/>
                <w:sz w:val="20"/>
                <w:szCs w:val="20"/>
                <w:lang w:val="en-US"/>
              </w:rPr>
              <w:t>spontaneous u</w:t>
            </w:r>
            <w:r w:rsidRPr="00140861">
              <w:rPr>
                <w:rFonts w:ascii="Verdana" w:hAnsi="Verdana" w:cs="Arial"/>
                <w:sz w:val="20"/>
                <w:szCs w:val="20"/>
                <w:lang w:val="en-US"/>
              </w:rPr>
              <w:t xml:space="preserve">rticaria. </w:t>
            </w:r>
            <w:r w:rsidRPr="00140861">
              <w:rPr>
                <w:rFonts w:ascii="Verdana" w:hAnsi="Verdana" w:cs="Arial"/>
                <w:i/>
                <w:sz w:val="20"/>
                <w:szCs w:val="20"/>
                <w:lang w:val="en-US"/>
              </w:rPr>
              <w:t>J. Clin. Med</w:t>
            </w:r>
            <w:r w:rsidRPr="00140861">
              <w:rPr>
                <w:rFonts w:ascii="Verdana" w:hAnsi="Verdana" w:cs="Arial"/>
                <w:sz w:val="20"/>
                <w:szCs w:val="20"/>
                <w:lang w:val="en-US"/>
              </w:rPr>
              <w:t>. 2023</w:t>
            </w:r>
            <w:r w:rsidRPr="00C9460B">
              <w:rPr>
                <w:rFonts w:ascii="Verdana" w:hAnsi="Verdana" w:cs="Arial"/>
                <w:sz w:val="20"/>
                <w:szCs w:val="20"/>
                <w:lang w:val="en-US"/>
              </w:rPr>
              <w:t>:</w:t>
            </w:r>
            <w:r w:rsidRPr="00140861">
              <w:rPr>
                <w:rFonts w:ascii="Verdana" w:hAnsi="Verdana" w:cs="Arial"/>
                <w:sz w:val="20"/>
                <w:szCs w:val="20"/>
                <w:lang w:val="en-US"/>
              </w:rPr>
              <w:t xml:space="preserve"> 12</w:t>
            </w:r>
            <w:r w:rsidRPr="00C9460B">
              <w:rPr>
                <w:rFonts w:ascii="Verdana" w:hAnsi="Verdana" w:cs="Arial"/>
                <w:sz w:val="20"/>
                <w:szCs w:val="20"/>
                <w:lang w:val="en-US"/>
              </w:rPr>
              <w:t>;</w:t>
            </w:r>
            <w:r w:rsidRPr="00140861">
              <w:rPr>
                <w:rFonts w:ascii="Verdana" w:hAnsi="Verdana" w:cs="Arial"/>
                <w:sz w:val="20"/>
                <w:szCs w:val="20"/>
                <w:lang w:val="en-US"/>
              </w:rPr>
              <w:t xml:space="preserve"> 3561. </w:t>
            </w:r>
            <w:r w:rsidRPr="00966733">
              <w:rPr>
                <w:rFonts w:ascii="Verdana" w:hAnsi="Verdana" w:cs="Arial"/>
                <w:sz w:val="20"/>
                <w:szCs w:val="20"/>
                <w:lang w:val="en-US"/>
              </w:rPr>
              <w:t>I</w:t>
            </w:r>
            <w:r>
              <w:rPr>
                <w:rFonts w:ascii="Verdana" w:hAnsi="Verdana" w:cs="Arial"/>
                <w:sz w:val="20"/>
                <w:szCs w:val="20"/>
                <w:lang w:val="en-US"/>
              </w:rPr>
              <w:t>F: 3.</w:t>
            </w:r>
            <w:r w:rsidR="006D7359">
              <w:rPr>
                <w:rFonts w:ascii="Verdana" w:hAnsi="Verdana" w:cs="Arial"/>
                <w:sz w:val="20"/>
                <w:szCs w:val="20"/>
                <w:lang w:val="en-US"/>
              </w:rPr>
              <w:t>0</w:t>
            </w:r>
            <w:r>
              <w:rPr>
                <w:rFonts w:ascii="Verdana" w:hAnsi="Verdana" w:cs="Arial"/>
                <w:sz w:val="20"/>
                <w:szCs w:val="20"/>
                <w:lang w:val="en-US"/>
              </w:rPr>
              <w:t>0</w:t>
            </w:r>
          </w:p>
        </w:tc>
      </w:tr>
      <w:tr w:rsidR="00682A1A" w:rsidRPr="00ED38D2" w:rsidDel="00306D8F" w14:paraId="144BA234" w14:textId="77777777" w:rsidTr="00D24651">
        <w:tc>
          <w:tcPr>
            <w:tcW w:w="727" w:type="dxa"/>
            <w:shd w:val="clear" w:color="auto" w:fill="auto"/>
          </w:tcPr>
          <w:p w14:paraId="3634303C" w14:textId="01703B5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532.</w:t>
            </w:r>
          </w:p>
        </w:tc>
        <w:tc>
          <w:tcPr>
            <w:tcW w:w="8441" w:type="dxa"/>
            <w:shd w:val="clear" w:color="auto" w:fill="auto"/>
          </w:tcPr>
          <w:p w14:paraId="0B2B398E" w14:textId="09581B25" w:rsidR="00682A1A" w:rsidRPr="007836C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Del="00C2425C">
              <w:rPr>
                <w:rFonts w:ascii="Verdana" w:hAnsi="Verdana" w:cs="Arial"/>
                <w:sz w:val="20"/>
                <w:szCs w:val="20"/>
                <w:lang w:val="en-US"/>
              </w:rPr>
              <w:t>Li, P. H.</w:t>
            </w:r>
            <w:r>
              <w:rPr>
                <w:rFonts w:ascii="Verdana" w:hAnsi="Verdana" w:cs="Arial"/>
                <w:sz w:val="20"/>
                <w:szCs w:val="20"/>
                <w:vertAlign w:val="superscript"/>
                <w:lang w:val="en-US"/>
              </w:rPr>
              <w:t>+*</w:t>
            </w:r>
            <w:r w:rsidDel="00C2425C">
              <w:rPr>
                <w:rFonts w:ascii="Verdana" w:hAnsi="Verdana" w:cs="Arial"/>
                <w:sz w:val="20"/>
                <w:szCs w:val="20"/>
                <w:lang w:val="en-US"/>
              </w:rPr>
              <w:t>, Pawankar, R.</w:t>
            </w:r>
            <w:r>
              <w:rPr>
                <w:rFonts w:ascii="Verdana" w:hAnsi="Verdana" w:cs="Arial"/>
                <w:sz w:val="20"/>
                <w:szCs w:val="20"/>
                <w:vertAlign w:val="superscript"/>
                <w:lang w:val="en-US"/>
              </w:rPr>
              <w:t>+</w:t>
            </w:r>
            <w:r w:rsidDel="00C2425C">
              <w:rPr>
                <w:rFonts w:ascii="Verdana" w:hAnsi="Verdana" w:cs="Arial"/>
                <w:sz w:val="20"/>
                <w:szCs w:val="20"/>
                <w:vertAlign w:val="superscript"/>
                <w:lang w:val="en-US"/>
              </w:rPr>
              <w:t>*</w:t>
            </w:r>
            <w:r w:rsidDel="00C2425C">
              <w:rPr>
                <w:rFonts w:ascii="Verdana" w:hAnsi="Verdana" w:cs="Arial"/>
                <w:sz w:val="20"/>
                <w:szCs w:val="20"/>
                <w:lang w:val="en-US"/>
              </w:rPr>
              <w:t xml:space="preserve">, Thong, B. Y.-H., Fok, J. S., Chantaphakul, H., Hide, M., Jindal, A. K., Kang, H.-R., Latiff, A. H. A., Lobo, R. C. M., Munkhbayarlakh, S., Van Nguyen, D., Shyur, S.-D., Zhi, Y., and </w:t>
            </w:r>
            <w:r w:rsidDel="00C2425C">
              <w:rPr>
                <w:rFonts w:ascii="Verdana" w:hAnsi="Verdana" w:cs="Arial"/>
                <w:b/>
                <w:sz w:val="20"/>
                <w:szCs w:val="20"/>
                <w:lang w:val="en-US"/>
              </w:rPr>
              <w:t>Maurer, M.</w:t>
            </w:r>
            <w:r w:rsidDel="00C2425C">
              <w:rPr>
                <w:rFonts w:ascii="Verdana" w:hAnsi="Verdana" w:cs="Arial"/>
                <w:sz w:val="20"/>
                <w:szCs w:val="20"/>
                <w:lang w:val="en-US"/>
              </w:rPr>
              <w:t xml:space="preserve">: Epidemiology, management and treatment access of hereditary angioedema in the Asia Pacific region: outcomes from an international survey. </w:t>
            </w:r>
            <w:r w:rsidRPr="00966733" w:rsidDel="00C2425C">
              <w:rPr>
                <w:rFonts w:ascii="Verdana" w:hAnsi="Verdana" w:cs="Arial"/>
                <w:i/>
                <w:sz w:val="20"/>
                <w:szCs w:val="20"/>
                <w:lang w:val="en-US"/>
              </w:rPr>
              <w:t>J. Allergy C</w:t>
            </w:r>
            <w:r w:rsidDel="00C2425C">
              <w:rPr>
                <w:rFonts w:ascii="Verdana" w:hAnsi="Verdana" w:cs="Arial"/>
                <w:i/>
                <w:sz w:val="20"/>
                <w:szCs w:val="20"/>
                <w:lang w:val="en-US"/>
              </w:rPr>
              <w:t>l</w:t>
            </w:r>
            <w:r w:rsidRPr="00966733" w:rsidDel="00C2425C">
              <w:rPr>
                <w:rFonts w:ascii="Verdana" w:hAnsi="Verdana" w:cs="Arial"/>
                <w:i/>
                <w:sz w:val="20"/>
                <w:szCs w:val="20"/>
                <w:lang w:val="en-US"/>
              </w:rPr>
              <w:t>in. Immunol. Pract</w:t>
            </w:r>
            <w:r w:rsidRPr="00966733" w:rsidDel="00C2425C">
              <w:rPr>
                <w:rFonts w:ascii="Verdana" w:hAnsi="Verdana" w:cs="Arial"/>
                <w:sz w:val="20"/>
                <w:szCs w:val="20"/>
                <w:lang w:val="en-US"/>
              </w:rPr>
              <w:t>. 202</w:t>
            </w:r>
            <w:r w:rsidDel="00C2425C">
              <w:rPr>
                <w:rFonts w:ascii="Verdana" w:hAnsi="Verdana" w:cs="Arial"/>
                <w:sz w:val="20"/>
                <w:szCs w:val="20"/>
                <w:lang w:val="en-US"/>
              </w:rPr>
              <w:t>3</w:t>
            </w:r>
            <w:r w:rsidRPr="00966733" w:rsidDel="00C2425C">
              <w:rPr>
                <w:rFonts w:ascii="Verdana" w:hAnsi="Verdana" w:cs="Arial"/>
                <w:sz w:val="20"/>
                <w:szCs w:val="20"/>
                <w:lang w:val="en-US"/>
              </w:rPr>
              <w:t xml:space="preserve">: </w:t>
            </w:r>
            <w:r>
              <w:rPr>
                <w:rFonts w:ascii="Verdana" w:hAnsi="Verdana" w:cs="Arial"/>
                <w:sz w:val="20"/>
                <w:szCs w:val="20"/>
                <w:lang w:val="en-US"/>
              </w:rPr>
              <w:t>11; 1253-1260</w:t>
            </w:r>
            <w:r w:rsidRPr="00966733" w:rsidDel="00C2425C">
              <w:rPr>
                <w:rFonts w:ascii="Verdana" w:hAnsi="Verdana" w:cs="Arial"/>
                <w:sz w:val="20"/>
                <w:szCs w:val="20"/>
                <w:lang w:val="en-US"/>
              </w:rPr>
              <w:t>. I</w:t>
            </w:r>
            <w:r w:rsidDel="00C2425C">
              <w:rPr>
                <w:rFonts w:ascii="Verdana" w:hAnsi="Verdana" w:cs="Arial"/>
                <w:sz w:val="20"/>
                <w:szCs w:val="20"/>
                <w:lang w:val="en-US"/>
              </w:rPr>
              <w:t xml:space="preserve">F: </w:t>
            </w:r>
            <w:r w:rsidR="006D7359">
              <w:rPr>
                <w:rFonts w:ascii="Verdana" w:hAnsi="Verdana" w:cs="Arial"/>
                <w:sz w:val="20"/>
                <w:szCs w:val="20"/>
                <w:lang w:val="en-US"/>
              </w:rPr>
              <w:t>8.2</w:t>
            </w:r>
            <w:r>
              <w:rPr>
                <w:rFonts w:ascii="Verdana" w:hAnsi="Verdana" w:cs="Arial"/>
                <w:sz w:val="20"/>
                <w:szCs w:val="20"/>
                <w:lang w:val="en-US"/>
              </w:rPr>
              <w:t>0</w:t>
            </w:r>
          </w:p>
        </w:tc>
      </w:tr>
      <w:tr w:rsidR="00682A1A" w:rsidRPr="00ED38D2" w:rsidDel="00306D8F" w14:paraId="2270900D" w14:textId="77777777" w:rsidTr="00D24651">
        <w:tc>
          <w:tcPr>
            <w:tcW w:w="727" w:type="dxa"/>
            <w:shd w:val="clear" w:color="auto" w:fill="auto"/>
          </w:tcPr>
          <w:p w14:paraId="75AE669D" w14:textId="213DD0C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531.</w:t>
            </w:r>
          </w:p>
        </w:tc>
        <w:tc>
          <w:tcPr>
            <w:tcW w:w="8441" w:type="dxa"/>
            <w:shd w:val="clear" w:color="auto" w:fill="auto"/>
          </w:tcPr>
          <w:p w14:paraId="3EA386A0" w14:textId="59AA3F4A"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836C5">
              <w:rPr>
                <w:rFonts w:ascii="Verdana" w:hAnsi="Verdana" w:cs="Arial"/>
                <w:sz w:val="20"/>
                <w:szCs w:val="20"/>
                <w:lang w:val="en-US"/>
              </w:rPr>
              <w:t xml:space="preserve">Bonnekoh, H., Butze, M., Spittler, S., Staubach, P., Weller, K., Scheffel, J., </w:t>
            </w:r>
            <w:r w:rsidRPr="007836C5">
              <w:rPr>
                <w:rFonts w:ascii="Verdana" w:hAnsi="Verdana" w:cs="Arial"/>
                <w:b/>
                <w:sz w:val="20"/>
                <w:szCs w:val="20"/>
                <w:lang w:val="en-US"/>
              </w:rPr>
              <w:t>Maurer, M.</w:t>
            </w:r>
            <w:r w:rsidRPr="007836C5">
              <w:rPr>
                <w:rFonts w:ascii="Verdana" w:hAnsi="Verdana" w:cs="Arial"/>
                <w:sz w:val="20"/>
                <w:szCs w:val="20"/>
                <w:lang w:val="en-US"/>
              </w:rPr>
              <w:t>, and Krause, K.</w:t>
            </w:r>
            <w:r w:rsidRPr="007836C5">
              <w:rPr>
                <w:rFonts w:ascii="Verdana" w:hAnsi="Verdana" w:cs="Arial"/>
                <w:sz w:val="20"/>
                <w:szCs w:val="20"/>
                <w:vertAlign w:val="superscript"/>
                <w:lang w:val="en-US"/>
              </w:rPr>
              <w:t>+</w:t>
            </w:r>
            <w:r w:rsidRPr="007836C5">
              <w:rPr>
                <w:rFonts w:ascii="Verdana" w:hAnsi="Verdana" w:cs="Arial"/>
                <w:sz w:val="20"/>
                <w:szCs w:val="20"/>
                <w:lang w:val="en-US"/>
              </w:rPr>
              <w:t>: In</w:t>
            </w:r>
            <w:r>
              <w:rPr>
                <w:rFonts w:ascii="Verdana" w:hAnsi="Verdana" w:cs="Arial"/>
                <w:sz w:val="20"/>
                <w:szCs w:val="20"/>
                <w:lang w:val="en-US"/>
              </w:rPr>
              <w:t xml:space="preserve">hibition of interleukin-1 with rilonacept is not effective in cold urticaria – results of a randomized, placebo-controlled study.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e12226</w:t>
            </w:r>
            <w:r w:rsidRPr="00730570">
              <w:rPr>
                <w:rFonts w:ascii="Verdana" w:hAnsi="Verdana" w:cs="Arial"/>
                <w:sz w:val="20"/>
                <w:szCs w:val="20"/>
                <w:lang w:val="en-US"/>
              </w:rPr>
              <w:t xml:space="preserve">. </w:t>
            </w:r>
            <w:r>
              <w:rPr>
                <w:rFonts w:ascii="Verdana" w:hAnsi="Verdana"/>
                <w:sz w:val="20"/>
                <w:szCs w:val="20"/>
                <w:lang w:val="en-US"/>
              </w:rPr>
              <w:t>IF: 4.</w:t>
            </w:r>
            <w:r w:rsidR="006D7359">
              <w:rPr>
                <w:rFonts w:ascii="Verdana" w:hAnsi="Verdana"/>
                <w:sz w:val="20"/>
                <w:szCs w:val="20"/>
                <w:lang w:val="en-US"/>
              </w:rPr>
              <w:t>6</w:t>
            </w:r>
            <w:r>
              <w:rPr>
                <w:rFonts w:ascii="Verdana" w:hAnsi="Verdana"/>
                <w:sz w:val="20"/>
                <w:szCs w:val="20"/>
                <w:lang w:val="en-US"/>
              </w:rPr>
              <w:t>0</w:t>
            </w:r>
          </w:p>
        </w:tc>
      </w:tr>
      <w:tr w:rsidR="00682A1A" w:rsidRPr="00B317AC" w:rsidDel="00306D8F" w14:paraId="2EEC05AC" w14:textId="77777777" w:rsidTr="00D24651">
        <w:tc>
          <w:tcPr>
            <w:tcW w:w="727" w:type="dxa"/>
            <w:shd w:val="clear" w:color="auto" w:fill="auto"/>
          </w:tcPr>
          <w:p w14:paraId="1372C153" w14:textId="17A2F68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530.</w:t>
            </w:r>
          </w:p>
        </w:tc>
        <w:tc>
          <w:tcPr>
            <w:tcW w:w="8441" w:type="dxa"/>
            <w:shd w:val="clear" w:color="auto" w:fill="auto"/>
          </w:tcPr>
          <w:p w14:paraId="346F5A68" w14:textId="7436251A"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969F6">
              <w:rPr>
                <w:rFonts w:ascii="Verdana" w:hAnsi="Verdana" w:cs="Arial"/>
                <w:sz w:val="20"/>
                <w:szCs w:val="20"/>
                <w:lang w:val="en-US"/>
              </w:rPr>
              <w:t xml:space="preserve">Hackler, Y., Siebenhaar, F., </w:t>
            </w:r>
            <w:r w:rsidRPr="00E969F6">
              <w:rPr>
                <w:rFonts w:ascii="Verdana" w:hAnsi="Verdana" w:cs="Arial"/>
                <w:b/>
                <w:sz w:val="20"/>
                <w:szCs w:val="20"/>
                <w:lang w:val="en-US"/>
              </w:rPr>
              <w:t>Maurer, M.</w:t>
            </w:r>
            <w:r w:rsidRPr="00E969F6">
              <w:rPr>
                <w:rFonts w:ascii="Verdana" w:hAnsi="Verdana" w:cs="Arial"/>
                <w:sz w:val="20"/>
                <w:szCs w:val="20"/>
                <w:lang w:val="en-US"/>
              </w:rPr>
              <w:t>, and Muñoz</w:t>
            </w:r>
            <w:r w:rsidRPr="00E969F6" w:rsidDel="00ED5608">
              <w:rPr>
                <w:rFonts w:ascii="Verdana" w:hAnsi="Verdana" w:cs="Arial"/>
                <w:sz w:val="20"/>
                <w:szCs w:val="20"/>
                <w:lang w:val="en-US"/>
              </w:rPr>
              <w:t>-Roldan</w:t>
            </w:r>
            <w:r w:rsidRPr="00E969F6">
              <w:rPr>
                <w:rFonts w:ascii="Verdana" w:hAnsi="Verdana" w:cs="Arial"/>
                <w:sz w:val="20"/>
                <w:szCs w:val="20"/>
                <w:lang w:val="en-US"/>
              </w:rPr>
              <w:t>, M.</w:t>
            </w:r>
            <w:r>
              <w:rPr>
                <w:rFonts w:ascii="Verdana" w:hAnsi="Verdana" w:cs="Arial"/>
                <w:sz w:val="20"/>
                <w:szCs w:val="20"/>
                <w:vertAlign w:val="superscript"/>
                <w:lang w:val="en-US"/>
              </w:rPr>
              <w:t>+</w:t>
            </w:r>
            <w:r w:rsidRPr="00E969F6">
              <w:rPr>
                <w:rFonts w:ascii="Verdana" w:hAnsi="Verdana" w:cs="Arial"/>
                <w:sz w:val="20"/>
                <w:szCs w:val="20"/>
                <w:lang w:val="en-US"/>
              </w:rPr>
              <w:t>: Virus-infected mast cells directly activate virus-specific CD8</w:t>
            </w:r>
            <w:r>
              <w:rPr>
                <w:rFonts w:ascii="Verdana" w:hAnsi="Verdana" w:cs="Arial"/>
                <w:sz w:val="20"/>
                <w:szCs w:val="20"/>
                <w:vertAlign w:val="superscript"/>
                <w:lang w:val="en-US"/>
              </w:rPr>
              <w:t>+</w:t>
            </w:r>
            <w:r>
              <w:rPr>
                <w:rFonts w:ascii="Verdana" w:hAnsi="Verdana" w:cs="Arial"/>
                <w:sz w:val="20"/>
                <w:szCs w:val="20"/>
                <w:lang w:val="en-US"/>
              </w:rPr>
              <w:t xml:space="preserve"> T cells.</w:t>
            </w:r>
            <w:r w:rsidRPr="004957BC">
              <w:rPr>
                <w:rFonts w:ascii="Verdana" w:hAnsi="Verdana" w:cs="Arial"/>
                <w:i/>
                <w:sz w:val="20"/>
                <w:szCs w:val="20"/>
                <w:lang w:val="en-US"/>
              </w:rPr>
              <w:t xml:space="preserve"> </w:t>
            </w:r>
            <w:r>
              <w:rPr>
                <w:rFonts w:ascii="Verdana" w:hAnsi="Verdana" w:cs="Arial"/>
                <w:i/>
                <w:sz w:val="20"/>
                <w:szCs w:val="20"/>
                <w:lang w:val="en-US"/>
              </w:rPr>
              <w:t>Scand. J. Immunol</w:t>
            </w:r>
            <w:r w:rsidRPr="004957BC">
              <w:rPr>
                <w:rFonts w:ascii="Verdana" w:hAnsi="Verdana" w:cs="Arial"/>
                <w:sz w:val="20"/>
                <w:szCs w:val="20"/>
                <w:lang w:val="en-US"/>
              </w:rPr>
              <w:t>. 202</w:t>
            </w:r>
            <w:r>
              <w:rPr>
                <w:rFonts w:ascii="Verdana" w:hAnsi="Verdana" w:cs="Arial"/>
                <w:sz w:val="20"/>
                <w:szCs w:val="20"/>
                <w:lang w:val="en-US"/>
              </w:rPr>
              <w:t>3</w:t>
            </w:r>
            <w:r w:rsidRPr="004957BC">
              <w:rPr>
                <w:rFonts w:ascii="Verdana" w:hAnsi="Verdana" w:cs="Arial"/>
                <w:sz w:val="20"/>
                <w:szCs w:val="20"/>
                <w:lang w:val="en-US"/>
              </w:rPr>
              <w:t xml:space="preserve">: </w:t>
            </w:r>
            <w:r w:rsidRPr="008A39FB">
              <w:rPr>
                <w:rFonts w:ascii="Verdana" w:hAnsi="Verdana" w:cs="Arial"/>
                <w:sz w:val="20"/>
                <w:szCs w:val="20"/>
                <w:lang w:val="en-US"/>
              </w:rPr>
              <w:t>98; e13272</w:t>
            </w:r>
            <w:r w:rsidRPr="004957BC">
              <w:rPr>
                <w:rFonts w:ascii="Verdana" w:hAnsi="Verdana" w:cs="Arial"/>
                <w:sz w:val="20"/>
                <w:szCs w:val="20"/>
                <w:lang w:val="en-US"/>
              </w:rPr>
              <w:t xml:space="preserve">. </w:t>
            </w:r>
            <w:r w:rsidRPr="004957BC" w:rsidDel="00444541">
              <w:rPr>
                <w:rFonts w:ascii="Verdana" w:hAnsi="Verdana" w:cs="Arial"/>
                <w:sz w:val="20"/>
                <w:szCs w:val="20"/>
                <w:lang w:val="en-US"/>
              </w:rPr>
              <w:t>I</w:t>
            </w:r>
            <w:r>
              <w:rPr>
                <w:rFonts w:ascii="Verdana" w:hAnsi="Verdana" w:cs="Arial"/>
                <w:sz w:val="20"/>
                <w:szCs w:val="20"/>
                <w:lang w:val="en-US"/>
              </w:rPr>
              <w:t xml:space="preserve">F: </w:t>
            </w:r>
            <w:r w:rsidR="006D7359">
              <w:rPr>
                <w:rFonts w:ascii="Verdana" w:hAnsi="Verdana" w:cs="Arial"/>
                <w:sz w:val="20"/>
                <w:szCs w:val="20"/>
                <w:lang w:val="en-US"/>
              </w:rPr>
              <w:t>4.1</w:t>
            </w:r>
            <w:r>
              <w:rPr>
                <w:rFonts w:ascii="Verdana" w:hAnsi="Verdana" w:cs="Arial"/>
                <w:sz w:val="20"/>
                <w:szCs w:val="20"/>
                <w:lang w:val="en-US"/>
              </w:rPr>
              <w:t>0</w:t>
            </w:r>
          </w:p>
        </w:tc>
      </w:tr>
      <w:tr w:rsidR="00682A1A" w:rsidRPr="00B317AC" w:rsidDel="00306D8F" w14:paraId="31B2524E" w14:textId="77777777" w:rsidTr="00D24651">
        <w:tc>
          <w:tcPr>
            <w:tcW w:w="727" w:type="dxa"/>
            <w:shd w:val="clear" w:color="auto" w:fill="auto"/>
          </w:tcPr>
          <w:p w14:paraId="048E40F6" w14:textId="2416864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529.</w:t>
            </w:r>
          </w:p>
        </w:tc>
        <w:tc>
          <w:tcPr>
            <w:tcW w:w="8441" w:type="dxa"/>
            <w:shd w:val="clear" w:color="auto" w:fill="auto"/>
          </w:tcPr>
          <w:p w14:paraId="605ED8DC" w14:textId="5D77A20B"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Kocatürk, E</w:t>
            </w:r>
            <w:r>
              <w:rPr>
                <w:rFonts w:ascii="Verdana" w:hAnsi="Verdana" w:cs="Arial"/>
                <w:sz w:val="20"/>
                <w:szCs w:val="20"/>
                <w:lang w:val="en-US"/>
              </w:rPr>
              <w:t>.</w:t>
            </w:r>
            <w:r>
              <w:rPr>
                <w:rFonts w:ascii="Verdana" w:hAnsi="Verdana" w:cs="Arial"/>
                <w:sz w:val="20"/>
                <w:szCs w:val="20"/>
                <w:vertAlign w:val="superscript"/>
                <w:lang w:val="en-US"/>
              </w:rPr>
              <w:t>+</w:t>
            </w:r>
            <w:r>
              <w:rPr>
                <w:rFonts w:ascii="Verdana" w:hAnsi="Verdana" w:cs="Arial"/>
                <w:sz w:val="20"/>
                <w:szCs w:val="20"/>
                <w:lang w:val="en-US"/>
              </w:rPr>
              <w:t xml:space="preserve">, </w:t>
            </w:r>
            <w:r w:rsidRPr="004957BC">
              <w:rPr>
                <w:rFonts w:ascii="Verdana" w:hAnsi="Verdana" w:cs="Arial"/>
                <w:sz w:val="20"/>
                <w:szCs w:val="20"/>
                <w:lang w:val="en-US"/>
              </w:rPr>
              <w:t xml:space="preserve">Thomsen, S. F., Al-Ahmad, M., Giménez-Arnau, A., Conlon, N., Savk, E., Criado, R. F., Danilycheva, I., Fomina, D., Khoshkui, M., Gelincik, A., Degirmentepe, E. N., Demir, S., Ensina, L. F., Kasperska-Zajac, A., Rudenko, M., Bauer, A., Medina, I., and </w:t>
            </w:r>
            <w:r w:rsidRPr="004957BC">
              <w:rPr>
                <w:rFonts w:ascii="Verdana" w:hAnsi="Verdana" w:cs="Arial"/>
                <w:b/>
                <w:sz w:val="20"/>
                <w:szCs w:val="20"/>
                <w:lang w:val="en-US"/>
              </w:rPr>
              <w:t>Maurer, M.</w:t>
            </w:r>
            <w:r w:rsidRPr="004957BC">
              <w:rPr>
                <w:rFonts w:ascii="Verdana" w:hAnsi="Verdana" w:cs="Arial"/>
                <w:sz w:val="20"/>
                <w:szCs w:val="20"/>
                <w:lang w:val="en-US"/>
              </w:rPr>
              <w:t xml:space="preserve">: Total IgE levels are linked to the course of chronic spontaneous urticaria during pregnancy. </w:t>
            </w:r>
            <w:r w:rsidRPr="004957BC">
              <w:rPr>
                <w:rFonts w:ascii="Verdana" w:hAnsi="Verdana" w:cs="Arial"/>
                <w:i/>
                <w:sz w:val="20"/>
                <w:szCs w:val="20"/>
                <w:lang w:val="en-US"/>
              </w:rPr>
              <w:t>J. Allergy C</w:t>
            </w:r>
            <w:r>
              <w:rPr>
                <w:rFonts w:ascii="Verdana" w:hAnsi="Verdana" w:cs="Arial"/>
                <w:i/>
                <w:sz w:val="20"/>
                <w:szCs w:val="20"/>
                <w:lang w:val="en-US"/>
              </w:rPr>
              <w:t>l</w:t>
            </w:r>
            <w:r w:rsidRPr="004957BC">
              <w:rPr>
                <w:rFonts w:ascii="Verdana" w:hAnsi="Verdana" w:cs="Arial"/>
                <w:i/>
                <w:sz w:val="20"/>
                <w:szCs w:val="20"/>
                <w:lang w:val="en-US"/>
              </w:rPr>
              <w:t>in. Immunol. Pract</w:t>
            </w:r>
            <w:r w:rsidRPr="004957BC">
              <w:rPr>
                <w:rFonts w:ascii="Verdana" w:hAnsi="Verdana" w:cs="Arial"/>
                <w:sz w:val="20"/>
                <w:szCs w:val="20"/>
                <w:lang w:val="en-US"/>
              </w:rPr>
              <w:t>. 202</w:t>
            </w:r>
            <w:r>
              <w:rPr>
                <w:rFonts w:ascii="Verdana" w:hAnsi="Verdana" w:cs="Arial"/>
                <w:sz w:val="20"/>
                <w:szCs w:val="20"/>
                <w:lang w:val="en-US"/>
              </w:rPr>
              <w:t>3</w:t>
            </w:r>
            <w:r w:rsidRPr="004957BC">
              <w:rPr>
                <w:rFonts w:ascii="Verdana" w:hAnsi="Verdana" w:cs="Arial"/>
                <w:sz w:val="20"/>
                <w:szCs w:val="20"/>
                <w:lang w:val="en-US"/>
              </w:rPr>
              <w:t xml:space="preserve">: </w:t>
            </w:r>
            <w:r>
              <w:rPr>
                <w:rFonts w:ascii="Verdana" w:hAnsi="Verdana" w:cs="Arial"/>
                <w:sz w:val="20"/>
                <w:szCs w:val="20"/>
                <w:lang w:val="en-US"/>
              </w:rPr>
              <w:t>11; 350-353</w:t>
            </w:r>
            <w:r w:rsidRPr="004957BC">
              <w:rPr>
                <w:rFonts w:ascii="Verdana" w:hAnsi="Verdana" w:cs="Arial"/>
                <w:sz w:val="20"/>
                <w:szCs w:val="20"/>
                <w:lang w:val="en-US"/>
              </w:rPr>
              <w:t>. I</w:t>
            </w:r>
            <w:r>
              <w:rPr>
                <w:rFonts w:ascii="Verdana" w:hAnsi="Verdana" w:cs="Arial"/>
                <w:sz w:val="20"/>
                <w:szCs w:val="20"/>
                <w:lang w:val="en-US"/>
              </w:rPr>
              <w:t xml:space="preserve">F: </w:t>
            </w:r>
            <w:r w:rsidR="006D7359">
              <w:rPr>
                <w:rFonts w:ascii="Verdana" w:hAnsi="Verdana" w:cs="Arial"/>
                <w:sz w:val="20"/>
                <w:szCs w:val="20"/>
                <w:lang w:val="en-US"/>
              </w:rPr>
              <w:t>8.2</w:t>
            </w:r>
            <w:r>
              <w:rPr>
                <w:rFonts w:ascii="Verdana" w:hAnsi="Verdana" w:cs="Arial"/>
                <w:sz w:val="20"/>
                <w:szCs w:val="20"/>
                <w:lang w:val="en-US"/>
              </w:rPr>
              <w:t>0</w:t>
            </w:r>
          </w:p>
        </w:tc>
      </w:tr>
      <w:tr w:rsidR="00682A1A" w:rsidRPr="00B317AC" w:rsidDel="00306D8F" w14:paraId="59FAAB18" w14:textId="77777777" w:rsidTr="00D24651">
        <w:tc>
          <w:tcPr>
            <w:tcW w:w="727" w:type="dxa"/>
            <w:shd w:val="clear" w:color="auto" w:fill="auto"/>
          </w:tcPr>
          <w:p w14:paraId="2E017BE0" w14:textId="5AE205F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528.</w:t>
            </w:r>
          </w:p>
        </w:tc>
        <w:tc>
          <w:tcPr>
            <w:tcW w:w="8441" w:type="dxa"/>
            <w:shd w:val="clear" w:color="auto" w:fill="auto"/>
          </w:tcPr>
          <w:p w14:paraId="09FA14BF" w14:textId="316B96A8"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Kocatürk</w:t>
            </w:r>
            <w:r w:rsidRPr="00C76170">
              <w:rPr>
                <w:rFonts w:ascii="Verdana" w:hAnsi="Verdana" w:cs="Arial"/>
                <w:sz w:val="20"/>
                <w:szCs w:val="20"/>
                <w:lang w:val="en-US"/>
              </w:rPr>
              <w:t>,</w:t>
            </w:r>
            <w:r w:rsidRPr="004957BC">
              <w:rPr>
                <w:rFonts w:ascii="Verdana" w:hAnsi="Verdana" w:cs="Arial"/>
                <w:sz w:val="20"/>
                <w:szCs w:val="20"/>
                <w:lang w:val="en-US"/>
              </w:rPr>
              <w:t xml:space="preserve"> E</w:t>
            </w:r>
            <w:r w:rsidRPr="00C76170">
              <w:rPr>
                <w:rFonts w:ascii="Verdana" w:hAnsi="Verdana" w:cs="Arial"/>
                <w:sz w:val="20"/>
                <w:szCs w:val="20"/>
                <w:lang w:val="en-US"/>
              </w:rPr>
              <w:t>.</w:t>
            </w:r>
            <w:r w:rsidRPr="00C76170">
              <w:rPr>
                <w:rFonts w:ascii="Verdana" w:hAnsi="Verdana" w:cs="Arial"/>
                <w:sz w:val="20"/>
                <w:szCs w:val="20"/>
                <w:vertAlign w:val="superscript"/>
                <w:lang w:val="en-US"/>
              </w:rPr>
              <w:t>+</w:t>
            </w:r>
            <w:r w:rsidRPr="004957BC">
              <w:rPr>
                <w:rFonts w:ascii="Verdana" w:hAnsi="Verdana" w:cs="Arial"/>
                <w:sz w:val="20"/>
                <w:szCs w:val="20"/>
                <w:lang w:val="en-US"/>
              </w:rPr>
              <w:t>, Al-Ahmad</w:t>
            </w:r>
            <w:r w:rsidRPr="00C76170">
              <w:rPr>
                <w:rFonts w:ascii="Verdana" w:hAnsi="Verdana" w:cs="Arial"/>
                <w:sz w:val="20"/>
                <w:szCs w:val="20"/>
                <w:lang w:val="en-US"/>
              </w:rPr>
              <w:t>,</w:t>
            </w:r>
            <w:r w:rsidRPr="004957BC">
              <w:rPr>
                <w:rFonts w:ascii="Verdana" w:hAnsi="Verdana" w:cs="Arial"/>
                <w:sz w:val="20"/>
                <w:szCs w:val="20"/>
                <w:lang w:val="en-US"/>
              </w:rPr>
              <w:t xml:space="preserve"> M</w:t>
            </w:r>
            <w:r w:rsidRPr="00C76170">
              <w:rPr>
                <w:rFonts w:ascii="Verdana" w:hAnsi="Verdana" w:cs="Arial"/>
                <w:sz w:val="20"/>
                <w:szCs w:val="20"/>
                <w:lang w:val="en-US"/>
              </w:rPr>
              <w:t>.</w:t>
            </w:r>
            <w:r w:rsidRPr="004957BC">
              <w:rPr>
                <w:rFonts w:ascii="Verdana" w:hAnsi="Verdana" w:cs="Arial"/>
                <w:sz w:val="20"/>
                <w:szCs w:val="20"/>
                <w:lang w:val="en-US"/>
              </w:rPr>
              <w:t>, Krause</w:t>
            </w:r>
            <w:r w:rsidRPr="00C76170">
              <w:rPr>
                <w:rFonts w:ascii="Verdana" w:hAnsi="Verdana" w:cs="Arial"/>
                <w:sz w:val="20"/>
                <w:szCs w:val="20"/>
                <w:lang w:val="en-US"/>
              </w:rPr>
              <w:t>,</w:t>
            </w:r>
            <w:r w:rsidRPr="004957BC">
              <w:rPr>
                <w:rFonts w:ascii="Verdana" w:hAnsi="Verdana" w:cs="Arial"/>
                <w:sz w:val="20"/>
                <w:szCs w:val="20"/>
                <w:lang w:val="en-US"/>
              </w:rPr>
              <w:t xml:space="preserve"> K</w:t>
            </w:r>
            <w:r w:rsidRPr="00C76170">
              <w:rPr>
                <w:rFonts w:ascii="Verdana" w:hAnsi="Verdana" w:cs="Arial"/>
                <w:sz w:val="20"/>
                <w:szCs w:val="20"/>
                <w:lang w:val="en-US"/>
              </w:rPr>
              <w:t>.</w:t>
            </w:r>
            <w:r w:rsidRPr="004957BC">
              <w:rPr>
                <w:rFonts w:ascii="Verdana" w:hAnsi="Verdana" w:cs="Arial"/>
                <w:sz w:val="20"/>
                <w:szCs w:val="20"/>
                <w:lang w:val="en-US"/>
              </w:rPr>
              <w:t xml:space="preserve">, </w:t>
            </w:r>
            <w:r w:rsidRPr="00C76170">
              <w:rPr>
                <w:rFonts w:ascii="Verdana" w:hAnsi="Verdana" w:cs="Arial"/>
                <w:sz w:val="20"/>
                <w:szCs w:val="20"/>
                <w:lang w:val="en-US"/>
              </w:rPr>
              <w:t>Gimé</w:t>
            </w:r>
            <w:r w:rsidRPr="004957BC">
              <w:rPr>
                <w:rFonts w:ascii="Verdana" w:hAnsi="Verdana" w:cs="Arial"/>
                <w:sz w:val="20"/>
                <w:szCs w:val="20"/>
                <w:lang w:val="en-US"/>
              </w:rPr>
              <w:t>nez-Arnau</w:t>
            </w:r>
            <w:r w:rsidRPr="00C76170">
              <w:rPr>
                <w:rFonts w:ascii="Verdana" w:hAnsi="Verdana" w:cs="Arial"/>
                <w:sz w:val="20"/>
                <w:szCs w:val="20"/>
                <w:lang w:val="en-US"/>
              </w:rPr>
              <w:t>,</w:t>
            </w:r>
            <w:r w:rsidRPr="004957BC">
              <w:rPr>
                <w:rFonts w:ascii="Verdana" w:hAnsi="Verdana" w:cs="Arial"/>
                <w:sz w:val="20"/>
                <w:szCs w:val="20"/>
                <w:lang w:val="en-US"/>
              </w:rPr>
              <w:t xml:space="preserve"> A</w:t>
            </w:r>
            <w:r w:rsidRPr="00C76170">
              <w:rPr>
                <w:rFonts w:ascii="Verdana" w:hAnsi="Verdana" w:cs="Arial"/>
                <w:sz w:val="20"/>
                <w:szCs w:val="20"/>
                <w:lang w:val="en-US"/>
              </w:rPr>
              <w:t xml:space="preserve">. </w:t>
            </w:r>
            <w:r w:rsidRPr="004957BC">
              <w:rPr>
                <w:rFonts w:ascii="Verdana" w:hAnsi="Verdana" w:cs="Arial"/>
                <w:sz w:val="20"/>
                <w:szCs w:val="20"/>
                <w:lang w:val="en-US"/>
              </w:rPr>
              <w:t>M</w:t>
            </w:r>
            <w:r w:rsidRPr="00C76170">
              <w:rPr>
                <w:rFonts w:ascii="Verdana" w:hAnsi="Verdana" w:cs="Arial"/>
                <w:sz w:val="20"/>
                <w:szCs w:val="20"/>
                <w:lang w:val="en-US"/>
              </w:rPr>
              <w:t>.</w:t>
            </w:r>
            <w:r w:rsidRPr="004957BC">
              <w:rPr>
                <w:rFonts w:ascii="Verdana" w:hAnsi="Verdana" w:cs="Arial"/>
                <w:sz w:val="20"/>
                <w:szCs w:val="20"/>
                <w:lang w:val="en-US"/>
              </w:rPr>
              <w:t>, Thomsen</w:t>
            </w:r>
            <w:r w:rsidRPr="00C76170">
              <w:rPr>
                <w:rFonts w:ascii="Verdana" w:hAnsi="Verdana" w:cs="Arial"/>
                <w:sz w:val="20"/>
                <w:szCs w:val="20"/>
                <w:lang w:val="en-US"/>
              </w:rPr>
              <w:t>,</w:t>
            </w:r>
            <w:r w:rsidRPr="004957BC">
              <w:rPr>
                <w:rFonts w:ascii="Verdana" w:hAnsi="Verdana" w:cs="Arial"/>
                <w:sz w:val="20"/>
                <w:szCs w:val="20"/>
                <w:lang w:val="en-US"/>
              </w:rPr>
              <w:t xml:space="preserve"> S</w:t>
            </w:r>
            <w:r w:rsidRPr="00C76170">
              <w:rPr>
                <w:rFonts w:ascii="Verdana" w:hAnsi="Verdana" w:cs="Arial"/>
                <w:sz w:val="20"/>
                <w:szCs w:val="20"/>
                <w:lang w:val="en-US"/>
              </w:rPr>
              <w:t xml:space="preserve">. </w:t>
            </w:r>
            <w:r w:rsidRPr="004957BC">
              <w:rPr>
                <w:rFonts w:ascii="Verdana" w:hAnsi="Verdana" w:cs="Arial"/>
                <w:sz w:val="20"/>
                <w:szCs w:val="20"/>
                <w:lang w:val="en-US"/>
              </w:rPr>
              <w:t>F</w:t>
            </w:r>
            <w:r w:rsidRPr="00C76170">
              <w:rPr>
                <w:rFonts w:ascii="Verdana" w:hAnsi="Verdana" w:cs="Arial"/>
                <w:sz w:val="20"/>
                <w:szCs w:val="20"/>
                <w:lang w:val="en-US"/>
              </w:rPr>
              <w:t>.</w:t>
            </w:r>
            <w:r w:rsidRPr="004957BC">
              <w:rPr>
                <w:rFonts w:ascii="Verdana" w:hAnsi="Verdana" w:cs="Arial"/>
                <w:sz w:val="20"/>
                <w:szCs w:val="20"/>
                <w:lang w:val="en-US"/>
              </w:rPr>
              <w:t>, Conlon</w:t>
            </w:r>
            <w:r w:rsidRPr="00C76170">
              <w:rPr>
                <w:rFonts w:ascii="Verdana" w:hAnsi="Verdana" w:cs="Arial"/>
                <w:sz w:val="20"/>
                <w:szCs w:val="20"/>
                <w:lang w:val="en-US"/>
              </w:rPr>
              <w:t>,</w:t>
            </w:r>
            <w:r w:rsidRPr="004957BC">
              <w:rPr>
                <w:rFonts w:ascii="Verdana" w:hAnsi="Verdana" w:cs="Arial"/>
                <w:sz w:val="20"/>
                <w:szCs w:val="20"/>
                <w:lang w:val="en-US"/>
              </w:rPr>
              <w:t xml:space="preserve"> N</w:t>
            </w:r>
            <w:r w:rsidRPr="00C76170">
              <w:rPr>
                <w:rFonts w:ascii="Verdana" w:hAnsi="Verdana" w:cs="Arial"/>
                <w:sz w:val="20"/>
                <w:szCs w:val="20"/>
                <w:lang w:val="en-US"/>
              </w:rPr>
              <w:t>.</w:t>
            </w:r>
            <w:r w:rsidRPr="004957BC">
              <w:rPr>
                <w:rFonts w:ascii="Verdana" w:hAnsi="Verdana" w:cs="Arial"/>
                <w:sz w:val="20"/>
                <w:szCs w:val="20"/>
                <w:lang w:val="en-US"/>
              </w:rPr>
              <w:t>, Marsland</w:t>
            </w:r>
            <w:r w:rsidRPr="00C76170">
              <w:rPr>
                <w:rFonts w:ascii="Verdana" w:hAnsi="Verdana" w:cs="Arial"/>
                <w:sz w:val="20"/>
                <w:szCs w:val="20"/>
                <w:lang w:val="en-US"/>
              </w:rPr>
              <w:t>,</w:t>
            </w:r>
            <w:r w:rsidRPr="004957BC">
              <w:rPr>
                <w:rFonts w:ascii="Verdana" w:hAnsi="Verdana" w:cs="Arial"/>
                <w:sz w:val="20"/>
                <w:szCs w:val="20"/>
                <w:lang w:val="en-US"/>
              </w:rPr>
              <w:t xml:space="preserve"> A</w:t>
            </w:r>
            <w:r w:rsidRPr="00C76170">
              <w:rPr>
                <w:rFonts w:ascii="Verdana" w:hAnsi="Verdana" w:cs="Arial"/>
                <w:sz w:val="20"/>
                <w:szCs w:val="20"/>
                <w:lang w:val="en-US"/>
              </w:rPr>
              <w:t>.</w:t>
            </w:r>
            <w:r w:rsidRPr="004957BC">
              <w:rPr>
                <w:rFonts w:ascii="Verdana" w:hAnsi="Verdana" w:cs="Arial"/>
                <w:sz w:val="20"/>
                <w:szCs w:val="20"/>
                <w:lang w:val="en-US"/>
              </w:rPr>
              <w:t>, Savk</w:t>
            </w:r>
            <w:r w:rsidRPr="00C76170">
              <w:rPr>
                <w:rFonts w:ascii="Verdana" w:hAnsi="Verdana" w:cs="Arial"/>
                <w:sz w:val="20"/>
                <w:szCs w:val="20"/>
                <w:lang w:val="en-US"/>
              </w:rPr>
              <w:t>,</w:t>
            </w:r>
            <w:r w:rsidRPr="004957BC">
              <w:rPr>
                <w:rFonts w:ascii="Verdana" w:hAnsi="Verdana" w:cs="Arial"/>
                <w:sz w:val="20"/>
                <w:szCs w:val="20"/>
                <w:lang w:val="en-US"/>
              </w:rPr>
              <w:t xml:space="preserve"> E</w:t>
            </w:r>
            <w:r w:rsidRPr="00C76170">
              <w:rPr>
                <w:rFonts w:ascii="Verdana" w:hAnsi="Verdana" w:cs="Arial"/>
                <w:sz w:val="20"/>
                <w:szCs w:val="20"/>
                <w:lang w:val="en-US"/>
              </w:rPr>
              <w:t>.</w:t>
            </w:r>
            <w:r w:rsidRPr="004957BC">
              <w:rPr>
                <w:rFonts w:ascii="Verdana" w:hAnsi="Verdana" w:cs="Arial"/>
                <w:sz w:val="20"/>
                <w:szCs w:val="20"/>
                <w:lang w:val="en-US"/>
              </w:rPr>
              <w:t>, Criado</w:t>
            </w:r>
            <w:r w:rsidRPr="00C76170">
              <w:rPr>
                <w:rFonts w:ascii="Verdana" w:hAnsi="Verdana" w:cs="Arial"/>
                <w:sz w:val="20"/>
                <w:szCs w:val="20"/>
                <w:lang w:val="en-US"/>
              </w:rPr>
              <w:t>,</w:t>
            </w:r>
            <w:r w:rsidRPr="004957BC">
              <w:rPr>
                <w:rFonts w:ascii="Verdana" w:hAnsi="Verdana" w:cs="Arial"/>
                <w:sz w:val="20"/>
                <w:szCs w:val="20"/>
                <w:lang w:val="en-US"/>
              </w:rPr>
              <w:t xml:space="preserve"> R</w:t>
            </w:r>
            <w:r w:rsidRPr="00C76170">
              <w:rPr>
                <w:rFonts w:ascii="Verdana" w:hAnsi="Verdana" w:cs="Arial"/>
                <w:sz w:val="20"/>
                <w:szCs w:val="20"/>
                <w:lang w:val="en-US"/>
              </w:rPr>
              <w:t xml:space="preserve">. </w:t>
            </w:r>
            <w:r w:rsidRPr="004957BC">
              <w:rPr>
                <w:rFonts w:ascii="Verdana" w:hAnsi="Verdana" w:cs="Arial"/>
                <w:sz w:val="20"/>
                <w:szCs w:val="20"/>
                <w:lang w:val="en-US"/>
              </w:rPr>
              <w:t>F</w:t>
            </w:r>
            <w:r w:rsidRPr="00D46342">
              <w:rPr>
                <w:rFonts w:ascii="Verdana" w:hAnsi="Verdana" w:cs="Arial"/>
                <w:sz w:val="20"/>
                <w:szCs w:val="20"/>
                <w:lang w:val="en-US"/>
              </w:rPr>
              <w:t>.</w:t>
            </w:r>
            <w:r w:rsidRPr="004957BC">
              <w:rPr>
                <w:rFonts w:ascii="Verdana" w:hAnsi="Verdana" w:cs="Arial"/>
                <w:sz w:val="20"/>
                <w:szCs w:val="20"/>
                <w:lang w:val="en-US"/>
              </w:rPr>
              <w:t>, Danilycheva</w:t>
            </w:r>
            <w:r w:rsidRPr="00D46342">
              <w:rPr>
                <w:rFonts w:ascii="Verdana" w:hAnsi="Verdana" w:cs="Arial"/>
                <w:sz w:val="20"/>
                <w:szCs w:val="20"/>
                <w:lang w:val="en-US"/>
              </w:rPr>
              <w:t>,</w:t>
            </w:r>
            <w:r w:rsidRPr="004957BC">
              <w:rPr>
                <w:rFonts w:ascii="Verdana" w:hAnsi="Verdana" w:cs="Arial"/>
                <w:sz w:val="20"/>
                <w:szCs w:val="20"/>
                <w:lang w:val="en-US"/>
              </w:rPr>
              <w:t xml:space="preserve"> I</w:t>
            </w:r>
            <w:r w:rsidRPr="00D46342">
              <w:rPr>
                <w:rFonts w:ascii="Verdana" w:hAnsi="Verdana" w:cs="Arial"/>
                <w:sz w:val="20"/>
                <w:szCs w:val="20"/>
                <w:lang w:val="en-US"/>
              </w:rPr>
              <w:t>.</w:t>
            </w:r>
            <w:r w:rsidRPr="004957BC">
              <w:rPr>
                <w:rFonts w:ascii="Verdana" w:hAnsi="Verdana" w:cs="Arial"/>
                <w:sz w:val="20"/>
                <w:szCs w:val="20"/>
                <w:lang w:val="en-US"/>
              </w:rPr>
              <w:t>, Fomina</w:t>
            </w:r>
            <w:r w:rsidRPr="00D46342">
              <w:rPr>
                <w:rFonts w:ascii="Verdana" w:hAnsi="Verdana" w:cs="Arial"/>
                <w:sz w:val="20"/>
                <w:szCs w:val="20"/>
                <w:lang w:val="en-US"/>
              </w:rPr>
              <w:t>,</w:t>
            </w:r>
            <w:r w:rsidRPr="004957BC">
              <w:rPr>
                <w:rFonts w:ascii="Verdana" w:hAnsi="Verdana" w:cs="Arial"/>
                <w:sz w:val="20"/>
                <w:szCs w:val="20"/>
                <w:lang w:val="en-US"/>
              </w:rPr>
              <w:t xml:space="preserve"> D</w:t>
            </w:r>
            <w:r w:rsidRPr="00D46342">
              <w:rPr>
                <w:rFonts w:ascii="Verdana" w:hAnsi="Verdana" w:cs="Arial"/>
                <w:sz w:val="20"/>
                <w:szCs w:val="20"/>
                <w:lang w:val="en-US"/>
              </w:rPr>
              <w:t>.</w:t>
            </w:r>
            <w:r w:rsidRPr="004957BC">
              <w:rPr>
                <w:rFonts w:ascii="Verdana" w:hAnsi="Verdana" w:cs="Arial"/>
                <w:sz w:val="20"/>
                <w:szCs w:val="20"/>
                <w:lang w:val="en-US"/>
              </w:rPr>
              <w:t>, Godse</w:t>
            </w:r>
            <w:r w:rsidRPr="00D46342">
              <w:rPr>
                <w:rFonts w:ascii="Verdana" w:hAnsi="Verdana" w:cs="Arial"/>
                <w:sz w:val="20"/>
                <w:szCs w:val="20"/>
                <w:lang w:val="en-US"/>
              </w:rPr>
              <w:t>,</w:t>
            </w:r>
            <w:r w:rsidRPr="004957BC">
              <w:rPr>
                <w:rFonts w:ascii="Verdana" w:hAnsi="Verdana" w:cs="Arial"/>
                <w:sz w:val="20"/>
                <w:szCs w:val="20"/>
                <w:lang w:val="en-US"/>
              </w:rPr>
              <w:t xml:space="preserve"> K</w:t>
            </w:r>
            <w:r w:rsidRPr="00D46342">
              <w:rPr>
                <w:rFonts w:ascii="Verdana" w:hAnsi="Verdana" w:cs="Arial"/>
                <w:sz w:val="20"/>
                <w:szCs w:val="20"/>
                <w:lang w:val="en-US"/>
              </w:rPr>
              <w:t>.</w:t>
            </w:r>
            <w:r w:rsidRPr="004957BC">
              <w:rPr>
                <w:rFonts w:ascii="Verdana" w:hAnsi="Verdana" w:cs="Arial"/>
                <w:sz w:val="20"/>
                <w:szCs w:val="20"/>
                <w:lang w:val="en-US"/>
              </w:rPr>
              <w:t>, Khoshkhui</w:t>
            </w:r>
            <w:r w:rsidRPr="00D46342">
              <w:rPr>
                <w:rFonts w:ascii="Verdana" w:hAnsi="Verdana" w:cs="Arial"/>
                <w:sz w:val="20"/>
                <w:szCs w:val="20"/>
                <w:lang w:val="en-US"/>
              </w:rPr>
              <w:t>,</w:t>
            </w:r>
            <w:r w:rsidRPr="004957BC">
              <w:rPr>
                <w:rFonts w:ascii="Verdana" w:hAnsi="Verdana" w:cs="Arial"/>
                <w:sz w:val="20"/>
                <w:szCs w:val="20"/>
                <w:lang w:val="en-US"/>
              </w:rPr>
              <w:t xml:space="preserve"> M</w:t>
            </w:r>
            <w:r w:rsidRPr="00D46342">
              <w:rPr>
                <w:rFonts w:ascii="Verdana" w:hAnsi="Verdana" w:cs="Arial"/>
                <w:sz w:val="20"/>
                <w:szCs w:val="20"/>
                <w:lang w:val="en-US"/>
              </w:rPr>
              <w:t>.</w:t>
            </w:r>
            <w:r w:rsidRPr="004957BC">
              <w:rPr>
                <w:rFonts w:ascii="Verdana" w:hAnsi="Verdana" w:cs="Arial"/>
                <w:sz w:val="20"/>
                <w:szCs w:val="20"/>
                <w:lang w:val="en-US"/>
              </w:rPr>
              <w:t>, Gelincik</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 Degirmentepe</w:t>
            </w:r>
            <w:r w:rsidRPr="00D46342">
              <w:rPr>
                <w:rFonts w:ascii="Verdana" w:hAnsi="Verdana" w:cs="Arial"/>
                <w:sz w:val="20"/>
                <w:szCs w:val="20"/>
                <w:lang w:val="en-US"/>
              </w:rPr>
              <w:t>,</w:t>
            </w:r>
            <w:r w:rsidRPr="004957BC">
              <w:rPr>
                <w:rFonts w:ascii="Verdana" w:hAnsi="Verdana" w:cs="Arial"/>
                <w:sz w:val="20"/>
                <w:szCs w:val="20"/>
                <w:lang w:val="en-US"/>
              </w:rPr>
              <w:t xml:space="preserve"> E</w:t>
            </w:r>
            <w:r w:rsidRPr="00D46342">
              <w:rPr>
                <w:rFonts w:ascii="Verdana" w:hAnsi="Verdana" w:cs="Arial"/>
                <w:sz w:val="20"/>
                <w:szCs w:val="20"/>
                <w:lang w:val="en-US"/>
              </w:rPr>
              <w:t>. .</w:t>
            </w:r>
            <w:r w:rsidRPr="004957BC">
              <w:rPr>
                <w:rFonts w:ascii="Verdana" w:hAnsi="Verdana" w:cs="Arial"/>
                <w:sz w:val="20"/>
                <w:szCs w:val="20"/>
                <w:lang w:val="en-US"/>
              </w:rPr>
              <w:t>N, Demir</w:t>
            </w:r>
            <w:r w:rsidRPr="00D46342">
              <w:rPr>
                <w:rFonts w:ascii="Verdana" w:hAnsi="Verdana" w:cs="Arial"/>
                <w:sz w:val="20"/>
                <w:szCs w:val="20"/>
                <w:lang w:val="en-US"/>
              </w:rPr>
              <w:t>,</w:t>
            </w:r>
            <w:r w:rsidRPr="004957BC">
              <w:rPr>
                <w:rFonts w:ascii="Verdana" w:hAnsi="Verdana" w:cs="Arial"/>
                <w:sz w:val="20"/>
                <w:szCs w:val="20"/>
                <w:lang w:val="en-US"/>
              </w:rPr>
              <w:t xml:space="preserve"> S</w:t>
            </w:r>
            <w:r w:rsidRPr="00D46342">
              <w:rPr>
                <w:rFonts w:ascii="Verdana" w:hAnsi="Verdana" w:cs="Arial"/>
                <w:sz w:val="20"/>
                <w:szCs w:val="20"/>
                <w:lang w:val="en-US"/>
              </w:rPr>
              <w:t>.</w:t>
            </w:r>
            <w:r w:rsidRPr="004957BC">
              <w:rPr>
                <w:rFonts w:ascii="Verdana" w:hAnsi="Verdana" w:cs="Arial"/>
                <w:sz w:val="20"/>
                <w:szCs w:val="20"/>
                <w:lang w:val="en-US"/>
              </w:rPr>
              <w:t>, Ensina</w:t>
            </w:r>
            <w:r w:rsidRPr="00D46342">
              <w:rPr>
                <w:rFonts w:ascii="Verdana" w:hAnsi="Verdana" w:cs="Arial"/>
                <w:sz w:val="20"/>
                <w:szCs w:val="20"/>
                <w:lang w:val="en-US"/>
              </w:rPr>
              <w:t>,</w:t>
            </w:r>
            <w:r w:rsidRPr="004957BC">
              <w:rPr>
                <w:rFonts w:ascii="Verdana" w:hAnsi="Verdana" w:cs="Arial"/>
                <w:sz w:val="20"/>
                <w:szCs w:val="20"/>
                <w:lang w:val="en-US"/>
              </w:rPr>
              <w:t xml:space="preserve"> L</w:t>
            </w:r>
            <w:r w:rsidRPr="00D46342">
              <w:rPr>
                <w:rFonts w:ascii="Verdana" w:hAnsi="Verdana" w:cs="Arial"/>
                <w:sz w:val="20"/>
                <w:szCs w:val="20"/>
                <w:lang w:val="en-US"/>
              </w:rPr>
              <w:t xml:space="preserve">. </w:t>
            </w:r>
            <w:r w:rsidRPr="004957BC">
              <w:rPr>
                <w:rFonts w:ascii="Verdana" w:hAnsi="Verdana" w:cs="Arial"/>
                <w:sz w:val="20"/>
                <w:szCs w:val="20"/>
                <w:lang w:val="en-US"/>
              </w:rPr>
              <w:t>F</w:t>
            </w:r>
            <w:r w:rsidRPr="00D46342">
              <w:rPr>
                <w:rFonts w:ascii="Verdana" w:hAnsi="Verdana" w:cs="Arial"/>
                <w:sz w:val="20"/>
                <w:szCs w:val="20"/>
                <w:lang w:val="en-US"/>
              </w:rPr>
              <w:t>.</w:t>
            </w:r>
            <w:r w:rsidRPr="004957BC">
              <w:rPr>
                <w:rFonts w:ascii="Verdana" w:hAnsi="Verdana" w:cs="Arial"/>
                <w:sz w:val="20"/>
                <w:szCs w:val="20"/>
                <w:lang w:val="en-US"/>
              </w:rPr>
              <w:t>, Kasperska-Zajac</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 Rudenko</w:t>
            </w:r>
            <w:r w:rsidRPr="00D46342">
              <w:rPr>
                <w:rFonts w:ascii="Verdana" w:hAnsi="Verdana" w:cs="Arial"/>
                <w:sz w:val="20"/>
                <w:szCs w:val="20"/>
                <w:lang w:val="en-US"/>
              </w:rPr>
              <w:t>,</w:t>
            </w:r>
            <w:r w:rsidRPr="004957BC">
              <w:rPr>
                <w:rFonts w:ascii="Verdana" w:hAnsi="Verdana" w:cs="Arial"/>
                <w:sz w:val="20"/>
                <w:szCs w:val="20"/>
                <w:lang w:val="en-US"/>
              </w:rPr>
              <w:t xml:space="preserve"> M</w:t>
            </w:r>
            <w:r w:rsidRPr="00D46342">
              <w:rPr>
                <w:rFonts w:ascii="Verdana" w:hAnsi="Verdana" w:cs="Arial"/>
                <w:sz w:val="20"/>
                <w:szCs w:val="20"/>
                <w:lang w:val="en-US"/>
              </w:rPr>
              <w:t>.</w:t>
            </w:r>
            <w:r w:rsidRPr="004957BC">
              <w:rPr>
                <w:rFonts w:ascii="Verdana" w:hAnsi="Verdana" w:cs="Arial"/>
                <w:sz w:val="20"/>
                <w:szCs w:val="20"/>
                <w:lang w:val="en-US"/>
              </w:rPr>
              <w:t>, Valle</w:t>
            </w:r>
            <w:r w:rsidRPr="00D46342">
              <w:rPr>
                <w:rFonts w:ascii="Verdana" w:hAnsi="Verdana" w:cs="Arial"/>
                <w:sz w:val="20"/>
                <w:szCs w:val="20"/>
                <w:lang w:val="en-US"/>
              </w:rPr>
              <w:t>,</w:t>
            </w:r>
            <w:r w:rsidRPr="004957BC">
              <w:rPr>
                <w:rFonts w:ascii="Verdana" w:hAnsi="Verdana" w:cs="Arial"/>
                <w:sz w:val="20"/>
                <w:szCs w:val="20"/>
                <w:lang w:val="en-US"/>
              </w:rPr>
              <w:t xml:space="preserve"> S</w:t>
            </w:r>
            <w:r w:rsidRPr="00D46342">
              <w:rPr>
                <w:rFonts w:ascii="Verdana" w:hAnsi="Verdana" w:cs="Arial"/>
                <w:sz w:val="20"/>
                <w:szCs w:val="20"/>
                <w:lang w:val="en-US"/>
              </w:rPr>
              <w:t>.</w:t>
            </w:r>
            <w:r w:rsidRPr="004957BC">
              <w:rPr>
                <w:rFonts w:ascii="Verdana" w:hAnsi="Verdana" w:cs="Arial"/>
                <w:sz w:val="20"/>
                <w:szCs w:val="20"/>
                <w:lang w:val="en-US"/>
              </w:rPr>
              <w:t>, Medina</w:t>
            </w:r>
            <w:r w:rsidRPr="00D46342">
              <w:rPr>
                <w:rFonts w:ascii="Verdana" w:hAnsi="Verdana" w:cs="Arial"/>
                <w:sz w:val="20"/>
                <w:szCs w:val="20"/>
                <w:lang w:val="en-US"/>
              </w:rPr>
              <w:t>,</w:t>
            </w:r>
            <w:r w:rsidRPr="004957BC">
              <w:rPr>
                <w:rFonts w:ascii="Verdana" w:hAnsi="Verdana" w:cs="Arial"/>
                <w:sz w:val="20"/>
                <w:szCs w:val="20"/>
                <w:lang w:val="en-US"/>
              </w:rPr>
              <w:t xml:space="preserve"> I</w:t>
            </w:r>
            <w:r w:rsidRPr="00D46342">
              <w:rPr>
                <w:rFonts w:ascii="Verdana" w:hAnsi="Verdana" w:cs="Arial"/>
                <w:sz w:val="20"/>
                <w:szCs w:val="20"/>
                <w:lang w:val="en-US"/>
              </w:rPr>
              <w:t>.</w:t>
            </w:r>
            <w:r w:rsidRPr="004957BC">
              <w:rPr>
                <w:rFonts w:ascii="Verdana" w:hAnsi="Verdana" w:cs="Arial"/>
                <w:sz w:val="20"/>
                <w:szCs w:val="20"/>
                <w:lang w:val="en-US"/>
              </w:rPr>
              <w:t>, Bauer</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 Zhao</w:t>
            </w:r>
            <w:r w:rsidRPr="00D46342">
              <w:rPr>
                <w:rFonts w:ascii="Verdana" w:hAnsi="Verdana" w:cs="Arial"/>
                <w:sz w:val="20"/>
                <w:szCs w:val="20"/>
                <w:lang w:val="en-US"/>
              </w:rPr>
              <w:t>,</w:t>
            </w:r>
            <w:r w:rsidRPr="004957BC">
              <w:rPr>
                <w:rFonts w:ascii="Verdana" w:hAnsi="Verdana" w:cs="Arial"/>
                <w:sz w:val="20"/>
                <w:szCs w:val="20"/>
                <w:lang w:val="en-US"/>
              </w:rPr>
              <w:t xml:space="preserve"> Z</w:t>
            </w:r>
            <w:r w:rsidRPr="00D46342">
              <w:rPr>
                <w:rFonts w:ascii="Verdana" w:hAnsi="Verdana" w:cs="Arial"/>
                <w:sz w:val="20"/>
                <w:szCs w:val="20"/>
                <w:lang w:val="en-US"/>
              </w:rPr>
              <w:t>.</w:t>
            </w:r>
            <w:r w:rsidRPr="004957BC">
              <w:rPr>
                <w:rFonts w:ascii="Verdana" w:hAnsi="Verdana" w:cs="Arial"/>
                <w:sz w:val="20"/>
                <w:szCs w:val="20"/>
                <w:lang w:val="en-US"/>
              </w:rPr>
              <w:t>, Staubach</w:t>
            </w:r>
            <w:r w:rsidRPr="00D46342">
              <w:rPr>
                <w:rFonts w:ascii="Verdana" w:hAnsi="Verdana" w:cs="Arial"/>
                <w:sz w:val="20"/>
                <w:szCs w:val="20"/>
                <w:lang w:val="en-US"/>
              </w:rPr>
              <w:t>,</w:t>
            </w:r>
            <w:r w:rsidRPr="004957BC">
              <w:rPr>
                <w:rFonts w:ascii="Verdana" w:hAnsi="Verdana" w:cs="Arial"/>
                <w:sz w:val="20"/>
                <w:szCs w:val="20"/>
                <w:lang w:val="en-US"/>
              </w:rPr>
              <w:t xml:space="preserve"> P</w:t>
            </w:r>
            <w:r w:rsidRPr="00D46342">
              <w:rPr>
                <w:rFonts w:ascii="Verdana" w:hAnsi="Verdana" w:cs="Arial"/>
                <w:sz w:val="20"/>
                <w:szCs w:val="20"/>
                <w:lang w:val="en-US"/>
              </w:rPr>
              <w:t>.</w:t>
            </w:r>
            <w:r w:rsidRPr="004957BC">
              <w:rPr>
                <w:rFonts w:ascii="Verdana" w:hAnsi="Verdana" w:cs="Arial"/>
                <w:sz w:val="20"/>
                <w:szCs w:val="20"/>
                <w:lang w:val="en-US"/>
              </w:rPr>
              <w:t>, Bouillet</w:t>
            </w:r>
            <w:r w:rsidRPr="00D46342">
              <w:rPr>
                <w:rFonts w:ascii="Verdana" w:hAnsi="Verdana" w:cs="Arial"/>
                <w:sz w:val="20"/>
                <w:szCs w:val="20"/>
                <w:lang w:val="en-US"/>
              </w:rPr>
              <w:t>,</w:t>
            </w:r>
            <w:r w:rsidRPr="004957BC">
              <w:rPr>
                <w:rFonts w:ascii="Verdana" w:hAnsi="Verdana" w:cs="Arial"/>
                <w:sz w:val="20"/>
                <w:szCs w:val="20"/>
                <w:lang w:val="en-US"/>
              </w:rPr>
              <w:t xml:space="preserve"> L</w:t>
            </w:r>
            <w:r w:rsidRPr="00D46342">
              <w:rPr>
                <w:rFonts w:ascii="Verdana" w:hAnsi="Verdana" w:cs="Arial"/>
                <w:sz w:val="20"/>
                <w:szCs w:val="20"/>
                <w:lang w:val="en-US"/>
              </w:rPr>
              <w:t>.</w:t>
            </w:r>
            <w:r w:rsidRPr="004957BC">
              <w:rPr>
                <w:rFonts w:ascii="Verdana" w:hAnsi="Verdana" w:cs="Arial"/>
                <w:sz w:val="20"/>
                <w:szCs w:val="20"/>
                <w:lang w:val="en-US"/>
              </w:rPr>
              <w:t>, Küçük</w:t>
            </w:r>
            <w:r w:rsidRPr="00D46342">
              <w:rPr>
                <w:rFonts w:ascii="Verdana" w:hAnsi="Verdana" w:cs="Arial"/>
                <w:sz w:val="20"/>
                <w:szCs w:val="20"/>
                <w:lang w:val="en-US"/>
              </w:rPr>
              <w:t>,</w:t>
            </w:r>
            <w:r w:rsidRPr="004957BC">
              <w:rPr>
                <w:rFonts w:ascii="Verdana" w:hAnsi="Verdana" w:cs="Arial"/>
                <w:sz w:val="20"/>
                <w:szCs w:val="20"/>
                <w:lang w:val="en-US"/>
              </w:rPr>
              <w:t xml:space="preserve"> Ö</w:t>
            </w:r>
            <w:r w:rsidRPr="00D46342">
              <w:rPr>
                <w:rFonts w:ascii="Verdana" w:hAnsi="Verdana" w:cs="Arial"/>
                <w:sz w:val="20"/>
                <w:szCs w:val="20"/>
                <w:lang w:val="en-US"/>
              </w:rPr>
              <w:t xml:space="preserve">. </w:t>
            </w:r>
            <w:r w:rsidRPr="004957BC">
              <w:rPr>
                <w:rFonts w:ascii="Verdana" w:hAnsi="Verdana" w:cs="Arial"/>
                <w:sz w:val="20"/>
                <w:szCs w:val="20"/>
                <w:lang w:val="en-US"/>
              </w:rPr>
              <w:t>S</w:t>
            </w:r>
            <w:r w:rsidRPr="00D46342">
              <w:rPr>
                <w:rFonts w:ascii="Verdana" w:hAnsi="Verdana" w:cs="Arial"/>
                <w:sz w:val="20"/>
                <w:szCs w:val="20"/>
                <w:lang w:val="en-US"/>
              </w:rPr>
              <w:t>.</w:t>
            </w:r>
            <w:r w:rsidRPr="004957BC">
              <w:rPr>
                <w:rFonts w:ascii="Verdana" w:hAnsi="Verdana" w:cs="Arial"/>
                <w:sz w:val="20"/>
                <w:szCs w:val="20"/>
                <w:lang w:val="en-US"/>
              </w:rPr>
              <w:t>, Baygül</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w:t>
            </w:r>
            <w:r w:rsidRPr="00D46342">
              <w:rPr>
                <w:rFonts w:ascii="Verdana" w:hAnsi="Verdana" w:cs="Arial"/>
                <w:sz w:val="20"/>
                <w:szCs w:val="20"/>
                <w:lang w:val="en-US"/>
              </w:rPr>
              <w:t xml:space="preserve"> and</w:t>
            </w:r>
            <w:r w:rsidRPr="004957BC">
              <w:rPr>
                <w:rFonts w:ascii="Verdana" w:hAnsi="Verdana" w:cs="Arial"/>
                <w:sz w:val="20"/>
                <w:szCs w:val="20"/>
                <w:lang w:val="en-US"/>
              </w:rPr>
              <w:t xml:space="preserve"> </w:t>
            </w:r>
            <w:r w:rsidRPr="004957BC">
              <w:rPr>
                <w:rFonts w:ascii="Verdana" w:hAnsi="Verdana" w:cs="Arial"/>
                <w:b/>
                <w:sz w:val="20"/>
                <w:szCs w:val="20"/>
                <w:lang w:val="en-US"/>
              </w:rPr>
              <w:t>Maurer</w:t>
            </w:r>
            <w:r w:rsidRPr="00D46342">
              <w:rPr>
                <w:rFonts w:ascii="Verdana" w:hAnsi="Verdana" w:cs="Arial"/>
                <w:b/>
                <w:sz w:val="20"/>
                <w:szCs w:val="20"/>
                <w:lang w:val="en-US"/>
              </w:rPr>
              <w:t>,</w:t>
            </w:r>
            <w:r w:rsidRPr="004957BC">
              <w:rPr>
                <w:rFonts w:ascii="Verdana" w:hAnsi="Verdana" w:cs="Arial"/>
                <w:b/>
                <w:sz w:val="20"/>
                <w:szCs w:val="20"/>
                <w:lang w:val="en-US"/>
              </w:rPr>
              <w:t xml:space="preserve"> M</w:t>
            </w:r>
            <w:r w:rsidRPr="00D46342">
              <w:rPr>
                <w:rFonts w:ascii="Verdana" w:hAnsi="Verdana" w:cs="Arial"/>
                <w:b/>
                <w:sz w:val="20"/>
                <w:szCs w:val="20"/>
                <w:lang w:val="en-US"/>
              </w:rPr>
              <w:t>.</w:t>
            </w:r>
            <w:r w:rsidRPr="00D46342">
              <w:rPr>
                <w:rFonts w:ascii="Verdana" w:hAnsi="Verdana" w:cs="Arial"/>
                <w:sz w:val="20"/>
                <w:szCs w:val="20"/>
                <w:lang w:val="en-US"/>
              </w:rPr>
              <w:t>:</w:t>
            </w:r>
            <w:r w:rsidRPr="004957BC">
              <w:rPr>
                <w:rFonts w:ascii="Verdana" w:hAnsi="Verdana" w:cs="Arial"/>
                <w:sz w:val="20"/>
                <w:szCs w:val="20"/>
                <w:lang w:val="en-US"/>
              </w:rPr>
              <w:t xml:space="preserve"> Treatment patterns and outcomes in patients with chron</w:t>
            </w:r>
            <w:r w:rsidRPr="00D46342">
              <w:rPr>
                <w:rFonts w:ascii="Verdana" w:hAnsi="Verdana" w:cs="Arial"/>
                <w:sz w:val="20"/>
                <w:szCs w:val="20"/>
                <w:lang w:val="en-US"/>
              </w:rPr>
              <w:t>ic urticaria during pregnancy: r</w:t>
            </w:r>
            <w:r w:rsidRPr="004957BC">
              <w:rPr>
                <w:rFonts w:ascii="Verdana" w:hAnsi="Verdana" w:cs="Arial"/>
                <w:sz w:val="20"/>
                <w:szCs w:val="20"/>
                <w:lang w:val="en-US"/>
              </w:rPr>
              <w:t xml:space="preserve">esults of PREG-CU, a UCARE study.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3</w:t>
            </w:r>
            <w:r w:rsidRPr="004957BC">
              <w:rPr>
                <w:rFonts w:ascii="Verdana" w:hAnsi="Verdana" w:cs="Arial"/>
                <w:sz w:val="20"/>
                <w:szCs w:val="20"/>
                <w:lang w:val="en-US"/>
              </w:rPr>
              <w:t xml:space="preserve">: </w:t>
            </w:r>
            <w:r>
              <w:rPr>
                <w:rFonts w:ascii="Verdana" w:hAnsi="Verdana" w:cs="Arial"/>
                <w:sz w:val="20"/>
                <w:szCs w:val="20"/>
                <w:lang w:val="en-US"/>
              </w:rPr>
              <w:t>37; 356-364</w:t>
            </w:r>
            <w:r w:rsidRPr="004957BC">
              <w:rPr>
                <w:rFonts w:ascii="Verdana" w:hAnsi="Verdana" w:cs="Arial"/>
                <w:sz w:val="20"/>
                <w:szCs w:val="20"/>
                <w:lang w:val="en-US"/>
              </w:rPr>
              <w:t xml:space="preserve">. </w:t>
            </w:r>
            <w:r w:rsidRPr="004A6570">
              <w:rPr>
                <w:rFonts w:ascii="Verdana" w:hAnsi="Verdana" w:cs="Arial"/>
                <w:iCs/>
                <w:sz w:val="20"/>
                <w:szCs w:val="20"/>
                <w:lang w:val="en-US"/>
              </w:rPr>
              <w:t xml:space="preserve">IF: </w:t>
            </w:r>
            <w:r w:rsidR="006D7359">
              <w:rPr>
                <w:rFonts w:ascii="Verdana" w:hAnsi="Verdana" w:cs="Arial"/>
                <w:iCs/>
                <w:sz w:val="20"/>
                <w:szCs w:val="20"/>
                <w:lang w:val="en-US"/>
              </w:rPr>
              <w:t>8.4</w:t>
            </w:r>
            <w:r>
              <w:rPr>
                <w:rFonts w:ascii="Verdana" w:hAnsi="Verdana" w:cs="Arial"/>
                <w:iCs/>
                <w:sz w:val="20"/>
                <w:szCs w:val="20"/>
                <w:lang w:val="en-US"/>
              </w:rPr>
              <w:t>0</w:t>
            </w:r>
          </w:p>
        </w:tc>
      </w:tr>
      <w:tr w:rsidR="00682A1A" w:rsidRPr="00B317AC" w:rsidDel="00306D8F" w14:paraId="6AD0E76F" w14:textId="77777777" w:rsidTr="00D24651">
        <w:tc>
          <w:tcPr>
            <w:tcW w:w="727" w:type="dxa"/>
            <w:shd w:val="clear" w:color="auto" w:fill="auto"/>
          </w:tcPr>
          <w:p w14:paraId="0555DA3D" w14:textId="1B223CA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527.</w:t>
            </w:r>
          </w:p>
        </w:tc>
        <w:tc>
          <w:tcPr>
            <w:tcW w:w="8441" w:type="dxa"/>
            <w:shd w:val="clear" w:color="auto" w:fill="auto"/>
          </w:tcPr>
          <w:p w14:paraId="49A21A1F" w14:textId="6B2F02A3"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66B0F">
              <w:rPr>
                <w:rFonts w:ascii="Verdana" w:hAnsi="Verdana" w:cs="Arial"/>
                <w:sz w:val="20"/>
                <w:szCs w:val="20"/>
                <w:lang w:val="en-US"/>
              </w:rPr>
              <w:t>Tawil, S</w:t>
            </w:r>
            <w:r w:rsidRPr="004957BC">
              <w:rPr>
                <w:rFonts w:ascii="Verdana" w:hAnsi="Verdana" w:cs="Arial"/>
                <w:sz w:val="20"/>
                <w:szCs w:val="20"/>
                <w:lang w:val="en-US"/>
              </w:rPr>
              <w:t>.</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Irani, C., Kfoury, R., Abramian, S., Salameh, P., Weller, K., </w:t>
            </w:r>
            <w:r w:rsidRPr="004957BC">
              <w:rPr>
                <w:rFonts w:ascii="Verdana" w:hAnsi="Verdana" w:cs="Arial"/>
                <w:b/>
                <w:sz w:val="20"/>
                <w:szCs w:val="20"/>
                <w:lang w:val="en-US"/>
              </w:rPr>
              <w:t>Maurer, M.</w:t>
            </w:r>
            <w:r w:rsidRPr="004957BC">
              <w:rPr>
                <w:rFonts w:ascii="Verdana" w:hAnsi="Verdana" w:cs="Arial"/>
                <w:sz w:val="20"/>
                <w:szCs w:val="20"/>
                <w:lang w:val="en-US"/>
              </w:rPr>
              <w:t xml:space="preserve">, and Ezzedine, K.: Association of chronic urticaria with psychological distress: a multicentre cross-sectional study. </w:t>
            </w:r>
            <w:r w:rsidRPr="00140861">
              <w:rPr>
                <w:rFonts w:ascii="Verdana" w:hAnsi="Verdana" w:cs="Arial"/>
                <w:i/>
                <w:sz w:val="20"/>
                <w:szCs w:val="20"/>
                <w:lang w:val="en-US"/>
              </w:rPr>
              <w:t>Acta Derm. Venereol</w:t>
            </w:r>
            <w:r w:rsidRPr="00140861">
              <w:rPr>
                <w:rFonts w:ascii="Verdana" w:hAnsi="Verdana" w:cs="Arial"/>
                <w:sz w:val="20"/>
                <w:szCs w:val="20"/>
                <w:lang w:val="en-US"/>
              </w:rPr>
              <w:t xml:space="preserve">. </w:t>
            </w:r>
            <w:r>
              <w:rPr>
                <w:rFonts w:ascii="Verdana" w:hAnsi="Verdana" w:cs="Arial"/>
                <w:sz w:val="20"/>
                <w:szCs w:val="20"/>
              </w:rPr>
              <w:t xml:space="preserve">2023: 14; 103. </w:t>
            </w:r>
            <w:r>
              <w:rPr>
                <w:rFonts w:ascii="Verdana" w:hAnsi="Verdana"/>
                <w:sz w:val="20"/>
                <w:szCs w:val="20"/>
                <w:lang w:val="en-US"/>
              </w:rPr>
              <w:t>IF: 3.</w:t>
            </w:r>
            <w:r w:rsidR="006D7359">
              <w:rPr>
                <w:rFonts w:ascii="Verdana" w:hAnsi="Verdana"/>
                <w:sz w:val="20"/>
                <w:szCs w:val="20"/>
                <w:lang w:val="en-US"/>
              </w:rPr>
              <w:t>5</w:t>
            </w:r>
            <w:r>
              <w:rPr>
                <w:rFonts w:ascii="Verdana" w:hAnsi="Verdana"/>
                <w:sz w:val="20"/>
                <w:szCs w:val="20"/>
                <w:lang w:val="en-US"/>
              </w:rPr>
              <w:t>0</w:t>
            </w:r>
          </w:p>
        </w:tc>
      </w:tr>
      <w:tr w:rsidR="00682A1A" w:rsidRPr="0069105C" w:rsidDel="00306D8F" w14:paraId="561C3C22" w14:textId="77777777" w:rsidTr="00D24651">
        <w:tc>
          <w:tcPr>
            <w:tcW w:w="727" w:type="dxa"/>
            <w:shd w:val="clear" w:color="auto" w:fill="auto"/>
          </w:tcPr>
          <w:p w14:paraId="44251399" w14:textId="14E7AED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526.</w:t>
            </w:r>
          </w:p>
        </w:tc>
        <w:tc>
          <w:tcPr>
            <w:tcW w:w="8441" w:type="dxa"/>
            <w:shd w:val="clear" w:color="auto" w:fill="auto"/>
          </w:tcPr>
          <w:p w14:paraId="5D6DBDEE" w14:textId="0AD6E679" w:rsidR="00682A1A" w:rsidRPr="0069105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Bousquet</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140861">
              <w:rPr>
                <w:rFonts w:ascii="Verdana" w:hAnsi="Verdana" w:cs="Arial"/>
                <w:sz w:val="20"/>
                <w:szCs w:val="20"/>
                <w:lang w:val="en-US"/>
              </w:rPr>
              <w:t>, Anto</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M</w:t>
            </w:r>
            <w:r>
              <w:rPr>
                <w:rFonts w:ascii="Verdana" w:hAnsi="Verdana" w:cs="Arial"/>
                <w:sz w:val="20"/>
                <w:szCs w:val="20"/>
                <w:lang w:val="en-US"/>
              </w:rPr>
              <w:t>.</w:t>
            </w:r>
            <w:r w:rsidRPr="00140861">
              <w:rPr>
                <w:rFonts w:ascii="Verdana" w:hAnsi="Verdana" w:cs="Arial"/>
                <w:sz w:val="20"/>
                <w:szCs w:val="20"/>
                <w:lang w:val="en-US"/>
              </w:rPr>
              <w:t>, Sousa-Pinto</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Czarlewski</w:t>
            </w:r>
            <w:r>
              <w:rPr>
                <w:rFonts w:ascii="Verdana" w:hAnsi="Verdana" w:cs="Arial"/>
                <w:sz w:val="20"/>
                <w:szCs w:val="20"/>
                <w:lang w:val="en-US"/>
              </w:rPr>
              <w:t>,</w:t>
            </w:r>
            <w:r w:rsidRPr="00140861">
              <w:rPr>
                <w:rFonts w:ascii="Verdana" w:hAnsi="Verdana" w:cs="Arial"/>
                <w:sz w:val="20"/>
                <w:szCs w:val="20"/>
                <w:lang w:val="en-US"/>
              </w:rPr>
              <w:t xml:space="preserve"> W</w:t>
            </w:r>
            <w:r>
              <w:rPr>
                <w:rFonts w:ascii="Verdana" w:hAnsi="Verdana" w:cs="Arial"/>
                <w:sz w:val="20"/>
                <w:szCs w:val="20"/>
                <w:lang w:val="en-US"/>
              </w:rPr>
              <w:t>.</w:t>
            </w:r>
            <w:r w:rsidRPr="00140861">
              <w:rPr>
                <w:rFonts w:ascii="Verdana" w:hAnsi="Verdana" w:cs="Arial"/>
                <w:sz w:val="20"/>
                <w:szCs w:val="20"/>
                <w:lang w:val="en-US"/>
              </w:rPr>
              <w:t>, Bedbrook</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Haahtela</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Klimek</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Pfaar</w:t>
            </w:r>
            <w:r>
              <w:rPr>
                <w:rFonts w:ascii="Verdana" w:hAnsi="Verdana" w:cs="Arial"/>
                <w:sz w:val="20"/>
                <w:szCs w:val="20"/>
                <w:lang w:val="en-US"/>
              </w:rPr>
              <w:t>,</w:t>
            </w:r>
            <w:r w:rsidRPr="00140861">
              <w:rPr>
                <w:rFonts w:ascii="Verdana" w:hAnsi="Verdana" w:cs="Arial"/>
                <w:sz w:val="20"/>
                <w:szCs w:val="20"/>
                <w:lang w:val="en-US"/>
              </w:rPr>
              <w:t xml:space="preserve"> O</w:t>
            </w:r>
            <w:r>
              <w:rPr>
                <w:rFonts w:ascii="Verdana" w:hAnsi="Verdana" w:cs="Arial"/>
                <w:sz w:val="20"/>
                <w:szCs w:val="20"/>
                <w:lang w:val="en-US"/>
              </w:rPr>
              <w:t>.</w:t>
            </w:r>
            <w:r w:rsidRPr="00140861">
              <w:rPr>
                <w:rFonts w:ascii="Verdana" w:hAnsi="Verdana" w:cs="Arial"/>
                <w:sz w:val="20"/>
                <w:szCs w:val="20"/>
                <w:lang w:val="en-US"/>
              </w:rPr>
              <w:t>, Kuna</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Kupczyk</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Regateiro</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 xml:space="preserve">. </w:t>
            </w:r>
            <w:r w:rsidRPr="00140861">
              <w:rPr>
                <w:rFonts w:ascii="Verdana" w:hAnsi="Verdana" w:cs="Arial"/>
                <w:sz w:val="20"/>
                <w:szCs w:val="20"/>
                <w:lang w:val="en-US"/>
              </w:rPr>
              <w:t>S</w:t>
            </w:r>
            <w:r>
              <w:rPr>
                <w:rFonts w:ascii="Verdana" w:hAnsi="Verdana" w:cs="Arial"/>
                <w:sz w:val="20"/>
                <w:szCs w:val="20"/>
                <w:lang w:val="en-US"/>
              </w:rPr>
              <w:t>.</w:t>
            </w:r>
            <w:r w:rsidRPr="00140861">
              <w:rPr>
                <w:rFonts w:ascii="Verdana" w:hAnsi="Verdana" w:cs="Arial"/>
                <w:sz w:val="20"/>
                <w:szCs w:val="20"/>
                <w:lang w:val="en-US"/>
              </w:rPr>
              <w:t>, Samolinski</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Valiulis</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Yorgancioglu</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Arnavielhe</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Basagaña</w:t>
            </w:r>
            <w:r>
              <w:rPr>
                <w:rFonts w:ascii="Verdana" w:hAnsi="Verdana" w:cs="Arial"/>
                <w:sz w:val="20"/>
                <w:szCs w:val="20"/>
                <w:lang w:val="en-US"/>
              </w:rPr>
              <w:t>,</w:t>
            </w:r>
            <w:r w:rsidRPr="00140861">
              <w:rPr>
                <w:rFonts w:ascii="Verdana" w:hAnsi="Verdana" w:cs="Arial"/>
                <w:sz w:val="20"/>
                <w:szCs w:val="20"/>
                <w:lang w:val="en-US"/>
              </w:rPr>
              <w:t xml:space="preserve"> X</w:t>
            </w:r>
            <w:r>
              <w:rPr>
                <w:rFonts w:ascii="Verdana" w:hAnsi="Verdana" w:cs="Arial"/>
                <w:sz w:val="20"/>
                <w:szCs w:val="20"/>
                <w:lang w:val="en-US"/>
              </w:rPr>
              <w:t>.</w:t>
            </w:r>
            <w:r w:rsidRPr="00140861">
              <w:rPr>
                <w:rFonts w:ascii="Verdana" w:hAnsi="Verdana" w:cs="Arial"/>
                <w:sz w:val="20"/>
                <w:szCs w:val="20"/>
                <w:lang w:val="en-US"/>
              </w:rPr>
              <w:t>, Bergmann</w:t>
            </w:r>
            <w:r>
              <w:rPr>
                <w:rFonts w:ascii="Verdana" w:hAnsi="Verdana" w:cs="Arial"/>
                <w:sz w:val="20"/>
                <w:szCs w:val="20"/>
                <w:lang w:val="en-US"/>
              </w:rPr>
              <w:t>,</w:t>
            </w:r>
            <w:r w:rsidRPr="00140861">
              <w:rPr>
                <w:rFonts w:ascii="Verdana" w:hAnsi="Verdana" w:cs="Arial"/>
                <w:sz w:val="20"/>
                <w:szCs w:val="20"/>
                <w:lang w:val="en-US"/>
              </w:rPr>
              <w:t xml:space="preserve"> K</w:t>
            </w:r>
            <w:r>
              <w:rPr>
                <w:rFonts w:ascii="Verdana" w:hAnsi="Verdana" w:cs="Arial"/>
                <w:sz w:val="20"/>
                <w:szCs w:val="20"/>
                <w:lang w:val="en-US"/>
              </w:rPr>
              <w:t xml:space="preserve">. </w:t>
            </w:r>
            <w:r w:rsidRPr="00140861">
              <w:rPr>
                <w:rFonts w:ascii="Verdana" w:hAnsi="Verdana" w:cs="Arial"/>
                <w:sz w:val="20"/>
                <w:szCs w:val="20"/>
                <w:lang w:val="en-US"/>
              </w:rPr>
              <w:t>C</w:t>
            </w:r>
            <w:r>
              <w:rPr>
                <w:rFonts w:ascii="Verdana" w:hAnsi="Verdana" w:cs="Arial"/>
                <w:sz w:val="20"/>
                <w:szCs w:val="20"/>
                <w:lang w:val="en-US"/>
              </w:rPr>
              <w:t>.</w:t>
            </w:r>
            <w:r w:rsidRPr="00140861">
              <w:rPr>
                <w:rFonts w:ascii="Verdana" w:hAnsi="Verdana" w:cs="Arial"/>
                <w:sz w:val="20"/>
                <w:szCs w:val="20"/>
                <w:lang w:val="en-US"/>
              </w:rPr>
              <w:t>, Bosnic-Anticevich</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Brussino</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Canonica</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 xml:space="preserve">. </w:t>
            </w:r>
            <w:r w:rsidRPr="00140861">
              <w:rPr>
                <w:rFonts w:ascii="Verdana" w:hAnsi="Verdana" w:cs="Arial"/>
                <w:sz w:val="20"/>
                <w:szCs w:val="20"/>
                <w:lang w:val="en-US"/>
              </w:rPr>
              <w:t>W</w:t>
            </w:r>
            <w:r>
              <w:rPr>
                <w:rFonts w:ascii="Verdana" w:hAnsi="Verdana" w:cs="Arial"/>
                <w:sz w:val="20"/>
                <w:szCs w:val="20"/>
                <w:lang w:val="en-US"/>
              </w:rPr>
              <w:t>.</w:t>
            </w:r>
            <w:r w:rsidRPr="00140861">
              <w:rPr>
                <w:rFonts w:ascii="Verdana" w:hAnsi="Verdana" w:cs="Arial"/>
                <w:sz w:val="20"/>
                <w:szCs w:val="20"/>
                <w:lang w:val="en-US"/>
              </w:rPr>
              <w:t>, Cardona</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Cecchi</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Chaves-Loureiro</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Costa</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Cruz</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Gemicioglu</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Fokkens</w:t>
            </w:r>
            <w:r>
              <w:rPr>
                <w:rFonts w:ascii="Verdana" w:hAnsi="Verdana" w:cs="Arial"/>
                <w:sz w:val="20"/>
                <w:szCs w:val="20"/>
                <w:lang w:val="en-US"/>
              </w:rPr>
              <w:t>,</w:t>
            </w:r>
            <w:r w:rsidRPr="00140861">
              <w:rPr>
                <w:rFonts w:ascii="Verdana" w:hAnsi="Verdana" w:cs="Arial"/>
                <w:sz w:val="20"/>
                <w:szCs w:val="20"/>
                <w:lang w:val="en-US"/>
              </w:rPr>
              <w:t xml:space="preserve"> W</w:t>
            </w:r>
            <w:r>
              <w:rPr>
                <w:rFonts w:ascii="Verdana" w:hAnsi="Verdana" w:cs="Arial"/>
                <w:sz w:val="20"/>
                <w:szCs w:val="20"/>
                <w:lang w:val="en-US"/>
              </w:rPr>
              <w:t xml:space="preserve">. </w:t>
            </w:r>
            <w:r w:rsidRPr="00140861">
              <w:rPr>
                <w:rFonts w:ascii="Verdana" w:hAnsi="Verdana" w:cs="Arial"/>
                <w:sz w:val="20"/>
                <w:szCs w:val="20"/>
                <w:lang w:val="en-US"/>
              </w:rPr>
              <w:t>J</w:t>
            </w:r>
            <w:r>
              <w:rPr>
                <w:rFonts w:ascii="Verdana" w:hAnsi="Verdana" w:cs="Arial"/>
                <w:sz w:val="20"/>
                <w:szCs w:val="20"/>
                <w:lang w:val="en-US"/>
              </w:rPr>
              <w:t>.</w:t>
            </w:r>
            <w:r w:rsidRPr="00140861">
              <w:rPr>
                <w:rFonts w:ascii="Verdana" w:hAnsi="Verdana" w:cs="Arial"/>
                <w:sz w:val="20"/>
                <w:szCs w:val="20"/>
                <w:lang w:val="en-US"/>
              </w:rPr>
              <w:t>, Ivancevich</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C</w:t>
            </w:r>
            <w:r>
              <w:rPr>
                <w:rFonts w:ascii="Verdana" w:hAnsi="Verdana" w:cs="Arial"/>
                <w:sz w:val="20"/>
                <w:szCs w:val="20"/>
                <w:lang w:val="en-US"/>
              </w:rPr>
              <w:t>.</w:t>
            </w:r>
            <w:r w:rsidRPr="00140861">
              <w:rPr>
                <w:rFonts w:ascii="Verdana" w:hAnsi="Verdana" w:cs="Arial"/>
                <w:sz w:val="20"/>
                <w:szCs w:val="20"/>
                <w:lang w:val="en-US"/>
              </w:rPr>
              <w:t>, Kraxner</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Kvedariene</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Larenas-Linnemann</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 xml:space="preserve">. </w:t>
            </w:r>
            <w:r w:rsidRPr="00140861">
              <w:rPr>
                <w:rFonts w:ascii="Verdana" w:hAnsi="Verdana" w:cs="Arial"/>
                <w:sz w:val="20"/>
                <w:szCs w:val="20"/>
                <w:lang w:val="en-US"/>
              </w:rPr>
              <w:t>E</w:t>
            </w:r>
            <w:r>
              <w:rPr>
                <w:rFonts w:ascii="Verdana" w:hAnsi="Verdana" w:cs="Arial"/>
                <w:sz w:val="20"/>
                <w:szCs w:val="20"/>
                <w:lang w:val="en-US"/>
              </w:rPr>
              <w:t>.</w:t>
            </w:r>
            <w:r w:rsidRPr="00140861">
              <w:rPr>
                <w:rFonts w:ascii="Verdana" w:hAnsi="Verdana" w:cs="Arial"/>
                <w:sz w:val="20"/>
                <w:szCs w:val="20"/>
                <w:lang w:val="en-US"/>
              </w:rPr>
              <w:t>, Laune</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w:t>
            </w:r>
            <w:r w:rsidRPr="00140861">
              <w:rPr>
                <w:rFonts w:ascii="Verdana" w:hAnsi="Verdana" w:cs="Arial"/>
                <w:sz w:val="20"/>
                <w:szCs w:val="20"/>
                <w:lang w:val="en-US"/>
              </w:rPr>
              <w:t>, Louis</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Makris</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xml:space="preserve">, </w:t>
            </w:r>
            <w:r w:rsidRPr="00140861">
              <w:rPr>
                <w:rFonts w:ascii="Verdana" w:hAnsi="Verdana" w:cs="Arial"/>
                <w:b/>
                <w:sz w:val="20"/>
                <w:szCs w:val="20"/>
                <w:lang w:val="en-US"/>
              </w:rPr>
              <w:t>Maurer, M.</w:t>
            </w:r>
            <w:r w:rsidRPr="00140861">
              <w:rPr>
                <w:rFonts w:ascii="Verdana" w:hAnsi="Verdana" w:cs="Arial"/>
                <w:sz w:val="20"/>
                <w:szCs w:val="20"/>
                <w:lang w:val="en-US"/>
              </w:rPr>
              <w:t>, Melén</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Micheli</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Morais-Almeida</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Mullol</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Niedoszytko</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Okamoto</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Papadopoulos</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 xml:space="preserve">. </w:t>
            </w:r>
            <w:r w:rsidRPr="00140861">
              <w:rPr>
                <w:rFonts w:ascii="Verdana" w:hAnsi="Verdana" w:cs="Arial"/>
                <w:sz w:val="20"/>
                <w:szCs w:val="20"/>
                <w:lang w:val="en-US"/>
              </w:rPr>
              <w:t>G</w:t>
            </w:r>
            <w:r>
              <w:rPr>
                <w:rFonts w:ascii="Verdana" w:hAnsi="Verdana" w:cs="Arial"/>
                <w:sz w:val="20"/>
                <w:szCs w:val="20"/>
                <w:lang w:val="en-US"/>
              </w:rPr>
              <w:t>.</w:t>
            </w:r>
            <w:r w:rsidRPr="00140861">
              <w:rPr>
                <w:rFonts w:ascii="Verdana" w:hAnsi="Verdana" w:cs="Arial"/>
                <w:sz w:val="20"/>
                <w:szCs w:val="20"/>
                <w:lang w:val="en-US"/>
              </w:rPr>
              <w:t>, Patella</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Pham-Thi</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w:t>
            </w:r>
            <w:r w:rsidRPr="00140861">
              <w:rPr>
                <w:rFonts w:ascii="Verdana" w:hAnsi="Verdana" w:cs="Arial"/>
                <w:sz w:val="20"/>
                <w:szCs w:val="20"/>
                <w:lang w:val="en-US"/>
              </w:rPr>
              <w:t>, Rouadi</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 xml:space="preserve">. </w:t>
            </w:r>
            <w:r w:rsidRPr="00140861">
              <w:rPr>
                <w:rFonts w:ascii="Verdana" w:hAnsi="Verdana" w:cs="Arial"/>
                <w:sz w:val="20"/>
                <w:szCs w:val="20"/>
                <w:lang w:val="en-US"/>
              </w:rPr>
              <w:t>W</w:t>
            </w:r>
            <w:r>
              <w:rPr>
                <w:rFonts w:ascii="Verdana" w:hAnsi="Verdana" w:cs="Arial"/>
                <w:sz w:val="20"/>
                <w:szCs w:val="20"/>
                <w:lang w:val="en-US"/>
              </w:rPr>
              <w:t>.</w:t>
            </w:r>
            <w:r w:rsidRPr="00140861">
              <w:rPr>
                <w:rFonts w:ascii="Verdana" w:hAnsi="Verdana" w:cs="Arial"/>
                <w:sz w:val="20"/>
                <w:szCs w:val="20"/>
                <w:lang w:val="en-US"/>
              </w:rPr>
              <w:t>, Sastre</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Scichilone</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w:t>
            </w:r>
            <w:r w:rsidRPr="00140861">
              <w:rPr>
                <w:rFonts w:ascii="Verdana" w:hAnsi="Verdana" w:cs="Arial"/>
                <w:sz w:val="20"/>
                <w:szCs w:val="20"/>
                <w:lang w:val="en-US"/>
              </w:rPr>
              <w:t>, Sheikh</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Sofiev</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Taborda-Barata</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Toppila-Salmi</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Tsiligianni</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Valovirta</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Ventura</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 xml:space="preserve">. </w:t>
            </w:r>
            <w:r w:rsidRPr="00140861">
              <w:rPr>
                <w:rFonts w:ascii="Verdana" w:hAnsi="Verdana" w:cs="Arial"/>
                <w:sz w:val="20"/>
                <w:szCs w:val="20"/>
                <w:lang w:val="en-US"/>
              </w:rPr>
              <w:t>T</w:t>
            </w:r>
            <w:r>
              <w:rPr>
                <w:rFonts w:ascii="Verdana" w:hAnsi="Verdana" w:cs="Arial"/>
                <w:sz w:val="20"/>
                <w:szCs w:val="20"/>
                <w:lang w:val="en-US"/>
              </w:rPr>
              <w:t>.</w:t>
            </w:r>
            <w:r w:rsidRPr="00140861">
              <w:rPr>
                <w:rFonts w:ascii="Verdana" w:hAnsi="Verdana" w:cs="Arial"/>
                <w:sz w:val="20"/>
                <w:szCs w:val="20"/>
                <w:lang w:val="en-US"/>
              </w:rPr>
              <w:t>, Vieira</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 xml:space="preserve">. </w:t>
            </w:r>
            <w:r w:rsidRPr="00140861">
              <w:rPr>
                <w:rFonts w:ascii="Verdana" w:hAnsi="Verdana" w:cs="Arial"/>
                <w:sz w:val="20"/>
                <w:szCs w:val="20"/>
                <w:lang w:val="en-US"/>
              </w:rPr>
              <w:t>J</w:t>
            </w:r>
            <w:r>
              <w:rPr>
                <w:rFonts w:ascii="Verdana" w:hAnsi="Verdana" w:cs="Arial"/>
                <w:sz w:val="20"/>
                <w:szCs w:val="20"/>
                <w:lang w:val="en-US"/>
              </w:rPr>
              <w:t>.</w:t>
            </w:r>
            <w:r w:rsidRPr="00140861">
              <w:rPr>
                <w:rFonts w:ascii="Verdana" w:hAnsi="Verdana" w:cs="Arial"/>
                <w:sz w:val="20"/>
                <w:szCs w:val="20"/>
                <w:lang w:val="en-US"/>
              </w:rPr>
              <w:t>, Zidarn</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Amaral</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Ansotegui</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 xml:space="preserve">. </w:t>
            </w:r>
            <w:r w:rsidRPr="00140861">
              <w:rPr>
                <w:rFonts w:ascii="Verdana" w:hAnsi="Verdana" w:cs="Arial"/>
                <w:sz w:val="20"/>
                <w:szCs w:val="20"/>
                <w:lang w:val="en-US"/>
              </w:rPr>
              <w:t>J</w:t>
            </w:r>
            <w:r>
              <w:rPr>
                <w:rFonts w:ascii="Verdana" w:hAnsi="Verdana" w:cs="Arial"/>
                <w:sz w:val="20"/>
                <w:szCs w:val="20"/>
                <w:lang w:val="en-US"/>
              </w:rPr>
              <w:t>.</w:t>
            </w:r>
            <w:r w:rsidRPr="00140861">
              <w:rPr>
                <w:rFonts w:ascii="Verdana" w:hAnsi="Verdana" w:cs="Arial"/>
                <w:sz w:val="20"/>
                <w:szCs w:val="20"/>
                <w:lang w:val="en-US"/>
              </w:rPr>
              <w:t>, Bédard</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Benveniste</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Bewick</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Bindslev-Jensen</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Blain</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Bonini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Bourret</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Braido</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Carreiro-Martins</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Charpin</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w:t>
            </w:r>
            <w:r w:rsidRPr="00140861">
              <w:rPr>
                <w:rFonts w:ascii="Verdana" w:hAnsi="Verdana" w:cs="Arial"/>
                <w:sz w:val="20"/>
                <w:szCs w:val="20"/>
                <w:lang w:val="en-US"/>
              </w:rPr>
              <w:t>, Cherrez-Ojeda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Chivato</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Chu</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 xml:space="preserve">. </w:t>
            </w:r>
            <w:r w:rsidRPr="00140861">
              <w:rPr>
                <w:rFonts w:ascii="Verdana" w:hAnsi="Verdana" w:cs="Arial"/>
                <w:sz w:val="20"/>
                <w:szCs w:val="20"/>
                <w:lang w:val="en-US"/>
              </w:rPr>
              <w:t>K</w:t>
            </w:r>
            <w:r>
              <w:rPr>
                <w:rFonts w:ascii="Verdana" w:hAnsi="Verdana" w:cs="Arial"/>
                <w:sz w:val="20"/>
                <w:szCs w:val="20"/>
                <w:lang w:val="en-US"/>
              </w:rPr>
              <w:t>.</w:t>
            </w:r>
            <w:r w:rsidRPr="00140861">
              <w:rPr>
                <w:rFonts w:ascii="Verdana" w:hAnsi="Verdana" w:cs="Arial"/>
                <w:sz w:val="20"/>
                <w:szCs w:val="20"/>
                <w:lang w:val="en-US"/>
              </w:rPr>
              <w:t>, Cingi</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Del Giacco</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de Blay</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Devillier</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De Vries</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w:t>
            </w:r>
            <w:r w:rsidRPr="00140861">
              <w:rPr>
                <w:rFonts w:ascii="Verdana" w:hAnsi="Verdana" w:cs="Arial"/>
                <w:sz w:val="20"/>
                <w:szCs w:val="20"/>
                <w:lang w:val="en-US"/>
              </w:rPr>
              <w:t>, Doulaptsi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Doyen</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Dray</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w:t>
            </w:r>
            <w:r w:rsidRPr="00140861">
              <w:rPr>
                <w:rFonts w:ascii="Verdana" w:hAnsi="Verdana" w:cs="Arial"/>
                <w:sz w:val="20"/>
                <w:szCs w:val="20"/>
                <w:lang w:val="en-US"/>
              </w:rPr>
              <w:t>, Fontaine</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F</w:t>
            </w:r>
            <w:r>
              <w:rPr>
                <w:rFonts w:ascii="Verdana" w:hAnsi="Verdana" w:cs="Arial"/>
                <w:sz w:val="20"/>
                <w:szCs w:val="20"/>
                <w:lang w:val="en-US"/>
              </w:rPr>
              <w:t>.</w:t>
            </w:r>
            <w:r w:rsidRPr="00140861">
              <w:rPr>
                <w:rFonts w:ascii="Verdana" w:hAnsi="Verdana" w:cs="Arial"/>
                <w:sz w:val="20"/>
                <w:szCs w:val="20"/>
                <w:lang w:val="en-US"/>
              </w:rPr>
              <w:t>, Gomez</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 xml:space="preserve">. </w:t>
            </w:r>
            <w:r w:rsidRPr="00140861">
              <w:rPr>
                <w:rFonts w:ascii="Verdana" w:hAnsi="Verdana" w:cs="Arial"/>
                <w:sz w:val="20"/>
                <w:szCs w:val="20"/>
                <w:lang w:val="en-US"/>
              </w:rPr>
              <w:t>M</w:t>
            </w:r>
            <w:r>
              <w:rPr>
                <w:rFonts w:ascii="Verdana" w:hAnsi="Verdana" w:cs="Arial"/>
                <w:sz w:val="20"/>
                <w:szCs w:val="20"/>
                <w:lang w:val="en-US"/>
              </w:rPr>
              <w:t>.</w:t>
            </w:r>
            <w:r w:rsidRPr="00140861">
              <w:rPr>
                <w:rFonts w:ascii="Verdana" w:hAnsi="Verdana" w:cs="Arial"/>
                <w:sz w:val="20"/>
                <w:szCs w:val="20"/>
                <w:lang w:val="en-US"/>
              </w:rPr>
              <w:t>, Hagemann</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Heffler</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Hofmann</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Jassem</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Jutel</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Keil</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Kritikos</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Kull</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Kulus</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Lourenço</w:t>
            </w:r>
            <w:r>
              <w:rPr>
                <w:rFonts w:ascii="Verdana" w:hAnsi="Verdana" w:cs="Arial"/>
                <w:sz w:val="20"/>
                <w:szCs w:val="20"/>
                <w:lang w:val="en-US"/>
              </w:rPr>
              <w:t>,</w:t>
            </w:r>
            <w:r w:rsidRPr="00140861">
              <w:rPr>
                <w:rFonts w:ascii="Verdana" w:hAnsi="Verdana" w:cs="Arial"/>
                <w:sz w:val="20"/>
                <w:szCs w:val="20"/>
                <w:lang w:val="en-US"/>
              </w:rPr>
              <w:t xml:space="preserve"> O</w:t>
            </w:r>
            <w:r>
              <w:rPr>
                <w:rFonts w:ascii="Verdana" w:hAnsi="Verdana" w:cs="Arial"/>
                <w:sz w:val="20"/>
                <w:szCs w:val="20"/>
                <w:lang w:val="en-US"/>
              </w:rPr>
              <w:t>.</w:t>
            </w:r>
            <w:r w:rsidRPr="00140861">
              <w:rPr>
                <w:rFonts w:ascii="Verdana" w:hAnsi="Verdana" w:cs="Arial"/>
                <w:sz w:val="20"/>
                <w:szCs w:val="20"/>
                <w:lang w:val="en-US"/>
              </w:rPr>
              <w:t>, Mathieu-Dupas</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Menditto</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Mösges</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Murray</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Nadif</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Neffen</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Nicola</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O'Hehir</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Olze</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Palamarchuk</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Pépin</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L</w:t>
            </w:r>
            <w:r>
              <w:rPr>
                <w:rFonts w:ascii="Verdana" w:hAnsi="Verdana" w:cs="Arial"/>
                <w:sz w:val="20"/>
                <w:szCs w:val="20"/>
                <w:lang w:val="en-US"/>
              </w:rPr>
              <w:t>.</w:t>
            </w:r>
            <w:r w:rsidRPr="00140861">
              <w:rPr>
                <w:rFonts w:ascii="Verdana" w:hAnsi="Verdana" w:cs="Arial"/>
                <w:sz w:val="20"/>
                <w:szCs w:val="20"/>
                <w:lang w:val="en-US"/>
              </w:rPr>
              <w:t>, Pétré</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Picard</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Pitsios</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Puggioni</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Quirce</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Raciborski</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Reitsma</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Roche</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w:t>
            </w:r>
            <w:r w:rsidRPr="00140861">
              <w:rPr>
                <w:rFonts w:ascii="Verdana" w:hAnsi="Verdana" w:cs="Arial"/>
                <w:sz w:val="20"/>
                <w:szCs w:val="20"/>
                <w:lang w:val="en-US"/>
              </w:rPr>
              <w:t>, Rodriguez-Gonzalez</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Romantowski</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Sá-Sousa</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Serpa</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 xml:space="preserve">. </w:t>
            </w:r>
            <w:r w:rsidRPr="00140861">
              <w:rPr>
                <w:rFonts w:ascii="Verdana" w:hAnsi="Verdana" w:cs="Arial"/>
                <w:sz w:val="20"/>
                <w:szCs w:val="20"/>
                <w:lang w:val="en-US"/>
              </w:rPr>
              <w:t>S</w:t>
            </w:r>
            <w:r>
              <w:rPr>
                <w:rFonts w:ascii="Verdana" w:hAnsi="Verdana" w:cs="Arial"/>
                <w:sz w:val="20"/>
                <w:szCs w:val="20"/>
                <w:lang w:val="en-US"/>
              </w:rPr>
              <w:t>.</w:t>
            </w:r>
            <w:r w:rsidRPr="00140861">
              <w:rPr>
                <w:rFonts w:ascii="Verdana" w:hAnsi="Verdana" w:cs="Arial"/>
                <w:sz w:val="20"/>
                <w:szCs w:val="20"/>
                <w:lang w:val="en-US"/>
              </w:rPr>
              <w:t>, Savouré</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Shamji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 xml:space="preserve">. </w:t>
            </w:r>
            <w:r w:rsidRPr="00140861">
              <w:rPr>
                <w:rFonts w:ascii="Verdana" w:hAnsi="Verdana" w:cs="Arial"/>
                <w:sz w:val="20"/>
                <w:szCs w:val="20"/>
                <w:lang w:val="en-US"/>
              </w:rPr>
              <w:t>H</w:t>
            </w:r>
            <w:r>
              <w:rPr>
                <w:rFonts w:ascii="Verdana" w:hAnsi="Verdana" w:cs="Arial"/>
                <w:sz w:val="20"/>
                <w:szCs w:val="20"/>
                <w:lang w:val="en-US"/>
              </w:rPr>
              <w:t>.</w:t>
            </w:r>
            <w:r w:rsidRPr="00140861">
              <w:rPr>
                <w:rFonts w:ascii="Verdana" w:hAnsi="Verdana" w:cs="Arial"/>
                <w:sz w:val="20"/>
                <w:szCs w:val="20"/>
                <w:lang w:val="en-US"/>
              </w:rPr>
              <w:t>, Sova</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Sperl</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Stellato</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Todo-Bom</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Tomazic</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 xml:space="preserve">. </w:t>
            </w:r>
            <w:r w:rsidRPr="00140861">
              <w:rPr>
                <w:rFonts w:ascii="Verdana" w:hAnsi="Verdana" w:cs="Arial"/>
                <w:sz w:val="20"/>
                <w:szCs w:val="20"/>
                <w:lang w:val="en-US"/>
              </w:rPr>
              <w:t>V</w:t>
            </w:r>
            <w:r>
              <w:rPr>
                <w:rFonts w:ascii="Verdana" w:hAnsi="Verdana" w:cs="Arial"/>
                <w:sz w:val="20"/>
                <w:szCs w:val="20"/>
                <w:lang w:val="en-US"/>
              </w:rPr>
              <w:t>.</w:t>
            </w:r>
            <w:r w:rsidRPr="00140861">
              <w:rPr>
                <w:rFonts w:ascii="Verdana" w:hAnsi="Verdana" w:cs="Arial"/>
                <w:sz w:val="20"/>
                <w:szCs w:val="20"/>
                <w:lang w:val="en-US"/>
              </w:rPr>
              <w:t>, Vandenplas</w:t>
            </w:r>
            <w:r>
              <w:rPr>
                <w:rFonts w:ascii="Verdana" w:hAnsi="Verdana" w:cs="Arial"/>
                <w:sz w:val="20"/>
                <w:szCs w:val="20"/>
                <w:lang w:val="en-US"/>
              </w:rPr>
              <w:t>,</w:t>
            </w:r>
            <w:r w:rsidRPr="00140861">
              <w:rPr>
                <w:rFonts w:ascii="Verdana" w:hAnsi="Verdana" w:cs="Arial"/>
                <w:sz w:val="20"/>
                <w:szCs w:val="20"/>
                <w:lang w:val="en-US"/>
              </w:rPr>
              <w:t xml:space="preserve"> O</w:t>
            </w:r>
            <w:r>
              <w:rPr>
                <w:rFonts w:ascii="Verdana" w:hAnsi="Verdana" w:cs="Arial"/>
                <w:sz w:val="20"/>
                <w:szCs w:val="20"/>
                <w:lang w:val="en-US"/>
              </w:rPr>
              <w:t>.</w:t>
            </w:r>
            <w:r w:rsidRPr="00140861">
              <w:rPr>
                <w:rFonts w:ascii="Verdana" w:hAnsi="Verdana" w:cs="Arial"/>
                <w:sz w:val="20"/>
                <w:szCs w:val="20"/>
                <w:lang w:val="en-US"/>
              </w:rPr>
              <w:t>, Van Eerd</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Vasankari</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Viart</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Waserman</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Fonseca</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xml:space="preserve">, </w:t>
            </w:r>
            <w:r>
              <w:rPr>
                <w:rFonts w:ascii="Verdana" w:hAnsi="Verdana" w:cs="Arial"/>
                <w:sz w:val="20"/>
                <w:szCs w:val="20"/>
                <w:lang w:val="en-US"/>
              </w:rPr>
              <w:t xml:space="preserve">and </w:t>
            </w:r>
            <w:r w:rsidRPr="00140861">
              <w:rPr>
                <w:rFonts w:ascii="Verdana" w:hAnsi="Verdana" w:cs="Arial"/>
                <w:sz w:val="20"/>
                <w:szCs w:val="20"/>
                <w:lang w:val="en-US"/>
              </w:rPr>
              <w:t>Zuberbier</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xml:space="preserve"> Digitally-enabled, patient-centred care in rhini</w:t>
            </w:r>
            <w:r w:rsidRPr="0069105C">
              <w:rPr>
                <w:rFonts w:ascii="Verdana" w:hAnsi="Verdana" w:cs="Arial"/>
                <w:sz w:val="20"/>
                <w:szCs w:val="20"/>
                <w:lang w:val="en-US"/>
              </w:rPr>
              <w:t xml:space="preserve">tis and asthma multimorbidity: </w:t>
            </w:r>
            <w:r>
              <w:rPr>
                <w:rFonts w:ascii="Verdana" w:hAnsi="Verdana" w:cs="Arial"/>
                <w:sz w:val="20"/>
                <w:szCs w:val="20"/>
                <w:lang w:val="en-US"/>
              </w:rPr>
              <w:t>t</w:t>
            </w:r>
            <w:r w:rsidRPr="00140861">
              <w:rPr>
                <w:rFonts w:ascii="Verdana" w:hAnsi="Verdana" w:cs="Arial"/>
                <w:sz w:val="20"/>
                <w:szCs w:val="20"/>
                <w:lang w:val="en-US"/>
              </w:rPr>
              <w:t>he ARIA-MASK-air®</w:t>
            </w:r>
            <w:r w:rsidRPr="00064207">
              <w:rPr>
                <w:rFonts w:ascii="Verdana" w:hAnsi="Verdana" w:cs="Arial"/>
                <w:sz w:val="20"/>
                <w:szCs w:val="20"/>
                <w:lang w:val="en-US"/>
              </w:rPr>
              <w:t xml:space="preserve"> </w:t>
            </w:r>
            <w:r w:rsidRPr="00140861">
              <w:rPr>
                <w:rFonts w:ascii="Verdana" w:hAnsi="Verdana" w:cs="Arial"/>
                <w:sz w:val="20"/>
                <w:szCs w:val="20"/>
                <w:lang w:val="en-US"/>
              </w:rPr>
              <w:t xml:space="preserve">approach.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w:t>
            </w:r>
            <w:r w:rsidRPr="00140861">
              <w:rPr>
                <w:rFonts w:ascii="Verdana" w:hAnsi="Verdana" w:cs="Arial"/>
                <w:sz w:val="20"/>
                <w:szCs w:val="20"/>
                <w:lang w:val="en-US"/>
              </w:rPr>
              <w:t>2023</w:t>
            </w:r>
            <w:r>
              <w:rPr>
                <w:rFonts w:ascii="Verdana" w:hAnsi="Verdana" w:cs="Arial"/>
                <w:sz w:val="20"/>
                <w:szCs w:val="20"/>
                <w:lang w:val="en-US"/>
              </w:rPr>
              <w:t>:</w:t>
            </w:r>
            <w:r w:rsidRPr="00140861">
              <w:rPr>
                <w:rFonts w:ascii="Verdana" w:hAnsi="Verdana" w:cs="Arial"/>
                <w:sz w:val="20"/>
                <w:szCs w:val="20"/>
                <w:lang w:val="en-US"/>
              </w:rPr>
              <w:t xml:space="preserve"> 13</w:t>
            </w:r>
            <w:r>
              <w:rPr>
                <w:rFonts w:ascii="Verdana" w:hAnsi="Verdana" w:cs="Arial"/>
                <w:sz w:val="20"/>
                <w:szCs w:val="20"/>
                <w:lang w:val="en-US"/>
              </w:rPr>
              <w:t xml:space="preserve">; </w:t>
            </w:r>
            <w:r w:rsidRPr="00140861">
              <w:rPr>
                <w:rFonts w:ascii="Verdana" w:hAnsi="Verdana" w:cs="Arial"/>
                <w:sz w:val="20"/>
                <w:szCs w:val="20"/>
                <w:lang w:val="en-US"/>
              </w:rPr>
              <w:t xml:space="preserve">e12215. </w:t>
            </w:r>
            <w:r>
              <w:rPr>
                <w:rFonts w:ascii="Verdana" w:hAnsi="Verdana"/>
                <w:sz w:val="20"/>
                <w:szCs w:val="20"/>
                <w:lang w:val="en-US"/>
              </w:rPr>
              <w:t>IF: 4.</w:t>
            </w:r>
            <w:r w:rsidR="006D7359">
              <w:rPr>
                <w:rFonts w:ascii="Verdana" w:hAnsi="Verdana"/>
                <w:sz w:val="20"/>
                <w:szCs w:val="20"/>
                <w:lang w:val="en-US"/>
              </w:rPr>
              <w:t>6</w:t>
            </w:r>
            <w:r>
              <w:rPr>
                <w:rFonts w:ascii="Verdana" w:hAnsi="Verdana"/>
                <w:sz w:val="20"/>
                <w:szCs w:val="20"/>
                <w:lang w:val="en-US"/>
              </w:rPr>
              <w:t>0</w:t>
            </w:r>
          </w:p>
        </w:tc>
      </w:tr>
      <w:tr w:rsidR="00682A1A" w:rsidRPr="00B317AC" w:rsidDel="00306D8F" w14:paraId="4F41F59F" w14:textId="77777777" w:rsidTr="00D24651">
        <w:tc>
          <w:tcPr>
            <w:tcW w:w="727" w:type="dxa"/>
            <w:shd w:val="clear" w:color="auto" w:fill="auto"/>
          </w:tcPr>
          <w:p w14:paraId="3981C4D5" w14:textId="0A34424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525.</w:t>
            </w:r>
          </w:p>
        </w:tc>
        <w:tc>
          <w:tcPr>
            <w:tcW w:w="8441" w:type="dxa"/>
            <w:shd w:val="clear" w:color="auto" w:fill="auto"/>
          </w:tcPr>
          <w:p w14:paraId="4268F313" w14:textId="5DB54F17"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A4AD3">
              <w:rPr>
                <w:rFonts w:ascii="Verdana" w:hAnsi="Verdana" w:cs="Arial"/>
                <w:sz w:val="20"/>
                <w:szCs w:val="20"/>
                <w:lang w:val="en-US"/>
              </w:rPr>
              <w:t>Steinert, C., Moñino-Romero, S</w:t>
            </w:r>
            <w:r w:rsidRPr="00C96C6B">
              <w:rPr>
                <w:rFonts w:ascii="Verdana" w:hAnsi="Verdana" w:cs="Arial"/>
                <w:sz w:val="20"/>
                <w:szCs w:val="20"/>
                <w:lang w:val="en-US"/>
              </w:rPr>
              <w:t>., Butze, M.,</w:t>
            </w:r>
            <w:r w:rsidRPr="009A4AD3">
              <w:rPr>
                <w:rFonts w:ascii="Verdana" w:hAnsi="Verdana" w:cs="Arial"/>
                <w:sz w:val="20"/>
                <w:szCs w:val="20"/>
                <w:lang w:val="en-US"/>
              </w:rPr>
              <w:t xml:space="preserve"> </w:t>
            </w:r>
            <w:r w:rsidRPr="00C96C6B">
              <w:rPr>
                <w:rFonts w:ascii="Verdana" w:hAnsi="Verdana" w:cs="Arial"/>
                <w:sz w:val="20"/>
                <w:szCs w:val="20"/>
                <w:lang w:val="en-US"/>
              </w:rPr>
              <w:t>Scheffel, J., Dölle-Bierke, S.,</w:t>
            </w:r>
            <w:r w:rsidRPr="009A4AD3">
              <w:rPr>
                <w:rFonts w:ascii="Verdana" w:hAnsi="Verdana" w:cs="Arial"/>
                <w:sz w:val="20"/>
                <w:szCs w:val="20"/>
                <w:lang w:val="en-US"/>
              </w:rPr>
              <w:t xml:space="preserve"> </w:t>
            </w:r>
            <w:r w:rsidRPr="00C96C6B">
              <w:rPr>
                <w:rFonts w:ascii="Verdana" w:hAnsi="Verdana" w:cs="Arial"/>
                <w:sz w:val="20"/>
                <w:szCs w:val="20"/>
                <w:lang w:val="en-US"/>
              </w:rPr>
              <w:t>Dobbertin-Welsch, J., Beyer, K.,</w:t>
            </w:r>
            <w:r w:rsidRPr="009A4AD3">
              <w:rPr>
                <w:rFonts w:ascii="Verdana" w:hAnsi="Verdana" w:cs="Arial"/>
                <w:sz w:val="20"/>
                <w:szCs w:val="20"/>
                <w:lang w:val="en-US"/>
              </w:rPr>
              <w:t xml:space="preserve"> W</w:t>
            </w:r>
            <w:r w:rsidRPr="004C1046">
              <w:rPr>
                <w:rFonts w:ascii="Verdana" w:hAnsi="Verdana" w:cs="Arial"/>
                <w:sz w:val="20"/>
                <w:szCs w:val="20"/>
                <w:lang w:val="en-US"/>
              </w:rPr>
              <w:t xml:space="preserve">orm, M., </w:t>
            </w:r>
            <w:r w:rsidRPr="004C1046">
              <w:rPr>
                <w:rFonts w:ascii="Verdana" w:hAnsi="Verdana" w:cs="Arial"/>
                <w:b/>
                <w:sz w:val="20"/>
                <w:szCs w:val="20"/>
                <w:lang w:val="en-US"/>
              </w:rPr>
              <w:t>Maurer, M.</w:t>
            </w:r>
            <w:r w:rsidRPr="004C1046">
              <w:rPr>
                <w:rFonts w:ascii="Verdana" w:hAnsi="Verdana" w:cs="Arial"/>
                <w:sz w:val="20"/>
                <w:szCs w:val="20"/>
                <w:lang w:val="en-US"/>
              </w:rPr>
              <w:t>, and Altrichter, S.</w:t>
            </w:r>
            <w:r w:rsidRPr="004C1046">
              <w:rPr>
                <w:rFonts w:ascii="Verdana" w:hAnsi="Verdana" w:cs="Arial"/>
                <w:sz w:val="20"/>
                <w:szCs w:val="20"/>
                <w:vertAlign w:val="superscript"/>
                <w:lang w:val="en-US"/>
              </w:rPr>
              <w:t>+</w:t>
            </w:r>
            <w:r w:rsidRPr="004C1046">
              <w:rPr>
                <w:rFonts w:ascii="Verdana" w:hAnsi="Verdana" w:cs="Arial"/>
                <w:sz w:val="20"/>
                <w:szCs w:val="20"/>
                <w:lang w:val="en-US"/>
              </w:rPr>
              <w:t>: Soluble IgE-binding factors in the serum of food-allergic patients: possible pathophysiological role of soluble FcεRI as protective factor</w:t>
            </w:r>
            <w:r>
              <w:rPr>
                <w:rFonts w:ascii="Verdana" w:hAnsi="Verdana" w:cs="Arial"/>
                <w:sz w:val="20"/>
                <w:szCs w:val="20"/>
                <w:lang w:val="en-US"/>
              </w:rPr>
              <w:t xml:space="preserve">.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 xml:space="preserve">: </w:t>
            </w:r>
            <w:r>
              <w:rPr>
                <w:rFonts w:ascii="Verdana" w:hAnsi="Verdana" w:cs="Arial"/>
                <w:sz w:val="20"/>
                <w:szCs w:val="20"/>
                <w:lang w:val="en-US"/>
              </w:rPr>
              <w:t>13; e12222</w:t>
            </w:r>
            <w:r w:rsidRPr="00730570">
              <w:rPr>
                <w:rFonts w:ascii="Verdana" w:hAnsi="Verdana" w:cs="Arial"/>
                <w:sz w:val="20"/>
                <w:szCs w:val="20"/>
                <w:lang w:val="en-US"/>
              </w:rPr>
              <w:t xml:space="preserve">. </w:t>
            </w:r>
            <w:r>
              <w:rPr>
                <w:rFonts w:ascii="Verdana" w:hAnsi="Verdana"/>
                <w:sz w:val="20"/>
                <w:szCs w:val="20"/>
                <w:lang w:val="en-US"/>
              </w:rPr>
              <w:t>IF: 4.</w:t>
            </w:r>
            <w:r w:rsidR="006D7359">
              <w:rPr>
                <w:rFonts w:ascii="Verdana" w:hAnsi="Verdana"/>
                <w:sz w:val="20"/>
                <w:szCs w:val="20"/>
                <w:lang w:val="en-US"/>
              </w:rPr>
              <w:t>6</w:t>
            </w:r>
            <w:r>
              <w:rPr>
                <w:rFonts w:ascii="Verdana" w:hAnsi="Verdana"/>
                <w:sz w:val="20"/>
                <w:szCs w:val="20"/>
                <w:lang w:val="en-US"/>
              </w:rPr>
              <w:t>0</w:t>
            </w:r>
          </w:p>
        </w:tc>
      </w:tr>
      <w:tr w:rsidR="00682A1A" w:rsidRPr="00B317AC" w:rsidDel="00306D8F" w14:paraId="22CBF508" w14:textId="77777777" w:rsidTr="00D24651">
        <w:tc>
          <w:tcPr>
            <w:tcW w:w="727" w:type="dxa"/>
            <w:shd w:val="clear" w:color="auto" w:fill="auto"/>
          </w:tcPr>
          <w:p w14:paraId="21DA2067" w14:textId="58135C6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524.</w:t>
            </w:r>
          </w:p>
        </w:tc>
        <w:tc>
          <w:tcPr>
            <w:tcW w:w="8441" w:type="dxa"/>
            <w:shd w:val="clear" w:color="auto" w:fill="auto"/>
          </w:tcPr>
          <w:p w14:paraId="4819D9F9" w14:textId="02219769"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8086C">
              <w:rPr>
                <w:rFonts w:ascii="Verdana" w:hAnsi="Verdana" w:cs="Arial"/>
                <w:sz w:val="20"/>
                <w:szCs w:val="20"/>
                <w:lang w:val="en-US"/>
              </w:rPr>
              <w:t xml:space="preserve">Kolkhir, P., </w:t>
            </w:r>
            <w:r w:rsidRPr="004957BC">
              <w:rPr>
                <w:rFonts w:ascii="Verdana" w:hAnsi="Verdana" w:cs="Arial"/>
                <w:sz w:val="20"/>
                <w:szCs w:val="20"/>
                <w:lang w:val="en-US"/>
              </w:rPr>
              <w:t xml:space="preserve">Laires, P. A., Salameh, P., Asero, R., Bizjak, M., </w:t>
            </w:r>
            <w:r>
              <w:rPr>
                <w:rFonts w:ascii="Verdana" w:hAnsi="Verdana" w:cs="Arial"/>
                <w:sz w:val="20"/>
                <w:szCs w:val="20"/>
                <w:lang w:val="en-US"/>
              </w:rPr>
              <w:t xml:space="preserve">Košnik, M., Dissemond, J., van Doorn, M., Hawro, T., Kasperska-Zajac, A., Zajac, M., Kocatürk, E., Peter, J., Parisi, C. A. S., Ritchie, C. A., Kulthanan, K., Tuchinda, P., Fomina, D., Kovalkova, E., Khoshkhui, M., Kouzegaran, S., Papapostolou, N., Du-Thanh, A., Kamegashira, A., Meshkova, R., Vitchuk, A., Bauer, A., Grattan, C., Staubach, P., Bouillet, L., Giménez-Arnau, A. M., </w:t>
            </w:r>
            <w:r>
              <w:rPr>
                <w:rFonts w:ascii="Verdana" w:hAnsi="Verdana" w:cs="Arial"/>
                <w:b/>
                <w:sz w:val="20"/>
                <w:szCs w:val="20"/>
                <w:lang w:val="en-US"/>
              </w:rPr>
              <w:t>Maurer, M.</w:t>
            </w:r>
            <w:r>
              <w:rPr>
                <w:rFonts w:ascii="Verdana" w:hAnsi="Verdana" w:cs="Arial"/>
                <w:sz w:val="20"/>
                <w:szCs w:val="20"/>
                <w:lang w:val="en-US"/>
              </w:rPr>
              <w:t>, and Weller, K.</w:t>
            </w:r>
            <w:r>
              <w:rPr>
                <w:rFonts w:ascii="Verdana" w:hAnsi="Verdana" w:cs="Arial"/>
                <w:sz w:val="20"/>
                <w:szCs w:val="20"/>
                <w:vertAlign w:val="superscript"/>
                <w:lang w:val="en-US"/>
              </w:rPr>
              <w:t>+</w:t>
            </w:r>
            <w:r>
              <w:rPr>
                <w:rFonts w:ascii="Verdana" w:hAnsi="Verdana" w:cs="Arial"/>
                <w:sz w:val="20"/>
                <w:szCs w:val="20"/>
                <w:lang w:val="en-US"/>
              </w:rPr>
              <w:t xml:space="preserve">: The benefit of complete response to treatment in patients with chronic spontaneous urticaria – CURE results.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610-620</w:t>
            </w:r>
            <w:r w:rsidRPr="00966733">
              <w:rPr>
                <w:rFonts w:ascii="Verdana" w:hAnsi="Verdana" w:cs="Arial"/>
                <w:sz w:val="20"/>
                <w:szCs w:val="20"/>
                <w:lang w:val="en-US"/>
              </w:rPr>
              <w:t>. I</w:t>
            </w:r>
            <w:r>
              <w:rPr>
                <w:rFonts w:ascii="Verdana" w:hAnsi="Verdana" w:cs="Arial"/>
                <w:sz w:val="20"/>
                <w:szCs w:val="20"/>
                <w:lang w:val="en-US"/>
              </w:rPr>
              <w:t xml:space="preserve">F: </w:t>
            </w:r>
            <w:r w:rsidR="006D7359">
              <w:rPr>
                <w:rFonts w:ascii="Verdana" w:hAnsi="Verdana" w:cs="Arial"/>
                <w:sz w:val="20"/>
                <w:szCs w:val="20"/>
                <w:lang w:val="en-US"/>
              </w:rPr>
              <w:t>8.2</w:t>
            </w:r>
            <w:r>
              <w:rPr>
                <w:rFonts w:ascii="Verdana" w:hAnsi="Verdana" w:cs="Arial"/>
                <w:sz w:val="20"/>
                <w:szCs w:val="20"/>
                <w:lang w:val="en-US"/>
              </w:rPr>
              <w:t>0</w:t>
            </w:r>
          </w:p>
        </w:tc>
      </w:tr>
      <w:tr w:rsidR="00682A1A" w:rsidRPr="00874B0E" w:rsidDel="00306D8F" w14:paraId="75BB16CA" w14:textId="77777777" w:rsidTr="00D24651">
        <w:tc>
          <w:tcPr>
            <w:tcW w:w="727" w:type="dxa"/>
            <w:shd w:val="clear" w:color="auto" w:fill="auto"/>
          </w:tcPr>
          <w:p w14:paraId="1DEC2040" w14:textId="4683C17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523.</w:t>
            </w:r>
          </w:p>
        </w:tc>
        <w:tc>
          <w:tcPr>
            <w:tcW w:w="8441" w:type="dxa"/>
            <w:shd w:val="clear" w:color="auto" w:fill="auto"/>
          </w:tcPr>
          <w:p w14:paraId="069DFB37" w14:textId="7796EDF1"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Aygören-Pürsün, E.</w:t>
            </w:r>
            <w:r w:rsidRPr="004957BC">
              <w:rPr>
                <w:rFonts w:ascii="Verdana" w:hAnsi="Verdana" w:cs="Arial"/>
                <w:sz w:val="20"/>
                <w:szCs w:val="20"/>
                <w:vertAlign w:val="superscript"/>
                <w:lang w:val="en-US"/>
              </w:rPr>
              <w:t>*</w:t>
            </w:r>
            <w:r w:rsidRPr="004957BC">
              <w:rPr>
                <w:rFonts w:ascii="Verdana" w:hAnsi="Verdana" w:cs="Arial"/>
                <w:sz w:val="20"/>
                <w:szCs w:val="20"/>
                <w:lang w:val="en-US"/>
              </w:rPr>
              <w:t>, Zanichelli, A.</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Cohn, D. M., Cancian, M., Hakl, R., Kinaciyan, T., Magerl, M., Martinez-Saguer, I., Stobiecki, M., Farkas, H., Kiani-Alikhan, S., Grivcheva-Panovska, V., Bernstein, J. A., Li, H., Longhurst, H. J., Audhya, P. K., Smith, M. D., Yea, C. M., Mätzel, A., Lee, D. K., Feener, E. P., Gower, R., Lumry, W. R., Banerji, A., Riedl, M. A., and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w:t>
            </w:r>
            <w:r>
              <w:rPr>
                <w:rFonts w:ascii="Verdana" w:hAnsi="Verdana" w:cs="Arial"/>
                <w:sz w:val="20"/>
                <w:szCs w:val="20"/>
                <w:lang w:val="en-US"/>
              </w:rPr>
              <w:t>An i</w:t>
            </w:r>
            <w:r w:rsidRPr="004957BC">
              <w:rPr>
                <w:rFonts w:ascii="Verdana" w:hAnsi="Verdana" w:cs="Arial"/>
                <w:sz w:val="20"/>
                <w:szCs w:val="20"/>
                <w:lang w:val="en-US"/>
              </w:rPr>
              <w:t>nvestigational o</w:t>
            </w:r>
            <w:r>
              <w:rPr>
                <w:rFonts w:ascii="Verdana" w:hAnsi="Verdana" w:cs="Arial"/>
                <w:sz w:val="20"/>
                <w:szCs w:val="20"/>
                <w:lang w:val="en-US"/>
              </w:rPr>
              <w:t>ral plasma kallikrein inhibitor</w:t>
            </w:r>
            <w:r w:rsidRPr="004957BC">
              <w:rPr>
                <w:rFonts w:ascii="Verdana" w:hAnsi="Verdana" w:cs="Arial"/>
                <w:sz w:val="20"/>
                <w:szCs w:val="20"/>
                <w:lang w:val="en-US"/>
              </w:rPr>
              <w:t xml:space="preserve"> for on-demand treatment of hereditary angioedema</w:t>
            </w:r>
            <w:r>
              <w:rPr>
                <w:rFonts w:ascii="Verdana" w:hAnsi="Verdana" w:cs="Arial"/>
                <w:sz w:val="20"/>
                <w:szCs w:val="20"/>
                <w:lang w:val="en-US"/>
              </w:rPr>
              <w:t>: a two-part, randomized, double-blind, placebo-controlled, crossover phase 2 trial</w:t>
            </w:r>
            <w:r w:rsidRPr="004957BC">
              <w:rPr>
                <w:rFonts w:ascii="Verdana" w:hAnsi="Verdana" w:cs="Arial"/>
                <w:sz w:val="20"/>
                <w:szCs w:val="20"/>
                <w:lang w:val="en-US"/>
              </w:rPr>
              <w:t xml:space="preserve">. </w:t>
            </w:r>
            <w:r w:rsidRPr="006E520C">
              <w:rPr>
                <w:rFonts w:ascii="Verdana" w:hAnsi="Verdana" w:cs="Arial"/>
                <w:i/>
                <w:sz w:val="20"/>
                <w:szCs w:val="20"/>
                <w:lang w:val="en-US"/>
              </w:rPr>
              <w:t>Lancet</w:t>
            </w:r>
            <w:r w:rsidRPr="006E520C">
              <w:rPr>
                <w:rFonts w:ascii="Verdana" w:hAnsi="Verdana" w:cs="Arial"/>
                <w:sz w:val="20"/>
                <w:szCs w:val="20"/>
                <w:lang w:val="en-US"/>
              </w:rPr>
              <w:t xml:space="preserve"> 2023</w:t>
            </w:r>
            <w:r>
              <w:rPr>
                <w:rFonts w:ascii="Verdana" w:hAnsi="Verdana" w:cs="Arial"/>
                <w:sz w:val="20"/>
                <w:szCs w:val="20"/>
                <w:lang w:val="en-US"/>
              </w:rPr>
              <w:t>: 401; 458-469</w:t>
            </w:r>
            <w:r w:rsidRPr="006E520C">
              <w:rPr>
                <w:rFonts w:ascii="Verdana" w:hAnsi="Verdana" w:cs="Arial"/>
                <w:sz w:val="20"/>
                <w:szCs w:val="20"/>
                <w:lang w:val="en-US"/>
              </w:rPr>
              <w:t xml:space="preserve">. </w:t>
            </w:r>
            <w:r>
              <w:rPr>
                <w:rFonts w:ascii="Verdana" w:hAnsi="Verdana" w:cs="Arial"/>
                <w:iCs/>
                <w:sz w:val="20"/>
                <w:szCs w:val="20"/>
                <w:lang w:val="en-US"/>
              </w:rPr>
              <w:t xml:space="preserve">IF: </w:t>
            </w:r>
            <w:r w:rsidR="006D7359">
              <w:rPr>
                <w:rFonts w:ascii="Verdana" w:hAnsi="Verdana" w:cs="Arial"/>
                <w:iCs/>
                <w:sz w:val="20"/>
                <w:szCs w:val="20"/>
                <w:lang w:val="en-US"/>
              </w:rPr>
              <w:t>98.40</w:t>
            </w:r>
          </w:p>
        </w:tc>
      </w:tr>
      <w:tr w:rsidR="00682A1A" w:rsidRPr="00B317AC" w:rsidDel="00306D8F" w14:paraId="70DEC0A8" w14:textId="77777777" w:rsidTr="00D24651">
        <w:tc>
          <w:tcPr>
            <w:tcW w:w="727" w:type="dxa"/>
            <w:shd w:val="clear" w:color="auto" w:fill="auto"/>
          </w:tcPr>
          <w:p w14:paraId="04C1777B" w14:textId="64CB086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522.</w:t>
            </w:r>
          </w:p>
        </w:tc>
        <w:tc>
          <w:tcPr>
            <w:tcW w:w="8441" w:type="dxa"/>
            <w:shd w:val="clear" w:color="auto" w:fill="auto"/>
          </w:tcPr>
          <w:p w14:paraId="0D116F12" w14:textId="6984399C"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Ngouateu Tateng, A.</w:t>
            </w:r>
            <w:r w:rsidRPr="006B3DB3">
              <w:rPr>
                <w:rFonts w:ascii="Verdana" w:hAnsi="Verdana" w:cs="Arial"/>
                <w:sz w:val="20"/>
                <w:szCs w:val="20"/>
                <w:lang w:val="en-US"/>
              </w:rPr>
              <w:t xml:space="preserve">, </w:t>
            </w:r>
            <w:r>
              <w:rPr>
                <w:rFonts w:ascii="Verdana" w:hAnsi="Verdana" w:cs="Arial"/>
                <w:sz w:val="20"/>
                <w:szCs w:val="20"/>
                <w:lang w:val="en-US"/>
              </w:rPr>
              <w:t>Ngouateu, O. B.</w:t>
            </w:r>
            <w:r w:rsidRPr="006B3DB3">
              <w:rPr>
                <w:rFonts w:ascii="Verdana" w:hAnsi="Verdana" w:cs="Arial"/>
                <w:sz w:val="20"/>
                <w:szCs w:val="20"/>
                <w:lang w:val="en-US"/>
              </w:rPr>
              <w:t>, Vincent</w:t>
            </w:r>
            <w:r>
              <w:rPr>
                <w:rFonts w:ascii="Verdana" w:hAnsi="Verdana" w:cs="Arial"/>
                <w:sz w:val="20"/>
                <w:szCs w:val="20"/>
                <w:lang w:val="en-US"/>
              </w:rPr>
              <w:t>,</w:t>
            </w:r>
            <w:r w:rsidRPr="006B3DB3">
              <w:rPr>
                <w:rFonts w:ascii="Verdana" w:hAnsi="Verdana" w:cs="Arial"/>
                <w:sz w:val="20"/>
                <w:szCs w:val="20"/>
                <w:lang w:val="en-US"/>
              </w:rPr>
              <w:t xml:space="preserve"> K</w:t>
            </w:r>
            <w:r>
              <w:rPr>
                <w:rFonts w:ascii="Verdana" w:hAnsi="Verdana" w:cs="Arial"/>
                <w:sz w:val="20"/>
                <w:szCs w:val="20"/>
                <w:lang w:val="en-US"/>
              </w:rPr>
              <w:t xml:space="preserve">. </w:t>
            </w:r>
            <w:r w:rsidRPr="006B3DB3">
              <w:rPr>
                <w:rFonts w:ascii="Verdana" w:hAnsi="Verdana" w:cs="Arial"/>
                <w:sz w:val="20"/>
                <w:szCs w:val="20"/>
                <w:lang w:val="en-US"/>
              </w:rPr>
              <w:t>P</w:t>
            </w:r>
            <w:r>
              <w:rPr>
                <w:rFonts w:ascii="Verdana" w:hAnsi="Verdana" w:cs="Arial"/>
                <w:sz w:val="20"/>
                <w:szCs w:val="20"/>
                <w:lang w:val="en-US"/>
              </w:rPr>
              <w:t>.</w:t>
            </w:r>
            <w:r w:rsidRPr="006B3DB3">
              <w:rPr>
                <w:rFonts w:ascii="Verdana" w:hAnsi="Verdana" w:cs="Arial"/>
                <w:sz w:val="20"/>
                <w:szCs w:val="20"/>
                <w:lang w:val="en-US"/>
              </w:rPr>
              <w:t xml:space="preserve">, </w:t>
            </w:r>
            <w:r w:rsidRPr="00CD5C3F">
              <w:rPr>
                <w:rFonts w:ascii="Verdana" w:hAnsi="Verdana" w:cs="Arial"/>
                <w:b/>
                <w:sz w:val="20"/>
                <w:szCs w:val="20"/>
                <w:lang w:val="en-US"/>
              </w:rPr>
              <w:t>Maurer. M</w:t>
            </w:r>
            <w:r w:rsidRPr="00CD5C3F">
              <w:rPr>
                <w:rFonts w:ascii="Verdana" w:hAnsi="Verdana" w:cs="Arial"/>
                <w:sz w:val="20"/>
                <w:szCs w:val="20"/>
                <w:lang w:val="en-US"/>
              </w:rPr>
              <w:t>.</w:t>
            </w:r>
            <w:r w:rsidRPr="006B3DB3">
              <w:rPr>
                <w:rFonts w:ascii="Verdana" w:hAnsi="Verdana" w:cs="Arial"/>
                <w:sz w:val="20"/>
                <w:szCs w:val="20"/>
                <w:lang w:val="en-US"/>
              </w:rPr>
              <w:t>, von Stebut</w:t>
            </w:r>
            <w:r>
              <w:rPr>
                <w:rFonts w:ascii="Verdana" w:hAnsi="Verdana" w:cs="Arial"/>
                <w:sz w:val="20"/>
                <w:szCs w:val="20"/>
                <w:lang w:val="en-US"/>
              </w:rPr>
              <w:t>,</w:t>
            </w:r>
            <w:r w:rsidRPr="006B3DB3">
              <w:rPr>
                <w:rFonts w:ascii="Verdana" w:hAnsi="Verdana" w:cs="Arial"/>
                <w:sz w:val="20"/>
                <w:szCs w:val="20"/>
                <w:lang w:val="en-US"/>
              </w:rPr>
              <w:t xml:space="preserve"> E</w:t>
            </w:r>
            <w:r>
              <w:rPr>
                <w:rFonts w:ascii="Verdana" w:hAnsi="Verdana" w:cs="Arial"/>
                <w:sz w:val="20"/>
                <w:szCs w:val="20"/>
                <w:lang w:val="en-US"/>
              </w:rPr>
              <w:t>.</w:t>
            </w:r>
            <w:r w:rsidRPr="006B3DB3">
              <w:rPr>
                <w:rFonts w:ascii="Verdana" w:hAnsi="Verdana" w:cs="Arial"/>
                <w:sz w:val="20"/>
                <w:szCs w:val="20"/>
                <w:lang w:val="en-US"/>
              </w:rPr>
              <w:t xml:space="preserve">, </w:t>
            </w:r>
            <w:r>
              <w:rPr>
                <w:rFonts w:ascii="Verdana" w:hAnsi="Verdana" w:cs="Arial"/>
                <w:sz w:val="20"/>
                <w:szCs w:val="20"/>
                <w:lang w:val="en-US"/>
              </w:rPr>
              <w:t>Krüger, A.</w:t>
            </w:r>
            <w:r w:rsidRPr="006B3DB3">
              <w:rPr>
                <w:rFonts w:ascii="Verdana" w:hAnsi="Verdana" w:cs="Arial"/>
                <w:sz w:val="20"/>
                <w:szCs w:val="20"/>
                <w:lang w:val="en-US"/>
              </w:rPr>
              <w:t xml:space="preserve">, </w:t>
            </w:r>
            <w:r>
              <w:rPr>
                <w:rFonts w:ascii="Verdana" w:hAnsi="Verdana" w:cs="Arial"/>
                <w:sz w:val="20"/>
                <w:szCs w:val="20"/>
                <w:lang w:val="en-US"/>
              </w:rPr>
              <w:t>and Dondji, B</w:t>
            </w:r>
            <w:r w:rsidRPr="006B3DB3">
              <w:rPr>
                <w:rFonts w:ascii="Verdana" w:hAnsi="Verdana" w:cs="Arial"/>
                <w:sz w:val="20"/>
                <w:szCs w:val="20"/>
                <w:lang w:val="en-US"/>
              </w:rPr>
              <w:t>.</w:t>
            </w:r>
            <w:r>
              <w:rPr>
                <w:rFonts w:ascii="Verdana" w:hAnsi="Verdana" w:cs="Arial"/>
                <w:sz w:val="20"/>
                <w:szCs w:val="20"/>
                <w:lang w:val="en-US"/>
              </w:rPr>
              <w:t>:</w:t>
            </w:r>
            <w:r w:rsidRPr="006B3DB3">
              <w:rPr>
                <w:rFonts w:ascii="Verdana" w:hAnsi="Verdana" w:cs="Arial"/>
                <w:sz w:val="20"/>
                <w:szCs w:val="20"/>
                <w:lang w:val="en-US"/>
              </w:rPr>
              <w:t xml:space="preserve"> Ecological site distribution of sand fly species of Mokolo, an endemic focus of cutaneous leishmaniasis in northern Cameroon. </w:t>
            </w:r>
            <w:r w:rsidRPr="00CD5C3F">
              <w:rPr>
                <w:rFonts w:ascii="Verdana" w:hAnsi="Verdana" w:cs="Arial"/>
                <w:i/>
                <w:sz w:val="20"/>
                <w:szCs w:val="20"/>
                <w:lang w:val="en-US"/>
              </w:rPr>
              <w:t>Acta Trop</w:t>
            </w:r>
            <w:r>
              <w:rPr>
                <w:rFonts w:ascii="Verdana" w:hAnsi="Verdana" w:cs="Arial"/>
                <w:sz w:val="20"/>
                <w:szCs w:val="20"/>
                <w:lang w:val="en-US"/>
              </w:rPr>
              <w:t xml:space="preserve">. 2023: 239; </w:t>
            </w:r>
            <w:r w:rsidRPr="006B3DB3">
              <w:rPr>
                <w:rFonts w:ascii="Verdana" w:hAnsi="Verdana" w:cs="Arial"/>
                <w:sz w:val="20"/>
                <w:szCs w:val="20"/>
                <w:lang w:val="en-US"/>
              </w:rPr>
              <w:t>106809</w:t>
            </w:r>
            <w:r w:rsidRPr="005A043C">
              <w:rPr>
                <w:rFonts w:ascii="Verdana" w:hAnsi="Verdana" w:cs="Arial"/>
                <w:sz w:val="20"/>
                <w:szCs w:val="20"/>
                <w:lang w:val="en-US"/>
              </w:rPr>
              <w:t>. I</w:t>
            </w:r>
            <w:r>
              <w:rPr>
                <w:rFonts w:ascii="Verdana" w:hAnsi="Verdana" w:cs="Arial"/>
                <w:sz w:val="20"/>
                <w:szCs w:val="20"/>
                <w:lang w:val="en-US"/>
              </w:rPr>
              <w:t>F: 2.</w:t>
            </w:r>
            <w:r w:rsidR="006D7359">
              <w:rPr>
                <w:rFonts w:ascii="Verdana" w:hAnsi="Verdana" w:cs="Arial"/>
                <w:sz w:val="20"/>
                <w:szCs w:val="20"/>
                <w:lang w:val="en-US"/>
              </w:rPr>
              <w:t>1</w:t>
            </w:r>
            <w:r>
              <w:rPr>
                <w:rFonts w:ascii="Verdana" w:hAnsi="Verdana" w:cs="Arial"/>
                <w:sz w:val="20"/>
                <w:szCs w:val="20"/>
                <w:lang w:val="en-US"/>
              </w:rPr>
              <w:t>0</w:t>
            </w:r>
          </w:p>
        </w:tc>
      </w:tr>
      <w:tr w:rsidR="00682A1A" w:rsidRPr="00AC5A98" w:rsidDel="00306D8F" w14:paraId="41BCCA21" w14:textId="77777777" w:rsidTr="00D24651">
        <w:tc>
          <w:tcPr>
            <w:tcW w:w="727" w:type="dxa"/>
            <w:shd w:val="clear" w:color="auto" w:fill="auto"/>
          </w:tcPr>
          <w:p w14:paraId="09C89559" w14:textId="468BE43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521.</w:t>
            </w:r>
          </w:p>
        </w:tc>
        <w:tc>
          <w:tcPr>
            <w:tcW w:w="8441" w:type="dxa"/>
            <w:shd w:val="clear" w:color="auto" w:fill="auto"/>
          </w:tcPr>
          <w:p w14:paraId="6F163359" w14:textId="2E763C1A" w:rsidR="00682A1A" w:rsidRPr="000043F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D6542">
              <w:rPr>
                <w:rFonts w:ascii="Verdana" w:hAnsi="Verdana" w:cs="Arial"/>
                <w:sz w:val="20"/>
                <w:szCs w:val="20"/>
              </w:rPr>
              <w:t>Zuberbier, T.</w:t>
            </w:r>
            <w:r w:rsidRPr="00ED6542">
              <w:rPr>
                <w:rFonts w:ascii="Verdana" w:hAnsi="Verdana" w:cs="Arial"/>
                <w:sz w:val="20"/>
                <w:szCs w:val="20"/>
                <w:vertAlign w:val="superscript"/>
              </w:rPr>
              <w:t>+</w:t>
            </w:r>
            <w:r w:rsidRPr="00ED6542">
              <w:rPr>
                <w:rFonts w:ascii="Verdana" w:hAnsi="Verdana" w:cs="Arial"/>
                <w:sz w:val="20"/>
                <w:szCs w:val="20"/>
              </w:rPr>
              <w:t>, Altrichter, S., Bauer, S., Brehler, R., Brockow, K., Dressler, C., Fluhr, J., Gaskins, M., Hamelmann, E., Kühne, K., Merk, H., Mülleneisen, N. K., Na</w:t>
            </w:r>
            <w:r w:rsidRPr="00767B55">
              <w:rPr>
                <w:rFonts w:ascii="Verdana" w:hAnsi="Verdana" w:cs="Arial"/>
                <w:sz w:val="20"/>
                <w:szCs w:val="20"/>
              </w:rPr>
              <w:t>st, A.</w:t>
            </w:r>
            <w:r w:rsidRPr="00ED6542">
              <w:rPr>
                <w:rFonts w:ascii="Verdana" w:hAnsi="Verdana" w:cs="Arial"/>
                <w:sz w:val="20"/>
                <w:szCs w:val="20"/>
              </w:rPr>
              <w:t xml:space="preserve">Olze, H., Ott, H., Pleimes, M., Ruëff, F., Staubach-Renz, P., Wedi, B., and </w:t>
            </w:r>
            <w:r w:rsidRPr="0088109D">
              <w:rPr>
                <w:rFonts w:ascii="Verdana" w:hAnsi="Verdana" w:cs="Arial"/>
                <w:b/>
                <w:sz w:val="20"/>
                <w:szCs w:val="20"/>
              </w:rPr>
              <w:t>Maurer, M.</w:t>
            </w:r>
            <w:r w:rsidRPr="00F00ECD">
              <w:rPr>
                <w:rFonts w:ascii="Verdana" w:hAnsi="Verdana" w:cs="Arial"/>
                <w:sz w:val="20"/>
                <w:szCs w:val="20"/>
              </w:rPr>
              <w:t xml:space="preserve">: S3-Leitlinie: Klassifikation, Diagnostik und Therapie der Urtikaria. </w:t>
            </w:r>
            <w:r w:rsidRPr="00140861">
              <w:rPr>
                <w:rFonts w:ascii="Verdana" w:hAnsi="Verdana" w:cs="Arial"/>
                <w:i/>
                <w:sz w:val="20"/>
                <w:szCs w:val="20"/>
                <w:lang w:val="en-US"/>
              </w:rPr>
              <w:t>Allergologie</w:t>
            </w:r>
            <w:r w:rsidRPr="00140861">
              <w:rPr>
                <w:rFonts w:ascii="Verdana" w:hAnsi="Verdana" w:cs="Arial"/>
                <w:sz w:val="20"/>
                <w:szCs w:val="20"/>
                <w:lang w:val="en-US"/>
              </w:rPr>
              <w:t xml:space="preserve"> 2023: 46; 9-40. </w:t>
            </w:r>
            <w:r w:rsidRPr="000043FB">
              <w:rPr>
                <w:rFonts w:ascii="Verdana" w:hAnsi="Verdana" w:cs="Arial"/>
                <w:sz w:val="20"/>
                <w:szCs w:val="20"/>
                <w:lang w:val="en-US"/>
              </w:rPr>
              <w:t xml:space="preserve">IF: </w:t>
            </w:r>
            <w:r w:rsidR="006D7359">
              <w:rPr>
                <w:rFonts w:ascii="Verdana" w:hAnsi="Verdana" w:cs="Arial"/>
                <w:sz w:val="20"/>
                <w:szCs w:val="20"/>
                <w:lang w:val="en-US"/>
              </w:rPr>
              <w:t>1.4</w:t>
            </w:r>
            <w:r>
              <w:rPr>
                <w:rFonts w:ascii="Verdana" w:hAnsi="Verdana" w:cs="Arial"/>
                <w:sz w:val="20"/>
                <w:szCs w:val="20"/>
                <w:lang w:val="en-US"/>
              </w:rPr>
              <w:t>0</w:t>
            </w:r>
          </w:p>
        </w:tc>
      </w:tr>
      <w:tr w:rsidR="00682A1A" w:rsidRPr="00B317AC" w:rsidDel="00306D8F" w14:paraId="270CA5F7" w14:textId="77777777" w:rsidTr="00D24651">
        <w:tc>
          <w:tcPr>
            <w:tcW w:w="727" w:type="dxa"/>
            <w:shd w:val="clear" w:color="auto" w:fill="auto"/>
          </w:tcPr>
          <w:p w14:paraId="055164B0" w14:textId="43AD7C12" w:rsidR="00682A1A" w:rsidRPr="000043FB"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0043FB">
              <w:rPr>
                <w:rFonts w:ascii="Verdana" w:hAnsi="Verdana"/>
                <w:sz w:val="20"/>
                <w:szCs w:val="20"/>
                <w:lang w:val="en-US"/>
              </w:rPr>
              <w:t>520.</w:t>
            </w:r>
          </w:p>
        </w:tc>
        <w:tc>
          <w:tcPr>
            <w:tcW w:w="8441" w:type="dxa"/>
            <w:shd w:val="clear" w:color="auto" w:fill="auto"/>
          </w:tcPr>
          <w:p w14:paraId="1E907607" w14:textId="68DDA0DA"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043FB">
              <w:rPr>
                <w:rFonts w:ascii="Verdana" w:hAnsi="Verdana" w:cs="Arial"/>
                <w:b/>
                <w:sz w:val="20"/>
                <w:szCs w:val="20"/>
                <w:lang w:val="en-US"/>
              </w:rPr>
              <w:t>Maurer, M.</w:t>
            </w:r>
            <w:r w:rsidRPr="000043FB">
              <w:rPr>
                <w:rFonts w:ascii="Verdana" w:hAnsi="Verdana" w:cs="Arial"/>
                <w:sz w:val="20"/>
                <w:szCs w:val="20"/>
                <w:vertAlign w:val="superscript"/>
                <w:lang w:val="en-US"/>
              </w:rPr>
              <w:t>+</w:t>
            </w:r>
            <w:r w:rsidRPr="000043FB">
              <w:rPr>
                <w:rFonts w:ascii="Verdana" w:hAnsi="Verdana" w:cs="Arial"/>
                <w:sz w:val="20"/>
                <w:szCs w:val="20"/>
                <w:lang w:val="en-US"/>
              </w:rPr>
              <w:t>, Abuzakouk, M., Al-Ahmad, M., Al-Herz, W., Alrayees, H., Al-Tamemi, S., Arnaout, R., Binghadeer, H., Gut</w:t>
            </w:r>
            <w:r w:rsidRPr="00D5768B">
              <w:rPr>
                <w:rFonts w:ascii="Verdana" w:hAnsi="Verdana" w:cs="Arial"/>
                <w:sz w:val="20"/>
                <w:szCs w:val="20"/>
                <w:lang w:val="en-US"/>
              </w:rPr>
              <w:t>ta, R</w:t>
            </w:r>
            <w:r>
              <w:rPr>
                <w:rFonts w:ascii="Verdana" w:hAnsi="Verdana" w:cs="Arial"/>
                <w:sz w:val="20"/>
                <w:szCs w:val="20"/>
                <w:lang w:val="en-US"/>
              </w:rPr>
              <w:t xml:space="preserve">., Irani, C., Mobayed, H., Nasr, I., Shendi, H., and Zaitoun, F.: Consensus on diagnosis and management of hereditary angioedema in the Middle East: a Delphi initiative. </w:t>
            </w:r>
            <w:r w:rsidRPr="004A6570">
              <w:rPr>
                <w:rFonts w:ascii="Verdana" w:hAnsi="Verdana" w:cs="Arial"/>
                <w:i/>
                <w:sz w:val="20"/>
                <w:szCs w:val="20"/>
                <w:lang w:val="en-US"/>
              </w:rPr>
              <w:t>World Allergy Organ. J.</w:t>
            </w:r>
            <w:r>
              <w:rPr>
                <w:rFonts w:ascii="Verdana" w:hAnsi="Verdana" w:cs="Arial"/>
                <w:sz w:val="20"/>
                <w:szCs w:val="20"/>
                <w:lang w:val="en-US"/>
              </w:rPr>
              <w:t xml:space="preserve"> 2023: 16; 100729. IF: </w:t>
            </w:r>
            <w:r w:rsidR="006D7359">
              <w:rPr>
                <w:rFonts w:ascii="Verdana" w:hAnsi="Verdana" w:cs="Arial"/>
                <w:sz w:val="20"/>
                <w:szCs w:val="20"/>
                <w:lang w:val="en-US"/>
              </w:rPr>
              <w:t>3.9</w:t>
            </w:r>
            <w:r>
              <w:rPr>
                <w:rFonts w:ascii="Verdana" w:hAnsi="Verdana" w:cs="Arial"/>
                <w:sz w:val="20"/>
                <w:szCs w:val="20"/>
                <w:lang w:val="en-US"/>
              </w:rPr>
              <w:t>0</w:t>
            </w:r>
          </w:p>
        </w:tc>
      </w:tr>
      <w:tr w:rsidR="00682A1A" w:rsidRPr="0069105C" w:rsidDel="00306D8F" w14:paraId="615CAA2F" w14:textId="77777777" w:rsidTr="00D24651">
        <w:tc>
          <w:tcPr>
            <w:tcW w:w="727" w:type="dxa"/>
            <w:shd w:val="clear" w:color="auto" w:fill="auto"/>
          </w:tcPr>
          <w:p w14:paraId="04A6D9C1" w14:textId="2B4FB5C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519.</w:t>
            </w:r>
          </w:p>
        </w:tc>
        <w:tc>
          <w:tcPr>
            <w:tcW w:w="8441" w:type="dxa"/>
            <w:shd w:val="clear" w:color="auto" w:fill="auto"/>
          </w:tcPr>
          <w:p w14:paraId="0FFC6934" w14:textId="28AE9E59"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A4AD3">
              <w:rPr>
                <w:rFonts w:ascii="Verdana" w:hAnsi="Verdana" w:cs="Arial"/>
                <w:sz w:val="20"/>
                <w:szCs w:val="20"/>
                <w:lang w:val="en-US"/>
              </w:rPr>
              <w:t>Zhu, C.</w:t>
            </w:r>
            <w:r>
              <w:rPr>
                <w:rFonts w:ascii="Verdana" w:hAnsi="Verdana" w:cs="Arial"/>
                <w:sz w:val="20"/>
                <w:szCs w:val="20"/>
                <w:vertAlign w:val="superscript"/>
                <w:lang w:val="en-US"/>
              </w:rPr>
              <w:t>*</w:t>
            </w:r>
            <w:r w:rsidRPr="009A4AD3">
              <w:rPr>
                <w:rFonts w:ascii="Verdana" w:hAnsi="Verdana" w:cs="Arial"/>
                <w:sz w:val="20"/>
                <w:szCs w:val="20"/>
                <w:lang w:val="en-US"/>
              </w:rPr>
              <w:t>, Fok, J., Lin, L.</w:t>
            </w:r>
            <w:r w:rsidRPr="009A4AD3">
              <w:rPr>
                <w:rFonts w:ascii="Verdana" w:hAnsi="Verdana" w:cs="Arial"/>
                <w:sz w:val="20"/>
                <w:szCs w:val="20"/>
                <w:vertAlign w:val="superscript"/>
                <w:lang w:val="en-US"/>
              </w:rPr>
              <w:t>+</w:t>
            </w:r>
            <w:r w:rsidRPr="009A4AD3">
              <w:rPr>
                <w:rFonts w:ascii="Verdana" w:hAnsi="Verdana" w:cs="Arial"/>
                <w:sz w:val="20"/>
                <w:szCs w:val="20"/>
                <w:lang w:val="en-US"/>
              </w:rPr>
              <w:t>, Su, H.</w:t>
            </w:r>
            <w:r w:rsidRPr="009A4AD3">
              <w:rPr>
                <w:rFonts w:ascii="Verdana" w:hAnsi="Verdana" w:cs="Arial"/>
                <w:sz w:val="20"/>
                <w:szCs w:val="20"/>
                <w:vertAlign w:val="superscript"/>
                <w:lang w:val="en-US"/>
              </w:rPr>
              <w:t>+</w:t>
            </w:r>
            <w:r>
              <w:rPr>
                <w:rFonts w:ascii="Verdana" w:hAnsi="Verdana" w:cs="Arial"/>
                <w:sz w:val="20"/>
                <w:szCs w:val="20"/>
                <w:vertAlign w:val="superscript"/>
                <w:lang w:val="en-US"/>
              </w:rPr>
              <w:t>*</w:t>
            </w:r>
            <w:r w:rsidRPr="009A4AD3">
              <w:rPr>
                <w:rFonts w:ascii="Verdana" w:hAnsi="Verdana" w:cs="Arial"/>
                <w:sz w:val="20"/>
                <w:szCs w:val="20"/>
                <w:lang w:val="en-US"/>
              </w:rPr>
              <w:t xml:space="preserve">, and </w:t>
            </w:r>
            <w:r w:rsidRPr="009A4AD3">
              <w:rPr>
                <w:rFonts w:ascii="Verdana" w:hAnsi="Verdana" w:cs="Arial"/>
                <w:b/>
                <w:sz w:val="20"/>
                <w:szCs w:val="20"/>
                <w:lang w:val="en-US"/>
              </w:rPr>
              <w:t>Maurer, M.</w:t>
            </w:r>
            <w:r w:rsidRPr="009A4AD3">
              <w:rPr>
                <w:rFonts w:ascii="Verdana" w:hAnsi="Verdana" w:cs="Arial"/>
                <w:sz w:val="20"/>
                <w:szCs w:val="20"/>
                <w:lang w:val="en-US"/>
              </w:rPr>
              <w:t>: Complete response to dupilumab in a patient with chronic spontaneou</w:t>
            </w:r>
            <w:r w:rsidRPr="00D73BB5">
              <w:rPr>
                <w:rFonts w:ascii="Verdana" w:hAnsi="Verdana" w:cs="Arial"/>
                <w:sz w:val="20"/>
                <w:szCs w:val="20"/>
                <w:lang w:val="en-US"/>
              </w:rPr>
              <w:t xml:space="preserve">s </w:t>
            </w:r>
            <w:r w:rsidRPr="00732878">
              <w:rPr>
                <w:rFonts w:ascii="Verdana" w:hAnsi="Verdana" w:cs="Arial"/>
                <w:sz w:val="20"/>
                <w:szCs w:val="20"/>
                <w:lang w:val="en-US"/>
              </w:rPr>
              <w:t>urticaria who did not tolerate omalizumab</w:t>
            </w:r>
            <w:r>
              <w:rPr>
                <w:rFonts w:ascii="Verdana" w:hAnsi="Verdana" w:cs="Arial"/>
                <w:sz w:val="20"/>
                <w:szCs w:val="20"/>
                <w:lang w:val="en-US"/>
              </w:rPr>
              <w:t xml:space="preserve">. </w:t>
            </w:r>
            <w:r>
              <w:rPr>
                <w:rFonts w:ascii="Verdana" w:hAnsi="Verdana" w:cs="Arial"/>
                <w:i/>
                <w:sz w:val="20"/>
                <w:szCs w:val="20"/>
                <w:lang w:val="en-US"/>
              </w:rPr>
              <w:t>JAAD Case Rep</w:t>
            </w:r>
            <w:r>
              <w:rPr>
                <w:rFonts w:ascii="Verdana" w:hAnsi="Verdana" w:cs="Arial"/>
                <w:sz w:val="20"/>
                <w:szCs w:val="20"/>
                <w:lang w:val="en-US"/>
              </w:rPr>
              <w:t xml:space="preserve">. </w:t>
            </w:r>
            <w:r>
              <w:rPr>
                <w:rFonts w:ascii="Verdana" w:hAnsi="Verdana"/>
                <w:sz w:val="20"/>
                <w:szCs w:val="20"/>
                <w:lang w:val="en-US"/>
              </w:rPr>
              <w:t>2023: 32; 109-112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N/A</w:t>
            </w:r>
          </w:p>
        </w:tc>
      </w:tr>
      <w:tr w:rsidR="00682A1A" w:rsidRPr="00B317AC" w:rsidDel="00306D8F" w14:paraId="64B30D59" w14:textId="77777777" w:rsidTr="00D24651">
        <w:tc>
          <w:tcPr>
            <w:tcW w:w="727" w:type="dxa"/>
            <w:shd w:val="clear" w:color="auto" w:fill="auto"/>
          </w:tcPr>
          <w:p w14:paraId="2A555D6C" w14:textId="2CA33D3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518.</w:t>
            </w:r>
          </w:p>
        </w:tc>
        <w:tc>
          <w:tcPr>
            <w:tcW w:w="8441" w:type="dxa"/>
            <w:shd w:val="clear" w:color="auto" w:fill="auto"/>
          </w:tcPr>
          <w:p w14:paraId="27EDB12F" w14:textId="6DF9BE3D" w:rsidR="00682A1A" w:rsidRPr="00B317A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Buttgereit, T., Fijen, L. M., Vera, C., Bergmann, K.-C., </w:t>
            </w:r>
            <w:r w:rsidRPr="004957BC">
              <w:rPr>
                <w:rFonts w:ascii="Verdana" w:hAnsi="Verdana" w:cs="Arial"/>
                <w:b/>
                <w:sz w:val="20"/>
                <w:szCs w:val="20"/>
                <w:lang w:val="en-US"/>
              </w:rPr>
              <w:t>Maurer, M.</w:t>
            </w:r>
            <w:r w:rsidRPr="004957BC">
              <w:rPr>
                <w:rFonts w:ascii="Verdana" w:hAnsi="Verdana" w:cs="Arial"/>
                <w:sz w:val="20"/>
                <w:szCs w:val="20"/>
                <w:lang w:val="en-US"/>
              </w:rPr>
              <w:t>, and Magerl, M.</w:t>
            </w:r>
            <w:r w:rsidRPr="00DD4028">
              <w:rPr>
                <w:rFonts w:ascii="Verdana" w:hAnsi="Verdana" w:cs="Arial"/>
                <w:sz w:val="20"/>
                <w:szCs w:val="20"/>
                <w:vertAlign w:val="superscript"/>
                <w:lang w:val="en-US"/>
              </w:rPr>
              <w:t>+</w:t>
            </w:r>
            <w:r w:rsidRPr="004957BC">
              <w:rPr>
                <w:rFonts w:ascii="Verdana" w:hAnsi="Verdana" w:cs="Arial"/>
                <w:sz w:val="20"/>
                <w:szCs w:val="20"/>
                <w:lang w:val="en-US"/>
              </w:rPr>
              <w:t xml:space="preserve">: Recurrent angioedema: diagnosing the rare and the frequent. </w:t>
            </w:r>
            <w:r>
              <w:rPr>
                <w:rFonts w:ascii="Verdana" w:hAnsi="Verdana" w:cs="Arial"/>
                <w:i/>
                <w:sz w:val="20"/>
                <w:szCs w:val="20"/>
                <w:lang w:val="en-US"/>
              </w:rPr>
              <w:t>Front. Med</w:t>
            </w:r>
            <w:r w:rsidRPr="005A043C">
              <w:rPr>
                <w:rFonts w:ascii="Verdana" w:hAnsi="Verdana" w:cs="Arial"/>
                <w:sz w:val="20"/>
                <w:szCs w:val="20"/>
                <w:lang w:val="en-US"/>
              </w:rPr>
              <w:t>. 2022:</w:t>
            </w:r>
            <w:r>
              <w:rPr>
                <w:rFonts w:ascii="Verdana" w:hAnsi="Verdana" w:cs="Arial"/>
                <w:sz w:val="20"/>
                <w:szCs w:val="20"/>
                <w:lang w:val="en-US"/>
              </w:rPr>
              <w:t xml:space="preserve"> 9; 1048480</w:t>
            </w:r>
            <w:r w:rsidRPr="005A043C">
              <w:rPr>
                <w:rFonts w:ascii="Verdana" w:hAnsi="Verdana" w:cs="Arial"/>
                <w:sz w:val="20"/>
                <w:szCs w:val="20"/>
                <w:lang w:val="en-US"/>
              </w:rPr>
              <w:t>. I</w:t>
            </w:r>
            <w:r>
              <w:rPr>
                <w:rFonts w:ascii="Verdana" w:hAnsi="Verdana" w:cs="Arial"/>
                <w:sz w:val="20"/>
                <w:szCs w:val="20"/>
                <w:lang w:val="en-US"/>
              </w:rPr>
              <w:t>F: 8.10</w:t>
            </w:r>
          </w:p>
        </w:tc>
      </w:tr>
      <w:tr w:rsidR="00682A1A" w:rsidRPr="00B317AC" w:rsidDel="00306D8F" w14:paraId="12B0BC12" w14:textId="77777777" w:rsidTr="00D24651">
        <w:tc>
          <w:tcPr>
            <w:tcW w:w="727" w:type="dxa"/>
            <w:shd w:val="clear" w:color="auto" w:fill="auto"/>
          </w:tcPr>
          <w:p w14:paraId="7FB85ED1" w14:textId="33D19DC8"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517.</w:t>
            </w:r>
          </w:p>
        </w:tc>
        <w:tc>
          <w:tcPr>
            <w:tcW w:w="8441" w:type="dxa"/>
            <w:shd w:val="clear" w:color="auto" w:fill="auto"/>
          </w:tcPr>
          <w:p w14:paraId="5F1A6565" w14:textId="28E8E03B"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C2AC8">
              <w:rPr>
                <w:rFonts w:ascii="Verdana" w:hAnsi="Verdana" w:cs="Arial"/>
                <w:b/>
                <w:sz w:val="20"/>
                <w:szCs w:val="20"/>
                <w:lang w:val="en-US"/>
              </w:rPr>
              <w:t>Maurer</w:t>
            </w:r>
            <w:r w:rsidRPr="0098086C">
              <w:rPr>
                <w:rFonts w:ascii="Verdana" w:hAnsi="Verdana" w:cs="Arial"/>
                <w:b/>
                <w:sz w:val="20"/>
                <w:szCs w:val="20"/>
                <w:lang w:val="en-US"/>
              </w:rPr>
              <w:t>,</w:t>
            </w:r>
            <w:r w:rsidRPr="004C2AC8">
              <w:rPr>
                <w:rFonts w:ascii="Verdana" w:hAnsi="Verdana" w:cs="Arial"/>
                <w:b/>
                <w:sz w:val="20"/>
                <w:szCs w:val="20"/>
                <w:lang w:val="en-US"/>
              </w:rPr>
              <w:t xml:space="preserve"> M.</w:t>
            </w:r>
            <w:r w:rsidRPr="0098086C">
              <w:rPr>
                <w:rFonts w:ascii="Verdana" w:hAnsi="Verdana" w:cs="Arial"/>
                <w:sz w:val="20"/>
                <w:szCs w:val="20"/>
                <w:vertAlign w:val="superscript"/>
                <w:lang w:val="en-US"/>
              </w:rPr>
              <w:t>+</w:t>
            </w:r>
            <w:r w:rsidRPr="004C2AC8">
              <w:rPr>
                <w:rFonts w:ascii="Verdana" w:hAnsi="Verdana" w:cs="Arial"/>
                <w:sz w:val="20"/>
                <w:szCs w:val="20"/>
                <w:lang w:val="en-US"/>
              </w:rPr>
              <w:t>, Berger</w:t>
            </w:r>
            <w:r w:rsidRPr="0098086C">
              <w:rPr>
                <w:rFonts w:ascii="Verdana" w:hAnsi="Verdana" w:cs="Arial"/>
                <w:sz w:val="20"/>
                <w:szCs w:val="20"/>
                <w:lang w:val="en-US"/>
              </w:rPr>
              <w:t>,</w:t>
            </w:r>
            <w:r w:rsidRPr="004C2AC8">
              <w:rPr>
                <w:rFonts w:ascii="Verdana" w:hAnsi="Verdana" w:cs="Arial"/>
                <w:sz w:val="20"/>
                <w:szCs w:val="20"/>
                <w:lang w:val="en-US"/>
              </w:rPr>
              <w:t xml:space="preserve"> W</w:t>
            </w:r>
            <w:r w:rsidRPr="0098086C">
              <w:rPr>
                <w:rFonts w:ascii="Verdana" w:hAnsi="Verdana" w:cs="Arial"/>
                <w:sz w:val="20"/>
                <w:szCs w:val="20"/>
                <w:lang w:val="en-US"/>
              </w:rPr>
              <w:t>.</w:t>
            </w:r>
            <w:r w:rsidRPr="004C2AC8">
              <w:rPr>
                <w:rFonts w:ascii="Verdana" w:hAnsi="Verdana" w:cs="Arial"/>
                <w:sz w:val="20"/>
                <w:szCs w:val="20"/>
                <w:lang w:val="en-US"/>
              </w:rPr>
              <w:t>, Giménez-Arnau</w:t>
            </w:r>
            <w:r w:rsidRPr="0098086C">
              <w:rPr>
                <w:rFonts w:ascii="Verdana" w:hAnsi="Verdana" w:cs="Arial"/>
                <w:sz w:val="20"/>
                <w:szCs w:val="20"/>
                <w:lang w:val="en-US"/>
              </w:rPr>
              <w:t>,</w:t>
            </w:r>
            <w:r w:rsidRPr="004C2AC8">
              <w:rPr>
                <w:rFonts w:ascii="Verdana" w:hAnsi="Verdana" w:cs="Arial"/>
                <w:sz w:val="20"/>
                <w:szCs w:val="20"/>
                <w:lang w:val="en-US"/>
              </w:rPr>
              <w:t xml:space="preserve"> A</w:t>
            </w:r>
            <w:r w:rsidRPr="0098086C">
              <w:rPr>
                <w:rFonts w:ascii="Verdana" w:hAnsi="Verdana" w:cs="Arial"/>
                <w:sz w:val="20"/>
                <w:szCs w:val="20"/>
                <w:lang w:val="en-US"/>
              </w:rPr>
              <w:t>.</w:t>
            </w:r>
            <w:r w:rsidRPr="004C2AC8">
              <w:rPr>
                <w:rFonts w:ascii="Verdana" w:hAnsi="Verdana" w:cs="Arial"/>
                <w:sz w:val="20"/>
                <w:szCs w:val="20"/>
                <w:lang w:val="en-US"/>
              </w:rPr>
              <w:t>, Hayama</w:t>
            </w:r>
            <w:r w:rsidRPr="0098086C">
              <w:rPr>
                <w:rFonts w:ascii="Verdana" w:hAnsi="Verdana" w:cs="Arial"/>
                <w:sz w:val="20"/>
                <w:szCs w:val="20"/>
                <w:lang w:val="en-US"/>
              </w:rPr>
              <w:t>,</w:t>
            </w:r>
            <w:r w:rsidRPr="004C2AC8">
              <w:rPr>
                <w:rFonts w:ascii="Verdana" w:hAnsi="Verdana" w:cs="Arial"/>
                <w:sz w:val="20"/>
                <w:szCs w:val="20"/>
                <w:lang w:val="en-US"/>
              </w:rPr>
              <w:t xml:space="preserve"> K</w:t>
            </w:r>
            <w:r w:rsidRPr="0098086C">
              <w:rPr>
                <w:rFonts w:ascii="Verdana" w:hAnsi="Verdana" w:cs="Arial"/>
                <w:sz w:val="20"/>
                <w:szCs w:val="20"/>
                <w:lang w:val="en-US"/>
              </w:rPr>
              <w:t>.</w:t>
            </w:r>
            <w:r w:rsidRPr="004C2AC8">
              <w:rPr>
                <w:rFonts w:ascii="Verdana" w:hAnsi="Verdana" w:cs="Arial"/>
                <w:sz w:val="20"/>
                <w:szCs w:val="20"/>
                <w:lang w:val="en-US"/>
              </w:rPr>
              <w:t>, Jain</w:t>
            </w:r>
            <w:r w:rsidRPr="0098086C">
              <w:rPr>
                <w:rFonts w:ascii="Verdana" w:hAnsi="Verdana" w:cs="Arial"/>
                <w:sz w:val="20"/>
                <w:szCs w:val="20"/>
                <w:lang w:val="en-US"/>
              </w:rPr>
              <w:t>,</w:t>
            </w:r>
            <w:r w:rsidRPr="004C2AC8">
              <w:rPr>
                <w:rFonts w:ascii="Verdana" w:hAnsi="Verdana" w:cs="Arial"/>
                <w:sz w:val="20"/>
                <w:szCs w:val="20"/>
                <w:lang w:val="en-US"/>
              </w:rPr>
              <w:t xml:space="preserve"> V</w:t>
            </w:r>
            <w:r w:rsidRPr="0098086C">
              <w:rPr>
                <w:rFonts w:ascii="Verdana" w:hAnsi="Verdana" w:cs="Arial"/>
                <w:sz w:val="20"/>
                <w:szCs w:val="20"/>
                <w:lang w:val="en-US"/>
              </w:rPr>
              <w:t>.</w:t>
            </w:r>
            <w:r w:rsidRPr="004C2AC8">
              <w:rPr>
                <w:rFonts w:ascii="Verdana" w:hAnsi="Verdana" w:cs="Arial"/>
                <w:sz w:val="20"/>
                <w:szCs w:val="20"/>
                <w:lang w:val="en-US"/>
              </w:rPr>
              <w:t>, Reich</w:t>
            </w:r>
            <w:r w:rsidRPr="0098086C">
              <w:rPr>
                <w:rFonts w:ascii="Verdana" w:hAnsi="Verdana" w:cs="Arial"/>
                <w:sz w:val="20"/>
                <w:szCs w:val="20"/>
                <w:lang w:val="en-US"/>
              </w:rPr>
              <w:t>,</w:t>
            </w:r>
            <w:r w:rsidRPr="004C2AC8">
              <w:rPr>
                <w:rFonts w:ascii="Verdana" w:hAnsi="Verdana" w:cs="Arial"/>
                <w:sz w:val="20"/>
                <w:szCs w:val="20"/>
                <w:lang w:val="en-US"/>
              </w:rPr>
              <w:t xml:space="preserve"> A</w:t>
            </w:r>
            <w:r w:rsidRPr="0098086C">
              <w:rPr>
                <w:rFonts w:ascii="Verdana" w:hAnsi="Verdana" w:cs="Arial"/>
                <w:sz w:val="20"/>
                <w:szCs w:val="20"/>
                <w:lang w:val="en-US"/>
              </w:rPr>
              <w:t>.</w:t>
            </w:r>
            <w:r w:rsidRPr="004C2AC8">
              <w:rPr>
                <w:rFonts w:ascii="Verdana" w:hAnsi="Verdana" w:cs="Arial"/>
                <w:sz w:val="20"/>
                <w:szCs w:val="20"/>
                <w:lang w:val="en-US"/>
              </w:rPr>
              <w:t>, Haemmerle</w:t>
            </w:r>
            <w:r w:rsidRPr="0098086C">
              <w:rPr>
                <w:rFonts w:ascii="Verdana" w:hAnsi="Verdana" w:cs="Arial"/>
                <w:sz w:val="20"/>
                <w:szCs w:val="20"/>
                <w:lang w:val="en-US"/>
              </w:rPr>
              <w:t>,</w:t>
            </w:r>
            <w:r w:rsidRPr="004C2AC8">
              <w:rPr>
                <w:rFonts w:ascii="Verdana" w:hAnsi="Verdana" w:cs="Arial"/>
                <w:sz w:val="20"/>
                <w:szCs w:val="20"/>
                <w:lang w:val="en-US"/>
              </w:rPr>
              <w:t xml:space="preserve"> S</w:t>
            </w:r>
            <w:r w:rsidRPr="0098086C">
              <w:rPr>
                <w:rFonts w:ascii="Verdana" w:hAnsi="Verdana" w:cs="Arial"/>
                <w:sz w:val="20"/>
                <w:szCs w:val="20"/>
                <w:lang w:val="en-US"/>
              </w:rPr>
              <w:t>.</w:t>
            </w:r>
            <w:r w:rsidRPr="004C2AC8">
              <w:rPr>
                <w:rFonts w:ascii="Verdana" w:hAnsi="Verdana" w:cs="Arial"/>
                <w:sz w:val="20"/>
                <w:szCs w:val="20"/>
                <w:lang w:val="en-US"/>
              </w:rPr>
              <w:t>, Lheritier</w:t>
            </w:r>
            <w:r w:rsidRPr="0098086C">
              <w:rPr>
                <w:rFonts w:ascii="Verdana" w:hAnsi="Verdana" w:cs="Arial"/>
                <w:sz w:val="20"/>
                <w:szCs w:val="20"/>
                <w:lang w:val="en-US"/>
              </w:rPr>
              <w:t>,</w:t>
            </w:r>
            <w:r w:rsidRPr="004C2AC8">
              <w:rPr>
                <w:rFonts w:ascii="Verdana" w:hAnsi="Verdana" w:cs="Arial"/>
                <w:sz w:val="20"/>
                <w:szCs w:val="20"/>
                <w:lang w:val="en-US"/>
              </w:rPr>
              <w:t xml:space="preserve"> K</w:t>
            </w:r>
            <w:r w:rsidRPr="0098086C">
              <w:rPr>
                <w:rFonts w:ascii="Verdana" w:hAnsi="Verdana" w:cs="Arial"/>
                <w:sz w:val="20"/>
                <w:szCs w:val="20"/>
                <w:lang w:val="en-US"/>
              </w:rPr>
              <w:t>.</w:t>
            </w:r>
            <w:r w:rsidRPr="004C2AC8">
              <w:rPr>
                <w:rFonts w:ascii="Verdana" w:hAnsi="Verdana" w:cs="Arial"/>
                <w:sz w:val="20"/>
                <w:szCs w:val="20"/>
                <w:lang w:val="en-US"/>
              </w:rPr>
              <w:t>, Walsh</w:t>
            </w:r>
            <w:r w:rsidRPr="0098086C">
              <w:rPr>
                <w:rFonts w:ascii="Verdana" w:hAnsi="Verdana" w:cs="Arial"/>
                <w:sz w:val="20"/>
                <w:szCs w:val="20"/>
                <w:lang w:val="en-US"/>
              </w:rPr>
              <w:t>,</w:t>
            </w:r>
            <w:r w:rsidRPr="004C2AC8">
              <w:rPr>
                <w:rFonts w:ascii="Verdana" w:hAnsi="Verdana" w:cs="Arial"/>
                <w:sz w:val="20"/>
                <w:szCs w:val="20"/>
                <w:lang w:val="en-US"/>
              </w:rPr>
              <w:t xml:space="preserve"> P</w:t>
            </w:r>
            <w:r w:rsidRPr="0098086C">
              <w:rPr>
                <w:rFonts w:ascii="Verdana" w:hAnsi="Verdana" w:cs="Arial"/>
                <w:sz w:val="20"/>
                <w:szCs w:val="20"/>
                <w:lang w:val="en-US"/>
              </w:rPr>
              <w:t>.</w:t>
            </w:r>
            <w:r w:rsidRPr="004C2AC8">
              <w:rPr>
                <w:rFonts w:ascii="Verdana" w:hAnsi="Verdana" w:cs="Arial"/>
                <w:sz w:val="20"/>
                <w:szCs w:val="20"/>
                <w:lang w:val="en-US"/>
              </w:rPr>
              <w:t>, Xia</w:t>
            </w:r>
            <w:r w:rsidRPr="00044CA1">
              <w:rPr>
                <w:rFonts w:ascii="Verdana" w:hAnsi="Verdana" w:cs="Arial"/>
                <w:sz w:val="20"/>
                <w:szCs w:val="20"/>
                <w:lang w:val="en-US"/>
              </w:rPr>
              <w:t>,</w:t>
            </w:r>
            <w:r w:rsidRPr="004C2AC8">
              <w:rPr>
                <w:rFonts w:ascii="Verdana" w:hAnsi="Verdana" w:cs="Arial"/>
                <w:sz w:val="20"/>
                <w:szCs w:val="20"/>
                <w:lang w:val="en-US"/>
              </w:rPr>
              <w:t xml:space="preserve"> S</w:t>
            </w:r>
            <w:r w:rsidRPr="008F75AD">
              <w:rPr>
                <w:rFonts w:ascii="Verdana" w:hAnsi="Verdana" w:cs="Arial"/>
                <w:sz w:val="20"/>
                <w:szCs w:val="20"/>
                <w:lang w:val="en-US"/>
              </w:rPr>
              <w:t>.</w:t>
            </w:r>
            <w:r w:rsidRPr="004C2AC8">
              <w:rPr>
                <w:rFonts w:ascii="Verdana" w:hAnsi="Verdana" w:cs="Arial"/>
                <w:sz w:val="20"/>
                <w:szCs w:val="20"/>
                <w:lang w:val="en-US"/>
              </w:rPr>
              <w:t>, and</w:t>
            </w:r>
            <w:r>
              <w:rPr>
                <w:rFonts w:ascii="Verdana" w:hAnsi="Verdana" w:cs="Arial"/>
                <w:sz w:val="20"/>
                <w:szCs w:val="20"/>
                <w:lang w:val="en-US"/>
              </w:rPr>
              <w:t xml:space="preserve"> </w:t>
            </w:r>
            <w:r w:rsidRPr="004C2AC8">
              <w:rPr>
                <w:rFonts w:ascii="Verdana" w:hAnsi="Verdana" w:cs="Arial"/>
                <w:sz w:val="20"/>
                <w:szCs w:val="20"/>
                <w:lang w:val="en-US"/>
              </w:rPr>
              <w:t>Storim</w:t>
            </w:r>
            <w:r w:rsidRPr="008F75AD">
              <w:rPr>
                <w:rFonts w:ascii="Verdana" w:hAnsi="Verdana" w:cs="Arial"/>
                <w:sz w:val="20"/>
                <w:szCs w:val="20"/>
                <w:lang w:val="en-US"/>
              </w:rPr>
              <w:t>,</w:t>
            </w:r>
            <w:r w:rsidRPr="004C2AC8">
              <w:rPr>
                <w:rFonts w:ascii="Verdana" w:hAnsi="Verdana" w:cs="Arial"/>
                <w:sz w:val="20"/>
                <w:szCs w:val="20"/>
                <w:lang w:val="en-US"/>
              </w:rPr>
              <w:t xml:space="preserve"> J</w:t>
            </w:r>
            <w:r w:rsidRPr="008F75AD">
              <w:rPr>
                <w:rFonts w:ascii="Verdana" w:hAnsi="Verdana" w:cs="Arial"/>
                <w:sz w:val="20"/>
                <w:szCs w:val="20"/>
                <w:lang w:val="en-US"/>
              </w:rPr>
              <w:t>.</w:t>
            </w:r>
            <w:r w:rsidRPr="004C2AC8">
              <w:rPr>
                <w:rFonts w:ascii="Verdana" w:hAnsi="Verdana" w:cs="Arial"/>
                <w:sz w:val="20"/>
                <w:szCs w:val="20"/>
                <w:lang w:val="en-US"/>
              </w:rPr>
              <w:t xml:space="preserve">: Remibrutinib, a novel BTK inhibitor, demonstrates promising efficacy and safety in chronic spontaneous urticaria. </w:t>
            </w:r>
            <w:r w:rsidRPr="004A6570">
              <w:rPr>
                <w:rFonts w:ascii="Verdana" w:hAnsi="Verdana" w:cs="Arial"/>
                <w:i/>
                <w:sz w:val="20"/>
                <w:szCs w:val="20"/>
                <w:lang w:val="en-US"/>
              </w:rPr>
              <w:t>J. Allergy Clin. Immunol</w:t>
            </w:r>
            <w:r w:rsidRPr="004A6570">
              <w:rPr>
                <w:rFonts w:ascii="Verdana" w:hAnsi="Verdana" w:cs="Arial"/>
                <w:sz w:val="20"/>
                <w:szCs w:val="20"/>
                <w:lang w:val="en-US"/>
              </w:rPr>
              <w:t>. 2022</w:t>
            </w:r>
            <w:r>
              <w:rPr>
                <w:rFonts w:ascii="Verdana" w:hAnsi="Verdana" w:cs="Arial"/>
                <w:sz w:val="20"/>
                <w:szCs w:val="20"/>
                <w:lang w:val="en-US"/>
              </w:rPr>
              <w:t>: 6; 1498-1506</w:t>
            </w:r>
            <w:r w:rsidRPr="004A6570">
              <w:rPr>
                <w:rFonts w:ascii="Verdana" w:hAnsi="Verdana" w:cs="Arial"/>
                <w:sz w:val="20"/>
                <w:szCs w:val="20"/>
                <w:lang w:val="en-US"/>
              </w:rPr>
              <w:t>.</w:t>
            </w:r>
            <w:r>
              <w:rPr>
                <w:rFonts w:ascii="Verdana" w:hAnsi="Verdana"/>
                <w:sz w:val="20"/>
                <w:szCs w:val="20"/>
                <w:lang w:val="en-US"/>
              </w:rPr>
              <w:t xml:space="preserve"> IF: </w:t>
            </w:r>
            <w:r w:rsidRPr="00AF1D31">
              <w:rPr>
                <w:rFonts w:ascii="Verdana" w:hAnsi="Verdana"/>
                <w:sz w:val="20"/>
                <w:szCs w:val="20"/>
                <w:lang w:val="en-US"/>
              </w:rPr>
              <w:t>1</w:t>
            </w:r>
            <w:r>
              <w:rPr>
                <w:rFonts w:ascii="Verdana" w:hAnsi="Verdana"/>
                <w:sz w:val="20"/>
                <w:szCs w:val="20"/>
                <w:lang w:val="en-US"/>
              </w:rPr>
              <w:t>4.20</w:t>
            </w:r>
          </w:p>
        </w:tc>
      </w:tr>
      <w:tr w:rsidR="00682A1A" w:rsidRPr="00620EE6" w:rsidDel="00306D8F" w14:paraId="528038A1" w14:textId="77777777" w:rsidTr="00D24651">
        <w:tc>
          <w:tcPr>
            <w:tcW w:w="727" w:type="dxa"/>
            <w:shd w:val="clear" w:color="auto" w:fill="auto"/>
          </w:tcPr>
          <w:p w14:paraId="2EF75C69" w14:textId="6F5C4E70"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516.</w:t>
            </w:r>
          </w:p>
        </w:tc>
        <w:tc>
          <w:tcPr>
            <w:tcW w:w="8441" w:type="dxa"/>
            <w:shd w:val="clear" w:color="auto" w:fill="auto"/>
          </w:tcPr>
          <w:p w14:paraId="62A0EBBA" w14:textId="662B53C6"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C7A72">
              <w:rPr>
                <w:rFonts w:ascii="Verdana" w:hAnsi="Verdana" w:cs="Arial"/>
                <w:b/>
                <w:sz w:val="20"/>
                <w:szCs w:val="20"/>
                <w:lang w:val="en-US"/>
              </w:rPr>
              <w:t>Maurer, M.</w:t>
            </w:r>
            <w:r w:rsidRPr="00620EE6">
              <w:rPr>
                <w:rFonts w:ascii="Verdana" w:hAnsi="Verdana" w:cs="Arial"/>
                <w:sz w:val="20"/>
                <w:szCs w:val="20"/>
                <w:vertAlign w:val="superscript"/>
                <w:lang w:val="en-US"/>
              </w:rPr>
              <w:t>+</w:t>
            </w:r>
            <w:r w:rsidRPr="006C7A72">
              <w:rPr>
                <w:rFonts w:ascii="Verdana" w:hAnsi="Verdana" w:cs="Arial"/>
                <w:sz w:val="20"/>
                <w:szCs w:val="20"/>
                <w:lang w:val="en-US"/>
              </w:rPr>
              <w:t>, Cheung, D. S.,</w:t>
            </w:r>
            <w:r w:rsidRPr="001F2B53">
              <w:rPr>
                <w:rFonts w:ascii="Verdana" w:hAnsi="Verdana" w:cs="Arial"/>
                <w:sz w:val="20"/>
                <w:szCs w:val="20"/>
                <w:lang w:val="en-US"/>
              </w:rPr>
              <w:t xml:space="preserve"> Theess, W.,</w:t>
            </w:r>
            <w:r>
              <w:rPr>
                <w:rFonts w:ascii="Verdana" w:hAnsi="Verdana" w:cs="Arial"/>
                <w:sz w:val="20"/>
                <w:szCs w:val="20"/>
                <w:lang w:val="en-US"/>
              </w:rPr>
              <w:t xml:space="preserve"> Yang, X., Dolton, M., Guttman, A., Choy, D. F., Dash, A., Grimbaldeston, M. A., and Soong, W.: Phase 2 randomized clinical trial of astegolimab in patients with moderate to severe atopic dermatitis. </w:t>
            </w:r>
            <w:r w:rsidRPr="004A6570">
              <w:rPr>
                <w:rFonts w:ascii="Verdana" w:hAnsi="Verdana" w:cs="Arial"/>
                <w:i/>
                <w:sz w:val="20"/>
                <w:szCs w:val="20"/>
                <w:lang w:val="en-US"/>
              </w:rPr>
              <w:t>J. Allergy Clin. Immunol</w:t>
            </w:r>
            <w:r w:rsidRPr="004A6570">
              <w:rPr>
                <w:rFonts w:ascii="Verdana" w:hAnsi="Verdana" w:cs="Arial"/>
                <w:sz w:val="20"/>
                <w:szCs w:val="20"/>
                <w:lang w:val="en-US"/>
              </w:rPr>
              <w:t>. 2022</w:t>
            </w:r>
            <w:r>
              <w:rPr>
                <w:rFonts w:ascii="Verdana" w:hAnsi="Verdana" w:cs="Arial"/>
                <w:sz w:val="20"/>
                <w:szCs w:val="20"/>
                <w:lang w:val="en-US"/>
              </w:rPr>
              <w:t>: 6; 1517-1524</w:t>
            </w:r>
            <w:r w:rsidRPr="004A6570">
              <w:rPr>
                <w:rFonts w:ascii="Verdana" w:hAnsi="Verdana" w:cs="Arial"/>
                <w:sz w:val="20"/>
                <w:szCs w:val="20"/>
                <w:lang w:val="en-US"/>
              </w:rPr>
              <w:t>.</w:t>
            </w:r>
            <w:r>
              <w:rPr>
                <w:rFonts w:ascii="Verdana" w:hAnsi="Verdana"/>
                <w:sz w:val="20"/>
                <w:szCs w:val="20"/>
                <w:lang w:val="en-US"/>
              </w:rPr>
              <w:t xml:space="preserve"> IF:</w:t>
            </w:r>
            <w:r w:rsidRPr="00AF1D31">
              <w:rPr>
                <w:rFonts w:ascii="Verdana" w:hAnsi="Verdana"/>
                <w:sz w:val="20"/>
                <w:szCs w:val="20"/>
                <w:lang w:val="en-US"/>
              </w:rPr>
              <w:t xml:space="preserve"> 1</w:t>
            </w:r>
            <w:r>
              <w:rPr>
                <w:rFonts w:ascii="Verdana" w:hAnsi="Verdana"/>
                <w:sz w:val="20"/>
                <w:szCs w:val="20"/>
                <w:lang w:val="en-US"/>
              </w:rPr>
              <w:t>4.20</w:t>
            </w:r>
          </w:p>
        </w:tc>
      </w:tr>
      <w:tr w:rsidR="00682A1A" w:rsidRPr="003E4C0E" w:rsidDel="00306D8F" w14:paraId="2D78A102" w14:textId="77777777" w:rsidTr="00D24651">
        <w:tc>
          <w:tcPr>
            <w:tcW w:w="727" w:type="dxa"/>
            <w:shd w:val="clear" w:color="auto" w:fill="auto"/>
          </w:tcPr>
          <w:p w14:paraId="15E655E7" w14:textId="47DCA519"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515.</w:t>
            </w:r>
          </w:p>
        </w:tc>
        <w:tc>
          <w:tcPr>
            <w:tcW w:w="8441" w:type="dxa"/>
            <w:shd w:val="clear" w:color="auto" w:fill="auto"/>
          </w:tcPr>
          <w:p w14:paraId="407A4367" w14:textId="35308A03" w:rsidR="00682A1A" w:rsidRPr="003E4C0E"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3E4C0E">
              <w:rPr>
                <w:rFonts w:ascii="Verdana" w:hAnsi="Verdana" w:cs="Arial"/>
                <w:sz w:val="20"/>
                <w:szCs w:val="20"/>
                <w:lang w:val="en-US"/>
              </w:rPr>
              <w:t>Terhorst-Molawi, D., Lohse, K.,</w:t>
            </w:r>
            <w:r w:rsidRPr="004957BC">
              <w:rPr>
                <w:rFonts w:ascii="Verdana" w:hAnsi="Verdana" w:cs="Arial"/>
                <w:sz w:val="20"/>
                <w:szCs w:val="20"/>
                <w:lang w:val="en-US"/>
              </w:rPr>
              <w:t xml:space="preserve"> Ginter, K., Puhl, V., Metz, M., Hu, M.,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and Altrichter, S.: Mast cells and tryptase are linked to itch and disease severity in mycosis fungoides: results of a pilot study. </w:t>
            </w:r>
            <w:r w:rsidRPr="004957BC">
              <w:rPr>
                <w:rFonts w:ascii="Verdana" w:hAnsi="Verdana" w:cs="Arial"/>
                <w:i/>
                <w:sz w:val="20"/>
                <w:szCs w:val="20"/>
              </w:rPr>
              <w:t>Front. Immunol</w:t>
            </w:r>
            <w:r w:rsidRPr="004957BC">
              <w:rPr>
                <w:rFonts w:ascii="Verdana" w:hAnsi="Verdana" w:cs="Arial"/>
                <w:sz w:val="20"/>
                <w:szCs w:val="20"/>
              </w:rPr>
              <w:t xml:space="preserve">. </w:t>
            </w:r>
            <w:r>
              <w:rPr>
                <w:rFonts w:ascii="Verdana" w:hAnsi="Verdana" w:cs="Arial"/>
                <w:sz w:val="20"/>
                <w:szCs w:val="20"/>
              </w:rPr>
              <w:t>2022: 13; 930979</w:t>
            </w:r>
            <w:r>
              <w:rPr>
                <w:rFonts w:ascii="Verdana" w:hAnsi="Verdana" w:cs="Arial"/>
                <w:sz w:val="20"/>
                <w:szCs w:val="20"/>
                <w:lang w:val="en-US"/>
              </w:rPr>
              <w:t xml:space="preserve">. </w:t>
            </w:r>
            <w:r>
              <w:rPr>
                <w:rFonts w:ascii="Verdana" w:hAnsi="Verdana"/>
                <w:sz w:val="20"/>
                <w:szCs w:val="20"/>
                <w:lang w:val="en-US"/>
              </w:rPr>
              <w:t>IF: 7.30</w:t>
            </w:r>
          </w:p>
        </w:tc>
      </w:tr>
      <w:tr w:rsidR="00682A1A" w:rsidRPr="00120062" w:rsidDel="00306D8F" w14:paraId="7833C1FA" w14:textId="77777777" w:rsidTr="00D24651">
        <w:tc>
          <w:tcPr>
            <w:tcW w:w="727" w:type="dxa"/>
            <w:shd w:val="clear" w:color="auto" w:fill="auto"/>
          </w:tcPr>
          <w:p w14:paraId="106BDBFF" w14:textId="5B90720B" w:rsidR="00682A1A" w:rsidRPr="003E4C0E" w:rsidRDefault="00682A1A" w:rsidP="00682A1A">
            <w:pPr>
              <w:widowControl w:val="0"/>
              <w:tabs>
                <w:tab w:val="left" w:pos="426"/>
              </w:tabs>
              <w:autoSpaceDE w:val="0"/>
              <w:autoSpaceDN w:val="0"/>
              <w:adjustRightInd w:val="0"/>
              <w:spacing w:before="120"/>
              <w:jc w:val="right"/>
              <w:rPr>
                <w:rFonts w:ascii="Verdana" w:hAnsi="Verdana"/>
                <w:sz w:val="20"/>
                <w:szCs w:val="20"/>
              </w:rPr>
            </w:pPr>
            <w:r w:rsidRPr="003E4C0E">
              <w:rPr>
                <w:rFonts w:ascii="Verdana" w:hAnsi="Verdana"/>
                <w:sz w:val="20"/>
                <w:szCs w:val="20"/>
              </w:rPr>
              <w:t>514.</w:t>
            </w:r>
          </w:p>
        </w:tc>
        <w:tc>
          <w:tcPr>
            <w:tcW w:w="8441" w:type="dxa"/>
            <w:shd w:val="clear" w:color="auto" w:fill="auto"/>
          </w:tcPr>
          <w:p w14:paraId="14E38A0D" w14:textId="01124CA2"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3592">
              <w:rPr>
                <w:rFonts w:ascii="Verdana" w:hAnsi="Verdana" w:cs="Arial"/>
                <w:sz w:val="20"/>
                <w:szCs w:val="20"/>
                <w:lang w:val="en-US"/>
              </w:rPr>
              <w:t>Mangan, M. S. J.</w:t>
            </w:r>
            <w:r w:rsidRPr="004957BC">
              <w:rPr>
                <w:rFonts w:ascii="Verdana" w:hAnsi="Verdana" w:cs="Arial"/>
                <w:sz w:val="20"/>
                <w:szCs w:val="20"/>
                <w:vertAlign w:val="superscript"/>
                <w:lang w:val="en-US"/>
              </w:rPr>
              <w:t>+</w:t>
            </w:r>
            <w:r w:rsidRPr="00683592">
              <w:rPr>
                <w:rFonts w:ascii="Verdana" w:hAnsi="Verdana" w:cs="Arial"/>
                <w:sz w:val="20"/>
                <w:szCs w:val="20"/>
                <w:vertAlign w:val="superscript"/>
                <w:lang w:val="en-US"/>
              </w:rPr>
              <w:t>*</w:t>
            </w:r>
            <w:r w:rsidRPr="00683592">
              <w:rPr>
                <w:rFonts w:ascii="Verdana" w:hAnsi="Verdana" w:cs="Arial"/>
                <w:sz w:val="20"/>
                <w:szCs w:val="20"/>
                <w:lang w:val="en-US"/>
              </w:rPr>
              <w:t xml:space="preserve">, Gorki, F., Krause, K., Heinz, A., Pankow, A., Ebert, T., Jahn, D., Hiller, K., Hornung, V., </w:t>
            </w:r>
            <w:r w:rsidRPr="004957BC">
              <w:rPr>
                <w:rFonts w:ascii="Verdana" w:hAnsi="Verdana" w:cs="Arial"/>
                <w:b/>
                <w:sz w:val="20"/>
                <w:szCs w:val="20"/>
                <w:lang w:val="en-US"/>
              </w:rPr>
              <w:t>Maurer, M.</w:t>
            </w:r>
            <w:r w:rsidRPr="004957BC">
              <w:rPr>
                <w:rFonts w:ascii="Verdana" w:hAnsi="Verdana" w:cs="Arial"/>
                <w:sz w:val="20"/>
                <w:szCs w:val="20"/>
                <w:lang w:val="en-US"/>
              </w:rPr>
              <w:t xml:space="preserve">, Schmidt, F. </w:t>
            </w:r>
            <w:r>
              <w:rPr>
                <w:rFonts w:ascii="Verdana" w:hAnsi="Verdana" w:cs="Arial"/>
                <w:sz w:val="20"/>
                <w:szCs w:val="20"/>
                <w:lang w:val="en-US"/>
              </w:rPr>
              <w:t>I., Gerhard, R., and Latz, E.</w:t>
            </w:r>
            <w:r>
              <w:rPr>
                <w:rFonts w:ascii="Verdana" w:hAnsi="Verdana" w:cs="Arial"/>
                <w:sz w:val="20"/>
                <w:szCs w:val="20"/>
                <w:vertAlign w:val="superscript"/>
                <w:lang w:val="en-US"/>
              </w:rPr>
              <w:t>*</w:t>
            </w:r>
            <w:r>
              <w:rPr>
                <w:rFonts w:ascii="Verdana" w:hAnsi="Verdana" w:cs="Arial"/>
                <w:sz w:val="20"/>
                <w:szCs w:val="20"/>
                <w:lang w:val="en-US"/>
              </w:rPr>
              <w:t xml:space="preserve">: Transcriptional licensing is required for pyrin inflammasome activation in human macrophages and bypassed by mutations causing familial Mediterranean fever. </w:t>
            </w:r>
            <w:r>
              <w:rPr>
                <w:rFonts w:ascii="Verdana" w:hAnsi="Verdana" w:cs="Arial"/>
                <w:i/>
                <w:sz w:val="20"/>
                <w:szCs w:val="20"/>
                <w:lang w:val="en-US"/>
              </w:rPr>
              <w:t>PLoS Biol</w:t>
            </w:r>
            <w:r>
              <w:rPr>
                <w:rFonts w:ascii="Verdana" w:hAnsi="Verdana" w:cs="Arial"/>
                <w:sz w:val="20"/>
                <w:szCs w:val="20"/>
                <w:lang w:val="en-US"/>
              </w:rPr>
              <w:t xml:space="preserve">. 2022: 20; e3001351. </w:t>
            </w:r>
            <w:r>
              <w:rPr>
                <w:rFonts w:ascii="Verdana" w:hAnsi="Verdana"/>
                <w:sz w:val="20"/>
                <w:szCs w:val="20"/>
                <w:lang w:val="en-US"/>
              </w:rPr>
              <w:t>IF: 9.8</w:t>
            </w:r>
          </w:p>
        </w:tc>
      </w:tr>
      <w:tr w:rsidR="00682A1A" w:rsidRPr="00566B0F" w:rsidDel="00306D8F" w14:paraId="07EE697D" w14:textId="77777777" w:rsidTr="00D24651">
        <w:tc>
          <w:tcPr>
            <w:tcW w:w="727" w:type="dxa"/>
            <w:shd w:val="clear" w:color="auto" w:fill="auto"/>
          </w:tcPr>
          <w:p w14:paraId="1A8CF891" w14:textId="7419B699"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513.</w:t>
            </w:r>
          </w:p>
        </w:tc>
        <w:tc>
          <w:tcPr>
            <w:tcW w:w="8441" w:type="dxa"/>
            <w:shd w:val="clear" w:color="auto" w:fill="auto"/>
          </w:tcPr>
          <w:p w14:paraId="2D288E78" w14:textId="442ED77B" w:rsidR="00682A1A" w:rsidRPr="00566B0F"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B317AC">
              <w:rPr>
                <w:rFonts w:ascii="Verdana" w:hAnsi="Verdana" w:cs="Arial"/>
                <w:b/>
                <w:sz w:val="20"/>
                <w:szCs w:val="20"/>
                <w:lang w:val="en-US"/>
              </w:rPr>
              <w:t>Maurer, M.</w:t>
            </w:r>
            <w:r w:rsidRPr="00B317AC">
              <w:rPr>
                <w:rFonts w:ascii="Verdana" w:hAnsi="Verdana" w:cs="Arial"/>
                <w:sz w:val="20"/>
                <w:szCs w:val="20"/>
                <w:lang w:val="en-US"/>
              </w:rPr>
              <w:t xml:space="preserve">, Saini, S. S., McLendon, K., Wabnitz, P., Kim, S., Ahn, K., </w:t>
            </w:r>
            <w:r w:rsidRPr="00DD4028">
              <w:rPr>
                <w:rFonts w:ascii="Verdana" w:hAnsi="Verdana" w:cs="Arial"/>
                <w:sz w:val="20"/>
                <w:szCs w:val="20"/>
                <w:lang w:val="en-US"/>
              </w:rPr>
              <w:t>Kim, S.</w:t>
            </w:r>
            <w:r>
              <w:rPr>
                <w:rFonts w:ascii="Verdana" w:hAnsi="Verdana" w:cs="Arial"/>
                <w:sz w:val="20"/>
                <w:szCs w:val="20"/>
                <w:lang w:val="en-US"/>
              </w:rPr>
              <w:t>, Lee, S., and Grattan, C.</w:t>
            </w:r>
            <w:r>
              <w:rPr>
                <w:rFonts w:ascii="Verdana" w:hAnsi="Verdana" w:cs="Arial"/>
                <w:sz w:val="20"/>
                <w:szCs w:val="20"/>
                <w:vertAlign w:val="superscript"/>
                <w:lang w:val="en-US"/>
              </w:rPr>
              <w:t>+</w:t>
            </w:r>
            <w:r>
              <w:rPr>
                <w:rFonts w:ascii="Verdana" w:hAnsi="Verdana" w:cs="Arial"/>
                <w:sz w:val="20"/>
                <w:szCs w:val="20"/>
                <w:lang w:val="en-US"/>
              </w:rPr>
              <w:t xml:space="preserve">: Pharmacokinetic equivalence of CT-P39 and reference omalizumab in healthy individuals: a randomized double-blind, parallel-group, phase 1 trial.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2022: </w:t>
            </w:r>
            <w:r>
              <w:rPr>
                <w:rFonts w:ascii="Verdana" w:hAnsi="Verdana" w:cs="Arial"/>
                <w:sz w:val="20"/>
                <w:szCs w:val="20"/>
                <w:lang w:val="en-US"/>
              </w:rPr>
              <w:t>e12204</w:t>
            </w:r>
            <w:r w:rsidRPr="00730570">
              <w:rPr>
                <w:rFonts w:ascii="Verdana" w:hAnsi="Verdana" w:cs="Arial"/>
                <w:sz w:val="20"/>
                <w:szCs w:val="20"/>
                <w:lang w:val="en-US"/>
              </w:rPr>
              <w:t xml:space="preserve">. </w:t>
            </w:r>
            <w:r>
              <w:rPr>
                <w:rFonts w:ascii="Verdana" w:hAnsi="Verdana"/>
                <w:sz w:val="20"/>
                <w:szCs w:val="20"/>
                <w:lang w:val="en-US"/>
              </w:rPr>
              <w:t>IF: 4.40</w:t>
            </w:r>
          </w:p>
        </w:tc>
      </w:tr>
      <w:tr w:rsidR="00682A1A" w:rsidRPr="000A5160" w:rsidDel="00306D8F" w14:paraId="03C1AE41" w14:textId="77777777" w:rsidTr="00D24651">
        <w:tc>
          <w:tcPr>
            <w:tcW w:w="727" w:type="dxa"/>
            <w:shd w:val="clear" w:color="auto" w:fill="auto"/>
          </w:tcPr>
          <w:p w14:paraId="065FA1B1" w14:textId="163C065F" w:rsidR="00682A1A" w:rsidRPr="00566B0F"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512.</w:t>
            </w:r>
          </w:p>
        </w:tc>
        <w:tc>
          <w:tcPr>
            <w:tcW w:w="8441" w:type="dxa"/>
            <w:shd w:val="clear" w:color="auto" w:fill="auto"/>
          </w:tcPr>
          <w:p w14:paraId="1DCAAFA9" w14:textId="540D6061"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8C77F7">
              <w:rPr>
                <w:rFonts w:ascii="Verdana" w:hAnsi="Verdana" w:cs="Arial"/>
                <w:sz w:val="20"/>
                <w:szCs w:val="20"/>
                <w:lang w:val="en-US"/>
              </w:rPr>
              <w:t>Metz, M.</w:t>
            </w:r>
            <w:r w:rsidRPr="008C77F7">
              <w:rPr>
                <w:rFonts w:ascii="Verdana" w:hAnsi="Verdana" w:cs="Arial"/>
                <w:sz w:val="20"/>
                <w:szCs w:val="20"/>
                <w:vertAlign w:val="superscript"/>
                <w:lang w:val="en-US"/>
              </w:rPr>
              <w:t>+</w:t>
            </w:r>
            <w:r w:rsidRPr="008C77F7">
              <w:rPr>
                <w:rFonts w:ascii="Verdana" w:hAnsi="Verdana" w:cs="Arial"/>
                <w:sz w:val="20"/>
                <w:szCs w:val="20"/>
                <w:lang w:val="en-US"/>
              </w:rPr>
              <w:t xml:space="preserve">, Bernstein, J. </w:t>
            </w:r>
            <w:r w:rsidRPr="00370DEB">
              <w:rPr>
                <w:rFonts w:ascii="Verdana" w:hAnsi="Verdana" w:cs="Arial"/>
                <w:sz w:val="20"/>
                <w:szCs w:val="20"/>
                <w:lang w:val="en-US"/>
              </w:rPr>
              <w:t xml:space="preserve">A., Giménez-Arnau, A. M., Hide, M., </w:t>
            </w:r>
            <w:r w:rsidRPr="00370DEB">
              <w:rPr>
                <w:rFonts w:ascii="Verdana" w:hAnsi="Verdana" w:cs="Arial"/>
                <w:b/>
                <w:sz w:val="20"/>
                <w:szCs w:val="20"/>
                <w:lang w:val="en-US"/>
              </w:rPr>
              <w:t>Maurer, M.</w:t>
            </w:r>
            <w:r w:rsidRPr="00370DEB">
              <w:rPr>
                <w:rFonts w:ascii="Verdana" w:hAnsi="Verdana" w:cs="Arial"/>
                <w:sz w:val="20"/>
                <w:szCs w:val="20"/>
                <w:lang w:val="en-US"/>
              </w:rPr>
              <w:t>, Sitz, K., Soong, W., Sussman, G., Hua, E., Barve, A., Barbier, N., Balp, M.-M., and Severin, T.:</w:t>
            </w:r>
            <w:r>
              <w:rPr>
                <w:rFonts w:ascii="Verdana" w:hAnsi="Verdana" w:cs="Arial"/>
                <w:sz w:val="20"/>
                <w:szCs w:val="20"/>
                <w:lang w:val="en-US"/>
              </w:rPr>
              <w:t xml:space="preserve"> Ligelizumab improves </w:t>
            </w:r>
            <w:r w:rsidRPr="00370DEB">
              <w:rPr>
                <w:rFonts w:ascii="Verdana" w:hAnsi="Verdana" w:cs="Arial"/>
                <w:sz w:val="20"/>
                <w:szCs w:val="20"/>
                <w:lang w:val="en-US"/>
              </w:rPr>
              <w:t>angioedema, disease severity and quality-of-life in patients with chronic spontaneous urticaria</w:t>
            </w:r>
            <w:r>
              <w:rPr>
                <w:rFonts w:ascii="Verdana" w:hAnsi="Verdana" w:cs="Arial"/>
                <w:sz w:val="20"/>
                <w:szCs w:val="20"/>
                <w:lang w:val="en-US"/>
              </w:rPr>
              <w:t xml:space="preserve">. </w:t>
            </w:r>
            <w:r w:rsidRPr="004A6570">
              <w:rPr>
                <w:rFonts w:ascii="Verdana" w:hAnsi="Verdana" w:cs="Arial"/>
                <w:i/>
                <w:sz w:val="20"/>
                <w:szCs w:val="20"/>
                <w:lang w:val="en-US"/>
              </w:rPr>
              <w:t>World Allergy Organ. J.</w:t>
            </w:r>
            <w:r>
              <w:rPr>
                <w:rFonts w:ascii="Verdana" w:hAnsi="Verdana" w:cs="Arial"/>
                <w:sz w:val="20"/>
                <w:szCs w:val="20"/>
                <w:lang w:val="en-US"/>
              </w:rPr>
              <w:t xml:space="preserve"> 2022: 15; 100716. IF: 5.10</w:t>
            </w:r>
          </w:p>
        </w:tc>
      </w:tr>
      <w:tr w:rsidR="00682A1A" w:rsidRPr="00091A98" w:rsidDel="00306D8F" w14:paraId="56D7A423" w14:textId="77777777" w:rsidTr="00D24651">
        <w:tc>
          <w:tcPr>
            <w:tcW w:w="727" w:type="dxa"/>
            <w:shd w:val="clear" w:color="auto" w:fill="auto"/>
          </w:tcPr>
          <w:p w14:paraId="35DF8262" w14:textId="26633265"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511.</w:t>
            </w:r>
          </w:p>
        </w:tc>
        <w:tc>
          <w:tcPr>
            <w:tcW w:w="8441" w:type="dxa"/>
            <w:shd w:val="clear" w:color="auto" w:fill="auto"/>
          </w:tcPr>
          <w:p w14:paraId="5A99BC3F" w14:textId="474A7C42"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Parsopoulou, F., Loules, G., Zamanakou, M., Csuka, D., Szilagyi, A., Kompoti, M., Porebski, G., Psarros, G., Psarros, F., Magerl, M., Valerieva, A., Staevska, M., Obtulowicz, K., </w:t>
            </w:r>
            <w:r>
              <w:rPr>
                <w:rFonts w:ascii="Verdana" w:hAnsi="Verdana" w:cs="Arial"/>
                <w:b/>
                <w:sz w:val="20"/>
                <w:szCs w:val="20"/>
                <w:lang w:val="en-US"/>
              </w:rPr>
              <w:t>Maurer, M.</w:t>
            </w:r>
            <w:r>
              <w:rPr>
                <w:rFonts w:ascii="Verdana" w:hAnsi="Verdana" w:cs="Arial"/>
                <w:sz w:val="20"/>
                <w:szCs w:val="20"/>
                <w:lang w:val="en-US"/>
              </w:rPr>
              <w:t>, Speletas, M., Farkas, H., and Germenis, A. E.</w:t>
            </w:r>
            <w:r>
              <w:rPr>
                <w:rFonts w:ascii="Verdana" w:hAnsi="Verdana" w:cs="Arial"/>
                <w:sz w:val="20"/>
                <w:szCs w:val="20"/>
                <w:vertAlign w:val="superscript"/>
                <w:lang w:val="en-US"/>
              </w:rPr>
              <w:t>+</w:t>
            </w:r>
            <w:r>
              <w:rPr>
                <w:rFonts w:ascii="Verdana" w:hAnsi="Verdana" w:cs="Arial"/>
                <w:sz w:val="20"/>
                <w:szCs w:val="20"/>
                <w:lang w:val="en-US"/>
              </w:rPr>
              <w:t xml:space="preserve">: Searching for genetic biomarkers for hereditary angioedema due to C1-inhibitor deficiency (C1-INH-HAE). </w:t>
            </w:r>
            <w:r w:rsidRPr="004957BC">
              <w:rPr>
                <w:rFonts w:ascii="Verdana" w:hAnsi="Verdana" w:cs="Arial"/>
                <w:i/>
                <w:sz w:val="20"/>
                <w:szCs w:val="20"/>
                <w:lang w:val="en-US"/>
              </w:rPr>
              <w:t>Front. Allergy</w:t>
            </w:r>
            <w:r>
              <w:rPr>
                <w:rFonts w:ascii="Verdana" w:hAnsi="Verdana" w:cs="Arial"/>
                <w:sz w:val="20"/>
                <w:szCs w:val="20"/>
                <w:lang w:val="en-US"/>
              </w:rPr>
              <w:t xml:space="preserve"> 2022: 3; 868185. IF: N/A</w:t>
            </w:r>
          </w:p>
        </w:tc>
      </w:tr>
      <w:tr w:rsidR="00682A1A" w:rsidRPr="00566B0F" w:rsidDel="00306D8F" w14:paraId="071374CE" w14:textId="77777777" w:rsidTr="00D24651">
        <w:tc>
          <w:tcPr>
            <w:tcW w:w="727" w:type="dxa"/>
            <w:shd w:val="clear" w:color="auto" w:fill="auto"/>
          </w:tcPr>
          <w:p w14:paraId="56718E01" w14:textId="2476A7FE"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510.</w:t>
            </w:r>
          </w:p>
        </w:tc>
        <w:tc>
          <w:tcPr>
            <w:tcW w:w="8441" w:type="dxa"/>
            <w:shd w:val="clear" w:color="auto" w:fill="auto"/>
          </w:tcPr>
          <w:p w14:paraId="5D61AC14" w14:textId="5C90A2EC" w:rsidR="00682A1A" w:rsidRPr="00566B0F"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091A98">
              <w:rPr>
                <w:rFonts w:ascii="Verdana" w:hAnsi="Verdana" w:cs="Arial"/>
                <w:sz w:val="20"/>
                <w:szCs w:val="20"/>
                <w:lang w:val="en-US"/>
              </w:rPr>
              <w:t xml:space="preserve">Altrichter, S., Mellerowicz, E., Terhorst-Molawi, D., Grekowitz, E., Weller, K., and </w:t>
            </w:r>
            <w:r w:rsidRPr="00091A98">
              <w:rPr>
                <w:rFonts w:ascii="Verdana" w:hAnsi="Verdana" w:cs="Arial"/>
                <w:b/>
                <w:sz w:val="20"/>
                <w:szCs w:val="20"/>
                <w:lang w:val="en-US"/>
              </w:rPr>
              <w:t>Maurer, M.</w:t>
            </w:r>
            <w:r w:rsidRPr="00091A98">
              <w:rPr>
                <w:rFonts w:ascii="Verdana" w:hAnsi="Verdana" w:cs="Arial"/>
                <w:sz w:val="20"/>
                <w:szCs w:val="20"/>
                <w:vertAlign w:val="superscript"/>
                <w:lang w:val="en-US"/>
              </w:rPr>
              <w:t>+</w:t>
            </w:r>
            <w:r w:rsidRPr="00091A98">
              <w:rPr>
                <w:rFonts w:ascii="Verdana" w:hAnsi="Verdana" w:cs="Arial"/>
                <w:sz w:val="20"/>
                <w:szCs w:val="20"/>
                <w:lang w:val="en-US"/>
              </w:rPr>
              <w:t>: Dis</w:t>
            </w:r>
            <w:r w:rsidRPr="00C624BD">
              <w:rPr>
                <w:rFonts w:ascii="Verdana" w:hAnsi="Verdana" w:cs="Arial"/>
                <w:sz w:val="20"/>
                <w:szCs w:val="20"/>
                <w:lang w:val="en-US"/>
              </w:rPr>
              <w:t xml:space="preserve">ease impact, diagnostic delay, and unmet medical needs of patients with cholinergic urticaria in German-speaking countries. </w:t>
            </w:r>
            <w:r w:rsidRPr="004A6570">
              <w:rPr>
                <w:rFonts w:ascii="Verdana" w:hAnsi="Verdana" w:cs="Arial"/>
                <w:i/>
                <w:sz w:val="20"/>
                <w:szCs w:val="20"/>
                <w:lang w:val="en-US"/>
              </w:rPr>
              <w:t>Front. Allergy</w:t>
            </w:r>
            <w:r w:rsidRPr="004A6570">
              <w:rPr>
                <w:rFonts w:ascii="Verdana" w:hAnsi="Verdana" w:cs="Arial"/>
                <w:sz w:val="20"/>
                <w:szCs w:val="20"/>
                <w:lang w:val="en-US"/>
              </w:rPr>
              <w:t xml:space="preserve"> 2022</w:t>
            </w:r>
            <w:r>
              <w:rPr>
                <w:rFonts w:ascii="Verdana" w:hAnsi="Verdana" w:cs="Arial"/>
                <w:sz w:val="20"/>
                <w:szCs w:val="20"/>
                <w:lang w:val="en-US"/>
              </w:rPr>
              <w:t xml:space="preserve">: </w:t>
            </w:r>
            <w:r w:rsidRPr="004A6570">
              <w:rPr>
                <w:rFonts w:ascii="Verdana" w:hAnsi="Verdana" w:cs="Arial"/>
                <w:sz w:val="20"/>
                <w:szCs w:val="20"/>
                <w:lang w:val="en-US"/>
              </w:rPr>
              <w:t>3</w:t>
            </w:r>
            <w:r>
              <w:rPr>
                <w:rFonts w:ascii="Verdana" w:hAnsi="Verdana" w:cs="Arial"/>
                <w:sz w:val="20"/>
                <w:szCs w:val="20"/>
                <w:lang w:val="en-US"/>
              </w:rPr>
              <w:t>; 867227</w:t>
            </w:r>
            <w:r w:rsidRPr="004A6570">
              <w:rPr>
                <w:rFonts w:ascii="Verdana" w:hAnsi="Verdana" w:cs="Arial"/>
                <w:sz w:val="20"/>
                <w:szCs w:val="20"/>
                <w:lang w:val="en-US"/>
              </w:rPr>
              <w:t xml:space="preserve">. </w:t>
            </w:r>
            <w:r>
              <w:rPr>
                <w:rFonts w:ascii="Verdana" w:hAnsi="Verdana" w:cs="Arial"/>
                <w:sz w:val="20"/>
                <w:szCs w:val="20"/>
                <w:lang w:val="en-US"/>
              </w:rPr>
              <w:t>IF: N/A</w:t>
            </w:r>
          </w:p>
        </w:tc>
      </w:tr>
      <w:tr w:rsidR="00682A1A" w:rsidRPr="00620EE6" w:rsidDel="00306D8F" w14:paraId="7390E94D" w14:textId="77777777" w:rsidTr="00D24651">
        <w:tc>
          <w:tcPr>
            <w:tcW w:w="727" w:type="dxa"/>
            <w:shd w:val="clear" w:color="auto" w:fill="auto"/>
          </w:tcPr>
          <w:p w14:paraId="1FCC2A47" w14:textId="15C0D71A" w:rsidR="00682A1A" w:rsidRPr="00566B0F"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509.</w:t>
            </w:r>
          </w:p>
        </w:tc>
        <w:tc>
          <w:tcPr>
            <w:tcW w:w="8441" w:type="dxa"/>
            <w:shd w:val="clear" w:color="auto" w:fill="auto"/>
          </w:tcPr>
          <w:p w14:paraId="767EA51B" w14:textId="442E51DA" w:rsidR="00682A1A" w:rsidRPr="004957BC" w:rsidRDefault="00682A1A" w:rsidP="00682A1A">
            <w:pPr>
              <w:widowControl w:val="0"/>
              <w:tabs>
                <w:tab w:val="left" w:pos="426"/>
              </w:tabs>
              <w:autoSpaceDE w:val="0"/>
              <w:autoSpaceDN w:val="0"/>
              <w:adjustRightInd w:val="0"/>
              <w:spacing w:before="120"/>
              <w:ind w:right="128"/>
              <w:rPr>
                <w:rFonts w:ascii="Verdana" w:hAnsi="Verdana" w:cs="Arial"/>
                <w:sz w:val="20"/>
                <w:szCs w:val="20"/>
                <w:lang w:val="en-US"/>
              </w:rPr>
            </w:pPr>
            <w:r w:rsidRPr="00A64576">
              <w:rPr>
                <w:rFonts w:ascii="Verdana" w:hAnsi="Verdana" w:cs="Arial"/>
                <w:sz w:val="20"/>
                <w:szCs w:val="20"/>
                <w:lang w:val="en-US"/>
              </w:rPr>
              <w:t xml:space="preserve">Martinez-Saguer, I., Dominas, N., Straben, U., Greve, J., Brehler, R., Magerl, M., Knipps, L. M., Knop, J., Flemming, A., Schubert, T., and </w:t>
            </w:r>
            <w:r w:rsidRPr="00A64576">
              <w:rPr>
                <w:rFonts w:ascii="Verdana" w:hAnsi="Verdana" w:cs="Arial"/>
                <w:b/>
                <w:sz w:val="20"/>
                <w:szCs w:val="20"/>
                <w:lang w:val="en-US"/>
              </w:rPr>
              <w:t>Maurer, M.</w:t>
            </w:r>
            <w:r w:rsidRPr="00620EE6">
              <w:rPr>
                <w:rFonts w:ascii="Verdana" w:hAnsi="Verdana" w:cs="Arial"/>
                <w:sz w:val="20"/>
                <w:szCs w:val="20"/>
                <w:vertAlign w:val="superscript"/>
                <w:lang w:val="en-US"/>
              </w:rPr>
              <w:t>+</w:t>
            </w:r>
            <w:r w:rsidRPr="004957BC">
              <w:rPr>
                <w:rFonts w:ascii="Verdana" w:hAnsi="Verdana" w:cs="Arial"/>
                <w:sz w:val="20"/>
                <w:szCs w:val="20"/>
                <w:lang w:val="en-US"/>
              </w:rPr>
              <w:t>:</w:t>
            </w:r>
            <w:r w:rsidRPr="00A64576">
              <w:rPr>
                <w:rFonts w:ascii="Verdana" w:hAnsi="Verdana" w:cs="Arial"/>
                <w:sz w:val="20"/>
                <w:szCs w:val="20"/>
                <w:lang w:val="en-US"/>
              </w:rPr>
              <w:t xml:space="preserve"> Patients with hereditary angioedema and their treatment patterns in Germany: a Delphi consensus study. </w:t>
            </w:r>
            <w:r>
              <w:rPr>
                <w:rFonts w:ascii="Verdana" w:hAnsi="Verdana" w:cs="Arial"/>
                <w:i/>
                <w:sz w:val="20"/>
                <w:szCs w:val="20"/>
                <w:lang w:val="en-US"/>
              </w:rPr>
              <w:t>Eur. J. Dermatol</w:t>
            </w:r>
            <w:r>
              <w:rPr>
                <w:rFonts w:ascii="Verdana" w:hAnsi="Verdana" w:cs="Arial"/>
                <w:sz w:val="20"/>
                <w:szCs w:val="20"/>
                <w:lang w:val="en-US"/>
              </w:rPr>
              <w:t xml:space="preserve">. 2022: 32; 487-494. </w:t>
            </w:r>
            <w:r w:rsidRPr="00982754">
              <w:rPr>
                <w:rFonts w:ascii="Verdana" w:hAnsi="Verdana" w:cs="Arial"/>
                <w:iCs/>
                <w:sz w:val="20"/>
                <w:szCs w:val="20"/>
                <w:lang w:val="en-US"/>
              </w:rPr>
              <w:t xml:space="preserve">IF: </w:t>
            </w:r>
            <w:r>
              <w:rPr>
                <w:rFonts w:ascii="Verdana" w:hAnsi="Verdana" w:cs="Arial"/>
                <w:iCs/>
                <w:sz w:val="20"/>
                <w:szCs w:val="20"/>
                <w:lang w:val="en-US"/>
              </w:rPr>
              <w:t>2.50</w:t>
            </w:r>
          </w:p>
        </w:tc>
      </w:tr>
      <w:tr w:rsidR="00682A1A" w:rsidRPr="00366063" w:rsidDel="00306D8F" w14:paraId="623E5FA8" w14:textId="77777777" w:rsidTr="00D24651">
        <w:tc>
          <w:tcPr>
            <w:tcW w:w="727" w:type="dxa"/>
            <w:shd w:val="clear" w:color="auto" w:fill="auto"/>
          </w:tcPr>
          <w:p w14:paraId="63A33CE0" w14:textId="19712E23" w:rsidR="00682A1A" w:rsidRPr="00566B0F"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508.</w:t>
            </w:r>
          </w:p>
        </w:tc>
        <w:tc>
          <w:tcPr>
            <w:tcW w:w="8441" w:type="dxa"/>
            <w:shd w:val="clear" w:color="auto" w:fill="auto"/>
          </w:tcPr>
          <w:p w14:paraId="08633D96" w14:textId="66649608"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Badloe, F. M. S., De Vriese, S., De Bruyn Carlier, T., Vandersichel, E., Scheffel, J., </w:t>
            </w:r>
            <w:r w:rsidRPr="004957BC">
              <w:rPr>
                <w:rFonts w:ascii="Verdana" w:hAnsi="Verdana" w:cs="Arial"/>
                <w:b/>
                <w:sz w:val="20"/>
                <w:szCs w:val="20"/>
                <w:lang w:val="en-US"/>
              </w:rPr>
              <w:t>Maurer, M.</w:t>
            </w:r>
            <w:r w:rsidRPr="004957BC">
              <w:rPr>
                <w:rFonts w:ascii="Verdana" w:hAnsi="Verdana" w:cs="Arial"/>
                <w:sz w:val="20"/>
                <w:szCs w:val="20"/>
                <w:lang w:val="en-US"/>
              </w:rPr>
              <w:t>, Ring, J., Gutermuth, J., and Kortekaas Krohn</w:t>
            </w:r>
            <w:r>
              <w:rPr>
                <w:rFonts w:ascii="Verdana" w:hAnsi="Verdana" w:cs="Arial"/>
                <w:sz w:val="20"/>
                <w:szCs w:val="20"/>
                <w:lang w:val="en-US"/>
              </w:rPr>
              <w:t>,</w:t>
            </w:r>
            <w:r w:rsidRPr="004957BC">
              <w:rPr>
                <w:rFonts w:ascii="Verdana" w:hAnsi="Verdana" w:cs="Arial"/>
                <w:sz w:val="20"/>
                <w:szCs w:val="20"/>
                <w:lang w:val="en-US"/>
              </w:rPr>
              <w:t xml:space="preserve"> I.</w:t>
            </w:r>
            <w:r>
              <w:rPr>
                <w:rFonts w:ascii="Verdana" w:hAnsi="Verdana" w:cs="Arial"/>
                <w:sz w:val="20"/>
                <w:szCs w:val="20"/>
                <w:vertAlign w:val="superscript"/>
                <w:lang w:val="en-US"/>
              </w:rPr>
              <w:t>+</w:t>
            </w:r>
            <w:r w:rsidRPr="004957BC">
              <w:rPr>
                <w:rFonts w:ascii="Verdana" w:hAnsi="Verdana" w:cs="Arial"/>
                <w:sz w:val="20"/>
                <w:szCs w:val="20"/>
                <w:lang w:val="en-US"/>
              </w:rPr>
              <w:t xml:space="preserve">: A novel method for total IgE purification from human serum. </w:t>
            </w:r>
            <w:r>
              <w:rPr>
                <w:rFonts w:ascii="Verdana" w:hAnsi="Verdana" w:cs="Arial"/>
                <w:i/>
                <w:sz w:val="20"/>
                <w:szCs w:val="20"/>
                <w:lang w:val="en-US"/>
              </w:rPr>
              <w:t>J. Immunol</w:t>
            </w:r>
            <w:r>
              <w:rPr>
                <w:rFonts w:ascii="Verdana" w:hAnsi="Verdana" w:cs="Arial"/>
                <w:sz w:val="20"/>
                <w:szCs w:val="20"/>
                <w:lang w:val="en-US"/>
              </w:rPr>
              <w:t xml:space="preserve">. 2022: 208; 2436-2442. </w:t>
            </w:r>
            <w:r w:rsidRPr="003F1C24">
              <w:rPr>
                <w:rFonts w:ascii="Verdana" w:hAnsi="Verdana"/>
                <w:sz w:val="20"/>
                <w:szCs w:val="20"/>
                <w:lang w:val="en-US"/>
              </w:rPr>
              <w:t>IF:</w:t>
            </w:r>
            <w:r>
              <w:rPr>
                <w:rFonts w:ascii="Verdana" w:hAnsi="Verdana"/>
                <w:sz w:val="20"/>
                <w:szCs w:val="20"/>
                <w:lang w:val="en-US"/>
              </w:rPr>
              <w:t xml:space="preserve"> 4.40</w:t>
            </w:r>
          </w:p>
        </w:tc>
      </w:tr>
      <w:tr w:rsidR="00682A1A" w:rsidRPr="00662B41" w:rsidDel="00306D8F" w14:paraId="76EDB8CC" w14:textId="77777777" w:rsidTr="00D24651">
        <w:tc>
          <w:tcPr>
            <w:tcW w:w="727" w:type="dxa"/>
            <w:shd w:val="clear" w:color="auto" w:fill="auto"/>
          </w:tcPr>
          <w:p w14:paraId="304B1B75" w14:textId="7939EE09" w:rsidR="00682A1A" w:rsidRPr="00566B0F"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507.</w:t>
            </w:r>
          </w:p>
        </w:tc>
        <w:tc>
          <w:tcPr>
            <w:tcW w:w="8441" w:type="dxa"/>
            <w:shd w:val="clear" w:color="auto" w:fill="auto"/>
          </w:tcPr>
          <w:p w14:paraId="4C6918EA" w14:textId="3CB26A37"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Pyatilova, P., Ashry, T., Luo, Y., </w:t>
            </w:r>
            <w:r w:rsidRPr="00931DC2">
              <w:rPr>
                <w:rFonts w:ascii="Verdana" w:hAnsi="Verdana" w:cs="Arial"/>
                <w:sz w:val="20"/>
                <w:szCs w:val="20"/>
                <w:lang w:val="en-US"/>
              </w:rPr>
              <w:t xml:space="preserve">He, J., Bonnekoh, H., Jiao, Q., Moñino-Romero, S., Hu, M., Scheffel, J., Frischbutter, S., Hermans, M. A. W., </w:t>
            </w:r>
            <w:r w:rsidRPr="004957BC">
              <w:rPr>
                <w:rFonts w:ascii="Verdana" w:hAnsi="Verdana" w:cs="Arial"/>
                <w:sz w:val="20"/>
                <w:szCs w:val="20"/>
                <w:lang w:val="en-US"/>
              </w:rPr>
              <w:t xml:space="preserve">Youngblood, B. A., </w:t>
            </w:r>
            <w:r>
              <w:rPr>
                <w:rFonts w:ascii="Verdana" w:hAnsi="Verdana" w:cs="Arial"/>
                <w:b/>
                <w:sz w:val="20"/>
                <w:szCs w:val="20"/>
                <w:lang w:val="en-US"/>
              </w:rPr>
              <w:t>Maurer, M.</w:t>
            </w:r>
            <w:r>
              <w:rPr>
                <w:rFonts w:ascii="Verdana" w:hAnsi="Verdana" w:cs="Arial"/>
                <w:sz w:val="20"/>
                <w:szCs w:val="20"/>
                <w:lang w:val="en-US"/>
              </w:rPr>
              <w:t>, Siebenhaar, F.</w:t>
            </w:r>
            <w:r>
              <w:rPr>
                <w:rFonts w:ascii="Verdana" w:hAnsi="Verdana" w:cs="Arial"/>
                <w:sz w:val="20"/>
                <w:szCs w:val="20"/>
                <w:vertAlign w:val="superscript"/>
                <w:lang w:val="en-US"/>
              </w:rPr>
              <w:t>*</w:t>
            </w:r>
            <w:r>
              <w:rPr>
                <w:rFonts w:ascii="Verdana" w:hAnsi="Verdana" w:cs="Arial"/>
                <w:sz w:val="20"/>
                <w:szCs w:val="20"/>
                <w:lang w:val="en-US"/>
              </w:rPr>
              <w:t>, and Kolkhir, P.</w:t>
            </w:r>
            <w:r>
              <w:rPr>
                <w:rFonts w:ascii="Verdana" w:hAnsi="Verdana" w:cs="Arial"/>
                <w:sz w:val="20"/>
                <w:szCs w:val="20"/>
                <w:vertAlign w:val="superscript"/>
                <w:lang w:val="en-US"/>
              </w:rPr>
              <w:t>+*</w:t>
            </w:r>
            <w:r>
              <w:rPr>
                <w:rFonts w:ascii="Verdana" w:hAnsi="Verdana" w:cs="Arial"/>
                <w:sz w:val="20"/>
                <w:szCs w:val="20"/>
                <w:lang w:val="en-US"/>
              </w:rPr>
              <w:t xml:space="preserve">: The number of MRGPRX2-expressing cells is increased in skin lesions of patients with indolent systemic mastocytosis, but is not linked to symptom severity. </w:t>
            </w:r>
            <w:r>
              <w:rPr>
                <w:rFonts w:ascii="Verdana" w:hAnsi="Verdana" w:cs="Arial"/>
                <w:i/>
                <w:sz w:val="20"/>
                <w:szCs w:val="20"/>
                <w:lang w:val="en-US"/>
              </w:rPr>
              <w:t>Front. Immunol</w:t>
            </w:r>
            <w:r>
              <w:rPr>
                <w:rFonts w:ascii="Verdana" w:hAnsi="Verdana" w:cs="Arial"/>
                <w:sz w:val="20"/>
                <w:szCs w:val="20"/>
                <w:lang w:val="en-US"/>
              </w:rPr>
              <w:t xml:space="preserve">. 2022: 13; 930945. </w:t>
            </w:r>
            <w:r w:rsidRPr="003F1C24">
              <w:rPr>
                <w:rFonts w:ascii="Verdana" w:hAnsi="Verdana"/>
                <w:sz w:val="20"/>
                <w:szCs w:val="20"/>
                <w:lang w:val="en-US"/>
              </w:rPr>
              <w:t xml:space="preserve">IF: </w:t>
            </w:r>
            <w:r>
              <w:rPr>
                <w:rFonts w:ascii="Verdana" w:hAnsi="Verdana"/>
                <w:sz w:val="20"/>
                <w:szCs w:val="20"/>
                <w:lang w:val="en-US"/>
              </w:rPr>
              <w:t>7.30</w:t>
            </w:r>
          </w:p>
        </w:tc>
      </w:tr>
      <w:tr w:rsidR="00682A1A" w:rsidRPr="001C517F" w:rsidDel="00306D8F" w14:paraId="24D9F1D7" w14:textId="77777777" w:rsidTr="00D24651">
        <w:tc>
          <w:tcPr>
            <w:tcW w:w="727" w:type="dxa"/>
            <w:shd w:val="clear" w:color="auto" w:fill="auto"/>
          </w:tcPr>
          <w:p w14:paraId="5EE0B553" w14:textId="45F2B4F9"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506.</w:t>
            </w:r>
          </w:p>
        </w:tc>
        <w:tc>
          <w:tcPr>
            <w:tcW w:w="8441" w:type="dxa"/>
            <w:shd w:val="clear" w:color="auto" w:fill="auto"/>
          </w:tcPr>
          <w:p w14:paraId="6D99157B" w14:textId="1BF0A778"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Su, W.</w:t>
            </w:r>
            <w:r>
              <w:rPr>
                <w:rFonts w:ascii="Verdana" w:hAnsi="Verdana" w:cs="Arial"/>
                <w:sz w:val="20"/>
                <w:szCs w:val="20"/>
                <w:vertAlign w:val="superscript"/>
                <w:lang w:val="en-US"/>
              </w:rPr>
              <w:t>*</w:t>
            </w:r>
            <w:r w:rsidRPr="004957BC">
              <w:rPr>
                <w:rFonts w:ascii="Verdana" w:hAnsi="Verdana" w:cs="Arial"/>
                <w:sz w:val="20"/>
                <w:szCs w:val="20"/>
                <w:lang w:val="en-US"/>
              </w:rPr>
              <w:t>, Zhang, J.</w:t>
            </w:r>
            <w:r>
              <w:rPr>
                <w:rFonts w:ascii="Verdana" w:hAnsi="Verdana" w:cs="Arial"/>
                <w:sz w:val="20"/>
                <w:szCs w:val="20"/>
                <w:vertAlign w:val="superscript"/>
                <w:lang w:val="en-US"/>
              </w:rPr>
              <w:t>*</w:t>
            </w:r>
            <w:r w:rsidRPr="004957BC">
              <w:rPr>
                <w:rFonts w:ascii="Verdana" w:hAnsi="Verdana" w:cs="Arial"/>
                <w:sz w:val="20"/>
                <w:szCs w:val="20"/>
                <w:lang w:val="en-US"/>
              </w:rPr>
              <w:t>, Yang, S., Tang, M., Shen, Y., Liu, C., Ji, J.</w:t>
            </w:r>
            <w:r>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and Jiao, Q.</w:t>
            </w:r>
            <w:r>
              <w:rPr>
                <w:rFonts w:ascii="Verdana" w:hAnsi="Verdana" w:cs="Arial"/>
                <w:sz w:val="20"/>
                <w:szCs w:val="20"/>
                <w:vertAlign w:val="superscript"/>
                <w:lang w:val="en-US"/>
              </w:rPr>
              <w:t>+</w:t>
            </w:r>
            <w:r w:rsidRPr="004957BC">
              <w:rPr>
                <w:rFonts w:ascii="Verdana" w:hAnsi="Verdana" w:cs="Arial"/>
                <w:sz w:val="20"/>
                <w:szCs w:val="20"/>
                <w:lang w:val="en-US"/>
              </w:rPr>
              <w:t>: Galectin-9 contributes to</w:t>
            </w:r>
            <w:r>
              <w:rPr>
                <w:rFonts w:ascii="Verdana" w:hAnsi="Verdana" w:cs="Arial"/>
                <w:sz w:val="20"/>
                <w:szCs w:val="20"/>
                <w:lang w:val="en-US"/>
              </w:rPr>
              <w:t xml:space="preserve"> t</w:t>
            </w:r>
            <w:r w:rsidRPr="004957BC">
              <w:rPr>
                <w:rFonts w:ascii="Verdana" w:hAnsi="Verdana" w:cs="Arial"/>
                <w:sz w:val="20"/>
                <w:szCs w:val="20"/>
                <w:lang w:val="en-US"/>
              </w:rPr>
              <w:t xml:space="preserve">he pathogenesis of atopic dermatitis via T cell immunoglobulin mucin-3. </w:t>
            </w:r>
            <w:r>
              <w:rPr>
                <w:rFonts w:ascii="Verdana" w:hAnsi="Verdana" w:cs="Arial"/>
                <w:i/>
                <w:sz w:val="20"/>
                <w:szCs w:val="20"/>
                <w:lang w:val="en-US"/>
              </w:rPr>
              <w:t>Front. Immunol</w:t>
            </w:r>
            <w:r>
              <w:rPr>
                <w:rFonts w:ascii="Verdana" w:hAnsi="Verdana" w:cs="Arial"/>
                <w:sz w:val="20"/>
                <w:szCs w:val="20"/>
                <w:lang w:val="en-US"/>
              </w:rPr>
              <w:t xml:space="preserve">. 2022: 13; 952338. </w:t>
            </w:r>
            <w:r w:rsidRPr="003F1C24">
              <w:rPr>
                <w:rFonts w:ascii="Verdana" w:hAnsi="Verdana"/>
                <w:sz w:val="20"/>
                <w:szCs w:val="20"/>
                <w:lang w:val="en-US"/>
              </w:rPr>
              <w:t xml:space="preserve">IF: </w:t>
            </w:r>
            <w:r>
              <w:rPr>
                <w:rFonts w:ascii="Verdana" w:hAnsi="Verdana"/>
                <w:sz w:val="20"/>
                <w:szCs w:val="20"/>
                <w:lang w:val="en-US"/>
              </w:rPr>
              <w:t>7.30</w:t>
            </w:r>
          </w:p>
        </w:tc>
      </w:tr>
      <w:tr w:rsidR="00682A1A" w:rsidRPr="0083634A" w:rsidDel="00306D8F" w14:paraId="51D39747" w14:textId="77777777" w:rsidTr="00D24651">
        <w:tc>
          <w:tcPr>
            <w:tcW w:w="727" w:type="dxa"/>
            <w:shd w:val="clear" w:color="auto" w:fill="auto"/>
          </w:tcPr>
          <w:p w14:paraId="34C342A3" w14:textId="511886AE" w:rsidR="00682A1A" w:rsidRPr="00566B0F"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505.</w:t>
            </w:r>
          </w:p>
        </w:tc>
        <w:tc>
          <w:tcPr>
            <w:tcW w:w="8441" w:type="dxa"/>
            <w:shd w:val="clear" w:color="auto" w:fill="auto"/>
          </w:tcPr>
          <w:p w14:paraId="41E03810" w14:textId="7A556DD9"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Bonnekoh, H., Jelden-Thurm, J., Butze, M., Krause, K., </w:t>
            </w:r>
            <w:r w:rsidRPr="004957BC">
              <w:rPr>
                <w:rFonts w:ascii="Verdana" w:hAnsi="Verdana" w:cs="Arial"/>
                <w:b/>
                <w:sz w:val="20"/>
                <w:szCs w:val="20"/>
                <w:lang w:val="en-US"/>
              </w:rPr>
              <w:t>Maurer, M.</w:t>
            </w:r>
            <w:r w:rsidRPr="004957BC">
              <w:rPr>
                <w:rFonts w:ascii="Verdana" w:hAnsi="Verdana" w:cs="Arial"/>
                <w:sz w:val="20"/>
                <w:szCs w:val="20"/>
                <w:lang w:val="en-US"/>
              </w:rPr>
              <w:t>, and Kolkhir, P.</w:t>
            </w:r>
            <w:r>
              <w:rPr>
                <w:rFonts w:ascii="Verdana" w:hAnsi="Verdana" w:cs="Arial"/>
                <w:sz w:val="20"/>
                <w:szCs w:val="20"/>
                <w:vertAlign w:val="superscript"/>
                <w:lang w:val="en-US"/>
              </w:rPr>
              <w:t>+</w:t>
            </w:r>
            <w:r w:rsidRPr="004957BC">
              <w:rPr>
                <w:rFonts w:ascii="Verdana" w:hAnsi="Verdana" w:cs="Arial"/>
                <w:sz w:val="20"/>
                <w:szCs w:val="20"/>
                <w:lang w:val="en-US"/>
              </w:rPr>
              <w:t xml:space="preserve">: In urticarial vasculitis, long disease duration, high symptom burden, and high need for therapy are linked to low patient-reported quality of life. </w:t>
            </w:r>
            <w:r w:rsidRPr="004A6570">
              <w:rPr>
                <w:rFonts w:ascii="Verdana" w:hAnsi="Verdana" w:cs="Arial"/>
                <w:i/>
                <w:sz w:val="20"/>
                <w:szCs w:val="20"/>
                <w:lang w:val="en-US"/>
              </w:rPr>
              <w:t>J. Allergy Clin. Immunol. Pract</w:t>
            </w:r>
            <w:r w:rsidRPr="004A6570">
              <w:rPr>
                <w:rFonts w:ascii="Verdana" w:hAnsi="Verdana" w:cs="Arial"/>
                <w:sz w:val="20"/>
                <w:szCs w:val="20"/>
                <w:lang w:val="en-US"/>
              </w:rPr>
              <w:t>. 2022</w:t>
            </w:r>
            <w:r>
              <w:rPr>
                <w:rFonts w:ascii="Verdana" w:hAnsi="Verdana" w:cs="Arial"/>
                <w:sz w:val="20"/>
                <w:szCs w:val="20"/>
                <w:lang w:val="en-US"/>
              </w:rPr>
              <w:t>: 1</w:t>
            </w:r>
            <w:r w:rsidRPr="004A6570">
              <w:rPr>
                <w:rFonts w:ascii="Verdana" w:hAnsi="Verdana" w:cs="Arial"/>
                <w:sz w:val="20"/>
                <w:szCs w:val="20"/>
                <w:lang w:val="en-US"/>
              </w:rPr>
              <w:t>0</w:t>
            </w:r>
            <w:r>
              <w:rPr>
                <w:rFonts w:ascii="Verdana" w:hAnsi="Verdana" w:cs="Arial"/>
                <w:sz w:val="20"/>
                <w:szCs w:val="20"/>
                <w:lang w:val="en-US"/>
              </w:rPr>
              <w:t>; 2734-2741</w:t>
            </w:r>
            <w:r w:rsidRPr="004A6570">
              <w:rPr>
                <w:rFonts w:ascii="Verdana" w:hAnsi="Verdana" w:cs="Arial"/>
                <w:sz w:val="20"/>
                <w:szCs w:val="20"/>
                <w:lang w:val="en-US"/>
              </w:rPr>
              <w:t>. I</w:t>
            </w:r>
            <w:r>
              <w:rPr>
                <w:rFonts w:ascii="Verdana" w:hAnsi="Verdana" w:cs="Arial"/>
                <w:sz w:val="20"/>
                <w:szCs w:val="20"/>
                <w:lang w:val="en-US"/>
              </w:rPr>
              <w:t>F: 9.40</w:t>
            </w:r>
          </w:p>
        </w:tc>
      </w:tr>
      <w:tr w:rsidR="00682A1A" w:rsidRPr="00B553F9" w:rsidDel="00306D8F" w14:paraId="5D322835" w14:textId="77777777" w:rsidTr="00D24651">
        <w:tc>
          <w:tcPr>
            <w:tcW w:w="727" w:type="dxa"/>
            <w:shd w:val="clear" w:color="auto" w:fill="auto"/>
          </w:tcPr>
          <w:p w14:paraId="604A7176" w14:textId="291728A9"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504.</w:t>
            </w:r>
          </w:p>
        </w:tc>
        <w:tc>
          <w:tcPr>
            <w:tcW w:w="8441" w:type="dxa"/>
            <w:shd w:val="clear" w:color="auto" w:fill="auto"/>
          </w:tcPr>
          <w:p w14:paraId="22EF9BA1" w14:textId="04EB0298"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Sauer, M., Scheffel, J., Frischbutter, S., Mahnke, N., </w:t>
            </w:r>
            <w:r w:rsidRPr="004957BC">
              <w:rPr>
                <w:rFonts w:ascii="Verdana" w:hAnsi="Verdana" w:cs="Arial"/>
                <w:b/>
                <w:sz w:val="20"/>
                <w:szCs w:val="20"/>
                <w:lang w:val="en-US"/>
              </w:rPr>
              <w:t>Maurer, M.</w:t>
            </w:r>
            <w:r w:rsidRPr="004957BC">
              <w:rPr>
                <w:rFonts w:ascii="Verdana" w:hAnsi="Verdana" w:cs="Arial"/>
                <w:sz w:val="20"/>
                <w:szCs w:val="20"/>
                <w:lang w:val="en-US"/>
              </w:rPr>
              <w:t>, Burmeister, T., Krause, K., and Metz, M.</w:t>
            </w:r>
            <w:r w:rsidRPr="00F87E01">
              <w:rPr>
                <w:rFonts w:ascii="Verdana" w:hAnsi="Verdana" w:cs="Arial"/>
                <w:sz w:val="20"/>
                <w:szCs w:val="20"/>
                <w:vertAlign w:val="superscript"/>
                <w:lang w:val="en-US"/>
              </w:rPr>
              <w:t>+</w:t>
            </w:r>
            <w:r w:rsidRPr="004957BC">
              <w:rPr>
                <w:rFonts w:ascii="Verdana" w:hAnsi="Verdana" w:cs="Arial"/>
                <w:sz w:val="20"/>
                <w:szCs w:val="20"/>
                <w:lang w:val="en-US"/>
              </w:rPr>
              <w:t xml:space="preserve">: STAT3 gain-of-function is not responsible for low total IgE levels in patients with autoimmune chronic spontaneous urticaria. </w:t>
            </w:r>
            <w:r>
              <w:rPr>
                <w:rFonts w:ascii="Verdana" w:hAnsi="Verdana" w:cs="Arial"/>
                <w:i/>
                <w:sz w:val="20"/>
                <w:szCs w:val="20"/>
                <w:lang w:val="en-US"/>
              </w:rPr>
              <w:t>Front. Immunol</w:t>
            </w:r>
            <w:r>
              <w:rPr>
                <w:rFonts w:ascii="Verdana" w:hAnsi="Verdana" w:cs="Arial"/>
                <w:sz w:val="20"/>
                <w:szCs w:val="20"/>
                <w:lang w:val="en-US"/>
              </w:rPr>
              <w:t xml:space="preserve">. 2022: 13; 902652. </w:t>
            </w:r>
            <w:r w:rsidRPr="003F1C24">
              <w:rPr>
                <w:rFonts w:ascii="Verdana" w:hAnsi="Verdana"/>
                <w:sz w:val="20"/>
                <w:szCs w:val="20"/>
                <w:lang w:val="en-US"/>
              </w:rPr>
              <w:t xml:space="preserve">IF: </w:t>
            </w:r>
            <w:r>
              <w:rPr>
                <w:rFonts w:ascii="Verdana" w:hAnsi="Verdana"/>
                <w:sz w:val="20"/>
                <w:szCs w:val="20"/>
                <w:lang w:val="en-US"/>
              </w:rPr>
              <w:t>7.30</w:t>
            </w:r>
          </w:p>
        </w:tc>
      </w:tr>
      <w:tr w:rsidR="00682A1A" w:rsidRPr="009E0161" w:rsidDel="00306D8F" w14:paraId="6272DF56" w14:textId="77777777" w:rsidTr="00D24651">
        <w:tc>
          <w:tcPr>
            <w:tcW w:w="727" w:type="dxa"/>
            <w:shd w:val="clear" w:color="auto" w:fill="auto"/>
          </w:tcPr>
          <w:p w14:paraId="622A609E" w14:textId="3A6C5867"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rPr>
            </w:pPr>
            <w:r w:rsidRPr="004957BC">
              <w:rPr>
                <w:rFonts w:ascii="Verdana" w:hAnsi="Verdana"/>
                <w:sz w:val="20"/>
                <w:szCs w:val="20"/>
              </w:rPr>
              <w:t>503.</w:t>
            </w:r>
          </w:p>
        </w:tc>
        <w:tc>
          <w:tcPr>
            <w:tcW w:w="8441" w:type="dxa"/>
            <w:shd w:val="clear" w:color="auto" w:fill="auto"/>
          </w:tcPr>
          <w:p w14:paraId="0EC97AA6" w14:textId="46CF2F60" w:rsidR="00682A1A" w:rsidRPr="009E0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Ahsan, D. M., Altrichter, S., Gutsche, A., Bernstein, J. A., Altunergil, T., Brockstaedt, M., </w:t>
            </w:r>
            <w:r w:rsidRPr="004957BC">
              <w:rPr>
                <w:rFonts w:ascii="Verdana" w:hAnsi="Verdana" w:cs="Arial"/>
                <w:b/>
                <w:sz w:val="20"/>
                <w:szCs w:val="20"/>
                <w:lang w:val="en-US"/>
              </w:rPr>
              <w:t>Maurer, M.</w:t>
            </w:r>
            <w:r w:rsidRPr="00E514C8">
              <w:rPr>
                <w:rFonts w:ascii="Verdana" w:hAnsi="Verdana" w:cs="Arial"/>
                <w:sz w:val="20"/>
                <w:szCs w:val="20"/>
                <w:vertAlign w:val="superscript"/>
                <w:lang w:val="en-US"/>
              </w:rPr>
              <w:t>+</w:t>
            </w:r>
            <w:r w:rsidRPr="004957BC">
              <w:rPr>
                <w:rFonts w:ascii="Verdana" w:hAnsi="Verdana" w:cs="Arial"/>
                <w:sz w:val="20"/>
                <w:szCs w:val="20"/>
                <w:lang w:val="en-US"/>
              </w:rPr>
              <w:t xml:space="preserve">, Weller, K., and Terhorst-Molawi, D.: Development of the cold urticaria activity score. </w:t>
            </w:r>
            <w:r>
              <w:rPr>
                <w:rFonts w:ascii="Verdana" w:hAnsi="Verdana" w:cs="Arial"/>
                <w:i/>
                <w:sz w:val="20"/>
                <w:szCs w:val="20"/>
                <w:lang w:val="en-US"/>
              </w:rPr>
              <w:t>Allergy</w:t>
            </w:r>
            <w:r>
              <w:rPr>
                <w:rFonts w:ascii="Verdana" w:hAnsi="Verdana" w:cs="Arial"/>
                <w:sz w:val="20"/>
                <w:szCs w:val="20"/>
                <w:lang w:val="en-US"/>
              </w:rPr>
              <w:t xml:space="preserve"> 2022: 77; 2509-2519. </w:t>
            </w:r>
            <w:r w:rsidRPr="00B9522D">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1D69C5" w:rsidDel="00306D8F" w14:paraId="39B6CDB6" w14:textId="77777777" w:rsidTr="00D24651">
        <w:tc>
          <w:tcPr>
            <w:tcW w:w="727" w:type="dxa"/>
            <w:shd w:val="clear" w:color="auto" w:fill="auto"/>
          </w:tcPr>
          <w:p w14:paraId="4BC73DEB" w14:textId="7644C320" w:rsidR="00682A1A" w:rsidRPr="009E0161"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E0161">
              <w:rPr>
                <w:rFonts w:ascii="Verdana" w:hAnsi="Verdana"/>
                <w:sz w:val="20"/>
                <w:szCs w:val="20"/>
                <w:lang w:val="en-US"/>
              </w:rPr>
              <w:t>502.</w:t>
            </w:r>
          </w:p>
        </w:tc>
        <w:tc>
          <w:tcPr>
            <w:tcW w:w="8441" w:type="dxa"/>
            <w:shd w:val="clear" w:color="auto" w:fill="auto"/>
          </w:tcPr>
          <w:p w14:paraId="359F4214" w14:textId="165636D3" w:rsidR="00682A1A" w:rsidRPr="001D69C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Kulthanan, K., Church, M. K.,</w:t>
            </w:r>
            <w:r w:rsidRPr="009E0161">
              <w:rPr>
                <w:rFonts w:ascii="Verdana" w:hAnsi="Verdana" w:cs="Arial"/>
                <w:sz w:val="20"/>
                <w:szCs w:val="20"/>
                <w:lang w:val="en-US"/>
              </w:rPr>
              <w:t xml:space="preserve"> Grekowitz, E. M.,</w:t>
            </w:r>
            <w:r w:rsidRPr="004957BC">
              <w:rPr>
                <w:rFonts w:ascii="Verdana" w:hAnsi="Verdana" w:cs="Arial"/>
                <w:sz w:val="20"/>
                <w:szCs w:val="20"/>
                <w:lang w:val="en-US"/>
              </w:rPr>
              <w:t xml:space="preserve"> Hawro, T., Kiefer, L. A., Munprom, K., Nanchaipruek, Y., Rujitharanawong, C., Terhorst-Molawi, D.,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Evidence for histamine release in chronic inducible urticaria – a systematic review. </w:t>
            </w:r>
            <w:r>
              <w:rPr>
                <w:rFonts w:ascii="Verdana" w:hAnsi="Verdana" w:cs="Arial"/>
                <w:i/>
                <w:sz w:val="20"/>
                <w:szCs w:val="20"/>
                <w:lang w:val="en-US"/>
              </w:rPr>
              <w:t>Front. Immunol</w:t>
            </w:r>
            <w:r>
              <w:rPr>
                <w:rFonts w:ascii="Verdana" w:hAnsi="Verdana" w:cs="Arial"/>
                <w:sz w:val="20"/>
                <w:szCs w:val="20"/>
                <w:lang w:val="en-US"/>
              </w:rPr>
              <w:t xml:space="preserve">. 2022: 13; 901851. IF; </w:t>
            </w:r>
            <w:r>
              <w:rPr>
                <w:rFonts w:ascii="Verdana" w:hAnsi="Verdana"/>
                <w:sz w:val="20"/>
                <w:szCs w:val="20"/>
                <w:lang w:val="en-US"/>
              </w:rPr>
              <w:t>7.30</w:t>
            </w:r>
          </w:p>
        </w:tc>
      </w:tr>
      <w:tr w:rsidR="00682A1A" w:rsidRPr="00ED55B3" w:rsidDel="00306D8F" w14:paraId="017C7BC7" w14:textId="77777777" w:rsidTr="00D24651">
        <w:tc>
          <w:tcPr>
            <w:tcW w:w="727" w:type="dxa"/>
            <w:shd w:val="clear" w:color="auto" w:fill="auto"/>
          </w:tcPr>
          <w:p w14:paraId="2AB0D0F2" w14:textId="5F63ED12" w:rsidR="00682A1A" w:rsidRPr="001D69C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1D69C5">
              <w:rPr>
                <w:rFonts w:ascii="Verdana" w:hAnsi="Verdana"/>
                <w:sz w:val="20"/>
                <w:szCs w:val="20"/>
                <w:lang w:val="en-US"/>
              </w:rPr>
              <w:t>501.</w:t>
            </w:r>
          </w:p>
        </w:tc>
        <w:tc>
          <w:tcPr>
            <w:tcW w:w="8441" w:type="dxa"/>
            <w:shd w:val="clear" w:color="auto" w:fill="auto"/>
          </w:tcPr>
          <w:p w14:paraId="5C4C9852" w14:textId="68EF5CB9" w:rsidR="00682A1A" w:rsidRPr="00ED55B3"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Wang, Y., Scheffel, J., Vera, C. A., Lui, W., Günzel, D., Terhorst-Molawi, D., </w:t>
            </w:r>
            <w:r w:rsidRPr="004957BC">
              <w:rPr>
                <w:rFonts w:ascii="Verdana" w:hAnsi="Verdana" w:cs="Arial"/>
                <w:b/>
                <w:sz w:val="20"/>
                <w:szCs w:val="20"/>
                <w:lang w:val="en-US"/>
              </w:rPr>
              <w:t>Maurer, M.</w:t>
            </w:r>
            <w:r w:rsidRPr="001D69C5">
              <w:rPr>
                <w:rFonts w:ascii="Verdana" w:hAnsi="Verdana" w:cs="Arial"/>
                <w:sz w:val="20"/>
                <w:szCs w:val="20"/>
                <w:vertAlign w:val="superscript"/>
                <w:lang w:val="en-US"/>
              </w:rPr>
              <w:t>+</w:t>
            </w:r>
            <w:r w:rsidRPr="004957BC">
              <w:rPr>
                <w:rFonts w:ascii="Verdana" w:hAnsi="Verdana" w:cs="Arial"/>
                <w:sz w:val="20"/>
                <w:szCs w:val="20"/>
                <w:lang w:val="en-US"/>
              </w:rPr>
              <w:t xml:space="preserve">, and Altrichter, S.: Impaired sweating in patients with cholinergic urticaria is linked to low expression of acetylcholine receptor CHRM3 and acetylcholine esterase in sweat glands. </w:t>
            </w:r>
            <w:r>
              <w:rPr>
                <w:rFonts w:ascii="Verdana" w:hAnsi="Verdana" w:cs="Arial"/>
                <w:i/>
                <w:sz w:val="20"/>
                <w:szCs w:val="20"/>
                <w:lang w:val="en-US"/>
              </w:rPr>
              <w:t>Front. Immunol</w:t>
            </w:r>
            <w:r>
              <w:rPr>
                <w:rFonts w:ascii="Verdana" w:hAnsi="Verdana" w:cs="Arial"/>
                <w:sz w:val="20"/>
                <w:szCs w:val="20"/>
                <w:lang w:val="en-US"/>
              </w:rPr>
              <w:t xml:space="preserve">. 2022: 13; 955161. </w:t>
            </w:r>
            <w:r w:rsidRPr="003F1C24">
              <w:rPr>
                <w:rFonts w:ascii="Verdana" w:hAnsi="Verdana"/>
                <w:sz w:val="20"/>
                <w:szCs w:val="20"/>
                <w:lang w:val="en-US"/>
              </w:rPr>
              <w:t xml:space="preserve">IF: </w:t>
            </w:r>
            <w:r>
              <w:rPr>
                <w:rFonts w:ascii="Verdana" w:hAnsi="Verdana"/>
                <w:sz w:val="20"/>
                <w:szCs w:val="20"/>
                <w:lang w:val="en-US"/>
              </w:rPr>
              <w:t>7.30</w:t>
            </w:r>
          </w:p>
        </w:tc>
      </w:tr>
      <w:tr w:rsidR="00682A1A" w:rsidRPr="008F75AD" w:rsidDel="00306D8F" w14:paraId="03E9C835" w14:textId="77777777" w:rsidTr="00D24651">
        <w:tc>
          <w:tcPr>
            <w:tcW w:w="727" w:type="dxa"/>
            <w:shd w:val="clear" w:color="auto" w:fill="auto"/>
          </w:tcPr>
          <w:p w14:paraId="40C2065E" w14:textId="5C3C8052" w:rsidR="00682A1A" w:rsidRPr="00ED55B3"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ED55B3">
              <w:rPr>
                <w:rFonts w:ascii="Verdana" w:hAnsi="Verdana"/>
                <w:sz w:val="20"/>
                <w:szCs w:val="20"/>
                <w:lang w:val="en-US"/>
              </w:rPr>
              <w:t>500.</w:t>
            </w:r>
          </w:p>
        </w:tc>
        <w:tc>
          <w:tcPr>
            <w:tcW w:w="8441" w:type="dxa"/>
            <w:shd w:val="clear" w:color="auto" w:fill="auto"/>
          </w:tcPr>
          <w:p w14:paraId="6E7B1BE3" w14:textId="41C509D6" w:rsidR="00682A1A" w:rsidRPr="008F75A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D55B3">
              <w:rPr>
                <w:rFonts w:ascii="Verdana" w:hAnsi="Verdana" w:cs="Arial"/>
                <w:sz w:val="20"/>
                <w:szCs w:val="20"/>
                <w:lang w:val="en-US"/>
              </w:rPr>
              <w:t xml:space="preserve">Du, X., Chen, Y., Chang, J., Sun, X., Zhang, Y., Zhang, M., </w:t>
            </w:r>
            <w:r w:rsidRPr="00ED55B3">
              <w:rPr>
                <w:rFonts w:ascii="Verdana" w:hAnsi="Verdana" w:cs="Arial"/>
                <w:b/>
                <w:sz w:val="20"/>
                <w:szCs w:val="20"/>
                <w:lang w:val="en-US"/>
              </w:rPr>
              <w:t>Maurer, M.</w:t>
            </w:r>
            <w:r w:rsidRPr="00ED55B3">
              <w:rPr>
                <w:rFonts w:ascii="Verdana" w:hAnsi="Verdana" w:cs="Arial"/>
                <w:sz w:val="20"/>
                <w:szCs w:val="20"/>
                <w:lang w:val="en-US"/>
              </w:rPr>
              <w:t>, Li, Y., Zhao, Z., and Tong</w:t>
            </w:r>
            <w:r w:rsidRPr="007B28C6">
              <w:rPr>
                <w:rFonts w:ascii="Verdana" w:hAnsi="Verdana" w:cs="Arial"/>
                <w:sz w:val="20"/>
                <w:szCs w:val="20"/>
                <w:lang w:val="en-US"/>
              </w:rPr>
              <w:t>, X.</w:t>
            </w:r>
            <w:r>
              <w:rPr>
                <w:rFonts w:ascii="Verdana" w:hAnsi="Verdana" w:cs="Arial"/>
                <w:sz w:val="20"/>
                <w:szCs w:val="20"/>
                <w:vertAlign w:val="superscript"/>
                <w:lang w:val="en-US"/>
              </w:rPr>
              <w:t>+</w:t>
            </w:r>
            <w:r w:rsidRPr="007B28C6">
              <w:rPr>
                <w:rFonts w:ascii="Verdana" w:hAnsi="Verdana" w:cs="Arial"/>
                <w:sz w:val="20"/>
                <w:szCs w:val="20"/>
                <w:lang w:val="en-US"/>
              </w:rPr>
              <w:t xml:space="preserve">: Dupilumab as a novel steroid-sparing treatment for hypereosinophilic syndrome. </w:t>
            </w:r>
            <w:r w:rsidRPr="007B28C6">
              <w:rPr>
                <w:rFonts w:ascii="Verdana" w:hAnsi="Verdana" w:cs="Arial"/>
                <w:i/>
                <w:sz w:val="20"/>
                <w:szCs w:val="20"/>
              </w:rPr>
              <w:t xml:space="preserve">J. Am. Acad. </w:t>
            </w:r>
            <w:r>
              <w:rPr>
                <w:rFonts w:ascii="Verdana" w:hAnsi="Verdana" w:cs="Arial"/>
                <w:i/>
                <w:sz w:val="20"/>
                <w:szCs w:val="20"/>
              </w:rPr>
              <w:t>Dermatol</w:t>
            </w:r>
            <w:r>
              <w:rPr>
                <w:rFonts w:ascii="Verdana" w:hAnsi="Verdana" w:cs="Arial"/>
                <w:sz w:val="20"/>
                <w:szCs w:val="20"/>
              </w:rPr>
              <w:t xml:space="preserve">. 2022: 29; 106-109. </w:t>
            </w:r>
            <w:r w:rsidRPr="007B28C6">
              <w:rPr>
                <w:rFonts w:ascii="Verdana" w:hAnsi="Verdana" w:cs="Arial"/>
                <w:iCs/>
                <w:sz w:val="20"/>
                <w:szCs w:val="20"/>
              </w:rPr>
              <w:t xml:space="preserve">IF: </w:t>
            </w:r>
            <w:r>
              <w:rPr>
                <w:rFonts w:ascii="Verdana" w:hAnsi="Verdana" w:cs="Arial"/>
                <w:iCs/>
                <w:sz w:val="20"/>
                <w:szCs w:val="20"/>
              </w:rPr>
              <w:t>13.80</w:t>
            </w:r>
          </w:p>
        </w:tc>
      </w:tr>
      <w:tr w:rsidR="00682A1A" w:rsidRPr="008F75AD" w:rsidDel="00306D8F" w14:paraId="56A764C1" w14:textId="77777777" w:rsidTr="00D24651">
        <w:tc>
          <w:tcPr>
            <w:tcW w:w="727" w:type="dxa"/>
            <w:shd w:val="clear" w:color="auto" w:fill="auto"/>
          </w:tcPr>
          <w:p w14:paraId="1CE8E770" w14:textId="73740E8F" w:rsidR="00682A1A" w:rsidRPr="008F75A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499.</w:t>
            </w:r>
          </w:p>
        </w:tc>
        <w:tc>
          <w:tcPr>
            <w:tcW w:w="8441" w:type="dxa"/>
            <w:shd w:val="clear" w:color="auto" w:fill="auto"/>
          </w:tcPr>
          <w:p w14:paraId="2E037B8C" w14:textId="56BF80A1" w:rsidR="00682A1A" w:rsidRPr="008F75A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16A5E">
              <w:rPr>
                <w:rFonts w:ascii="Verdana" w:hAnsi="Verdana" w:cs="Arial"/>
                <w:sz w:val="20"/>
                <w:szCs w:val="20"/>
                <w:lang w:val="en-US"/>
              </w:rPr>
              <w:t>Hawro</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Sahin</w:t>
            </w:r>
            <w:r>
              <w:rPr>
                <w:rFonts w:ascii="Verdana" w:hAnsi="Verdana" w:cs="Arial"/>
                <w:sz w:val="20"/>
                <w:szCs w:val="20"/>
                <w:lang w:val="en-US"/>
              </w:rPr>
              <w:t>,</w:t>
            </w:r>
            <w:r w:rsidRPr="00D16A5E">
              <w:rPr>
                <w:rFonts w:ascii="Verdana" w:hAnsi="Verdana" w:cs="Arial"/>
                <w:sz w:val="20"/>
                <w:szCs w:val="20"/>
                <w:lang w:val="en-US"/>
              </w:rPr>
              <w:t xml:space="preserve"> E</w:t>
            </w:r>
            <w:r>
              <w:rPr>
                <w:rFonts w:ascii="Verdana" w:hAnsi="Verdana" w:cs="Arial"/>
                <w:sz w:val="20"/>
                <w:szCs w:val="20"/>
                <w:lang w:val="en-US"/>
              </w:rPr>
              <w:t>.</w:t>
            </w:r>
            <w:r w:rsidRPr="00D16A5E">
              <w:rPr>
                <w:rFonts w:ascii="Verdana" w:hAnsi="Verdana" w:cs="Arial"/>
                <w:sz w:val="20"/>
                <w:szCs w:val="20"/>
                <w:lang w:val="en-US"/>
              </w:rPr>
              <w:t>, Steć</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Różewicka-Czabańska</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Raducha</w:t>
            </w:r>
            <w:r>
              <w:rPr>
                <w:rFonts w:ascii="Verdana" w:hAnsi="Verdana" w:cs="Arial"/>
                <w:sz w:val="20"/>
                <w:szCs w:val="20"/>
                <w:lang w:val="en-US"/>
              </w:rPr>
              <w:t>,</w:t>
            </w:r>
            <w:r w:rsidRPr="00D16A5E">
              <w:rPr>
                <w:rFonts w:ascii="Verdana" w:hAnsi="Verdana" w:cs="Arial"/>
                <w:sz w:val="20"/>
                <w:szCs w:val="20"/>
                <w:lang w:val="en-US"/>
              </w:rPr>
              <w:t xml:space="preserve"> E</w:t>
            </w:r>
            <w:r>
              <w:rPr>
                <w:rFonts w:ascii="Verdana" w:hAnsi="Verdana" w:cs="Arial"/>
                <w:sz w:val="20"/>
                <w:szCs w:val="20"/>
                <w:lang w:val="en-US"/>
              </w:rPr>
              <w:t>.</w:t>
            </w:r>
            <w:r w:rsidRPr="00D16A5E">
              <w:rPr>
                <w:rFonts w:ascii="Verdana" w:hAnsi="Verdana" w:cs="Arial"/>
                <w:sz w:val="20"/>
                <w:szCs w:val="20"/>
                <w:lang w:val="en-US"/>
              </w:rPr>
              <w:t>, Garanyan</w:t>
            </w:r>
            <w:r>
              <w:rPr>
                <w:rFonts w:ascii="Verdana" w:hAnsi="Verdana" w:cs="Arial"/>
                <w:sz w:val="20"/>
                <w:szCs w:val="20"/>
                <w:lang w:val="en-US"/>
              </w:rPr>
              <w:t>,</w:t>
            </w:r>
            <w:r w:rsidRPr="00D16A5E">
              <w:rPr>
                <w:rFonts w:ascii="Verdana" w:hAnsi="Verdana" w:cs="Arial"/>
                <w:sz w:val="20"/>
                <w:szCs w:val="20"/>
                <w:lang w:val="en-US"/>
              </w:rPr>
              <w:t xml:space="preserve"> L</w:t>
            </w:r>
            <w:r>
              <w:rPr>
                <w:rFonts w:ascii="Verdana" w:hAnsi="Verdana" w:cs="Arial"/>
                <w:sz w:val="20"/>
                <w:szCs w:val="20"/>
                <w:lang w:val="en-US"/>
              </w:rPr>
              <w:t>.</w:t>
            </w:r>
            <w:r w:rsidRPr="00D16A5E">
              <w:rPr>
                <w:rFonts w:ascii="Verdana" w:hAnsi="Verdana" w:cs="Arial"/>
                <w:sz w:val="20"/>
                <w:szCs w:val="20"/>
                <w:lang w:val="en-US"/>
              </w:rPr>
              <w:t>, Philipp</w:t>
            </w:r>
            <w:r>
              <w:rPr>
                <w:rFonts w:ascii="Verdana" w:hAnsi="Verdana" w:cs="Arial"/>
                <w:sz w:val="20"/>
                <w:szCs w:val="20"/>
                <w:lang w:val="en-US"/>
              </w:rPr>
              <w:t>,</w:t>
            </w:r>
            <w:r w:rsidRPr="00D16A5E">
              <w:rPr>
                <w:rFonts w:ascii="Verdana" w:hAnsi="Verdana" w:cs="Arial"/>
                <w:sz w:val="20"/>
                <w:szCs w:val="20"/>
                <w:lang w:val="en-US"/>
              </w:rPr>
              <w:t xml:space="preserve"> S</w:t>
            </w:r>
            <w:r>
              <w:rPr>
                <w:rFonts w:ascii="Verdana" w:hAnsi="Verdana" w:cs="Arial"/>
                <w:sz w:val="20"/>
                <w:szCs w:val="20"/>
                <w:lang w:val="en-US"/>
              </w:rPr>
              <w:t>.</w:t>
            </w:r>
            <w:r w:rsidRPr="00D16A5E">
              <w:rPr>
                <w:rFonts w:ascii="Verdana" w:hAnsi="Verdana" w:cs="Arial"/>
                <w:sz w:val="20"/>
                <w:szCs w:val="20"/>
                <w:lang w:val="en-US"/>
              </w:rPr>
              <w:t>, Kokolakis</w:t>
            </w:r>
            <w:r>
              <w:rPr>
                <w:rFonts w:ascii="Verdana" w:hAnsi="Verdana" w:cs="Arial"/>
                <w:sz w:val="20"/>
                <w:szCs w:val="20"/>
                <w:lang w:val="en-US"/>
              </w:rPr>
              <w:t>,</w:t>
            </w:r>
            <w:r w:rsidRPr="00D16A5E">
              <w:rPr>
                <w:rFonts w:ascii="Verdana" w:hAnsi="Verdana" w:cs="Arial"/>
                <w:sz w:val="20"/>
                <w:szCs w:val="20"/>
                <w:lang w:val="en-US"/>
              </w:rPr>
              <w:t xml:space="preserve"> G</w:t>
            </w:r>
            <w:r>
              <w:rPr>
                <w:rFonts w:ascii="Verdana" w:hAnsi="Verdana" w:cs="Arial"/>
                <w:sz w:val="20"/>
                <w:szCs w:val="20"/>
                <w:lang w:val="en-US"/>
              </w:rPr>
              <w:t>.</w:t>
            </w:r>
            <w:r w:rsidRPr="00D16A5E">
              <w:rPr>
                <w:rFonts w:ascii="Verdana" w:hAnsi="Verdana" w:cs="Arial"/>
                <w:sz w:val="20"/>
                <w:szCs w:val="20"/>
                <w:lang w:val="en-US"/>
              </w:rPr>
              <w:t>, Christou</w:t>
            </w:r>
            <w:r>
              <w:rPr>
                <w:rFonts w:ascii="Verdana" w:hAnsi="Verdana" w:cs="Arial"/>
                <w:sz w:val="20"/>
                <w:szCs w:val="20"/>
                <w:lang w:val="en-US"/>
              </w:rPr>
              <w:t>,</w:t>
            </w:r>
            <w:r w:rsidRPr="00D16A5E">
              <w:rPr>
                <w:rFonts w:ascii="Verdana" w:hAnsi="Verdana" w:cs="Arial"/>
                <w:sz w:val="20"/>
                <w:szCs w:val="20"/>
                <w:lang w:val="en-US"/>
              </w:rPr>
              <w:t xml:space="preserve"> D</w:t>
            </w:r>
            <w:r>
              <w:rPr>
                <w:rFonts w:ascii="Verdana" w:hAnsi="Verdana" w:cs="Arial"/>
                <w:sz w:val="20"/>
                <w:szCs w:val="20"/>
                <w:lang w:val="en-US"/>
              </w:rPr>
              <w:t>.</w:t>
            </w:r>
            <w:r w:rsidRPr="00D16A5E">
              <w:rPr>
                <w:rFonts w:ascii="Verdana" w:hAnsi="Verdana" w:cs="Arial"/>
                <w:sz w:val="20"/>
                <w:szCs w:val="20"/>
                <w:lang w:val="en-US"/>
              </w:rPr>
              <w:t>, Kolkhir</w:t>
            </w:r>
            <w:r>
              <w:rPr>
                <w:rFonts w:ascii="Verdana" w:hAnsi="Verdana" w:cs="Arial"/>
                <w:sz w:val="20"/>
                <w:szCs w:val="20"/>
                <w:lang w:val="en-US"/>
              </w:rPr>
              <w:t>,</w:t>
            </w:r>
            <w:r w:rsidRPr="00D16A5E">
              <w:rPr>
                <w:rFonts w:ascii="Verdana" w:hAnsi="Verdana" w:cs="Arial"/>
                <w:sz w:val="20"/>
                <w:szCs w:val="20"/>
                <w:lang w:val="en-US"/>
              </w:rPr>
              <w:t xml:space="preserve"> P</w:t>
            </w:r>
            <w:r>
              <w:rPr>
                <w:rFonts w:ascii="Verdana" w:hAnsi="Verdana" w:cs="Arial"/>
                <w:sz w:val="20"/>
                <w:szCs w:val="20"/>
                <w:lang w:val="en-US"/>
              </w:rPr>
              <w:t>.</w:t>
            </w:r>
            <w:r w:rsidRPr="00D16A5E">
              <w:rPr>
                <w:rFonts w:ascii="Verdana" w:hAnsi="Verdana" w:cs="Arial"/>
                <w:sz w:val="20"/>
                <w:szCs w:val="20"/>
                <w:lang w:val="en-US"/>
              </w:rPr>
              <w:t>, Pogorelov</w:t>
            </w:r>
            <w:r>
              <w:rPr>
                <w:rFonts w:ascii="Verdana" w:hAnsi="Verdana" w:cs="Arial"/>
                <w:sz w:val="20"/>
                <w:szCs w:val="20"/>
                <w:lang w:val="en-US"/>
              </w:rPr>
              <w:t>,</w:t>
            </w:r>
            <w:r w:rsidRPr="00D16A5E">
              <w:rPr>
                <w:rFonts w:ascii="Verdana" w:hAnsi="Verdana" w:cs="Arial"/>
                <w:sz w:val="20"/>
                <w:szCs w:val="20"/>
                <w:lang w:val="en-US"/>
              </w:rPr>
              <w:t xml:space="preserve"> D</w:t>
            </w:r>
            <w:r>
              <w:rPr>
                <w:rFonts w:ascii="Verdana" w:hAnsi="Verdana" w:cs="Arial"/>
                <w:sz w:val="20"/>
                <w:szCs w:val="20"/>
                <w:lang w:val="en-US"/>
              </w:rPr>
              <w:t>.</w:t>
            </w:r>
            <w:r w:rsidRPr="00D16A5E">
              <w:rPr>
                <w:rFonts w:ascii="Verdana" w:hAnsi="Verdana" w:cs="Arial"/>
                <w:sz w:val="20"/>
                <w:szCs w:val="20"/>
                <w:lang w:val="en-US"/>
              </w:rPr>
              <w:t>, Weller</w:t>
            </w:r>
            <w:r>
              <w:rPr>
                <w:rFonts w:ascii="Verdana" w:hAnsi="Verdana" w:cs="Arial"/>
                <w:sz w:val="20"/>
                <w:szCs w:val="20"/>
                <w:lang w:val="en-US"/>
              </w:rPr>
              <w:t>,</w:t>
            </w:r>
            <w:r w:rsidRPr="00D16A5E">
              <w:rPr>
                <w:rFonts w:ascii="Verdana" w:hAnsi="Verdana" w:cs="Arial"/>
                <w:sz w:val="20"/>
                <w:szCs w:val="20"/>
                <w:lang w:val="en-US"/>
              </w:rPr>
              <w:t xml:space="preserve"> K</w:t>
            </w:r>
            <w:r>
              <w:rPr>
                <w:rFonts w:ascii="Verdana" w:hAnsi="Verdana" w:cs="Arial"/>
                <w:sz w:val="20"/>
                <w:szCs w:val="20"/>
                <w:lang w:val="en-US"/>
              </w:rPr>
              <w:t>.</w:t>
            </w:r>
            <w:r w:rsidRPr="00D16A5E">
              <w:rPr>
                <w:rFonts w:ascii="Verdana" w:hAnsi="Verdana" w:cs="Arial"/>
                <w:sz w:val="20"/>
                <w:szCs w:val="20"/>
                <w:lang w:val="en-US"/>
              </w:rPr>
              <w:t>, Metz</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Sabat</w:t>
            </w:r>
            <w:r>
              <w:rPr>
                <w:rFonts w:ascii="Verdana" w:hAnsi="Verdana" w:cs="Arial"/>
                <w:sz w:val="20"/>
                <w:szCs w:val="20"/>
                <w:lang w:val="en-US"/>
              </w:rPr>
              <w:t>,</w:t>
            </w:r>
            <w:r w:rsidRPr="00D16A5E">
              <w:rPr>
                <w:rFonts w:ascii="Verdana" w:hAnsi="Verdana" w:cs="Arial"/>
                <w:sz w:val="20"/>
                <w:szCs w:val="20"/>
                <w:lang w:val="en-US"/>
              </w:rPr>
              <w:t xml:space="preserve"> R</w:t>
            </w:r>
            <w:r>
              <w:rPr>
                <w:rFonts w:ascii="Verdana" w:hAnsi="Verdana" w:cs="Arial"/>
                <w:sz w:val="20"/>
                <w:szCs w:val="20"/>
                <w:lang w:val="en-US"/>
              </w:rPr>
              <w:t>.</w:t>
            </w:r>
            <w:r w:rsidRPr="00D16A5E">
              <w:rPr>
                <w:rFonts w:ascii="Verdana" w:hAnsi="Verdana" w:cs="Arial"/>
                <w:sz w:val="20"/>
                <w:szCs w:val="20"/>
                <w:lang w:val="en-US"/>
              </w:rPr>
              <w:t>, Maleszka</w:t>
            </w:r>
            <w:r>
              <w:rPr>
                <w:rFonts w:ascii="Verdana" w:hAnsi="Verdana" w:cs="Arial"/>
                <w:sz w:val="20"/>
                <w:szCs w:val="20"/>
                <w:lang w:val="en-US"/>
              </w:rPr>
              <w:t>,</w:t>
            </w:r>
            <w:r w:rsidRPr="00D16A5E">
              <w:rPr>
                <w:rFonts w:ascii="Verdana" w:hAnsi="Verdana" w:cs="Arial"/>
                <w:sz w:val="20"/>
                <w:szCs w:val="20"/>
                <w:lang w:val="en-US"/>
              </w:rPr>
              <w:t xml:space="preserve"> R</w:t>
            </w:r>
            <w:r>
              <w:rPr>
                <w:rFonts w:ascii="Verdana" w:hAnsi="Verdana" w:cs="Arial"/>
                <w:sz w:val="20"/>
                <w:szCs w:val="20"/>
                <w:lang w:val="en-US"/>
              </w:rPr>
              <w:t>.</w:t>
            </w:r>
            <w:r w:rsidRPr="00D16A5E">
              <w:rPr>
                <w:rFonts w:ascii="Verdana" w:hAnsi="Verdana" w:cs="Arial"/>
                <w:sz w:val="20"/>
                <w:szCs w:val="20"/>
                <w:lang w:val="en-US"/>
              </w:rPr>
              <w:t>, Olisova</w:t>
            </w:r>
            <w:r>
              <w:rPr>
                <w:rFonts w:ascii="Verdana" w:hAnsi="Verdana" w:cs="Arial"/>
                <w:sz w:val="20"/>
                <w:szCs w:val="20"/>
                <w:lang w:val="en-US"/>
              </w:rPr>
              <w:t>,</w:t>
            </w:r>
            <w:r w:rsidRPr="00D16A5E">
              <w:rPr>
                <w:rFonts w:ascii="Verdana" w:hAnsi="Verdana" w:cs="Arial"/>
                <w:sz w:val="20"/>
                <w:szCs w:val="20"/>
                <w:lang w:val="en-US"/>
              </w:rPr>
              <w:t xml:space="preserve"> O</w:t>
            </w:r>
            <w:r>
              <w:rPr>
                <w:rFonts w:ascii="Verdana" w:hAnsi="Verdana" w:cs="Arial"/>
                <w:sz w:val="20"/>
                <w:szCs w:val="20"/>
                <w:lang w:val="en-US"/>
              </w:rPr>
              <w:t>.</w:t>
            </w:r>
            <w:r w:rsidRPr="00D16A5E">
              <w:rPr>
                <w:rFonts w:ascii="Verdana" w:hAnsi="Verdana" w:cs="Arial"/>
                <w:sz w:val="20"/>
                <w:szCs w:val="20"/>
                <w:lang w:val="en-US"/>
              </w:rPr>
              <w:t xml:space="preserve">, </w:t>
            </w:r>
            <w:r w:rsidRPr="00D16A5E">
              <w:rPr>
                <w:rFonts w:ascii="Verdana" w:hAnsi="Verdana" w:cs="Arial"/>
                <w:b/>
                <w:sz w:val="20"/>
                <w:szCs w:val="20"/>
                <w:lang w:val="en-US"/>
              </w:rPr>
              <w:t>Maurer, M.</w:t>
            </w:r>
            <w:r w:rsidRPr="00D16A5E">
              <w:rPr>
                <w:rFonts w:ascii="Verdana" w:hAnsi="Verdana" w:cs="Arial"/>
                <w:sz w:val="20"/>
                <w:szCs w:val="20"/>
                <w:lang w:val="en-US"/>
              </w:rPr>
              <w:t xml:space="preserve">, </w:t>
            </w:r>
            <w:r>
              <w:rPr>
                <w:rFonts w:ascii="Verdana" w:hAnsi="Verdana" w:cs="Arial"/>
                <w:sz w:val="20"/>
                <w:szCs w:val="20"/>
                <w:lang w:val="en-US"/>
              </w:rPr>
              <w:t xml:space="preserve">and </w:t>
            </w:r>
            <w:r w:rsidRPr="00D16A5E">
              <w:rPr>
                <w:rFonts w:ascii="Verdana" w:hAnsi="Verdana" w:cs="Arial"/>
                <w:sz w:val="20"/>
                <w:szCs w:val="20"/>
                <w:lang w:val="en-US"/>
              </w:rPr>
              <w:t>Hawro</w:t>
            </w:r>
            <w:r>
              <w:rPr>
                <w:rFonts w:ascii="Verdana" w:hAnsi="Verdana" w:cs="Arial"/>
                <w:sz w:val="20"/>
                <w:szCs w:val="20"/>
                <w:lang w:val="en-US"/>
              </w:rPr>
              <w:t>,</w:t>
            </w:r>
            <w:r w:rsidRPr="00D16A5E">
              <w:rPr>
                <w:rFonts w:ascii="Verdana" w:hAnsi="Verdana" w:cs="Arial"/>
                <w:sz w:val="20"/>
                <w:szCs w:val="20"/>
                <w:lang w:val="en-US"/>
              </w:rPr>
              <w:t xml:space="preserve"> T.</w:t>
            </w:r>
            <w:r>
              <w:rPr>
                <w:rFonts w:ascii="Verdana" w:hAnsi="Verdana" w:cs="Arial"/>
                <w:sz w:val="20"/>
                <w:szCs w:val="20"/>
                <w:vertAlign w:val="superscript"/>
                <w:lang w:val="en-US"/>
              </w:rPr>
              <w:t>+</w:t>
            </w:r>
            <w:r>
              <w:rPr>
                <w:rFonts w:ascii="Verdana" w:hAnsi="Verdana" w:cs="Arial"/>
                <w:sz w:val="20"/>
                <w:szCs w:val="20"/>
                <w:lang w:val="en-US"/>
              </w:rPr>
              <w:t>:</w:t>
            </w:r>
            <w:r w:rsidRPr="00D16A5E">
              <w:rPr>
                <w:rFonts w:ascii="Verdana" w:hAnsi="Verdana" w:cs="Arial"/>
                <w:sz w:val="20"/>
                <w:szCs w:val="20"/>
                <w:lang w:val="en-US"/>
              </w:rPr>
              <w:t xml:space="preserve"> A comprehensive, tri-national, cross-sectional analysis of characteristics and impact of pruritus in psoriasis. </w:t>
            </w:r>
            <w:r w:rsidRPr="00D16A5E">
              <w:rPr>
                <w:rFonts w:ascii="Verdana" w:hAnsi="Verdana" w:cs="Arial"/>
                <w:i/>
                <w:sz w:val="20"/>
                <w:szCs w:val="20"/>
                <w:lang w:val="en-US"/>
              </w:rPr>
              <w:t>J. Eur. Acad. Dermatol. Venereol</w:t>
            </w:r>
            <w:r w:rsidRPr="00D16A5E">
              <w:rPr>
                <w:rFonts w:ascii="Verdana" w:hAnsi="Verdana" w:cs="Arial"/>
                <w:sz w:val="20"/>
                <w:szCs w:val="20"/>
                <w:lang w:val="en-US"/>
              </w:rPr>
              <w:t>. 2022: 36</w:t>
            </w:r>
            <w:r>
              <w:rPr>
                <w:rFonts w:ascii="Verdana" w:hAnsi="Verdana" w:cs="Arial"/>
                <w:sz w:val="20"/>
                <w:szCs w:val="20"/>
                <w:lang w:val="en-US"/>
              </w:rPr>
              <w:t xml:space="preserve">; </w:t>
            </w:r>
            <w:r w:rsidRPr="00D16A5E">
              <w:rPr>
                <w:rFonts w:ascii="Verdana" w:hAnsi="Verdana" w:cs="Arial"/>
                <w:sz w:val="20"/>
                <w:szCs w:val="20"/>
                <w:lang w:val="en-US"/>
              </w:rPr>
              <w:t>2064-2075</w:t>
            </w:r>
            <w:r>
              <w:rPr>
                <w:rFonts w:ascii="Verdana" w:hAnsi="Verdana" w:cs="Arial"/>
                <w:sz w:val="20"/>
                <w:szCs w:val="20"/>
                <w:lang w:val="en-US"/>
              </w:rPr>
              <w:t xml:space="preserve">. </w:t>
            </w:r>
            <w:r w:rsidRPr="003F1C24">
              <w:rPr>
                <w:rFonts w:ascii="Verdana" w:hAnsi="Verdana"/>
                <w:sz w:val="20"/>
                <w:szCs w:val="20"/>
                <w:lang w:val="en-US"/>
              </w:rPr>
              <w:t xml:space="preserve">IF: </w:t>
            </w:r>
            <w:r>
              <w:rPr>
                <w:rFonts w:ascii="Verdana" w:hAnsi="Verdana"/>
                <w:sz w:val="20"/>
                <w:szCs w:val="20"/>
                <w:lang w:val="en-US"/>
              </w:rPr>
              <w:t>9.20</w:t>
            </w:r>
          </w:p>
        </w:tc>
      </w:tr>
      <w:tr w:rsidR="00682A1A" w:rsidRPr="00402B3B" w:rsidDel="00306D8F" w14:paraId="4FEACEF3" w14:textId="77777777" w:rsidTr="00D24651">
        <w:tc>
          <w:tcPr>
            <w:tcW w:w="727" w:type="dxa"/>
            <w:shd w:val="clear" w:color="auto" w:fill="auto"/>
          </w:tcPr>
          <w:p w14:paraId="5B867102" w14:textId="29FC010F" w:rsidR="00682A1A" w:rsidRPr="008F75A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67851">
              <w:rPr>
                <w:rFonts w:ascii="Verdana" w:hAnsi="Verdana"/>
                <w:sz w:val="20"/>
                <w:szCs w:val="20"/>
                <w:lang w:val="en-US"/>
              </w:rPr>
              <w:t>498.</w:t>
            </w:r>
          </w:p>
        </w:tc>
        <w:tc>
          <w:tcPr>
            <w:tcW w:w="8441" w:type="dxa"/>
            <w:shd w:val="clear" w:color="auto" w:fill="auto"/>
          </w:tcPr>
          <w:p w14:paraId="4FAA361D" w14:textId="7431C6A8" w:rsidR="00682A1A" w:rsidRPr="003D7325" w:rsidRDefault="00682A1A" w:rsidP="00682A1A">
            <w:pPr>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Buttgereit, T.</w:t>
            </w:r>
            <w:r w:rsidRPr="00140861">
              <w:rPr>
                <w:rFonts w:ascii="Verdana" w:hAnsi="Verdana" w:cs="Arial"/>
                <w:sz w:val="20"/>
                <w:szCs w:val="20"/>
                <w:vertAlign w:val="superscript"/>
                <w:lang w:val="en-US"/>
              </w:rPr>
              <w:t>+</w:t>
            </w:r>
            <w:r w:rsidRPr="00140861">
              <w:rPr>
                <w:rFonts w:ascii="Verdana" w:hAnsi="Verdana" w:cs="Arial"/>
                <w:sz w:val="20"/>
                <w:szCs w:val="20"/>
                <w:lang w:val="en-US"/>
              </w:rPr>
              <w:t xml:space="preserve">, Pfeiffenberger, M., Frischbutter, S., Krauß, P. </w:t>
            </w:r>
            <w:r w:rsidRPr="004957BC">
              <w:rPr>
                <w:rFonts w:ascii="Verdana" w:hAnsi="Verdana" w:cs="Arial"/>
                <w:sz w:val="20"/>
                <w:szCs w:val="20"/>
                <w:lang w:val="en-US"/>
              </w:rPr>
              <w:t xml:space="preserve">L., Chen, Y., </w:t>
            </w:r>
            <w:r w:rsidRPr="004957BC">
              <w:rPr>
                <w:rFonts w:ascii="Verdana" w:hAnsi="Verdana" w:cs="Arial"/>
                <w:b/>
                <w:sz w:val="20"/>
                <w:szCs w:val="20"/>
                <w:lang w:val="en-US"/>
              </w:rPr>
              <w:t>Maurer, M.</w:t>
            </w:r>
            <w:r w:rsidRPr="004957BC">
              <w:rPr>
                <w:rFonts w:ascii="Verdana" w:hAnsi="Verdana" w:cs="Arial"/>
                <w:sz w:val="20"/>
                <w:szCs w:val="20"/>
                <w:lang w:val="en-US"/>
              </w:rPr>
              <w:t xml:space="preserve">, Buttgereit, F., and Gaber, T.: </w:t>
            </w:r>
            <w:r>
              <w:rPr>
                <w:rFonts w:ascii="Verdana" w:hAnsi="Verdana" w:cs="Arial"/>
                <w:sz w:val="20"/>
                <w:szCs w:val="20"/>
                <w:lang w:val="en-US"/>
              </w:rPr>
              <w:t>Inhibition of complex I of the respiratory chain, but n</w:t>
            </w:r>
            <w:r w:rsidRPr="004957BC">
              <w:rPr>
                <w:rFonts w:ascii="Verdana" w:hAnsi="Verdana" w:cs="Arial"/>
                <w:sz w:val="20"/>
                <w:szCs w:val="20"/>
                <w:lang w:val="en-US"/>
              </w:rPr>
              <w:t>ot</w:t>
            </w:r>
            <w:r>
              <w:rPr>
                <w:rFonts w:ascii="Verdana" w:hAnsi="Verdana" w:cs="Arial"/>
                <w:sz w:val="20"/>
                <w:szCs w:val="20"/>
                <w:lang w:val="en-US"/>
              </w:rPr>
              <w:t xml:space="preserve"> complex III, attenuates degranulation and cytokine s</w:t>
            </w:r>
            <w:r w:rsidRPr="004957BC">
              <w:rPr>
                <w:rFonts w:ascii="Verdana" w:hAnsi="Verdana" w:cs="Arial"/>
                <w:sz w:val="20"/>
                <w:szCs w:val="20"/>
                <w:lang w:val="en-US"/>
              </w:rPr>
              <w:t>ecretion</w:t>
            </w:r>
            <w:r>
              <w:rPr>
                <w:rFonts w:ascii="Verdana" w:hAnsi="Verdana" w:cs="Arial"/>
                <w:sz w:val="20"/>
                <w:szCs w:val="20"/>
                <w:lang w:val="en-US"/>
              </w:rPr>
              <w:t xml:space="preserve"> in human skin mast c</w:t>
            </w:r>
            <w:r w:rsidRPr="004957BC">
              <w:rPr>
                <w:rFonts w:ascii="Verdana" w:hAnsi="Verdana" w:cs="Arial"/>
                <w:sz w:val="20"/>
                <w:szCs w:val="20"/>
                <w:lang w:val="en-US"/>
              </w:rPr>
              <w:t>ells</w:t>
            </w:r>
            <w:r>
              <w:rPr>
                <w:rFonts w:ascii="Verdana" w:hAnsi="Verdana" w:cs="Arial"/>
                <w:sz w:val="20"/>
                <w:szCs w:val="20"/>
                <w:lang w:val="en-US"/>
              </w:rPr>
              <w:t xml:space="preserve">. </w:t>
            </w:r>
            <w:r>
              <w:rPr>
                <w:rFonts w:ascii="Verdana" w:hAnsi="Verdana" w:cs="Arial"/>
                <w:i/>
                <w:sz w:val="20"/>
                <w:szCs w:val="20"/>
                <w:lang w:val="en-US"/>
              </w:rPr>
              <w:t>Int. J. Mol. Sci</w:t>
            </w:r>
            <w:r>
              <w:rPr>
                <w:rFonts w:ascii="Verdana" w:hAnsi="Verdana" w:cs="Arial"/>
                <w:sz w:val="20"/>
                <w:szCs w:val="20"/>
                <w:lang w:val="en-US"/>
              </w:rPr>
              <w:t xml:space="preserve">. 2022: 23; 11591. </w:t>
            </w:r>
            <w:r w:rsidRPr="00B9522D">
              <w:rPr>
                <w:rFonts w:ascii="Verdana" w:hAnsi="Verdana" w:cs="Arial"/>
                <w:iCs/>
                <w:sz w:val="20"/>
                <w:szCs w:val="20"/>
                <w:lang w:val="en-US"/>
              </w:rPr>
              <w:t xml:space="preserve">IF: </w:t>
            </w:r>
            <w:r>
              <w:rPr>
                <w:rFonts w:ascii="Verdana" w:hAnsi="Verdana" w:cs="Arial"/>
                <w:iCs/>
                <w:sz w:val="20"/>
                <w:szCs w:val="20"/>
                <w:lang w:val="en-US"/>
              </w:rPr>
              <w:t>5.60</w:t>
            </w:r>
          </w:p>
        </w:tc>
      </w:tr>
      <w:tr w:rsidR="00682A1A" w:rsidRPr="00402B3B" w:rsidDel="00306D8F" w14:paraId="65534BE2" w14:textId="77777777" w:rsidTr="00D24651">
        <w:tc>
          <w:tcPr>
            <w:tcW w:w="727" w:type="dxa"/>
            <w:shd w:val="clear" w:color="auto" w:fill="auto"/>
          </w:tcPr>
          <w:p w14:paraId="6D32CF3C" w14:textId="1038900D"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497.</w:t>
            </w:r>
          </w:p>
        </w:tc>
        <w:tc>
          <w:tcPr>
            <w:tcW w:w="8441" w:type="dxa"/>
            <w:shd w:val="clear" w:color="auto" w:fill="auto"/>
          </w:tcPr>
          <w:p w14:paraId="5145296E" w14:textId="349F1251"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D7325">
              <w:rPr>
                <w:rFonts w:ascii="Verdana" w:hAnsi="Verdana" w:cs="Arial"/>
                <w:sz w:val="20"/>
                <w:szCs w:val="20"/>
                <w:lang w:val="en-US"/>
              </w:rPr>
              <w:t xml:space="preserve">Buttgereit, T., Gu, S., Carneiro-Leão, L., Gutsche, A., </w:t>
            </w:r>
            <w:r w:rsidRPr="003D7325">
              <w:rPr>
                <w:rFonts w:ascii="Verdana" w:hAnsi="Verdana" w:cs="Arial"/>
                <w:b/>
                <w:sz w:val="20"/>
                <w:szCs w:val="20"/>
                <w:lang w:val="en-US"/>
              </w:rPr>
              <w:t>Maurer, M.</w:t>
            </w:r>
            <w:r w:rsidRPr="003D7325">
              <w:rPr>
                <w:rFonts w:ascii="Verdana" w:hAnsi="Verdana" w:cs="Arial"/>
                <w:sz w:val="20"/>
                <w:szCs w:val="20"/>
                <w:vertAlign w:val="superscript"/>
                <w:lang w:val="en-US"/>
              </w:rPr>
              <w:t>+</w:t>
            </w:r>
            <w:r w:rsidRPr="003D7325">
              <w:rPr>
                <w:rFonts w:ascii="Verdana" w:hAnsi="Verdana" w:cs="Arial"/>
                <w:sz w:val="20"/>
                <w:szCs w:val="20"/>
                <w:lang w:val="en-US"/>
              </w:rPr>
              <w:t>, and Siebenhaar, F.: Idiopathic mast cell activatio</w:t>
            </w:r>
            <w:r w:rsidRPr="00B9522D">
              <w:rPr>
                <w:rFonts w:ascii="Verdana" w:hAnsi="Verdana" w:cs="Arial"/>
                <w:sz w:val="20"/>
                <w:szCs w:val="20"/>
                <w:lang w:val="en-US"/>
              </w:rPr>
              <w:t xml:space="preserve">n syndrome is more </w:t>
            </w:r>
            <w:r>
              <w:rPr>
                <w:rFonts w:ascii="Verdana" w:hAnsi="Verdana" w:cs="Arial"/>
                <w:sz w:val="20"/>
                <w:szCs w:val="20"/>
                <w:lang w:val="en-US"/>
              </w:rPr>
              <w:t>often suspected than diagnosed - a</w:t>
            </w:r>
            <w:r w:rsidRPr="00B9522D">
              <w:rPr>
                <w:rFonts w:ascii="Verdana" w:hAnsi="Verdana" w:cs="Arial"/>
                <w:sz w:val="20"/>
                <w:szCs w:val="20"/>
                <w:lang w:val="en-US"/>
              </w:rPr>
              <w:t xml:space="preserve"> prospective real-life study. </w:t>
            </w:r>
            <w:r w:rsidRPr="00B9522D">
              <w:rPr>
                <w:rFonts w:ascii="Verdana" w:hAnsi="Verdana" w:cs="Arial"/>
                <w:i/>
                <w:sz w:val="20"/>
                <w:szCs w:val="20"/>
                <w:lang w:val="en-US"/>
              </w:rPr>
              <w:t>Allergy</w:t>
            </w:r>
            <w:r w:rsidRPr="00B9522D">
              <w:rPr>
                <w:rFonts w:ascii="Verdana" w:hAnsi="Verdana" w:cs="Arial"/>
                <w:sz w:val="20"/>
                <w:szCs w:val="20"/>
                <w:lang w:val="en-US"/>
              </w:rPr>
              <w:t xml:space="preserve"> 2022: 77; 2794-2802.</w:t>
            </w:r>
            <w:r>
              <w:rPr>
                <w:rFonts w:ascii="Verdana" w:hAnsi="Verdana" w:cs="Arial"/>
                <w:sz w:val="20"/>
                <w:szCs w:val="20"/>
                <w:lang w:val="en-US"/>
              </w:rPr>
              <w:t xml:space="preserve"> </w:t>
            </w:r>
            <w:r w:rsidRPr="00B9522D">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8F75AD" w:rsidDel="00306D8F" w14:paraId="22EBDA02" w14:textId="77777777" w:rsidTr="00D24651">
        <w:tc>
          <w:tcPr>
            <w:tcW w:w="727" w:type="dxa"/>
            <w:shd w:val="clear" w:color="auto" w:fill="auto"/>
          </w:tcPr>
          <w:p w14:paraId="594BAB4D" w14:textId="5FA84279"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496.</w:t>
            </w:r>
          </w:p>
        </w:tc>
        <w:tc>
          <w:tcPr>
            <w:tcW w:w="8441" w:type="dxa"/>
            <w:shd w:val="clear" w:color="auto" w:fill="auto"/>
          </w:tcPr>
          <w:p w14:paraId="46F793BF" w14:textId="03E721B0"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D17A0">
              <w:rPr>
                <w:rFonts w:ascii="Verdana" w:hAnsi="Verdana" w:cs="Arial"/>
                <w:sz w:val="20"/>
                <w:szCs w:val="20"/>
                <w:lang w:val="en-US"/>
              </w:rPr>
              <w:t>Martinez-Saguer</w:t>
            </w:r>
            <w:r>
              <w:rPr>
                <w:rFonts w:ascii="Verdana" w:hAnsi="Verdana" w:cs="Arial"/>
                <w:sz w:val="20"/>
                <w:szCs w:val="20"/>
                <w:lang w:val="en-US"/>
              </w:rPr>
              <w:t>,</w:t>
            </w:r>
            <w:r w:rsidRPr="00ED17A0">
              <w:rPr>
                <w:rFonts w:ascii="Verdana" w:hAnsi="Verdana" w:cs="Arial"/>
                <w:sz w:val="20"/>
                <w:szCs w:val="20"/>
                <w:lang w:val="en-US"/>
              </w:rPr>
              <w:t xml:space="preserve"> I</w:t>
            </w:r>
            <w:r>
              <w:rPr>
                <w:rFonts w:ascii="Verdana" w:hAnsi="Verdana" w:cs="Arial"/>
                <w:sz w:val="20"/>
                <w:szCs w:val="20"/>
                <w:lang w:val="en-US"/>
              </w:rPr>
              <w:t>.</w:t>
            </w:r>
            <w:r w:rsidRPr="00ED17A0">
              <w:rPr>
                <w:rFonts w:ascii="Verdana" w:hAnsi="Verdana" w:cs="Arial"/>
                <w:sz w:val="20"/>
                <w:szCs w:val="20"/>
                <w:lang w:val="en-US"/>
              </w:rPr>
              <w:t>, Knop</w:t>
            </w:r>
            <w:r>
              <w:rPr>
                <w:rFonts w:ascii="Verdana" w:hAnsi="Verdana" w:cs="Arial"/>
                <w:sz w:val="20"/>
                <w:szCs w:val="20"/>
                <w:lang w:val="en-US"/>
              </w:rPr>
              <w:t>,</w:t>
            </w:r>
            <w:r w:rsidRPr="00ED17A0">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ED17A0">
              <w:rPr>
                <w:rFonts w:ascii="Verdana" w:hAnsi="Verdana" w:cs="Arial"/>
                <w:sz w:val="20"/>
                <w:szCs w:val="20"/>
                <w:lang w:val="en-US"/>
              </w:rPr>
              <w:t>, Flemming</w:t>
            </w:r>
            <w:r>
              <w:rPr>
                <w:rFonts w:ascii="Verdana" w:hAnsi="Verdana" w:cs="Arial"/>
                <w:sz w:val="20"/>
                <w:szCs w:val="20"/>
                <w:lang w:val="en-US"/>
              </w:rPr>
              <w:t>,</w:t>
            </w:r>
            <w:r w:rsidRPr="00ED17A0">
              <w:rPr>
                <w:rFonts w:ascii="Verdana" w:hAnsi="Verdana" w:cs="Arial"/>
                <w:sz w:val="20"/>
                <w:szCs w:val="20"/>
                <w:lang w:val="en-US"/>
              </w:rPr>
              <w:t xml:space="preserve"> A</w:t>
            </w:r>
            <w:r>
              <w:rPr>
                <w:rFonts w:ascii="Verdana" w:hAnsi="Verdana" w:cs="Arial"/>
                <w:sz w:val="20"/>
                <w:szCs w:val="20"/>
                <w:lang w:val="en-US"/>
              </w:rPr>
              <w:t>.</w:t>
            </w:r>
            <w:r w:rsidRPr="00ED17A0">
              <w:rPr>
                <w:rFonts w:ascii="Verdana" w:hAnsi="Verdana" w:cs="Arial"/>
                <w:sz w:val="20"/>
                <w:szCs w:val="20"/>
                <w:lang w:val="en-US"/>
              </w:rPr>
              <w:t>, Thomann</w:t>
            </w:r>
            <w:r>
              <w:rPr>
                <w:rFonts w:ascii="Verdana" w:hAnsi="Verdana" w:cs="Arial"/>
                <w:sz w:val="20"/>
                <w:szCs w:val="20"/>
                <w:lang w:val="en-US"/>
              </w:rPr>
              <w:t>,</w:t>
            </w:r>
            <w:r w:rsidRPr="00ED17A0">
              <w:rPr>
                <w:rFonts w:ascii="Verdana" w:hAnsi="Verdana" w:cs="Arial"/>
                <w:sz w:val="20"/>
                <w:szCs w:val="20"/>
                <w:lang w:val="en-US"/>
              </w:rPr>
              <w:t xml:space="preserve"> M</w:t>
            </w:r>
            <w:r>
              <w:rPr>
                <w:rFonts w:ascii="Verdana" w:hAnsi="Verdana" w:cs="Arial"/>
                <w:sz w:val="20"/>
                <w:szCs w:val="20"/>
                <w:lang w:val="en-US"/>
              </w:rPr>
              <w:t>.</w:t>
            </w:r>
            <w:r w:rsidRPr="00ED17A0">
              <w:rPr>
                <w:rFonts w:ascii="Verdana" w:hAnsi="Verdana" w:cs="Arial"/>
                <w:sz w:val="20"/>
                <w:szCs w:val="20"/>
                <w:lang w:val="en-US"/>
              </w:rPr>
              <w:t xml:space="preserve">, </w:t>
            </w:r>
            <w:r>
              <w:rPr>
                <w:rFonts w:ascii="Verdana" w:hAnsi="Verdana" w:cs="Arial"/>
                <w:sz w:val="20"/>
                <w:szCs w:val="20"/>
                <w:lang w:val="en-US"/>
              </w:rPr>
              <w:t xml:space="preserve">and </w:t>
            </w:r>
            <w:r w:rsidRPr="00ED17A0">
              <w:rPr>
                <w:rFonts w:ascii="Verdana" w:hAnsi="Verdana" w:cs="Arial"/>
                <w:b/>
                <w:sz w:val="20"/>
                <w:szCs w:val="20"/>
                <w:lang w:val="en-US"/>
              </w:rPr>
              <w:t>Maurer. M.</w:t>
            </w:r>
            <w:r>
              <w:rPr>
                <w:rFonts w:ascii="Verdana" w:hAnsi="Verdana" w:cs="Arial"/>
                <w:sz w:val="20"/>
                <w:szCs w:val="20"/>
                <w:lang w:val="en-US"/>
              </w:rPr>
              <w:t>: Real w</w:t>
            </w:r>
            <w:r w:rsidRPr="00ED17A0">
              <w:rPr>
                <w:rFonts w:ascii="Verdana" w:hAnsi="Verdana" w:cs="Arial"/>
                <w:sz w:val="20"/>
                <w:szCs w:val="20"/>
                <w:lang w:val="en-US"/>
              </w:rPr>
              <w:t xml:space="preserve">orld treatment patterns of hereditary angioedema with lanadelumab </w:t>
            </w:r>
            <w:r>
              <w:rPr>
                <w:rFonts w:ascii="Verdana" w:hAnsi="Verdana" w:cs="Arial"/>
                <w:sz w:val="20"/>
                <w:szCs w:val="20"/>
                <w:lang w:val="en-US"/>
              </w:rPr>
              <w:t>in Germany: a</w:t>
            </w:r>
            <w:r w:rsidRPr="00ED17A0">
              <w:rPr>
                <w:rFonts w:ascii="Verdana" w:hAnsi="Verdana" w:cs="Arial"/>
                <w:sz w:val="20"/>
                <w:szCs w:val="20"/>
                <w:lang w:val="en-US"/>
              </w:rPr>
              <w:t xml:space="preserve"> prescription data analysis. </w:t>
            </w:r>
            <w:r w:rsidRPr="00ED17A0">
              <w:rPr>
                <w:rFonts w:ascii="Verdana" w:hAnsi="Verdana" w:cs="Arial"/>
                <w:i/>
                <w:sz w:val="20"/>
                <w:szCs w:val="20"/>
                <w:lang w:val="en-US"/>
              </w:rPr>
              <w:t>J. Dtsch. Dermatol. Ges</w:t>
            </w:r>
            <w:r w:rsidRPr="00ED17A0">
              <w:rPr>
                <w:rFonts w:ascii="Verdana" w:hAnsi="Verdana" w:cs="Arial"/>
                <w:sz w:val="20"/>
                <w:szCs w:val="20"/>
                <w:lang w:val="en-US"/>
              </w:rPr>
              <w:t>. 2022</w:t>
            </w:r>
            <w:r>
              <w:rPr>
                <w:rFonts w:ascii="Verdana" w:hAnsi="Verdana" w:cs="Arial"/>
                <w:sz w:val="20"/>
                <w:szCs w:val="20"/>
                <w:lang w:val="en-US"/>
              </w:rPr>
              <w:t>:</w:t>
            </w:r>
            <w:r w:rsidRPr="00ED17A0">
              <w:rPr>
                <w:rFonts w:ascii="Verdana" w:hAnsi="Verdana" w:cs="Arial"/>
                <w:sz w:val="20"/>
                <w:szCs w:val="20"/>
                <w:lang w:val="en-US"/>
              </w:rPr>
              <w:t xml:space="preserve"> 20</w:t>
            </w:r>
            <w:r>
              <w:rPr>
                <w:rFonts w:ascii="Verdana" w:hAnsi="Verdana" w:cs="Arial"/>
                <w:sz w:val="20"/>
                <w:szCs w:val="20"/>
                <w:lang w:val="en-US"/>
              </w:rPr>
              <w:t xml:space="preserve">; </w:t>
            </w:r>
            <w:r w:rsidRPr="00ED17A0">
              <w:rPr>
                <w:rFonts w:ascii="Verdana" w:hAnsi="Verdana" w:cs="Arial"/>
                <w:sz w:val="20"/>
                <w:szCs w:val="20"/>
                <w:lang w:val="en-US"/>
              </w:rPr>
              <w:t>11</w:t>
            </w:r>
            <w:r>
              <w:rPr>
                <w:rFonts w:ascii="Verdana" w:hAnsi="Verdana" w:cs="Arial"/>
                <w:sz w:val="20"/>
                <w:szCs w:val="20"/>
                <w:lang w:val="en-US"/>
              </w:rPr>
              <w:t xml:space="preserve">27-1129. </w:t>
            </w:r>
            <w:r w:rsidRPr="00982754">
              <w:rPr>
                <w:rFonts w:ascii="Verdana" w:hAnsi="Verdana" w:cs="Arial"/>
                <w:iCs/>
                <w:sz w:val="20"/>
                <w:szCs w:val="20"/>
                <w:lang w:val="en-US"/>
              </w:rPr>
              <w:t xml:space="preserve">IF: </w:t>
            </w:r>
            <w:r>
              <w:rPr>
                <w:rFonts w:ascii="Verdana" w:hAnsi="Verdana" w:cs="Arial"/>
                <w:iCs/>
                <w:sz w:val="20"/>
                <w:szCs w:val="20"/>
                <w:lang w:val="en-US"/>
              </w:rPr>
              <w:t>3.60</w:t>
            </w:r>
          </w:p>
        </w:tc>
      </w:tr>
      <w:tr w:rsidR="00682A1A" w:rsidRPr="008F75AD" w:rsidDel="00306D8F" w14:paraId="6FAD5850" w14:textId="77777777" w:rsidTr="00D24651">
        <w:tc>
          <w:tcPr>
            <w:tcW w:w="727" w:type="dxa"/>
            <w:shd w:val="clear" w:color="auto" w:fill="auto"/>
          </w:tcPr>
          <w:p w14:paraId="11EBA3DD" w14:textId="71060E60"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495.</w:t>
            </w:r>
          </w:p>
        </w:tc>
        <w:tc>
          <w:tcPr>
            <w:tcW w:w="8441" w:type="dxa"/>
            <w:shd w:val="clear" w:color="auto" w:fill="auto"/>
          </w:tcPr>
          <w:p w14:paraId="17FA12BB" w14:textId="55041EB9"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Brzoza</w:t>
            </w:r>
            <w:r>
              <w:rPr>
                <w:rFonts w:ascii="Verdana" w:hAnsi="Verdana" w:cs="Arial"/>
                <w:sz w:val="20"/>
                <w:szCs w:val="20"/>
                <w:lang w:val="en-US"/>
              </w:rPr>
              <w:t>,</w:t>
            </w:r>
            <w:r w:rsidRPr="004957BC">
              <w:rPr>
                <w:rFonts w:ascii="Verdana" w:hAnsi="Verdana" w:cs="Arial"/>
                <w:sz w:val="20"/>
                <w:szCs w:val="20"/>
                <w:lang w:val="en-US"/>
              </w:rPr>
              <w:t xml:space="preserve"> Z</w:t>
            </w:r>
            <w:r>
              <w:rPr>
                <w:rFonts w:ascii="Verdana" w:hAnsi="Verdana" w:cs="Arial"/>
                <w:sz w:val="20"/>
                <w:szCs w:val="20"/>
                <w:lang w:val="en-US"/>
              </w:rPr>
              <w:t>.</w:t>
            </w:r>
            <w:r>
              <w:rPr>
                <w:rFonts w:ascii="Verdana" w:hAnsi="Verdana" w:cs="Arial"/>
                <w:sz w:val="20"/>
                <w:szCs w:val="20"/>
                <w:vertAlign w:val="superscript"/>
                <w:lang w:val="en-US"/>
              </w:rPr>
              <w:t>+</w:t>
            </w:r>
            <w:r w:rsidRPr="004957BC">
              <w:rPr>
                <w:rFonts w:ascii="Verdana" w:hAnsi="Verdana" w:cs="Arial"/>
                <w:sz w:val="20"/>
                <w:szCs w:val="20"/>
                <w:lang w:val="en-US"/>
              </w:rPr>
              <w:t>, Badura-Brzoza</w:t>
            </w:r>
            <w:r>
              <w:rPr>
                <w:rFonts w:ascii="Verdana" w:hAnsi="Verdana" w:cs="Arial"/>
                <w:sz w:val="20"/>
                <w:szCs w:val="20"/>
                <w:lang w:val="en-US"/>
              </w:rPr>
              <w:t>,</w:t>
            </w:r>
            <w:r w:rsidRPr="004957BC">
              <w:rPr>
                <w:rFonts w:ascii="Verdana" w:hAnsi="Verdana" w:cs="Arial"/>
                <w:sz w:val="20"/>
                <w:szCs w:val="20"/>
                <w:lang w:val="en-US"/>
              </w:rPr>
              <w:t xml:space="preserve"> K</w:t>
            </w:r>
            <w:r>
              <w:rPr>
                <w:rFonts w:ascii="Verdana" w:hAnsi="Verdana" w:cs="Arial"/>
                <w:sz w:val="20"/>
                <w:szCs w:val="20"/>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sidRPr="004957BC">
              <w:rPr>
                <w:rFonts w:ascii="Verdana" w:hAnsi="Verdana" w:cs="Arial"/>
                <w:sz w:val="20"/>
                <w:szCs w:val="20"/>
                <w:lang w:val="en-US"/>
              </w:rPr>
              <w:t>, Hawro</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w:t>
            </w:r>
            <w:r w:rsidRPr="004957BC">
              <w:rPr>
                <w:rFonts w:ascii="Verdana" w:hAnsi="Verdana" w:cs="Arial"/>
                <w:sz w:val="20"/>
                <w:szCs w:val="20"/>
                <w:lang w:val="en-US"/>
              </w:rPr>
              <w:t xml:space="preserve">, </w:t>
            </w:r>
            <w:r>
              <w:rPr>
                <w:rFonts w:ascii="Verdana" w:hAnsi="Verdana" w:cs="Arial"/>
                <w:sz w:val="20"/>
                <w:szCs w:val="20"/>
                <w:lang w:val="en-US"/>
              </w:rPr>
              <w:t xml:space="preserve">and </w:t>
            </w:r>
            <w:r w:rsidRPr="004957BC">
              <w:rPr>
                <w:rFonts w:ascii="Verdana" w:hAnsi="Verdana" w:cs="Arial"/>
                <w:sz w:val="20"/>
                <w:szCs w:val="20"/>
                <w:lang w:val="en-US"/>
              </w:rPr>
              <w:t>Weller</w:t>
            </w:r>
            <w:r>
              <w:rPr>
                <w:rFonts w:ascii="Verdana" w:hAnsi="Verdana" w:cs="Arial"/>
                <w:sz w:val="20"/>
                <w:szCs w:val="20"/>
                <w:lang w:val="en-US"/>
              </w:rPr>
              <w:t>,</w:t>
            </w:r>
            <w:r w:rsidRPr="004957BC">
              <w:rPr>
                <w:rFonts w:ascii="Verdana" w:hAnsi="Verdana" w:cs="Arial"/>
                <w:sz w:val="20"/>
                <w:szCs w:val="20"/>
                <w:lang w:val="en-US"/>
              </w:rPr>
              <w:t xml:space="preserve"> K.</w:t>
            </w:r>
            <w:r>
              <w:rPr>
                <w:rFonts w:ascii="Verdana" w:hAnsi="Verdana" w:cs="Arial"/>
                <w:sz w:val="20"/>
                <w:szCs w:val="20"/>
                <w:lang w:val="en-US"/>
              </w:rPr>
              <w:t>:</w:t>
            </w:r>
            <w:r w:rsidRPr="004957BC">
              <w:rPr>
                <w:rFonts w:ascii="Verdana" w:hAnsi="Verdana" w:cs="Arial"/>
                <w:sz w:val="20"/>
                <w:szCs w:val="20"/>
                <w:lang w:val="en-US"/>
              </w:rPr>
              <w:t xml:space="preserve"> Chronic spontaneous urticaria activity, impact and control as well as their changes are strongly linked, and these links are not affected by angioedema or </w:t>
            </w:r>
            <w:r>
              <w:rPr>
                <w:rFonts w:ascii="Verdana" w:hAnsi="Verdana" w:cs="Arial"/>
                <w:sz w:val="20"/>
                <w:szCs w:val="20"/>
                <w:lang w:val="en-US"/>
              </w:rPr>
              <w:t>comorbid inducible urticaria - r</w:t>
            </w:r>
            <w:r w:rsidRPr="004957BC">
              <w:rPr>
                <w:rFonts w:ascii="Verdana" w:hAnsi="Verdana" w:cs="Arial"/>
                <w:sz w:val="20"/>
                <w:szCs w:val="20"/>
                <w:lang w:val="en-US"/>
              </w:rPr>
              <w:t>esults fro</w:t>
            </w:r>
            <w:r>
              <w:rPr>
                <w:rFonts w:ascii="Verdana" w:hAnsi="Verdana" w:cs="Arial"/>
                <w:sz w:val="20"/>
                <w:szCs w:val="20"/>
                <w:lang w:val="en-US"/>
              </w:rPr>
              <w:t>m the validation of the Polish urticaria control t</w:t>
            </w:r>
            <w:r w:rsidRPr="004957BC">
              <w:rPr>
                <w:rFonts w:ascii="Verdana" w:hAnsi="Verdana" w:cs="Arial"/>
                <w:sz w:val="20"/>
                <w:szCs w:val="20"/>
                <w:lang w:val="en-US"/>
              </w:rPr>
              <w:t xml:space="preserve">est. </w:t>
            </w:r>
            <w:r w:rsidRPr="004957BC">
              <w:rPr>
                <w:rFonts w:ascii="Verdana" w:hAnsi="Verdana" w:cs="Arial"/>
                <w:i/>
                <w:sz w:val="20"/>
                <w:szCs w:val="20"/>
                <w:lang w:val="en-US"/>
              </w:rPr>
              <w:t>World Allergy Organ J</w:t>
            </w:r>
            <w:r>
              <w:rPr>
                <w:rFonts w:ascii="Verdana" w:hAnsi="Verdana" w:cs="Arial"/>
                <w:sz w:val="20"/>
                <w:szCs w:val="20"/>
                <w:lang w:val="en-US"/>
              </w:rPr>
              <w:t xml:space="preserve">. 2022: 15; </w:t>
            </w:r>
            <w:r w:rsidRPr="004957BC">
              <w:rPr>
                <w:rFonts w:ascii="Verdana" w:hAnsi="Verdana" w:cs="Arial"/>
                <w:sz w:val="20"/>
                <w:szCs w:val="20"/>
                <w:lang w:val="en-US"/>
              </w:rPr>
              <w:t xml:space="preserve">100635. </w:t>
            </w:r>
            <w:r>
              <w:rPr>
                <w:rFonts w:ascii="Verdana" w:hAnsi="Verdana" w:cs="Arial"/>
                <w:sz w:val="20"/>
                <w:szCs w:val="20"/>
                <w:lang w:val="en-US"/>
              </w:rPr>
              <w:t>IF: 5.10</w:t>
            </w:r>
          </w:p>
        </w:tc>
      </w:tr>
      <w:tr w:rsidR="00682A1A" w:rsidRPr="00287C27" w:rsidDel="00306D8F" w14:paraId="7413CCBE" w14:textId="77777777" w:rsidTr="00D24651">
        <w:tc>
          <w:tcPr>
            <w:tcW w:w="727" w:type="dxa"/>
            <w:shd w:val="clear" w:color="auto" w:fill="auto"/>
          </w:tcPr>
          <w:p w14:paraId="7DB4B8FD" w14:textId="2FA2919C" w:rsidR="00682A1A" w:rsidRPr="008F75A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494.</w:t>
            </w:r>
          </w:p>
        </w:tc>
        <w:tc>
          <w:tcPr>
            <w:tcW w:w="8441" w:type="dxa"/>
            <w:shd w:val="clear" w:color="auto" w:fill="auto"/>
          </w:tcPr>
          <w:p w14:paraId="1929CFC1" w14:textId="1A1B8B7B" w:rsidR="00682A1A" w:rsidRPr="00287C2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Rujitharanawong</w:t>
            </w:r>
            <w:r>
              <w:rPr>
                <w:rFonts w:ascii="Verdana" w:hAnsi="Verdana" w:cs="Arial"/>
                <w:sz w:val="20"/>
                <w:szCs w:val="20"/>
                <w:lang w:val="en-US"/>
              </w:rPr>
              <w:t>,</w:t>
            </w:r>
            <w:r w:rsidRPr="004957BC">
              <w:rPr>
                <w:rFonts w:ascii="Verdana" w:hAnsi="Verdana" w:cs="Arial"/>
                <w:sz w:val="20"/>
                <w:szCs w:val="20"/>
                <w:lang w:val="en-US"/>
              </w:rPr>
              <w:t xml:space="preserve"> C</w:t>
            </w:r>
            <w:r>
              <w:rPr>
                <w:rFonts w:ascii="Verdana" w:hAnsi="Verdana" w:cs="Arial"/>
                <w:sz w:val="20"/>
                <w:szCs w:val="20"/>
                <w:lang w:val="en-US"/>
              </w:rPr>
              <w:t>.</w:t>
            </w:r>
            <w:r w:rsidRPr="004957BC">
              <w:rPr>
                <w:rFonts w:ascii="Verdana" w:hAnsi="Verdana" w:cs="Arial"/>
                <w:sz w:val="20"/>
                <w:szCs w:val="20"/>
                <w:lang w:val="en-US"/>
              </w:rPr>
              <w:t>, Kulthanan</w:t>
            </w:r>
            <w:r>
              <w:rPr>
                <w:rFonts w:ascii="Verdana" w:hAnsi="Verdana" w:cs="Arial"/>
                <w:sz w:val="20"/>
                <w:szCs w:val="20"/>
                <w:lang w:val="en-US"/>
              </w:rPr>
              <w:t>,</w:t>
            </w:r>
            <w:r w:rsidRPr="004957BC">
              <w:rPr>
                <w:rFonts w:ascii="Verdana" w:hAnsi="Verdana" w:cs="Arial"/>
                <w:sz w:val="20"/>
                <w:szCs w:val="20"/>
                <w:lang w:val="en-US"/>
              </w:rPr>
              <w:t xml:space="preserve"> K</w:t>
            </w:r>
            <w:r>
              <w:rPr>
                <w:rFonts w:ascii="Verdana" w:hAnsi="Verdana" w:cs="Arial"/>
                <w:sz w:val="20"/>
                <w:szCs w:val="20"/>
                <w:lang w:val="en-US"/>
              </w:rPr>
              <w:t>.</w:t>
            </w:r>
            <w:r w:rsidRPr="004957BC">
              <w:rPr>
                <w:rFonts w:ascii="Verdana" w:hAnsi="Verdana" w:cs="Arial"/>
                <w:sz w:val="20"/>
                <w:szCs w:val="20"/>
                <w:lang w:val="en-US"/>
              </w:rPr>
              <w:t>, Tuchinda</w:t>
            </w:r>
            <w:r>
              <w:rPr>
                <w:rFonts w:ascii="Verdana" w:hAnsi="Verdana" w:cs="Arial"/>
                <w:sz w:val="20"/>
                <w:szCs w:val="20"/>
                <w:lang w:val="en-US"/>
              </w:rPr>
              <w:t>,</w:t>
            </w:r>
            <w:r w:rsidRPr="004957BC">
              <w:rPr>
                <w:rFonts w:ascii="Verdana" w:hAnsi="Verdana" w:cs="Arial"/>
                <w:sz w:val="20"/>
                <w:szCs w:val="20"/>
                <w:lang w:val="en-US"/>
              </w:rPr>
              <w:t xml:space="preserve"> P</w:t>
            </w:r>
            <w:r>
              <w:rPr>
                <w:rFonts w:ascii="Verdana" w:hAnsi="Verdana" w:cs="Arial"/>
                <w:sz w:val="20"/>
                <w:szCs w:val="20"/>
                <w:lang w:val="en-US"/>
              </w:rPr>
              <w:t>.</w:t>
            </w:r>
            <w:r w:rsidRPr="004957BC">
              <w:rPr>
                <w:rFonts w:ascii="Verdana" w:hAnsi="Verdana" w:cs="Arial"/>
                <w:sz w:val="20"/>
                <w:szCs w:val="20"/>
                <w:lang w:val="en-US"/>
              </w:rPr>
              <w:t>, Chularojanamontri</w:t>
            </w:r>
            <w:r>
              <w:rPr>
                <w:rFonts w:ascii="Verdana" w:hAnsi="Verdana" w:cs="Arial"/>
                <w:sz w:val="20"/>
                <w:szCs w:val="20"/>
                <w:lang w:val="en-US"/>
              </w:rPr>
              <w:t>,</w:t>
            </w:r>
            <w:r w:rsidRPr="004957BC">
              <w:rPr>
                <w:rFonts w:ascii="Verdana" w:hAnsi="Verdana" w:cs="Arial"/>
                <w:sz w:val="20"/>
                <w:szCs w:val="20"/>
                <w:lang w:val="en-US"/>
              </w:rPr>
              <w:t xml:space="preserve"> L</w:t>
            </w:r>
            <w:r>
              <w:rPr>
                <w:rFonts w:ascii="Verdana" w:hAnsi="Verdana" w:cs="Arial"/>
                <w:sz w:val="20"/>
                <w:szCs w:val="20"/>
                <w:lang w:val="en-US"/>
              </w:rPr>
              <w:t>.</w:t>
            </w:r>
            <w:r w:rsidRPr="004957BC">
              <w:rPr>
                <w:rFonts w:ascii="Verdana" w:hAnsi="Verdana" w:cs="Arial"/>
                <w:sz w:val="20"/>
                <w:szCs w:val="20"/>
                <w:lang w:val="en-US"/>
              </w:rPr>
              <w:t>, Metz</w:t>
            </w:r>
            <w:r>
              <w:rPr>
                <w:rFonts w:ascii="Verdana" w:hAnsi="Verdana" w:cs="Arial"/>
                <w:sz w:val="20"/>
                <w:szCs w:val="20"/>
                <w:lang w:val="en-US"/>
              </w:rPr>
              <w:t>,</w:t>
            </w:r>
            <w:r w:rsidRPr="004957BC">
              <w:rPr>
                <w:rFonts w:ascii="Verdana" w:hAnsi="Verdana" w:cs="Arial"/>
                <w:sz w:val="20"/>
                <w:szCs w:val="20"/>
                <w:lang w:val="en-US"/>
              </w:rPr>
              <w:t xml:space="preserve"> M</w:t>
            </w:r>
            <w:r>
              <w:rPr>
                <w:rFonts w:ascii="Verdana" w:hAnsi="Verdana" w:cs="Arial"/>
                <w:sz w:val="20"/>
                <w:szCs w:val="20"/>
                <w:lang w:val="en-US"/>
              </w:rPr>
              <w:t>.</w:t>
            </w:r>
            <w:r w:rsidRPr="004957BC">
              <w:rPr>
                <w:rFonts w:ascii="Verdana" w:hAnsi="Verdana" w:cs="Arial"/>
                <w:sz w:val="20"/>
                <w:szCs w:val="20"/>
                <w:lang w:val="en-US"/>
              </w:rPr>
              <w:t>,</w:t>
            </w:r>
            <w:r>
              <w:rPr>
                <w:rFonts w:ascii="Verdana" w:hAnsi="Verdana" w:cs="Arial"/>
                <w:sz w:val="20"/>
                <w:szCs w:val="20"/>
                <w:lang w:val="en-US"/>
              </w:rPr>
              <w:t xml:space="preserve"> and</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 systematic review of aquagenic urticaria-subgroups and treatment o</w:t>
            </w:r>
            <w:r w:rsidRPr="004957BC">
              <w:rPr>
                <w:rFonts w:ascii="Verdana" w:hAnsi="Verdana" w:cs="Arial"/>
                <w:sz w:val="20"/>
                <w:szCs w:val="20"/>
                <w:lang w:val="en-US"/>
              </w:rPr>
              <w:t xml:space="preserve">ptions. </w:t>
            </w:r>
            <w:r w:rsidRPr="004957BC">
              <w:rPr>
                <w:rFonts w:ascii="Verdana" w:hAnsi="Verdana" w:cs="Arial"/>
                <w:i/>
                <w:sz w:val="20"/>
                <w:szCs w:val="20"/>
                <w:lang w:val="en-US"/>
              </w:rPr>
              <w:t>J. Allergy Clin. Immunol. Pract</w:t>
            </w:r>
            <w:r w:rsidRPr="004957BC">
              <w:rPr>
                <w:rFonts w:ascii="Verdana" w:hAnsi="Verdana" w:cs="Arial"/>
                <w:sz w:val="20"/>
                <w:szCs w:val="20"/>
                <w:lang w:val="en-US"/>
              </w:rPr>
              <w:t>. 2022</w:t>
            </w:r>
            <w:r>
              <w:rPr>
                <w:rFonts w:ascii="Verdana" w:hAnsi="Verdana" w:cs="Arial"/>
                <w:sz w:val="20"/>
                <w:szCs w:val="20"/>
                <w:lang w:val="en-US"/>
              </w:rPr>
              <w:t>: 1</w:t>
            </w:r>
            <w:r w:rsidRPr="004957BC">
              <w:rPr>
                <w:rFonts w:ascii="Verdana" w:hAnsi="Verdana" w:cs="Arial"/>
                <w:sz w:val="20"/>
                <w:szCs w:val="20"/>
                <w:lang w:val="en-US"/>
              </w:rPr>
              <w:t>0</w:t>
            </w:r>
            <w:r>
              <w:rPr>
                <w:rFonts w:ascii="Verdana" w:hAnsi="Verdana" w:cs="Arial"/>
                <w:sz w:val="20"/>
                <w:szCs w:val="20"/>
                <w:lang w:val="en-US"/>
              </w:rPr>
              <w:t xml:space="preserve">; </w:t>
            </w:r>
            <w:r w:rsidRPr="004957BC">
              <w:rPr>
                <w:rFonts w:ascii="Verdana" w:hAnsi="Verdana" w:cs="Arial"/>
                <w:sz w:val="20"/>
                <w:szCs w:val="20"/>
                <w:lang w:val="en-US"/>
              </w:rPr>
              <w:t xml:space="preserve">2154-2162. </w:t>
            </w:r>
            <w:r w:rsidRPr="004A6570">
              <w:rPr>
                <w:rFonts w:ascii="Verdana" w:hAnsi="Verdana" w:cs="Arial"/>
                <w:sz w:val="20"/>
                <w:szCs w:val="20"/>
                <w:lang w:val="en-US"/>
              </w:rPr>
              <w:t>I</w:t>
            </w:r>
            <w:r>
              <w:rPr>
                <w:rFonts w:ascii="Verdana" w:hAnsi="Verdana" w:cs="Arial"/>
                <w:sz w:val="20"/>
                <w:szCs w:val="20"/>
                <w:lang w:val="en-US"/>
              </w:rPr>
              <w:t>F: 9.40</w:t>
            </w:r>
          </w:p>
        </w:tc>
      </w:tr>
      <w:tr w:rsidR="00682A1A" w:rsidRPr="002934D5" w:rsidDel="00306D8F" w14:paraId="20CA92BC" w14:textId="77777777" w:rsidTr="00D24651">
        <w:tc>
          <w:tcPr>
            <w:tcW w:w="727" w:type="dxa"/>
            <w:shd w:val="clear" w:color="auto" w:fill="auto"/>
          </w:tcPr>
          <w:p w14:paraId="26EB44AA" w14:textId="792E698C" w:rsidR="00682A1A" w:rsidRPr="00287C27"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287C27">
              <w:rPr>
                <w:rFonts w:ascii="Verdana" w:hAnsi="Verdana"/>
                <w:sz w:val="20"/>
                <w:szCs w:val="20"/>
                <w:lang w:val="en-US"/>
              </w:rPr>
              <w:t>493.</w:t>
            </w:r>
          </w:p>
        </w:tc>
        <w:tc>
          <w:tcPr>
            <w:tcW w:w="8441" w:type="dxa"/>
            <w:shd w:val="clear" w:color="auto" w:fill="auto"/>
          </w:tcPr>
          <w:p w14:paraId="2AB5F025" w14:textId="2484EA45" w:rsidR="00682A1A" w:rsidRPr="002934D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Kolkhir, P., Pyatilova</w:t>
            </w:r>
            <w:r w:rsidRPr="00287C27">
              <w:rPr>
                <w:rFonts w:ascii="Verdana" w:hAnsi="Verdana" w:cs="Arial"/>
                <w:sz w:val="20"/>
                <w:szCs w:val="20"/>
                <w:lang w:val="en-US"/>
              </w:rPr>
              <w:t>,</w:t>
            </w:r>
            <w:r w:rsidRPr="004957BC">
              <w:rPr>
                <w:rFonts w:ascii="Verdana" w:hAnsi="Verdana" w:cs="Arial"/>
                <w:sz w:val="20"/>
                <w:szCs w:val="20"/>
                <w:lang w:val="en-US"/>
              </w:rPr>
              <w:t xml:space="preserve"> P</w:t>
            </w:r>
            <w:r w:rsidRPr="00287C27">
              <w:rPr>
                <w:rFonts w:ascii="Verdana" w:hAnsi="Verdana" w:cs="Arial"/>
                <w:sz w:val="20"/>
                <w:szCs w:val="20"/>
                <w:lang w:val="en-US"/>
              </w:rPr>
              <w:t>.</w:t>
            </w:r>
            <w:r w:rsidRPr="004957BC">
              <w:rPr>
                <w:rFonts w:ascii="Verdana" w:hAnsi="Verdana" w:cs="Arial"/>
                <w:sz w:val="20"/>
                <w:szCs w:val="20"/>
                <w:lang w:val="en-US"/>
              </w:rPr>
              <w:t>, Ashry</w:t>
            </w:r>
            <w:r w:rsidRPr="00287C27">
              <w:rPr>
                <w:rFonts w:ascii="Verdana" w:hAnsi="Verdana" w:cs="Arial"/>
                <w:sz w:val="20"/>
                <w:szCs w:val="20"/>
                <w:lang w:val="en-US"/>
              </w:rPr>
              <w:t>,</w:t>
            </w:r>
            <w:r w:rsidRPr="004957BC">
              <w:rPr>
                <w:rFonts w:ascii="Verdana" w:hAnsi="Verdana" w:cs="Arial"/>
                <w:sz w:val="20"/>
                <w:szCs w:val="20"/>
                <w:lang w:val="en-US"/>
              </w:rPr>
              <w:t xml:space="preserve"> T</w:t>
            </w:r>
            <w:r w:rsidRPr="00287C27">
              <w:rPr>
                <w:rFonts w:ascii="Verdana" w:hAnsi="Verdana" w:cs="Arial"/>
                <w:sz w:val="20"/>
                <w:szCs w:val="20"/>
                <w:lang w:val="en-US"/>
              </w:rPr>
              <w:t>.</w:t>
            </w:r>
            <w:r w:rsidRPr="004957BC">
              <w:rPr>
                <w:rFonts w:ascii="Verdana" w:hAnsi="Verdana" w:cs="Arial"/>
                <w:sz w:val="20"/>
                <w:szCs w:val="20"/>
                <w:lang w:val="en-US"/>
              </w:rPr>
              <w:t>, Jiao</w:t>
            </w:r>
            <w:r w:rsidRPr="00287C27">
              <w:rPr>
                <w:rFonts w:ascii="Verdana" w:hAnsi="Verdana" w:cs="Arial"/>
                <w:sz w:val="20"/>
                <w:szCs w:val="20"/>
                <w:lang w:val="en-US"/>
              </w:rPr>
              <w:t>,</w:t>
            </w:r>
            <w:r w:rsidRPr="004957BC">
              <w:rPr>
                <w:rFonts w:ascii="Verdana" w:hAnsi="Verdana" w:cs="Arial"/>
                <w:sz w:val="20"/>
                <w:szCs w:val="20"/>
                <w:lang w:val="en-US"/>
              </w:rPr>
              <w:t xml:space="preserve"> Q</w:t>
            </w:r>
            <w:r w:rsidRPr="00287C27">
              <w:rPr>
                <w:rFonts w:ascii="Verdana" w:hAnsi="Verdana" w:cs="Arial"/>
                <w:sz w:val="20"/>
                <w:szCs w:val="20"/>
                <w:lang w:val="en-US"/>
              </w:rPr>
              <w:t>.</w:t>
            </w:r>
            <w:r w:rsidRPr="004957BC">
              <w:rPr>
                <w:rFonts w:ascii="Verdana" w:hAnsi="Verdana" w:cs="Arial"/>
                <w:sz w:val="20"/>
                <w:szCs w:val="20"/>
                <w:lang w:val="en-US"/>
              </w:rPr>
              <w:t>, Abad-Perez</w:t>
            </w:r>
            <w:r w:rsidRPr="00287C27">
              <w:rPr>
                <w:rFonts w:ascii="Verdana" w:hAnsi="Verdana" w:cs="Arial"/>
                <w:sz w:val="20"/>
                <w:szCs w:val="20"/>
                <w:lang w:val="en-US"/>
              </w:rPr>
              <w:t>,</w:t>
            </w:r>
            <w:r w:rsidRPr="004957BC">
              <w:rPr>
                <w:rFonts w:ascii="Verdana" w:hAnsi="Verdana" w:cs="Arial"/>
                <w:sz w:val="20"/>
                <w:szCs w:val="20"/>
                <w:lang w:val="en-US"/>
              </w:rPr>
              <w:t xml:space="preserve"> A</w:t>
            </w:r>
            <w:r w:rsidRPr="00287C27">
              <w:rPr>
                <w:rFonts w:ascii="Verdana" w:hAnsi="Verdana" w:cs="Arial"/>
                <w:sz w:val="20"/>
                <w:szCs w:val="20"/>
                <w:lang w:val="en-US"/>
              </w:rPr>
              <w:t xml:space="preserve">. </w:t>
            </w:r>
            <w:r w:rsidRPr="004957BC">
              <w:rPr>
                <w:rFonts w:ascii="Verdana" w:hAnsi="Verdana" w:cs="Arial"/>
                <w:sz w:val="20"/>
                <w:szCs w:val="20"/>
                <w:lang w:val="en-US"/>
              </w:rPr>
              <w:t>T</w:t>
            </w:r>
            <w:r w:rsidRPr="00287C27">
              <w:rPr>
                <w:rFonts w:ascii="Verdana" w:hAnsi="Verdana" w:cs="Arial"/>
                <w:sz w:val="20"/>
                <w:szCs w:val="20"/>
                <w:lang w:val="en-US"/>
              </w:rPr>
              <w:t>.</w:t>
            </w:r>
            <w:r w:rsidRPr="004957BC">
              <w:rPr>
                <w:rFonts w:ascii="Verdana" w:hAnsi="Verdana" w:cs="Arial"/>
                <w:sz w:val="20"/>
                <w:szCs w:val="20"/>
                <w:lang w:val="en-US"/>
              </w:rPr>
              <w:t>, Altrichter</w:t>
            </w:r>
            <w:r w:rsidRPr="00287C27">
              <w:rPr>
                <w:rFonts w:ascii="Verdana" w:hAnsi="Verdana" w:cs="Arial"/>
                <w:sz w:val="20"/>
                <w:szCs w:val="20"/>
                <w:lang w:val="en-US"/>
              </w:rPr>
              <w:t>,</w:t>
            </w:r>
            <w:r w:rsidRPr="004957BC">
              <w:rPr>
                <w:rFonts w:ascii="Verdana" w:hAnsi="Verdana" w:cs="Arial"/>
                <w:sz w:val="20"/>
                <w:szCs w:val="20"/>
                <w:lang w:val="en-US"/>
              </w:rPr>
              <w:t xml:space="preserve"> S., Vera Ayala</w:t>
            </w:r>
            <w:r w:rsidRPr="00287C27">
              <w:rPr>
                <w:rFonts w:ascii="Verdana" w:hAnsi="Verdana" w:cs="Arial"/>
                <w:sz w:val="20"/>
                <w:szCs w:val="20"/>
                <w:lang w:val="en-US"/>
              </w:rPr>
              <w:t>,</w:t>
            </w:r>
            <w:r w:rsidRPr="004957BC">
              <w:rPr>
                <w:rFonts w:ascii="Verdana" w:hAnsi="Verdana" w:cs="Arial"/>
                <w:sz w:val="20"/>
                <w:szCs w:val="20"/>
                <w:lang w:val="en-US"/>
              </w:rPr>
              <w:t xml:space="preserve"> C</w:t>
            </w:r>
            <w:r w:rsidRPr="00287C27">
              <w:rPr>
                <w:rFonts w:ascii="Verdana" w:hAnsi="Verdana" w:cs="Arial"/>
                <w:sz w:val="20"/>
                <w:szCs w:val="20"/>
                <w:lang w:val="en-US"/>
              </w:rPr>
              <w:t xml:space="preserve">. </w:t>
            </w:r>
            <w:r w:rsidRPr="004957BC">
              <w:rPr>
                <w:rFonts w:ascii="Verdana" w:hAnsi="Verdana" w:cs="Arial"/>
                <w:sz w:val="20"/>
                <w:szCs w:val="20"/>
                <w:lang w:val="en-US"/>
              </w:rPr>
              <w:t>E</w:t>
            </w:r>
            <w:r w:rsidRPr="00287C27">
              <w:rPr>
                <w:rFonts w:ascii="Verdana" w:hAnsi="Verdana" w:cs="Arial"/>
                <w:sz w:val="20"/>
                <w:szCs w:val="20"/>
                <w:lang w:val="en-US"/>
              </w:rPr>
              <w:t>.</w:t>
            </w:r>
            <w:r w:rsidRPr="004957BC">
              <w:rPr>
                <w:rFonts w:ascii="Verdana" w:hAnsi="Verdana" w:cs="Arial"/>
                <w:sz w:val="20"/>
                <w:szCs w:val="20"/>
                <w:lang w:val="en-US"/>
              </w:rPr>
              <w:t>, Church</w:t>
            </w:r>
            <w:r w:rsidRPr="00287C27">
              <w:rPr>
                <w:rFonts w:ascii="Verdana" w:hAnsi="Verdana" w:cs="Arial"/>
                <w:sz w:val="20"/>
                <w:szCs w:val="20"/>
                <w:lang w:val="en-US"/>
              </w:rPr>
              <w:t>,</w:t>
            </w:r>
            <w:r w:rsidRPr="004957BC">
              <w:rPr>
                <w:rFonts w:ascii="Verdana" w:hAnsi="Verdana" w:cs="Arial"/>
                <w:sz w:val="20"/>
                <w:szCs w:val="20"/>
                <w:lang w:val="en-US"/>
              </w:rPr>
              <w:t xml:space="preserve"> M. K</w:t>
            </w:r>
            <w:r w:rsidRPr="00287C27">
              <w:rPr>
                <w:rFonts w:ascii="Verdana" w:hAnsi="Verdana" w:cs="Arial"/>
                <w:sz w:val="20"/>
                <w:szCs w:val="20"/>
                <w:lang w:val="en-US"/>
              </w:rPr>
              <w:t>.</w:t>
            </w:r>
            <w:r w:rsidRPr="004957BC">
              <w:rPr>
                <w:rFonts w:ascii="Verdana" w:hAnsi="Verdana" w:cs="Arial"/>
                <w:sz w:val="20"/>
                <w:szCs w:val="20"/>
                <w:lang w:val="en-US"/>
              </w:rPr>
              <w:t>, He</w:t>
            </w:r>
            <w:r w:rsidRPr="00287C27">
              <w:rPr>
                <w:rFonts w:ascii="Verdana" w:hAnsi="Verdana" w:cs="Arial"/>
                <w:sz w:val="20"/>
                <w:szCs w:val="20"/>
                <w:lang w:val="en-US"/>
              </w:rPr>
              <w:t>,</w:t>
            </w:r>
            <w:r w:rsidRPr="004957BC">
              <w:rPr>
                <w:rFonts w:ascii="Verdana" w:hAnsi="Verdana" w:cs="Arial"/>
                <w:sz w:val="20"/>
                <w:szCs w:val="20"/>
                <w:lang w:val="en-US"/>
              </w:rPr>
              <w:t xml:space="preserve"> J</w:t>
            </w:r>
            <w:r w:rsidRPr="00287C27">
              <w:rPr>
                <w:rFonts w:ascii="Verdana" w:hAnsi="Verdana" w:cs="Arial"/>
                <w:sz w:val="20"/>
                <w:szCs w:val="20"/>
                <w:lang w:val="en-US"/>
              </w:rPr>
              <w:t>.</w:t>
            </w:r>
            <w:r w:rsidRPr="004957BC">
              <w:rPr>
                <w:rFonts w:ascii="Verdana" w:hAnsi="Verdana" w:cs="Arial"/>
                <w:sz w:val="20"/>
                <w:szCs w:val="20"/>
                <w:lang w:val="en-US"/>
              </w:rPr>
              <w:t>, Lohse</w:t>
            </w:r>
            <w:r w:rsidRPr="00287C27">
              <w:rPr>
                <w:rFonts w:ascii="Verdana" w:hAnsi="Verdana" w:cs="Arial"/>
                <w:sz w:val="20"/>
                <w:szCs w:val="20"/>
                <w:lang w:val="en-US"/>
              </w:rPr>
              <w:t>,</w:t>
            </w:r>
            <w:r w:rsidRPr="004957BC">
              <w:rPr>
                <w:rFonts w:ascii="Verdana" w:hAnsi="Verdana" w:cs="Arial"/>
                <w:sz w:val="20"/>
                <w:szCs w:val="20"/>
                <w:lang w:val="en-US"/>
              </w:rPr>
              <w:t xml:space="preserve"> K., Metz</w:t>
            </w:r>
            <w:r w:rsidRPr="00287C27">
              <w:rPr>
                <w:rFonts w:ascii="Verdana" w:hAnsi="Verdana" w:cs="Arial"/>
                <w:sz w:val="20"/>
                <w:szCs w:val="20"/>
                <w:lang w:val="en-US"/>
              </w:rPr>
              <w:t>,</w:t>
            </w:r>
            <w:r w:rsidRPr="004957BC">
              <w:rPr>
                <w:rFonts w:ascii="Verdana" w:hAnsi="Verdana" w:cs="Arial"/>
                <w:sz w:val="20"/>
                <w:szCs w:val="20"/>
                <w:lang w:val="en-US"/>
              </w:rPr>
              <w:t xml:space="preserve"> M., Scheffel</w:t>
            </w:r>
            <w:r w:rsidRPr="00287C27">
              <w:rPr>
                <w:rFonts w:ascii="Verdana" w:hAnsi="Verdana" w:cs="Arial"/>
                <w:sz w:val="20"/>
                <w:szCs w:val="20"/>
                <w:lang w:val="en-US"/>
              </w:rPr>
              <w:t>,</w:t>
            </w:r>
            <w:r w:rsidRPr="004957BC">
              <w:rPr>
                <w:rFonts w:ascii="Verdana" w:hAnsi="Verdana" w:cs="Arial"/>
                <w:sz w:val="20"/>
                <w:szCs w:val="20"/>
                <w:lang w:val="en-US"/>
              </w:rPr>
              <w:t xml:space="preserve"> J</w:t>
            </w:r>
            <w:r w:rsidRPr="00287C27">
              <w:rPr>
                <w:rFonts w:ascii="Verdana" w:hAnsi="Verdana" w:cs="Arial"/>
                <w:sz w:val="20"/>
                <w:szCs w:val="20"/>
                <w:lang w:val="en-US"/>
              </w:rPr>
              <w:t>.</w:t>
            </w:r>
            <w:r w:rsidRPr="004957BC">
              <w:rPr>
                <w:rFonts w:ascii="Verdana" w:hAnsi="Verdana" w:cs="Arial"/>
                <w:sz w:val="20"/>
                <w:szCs w:val="20"/>
                <w:lang w:val="en-US"/>
              </w:rPr>
              <w:t>, Türk</w:t>
            </w:r>
            <w:r w:rsidRPr="00287C27">
              <w:rPr>
                <w:rFonts w:ascii="Verdana" w:hAnsi="Verdana" w:cs="Arial"/>
                <w:sz w:val="20"/>
                <w:szCs w:val="20"/>
                <w:lang w:val="en-US"/>
              </w:rPr>
              <w:t>,</w:t>
            </w:r>
            <w:r w:rsidRPr="004957BC">
              <w:rPr>
                <w:rFonts w:ascii="Verdana" w:hAnsi="Verdana" w:cs="Arial"/>
                <w:sz w:val="20"/>
                <w:szCs w:val="20"/>
                <w:lang w:val="en-US"/>
              </w:rPr>
              <w:t xml:space="preserve"> M., Frischbutter, S.</w:t>
            </w:r>
            <w:r w:rsidRPr="00287C27">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287C27">
              <w:rPr>
                <w:rFonts w:ascii="Verdana" w:hAnsi="Verdana" w:cs="Arial"/>
                <w:sz w:val="20"/>
                <w:szCs w:val="20"/>
                <w:lang w:val="en-US"/>
              </w:rPr>
              <w:t xml:space="preserve">and </w:t>
            </w:r>
            <w:r w:rsidRPr="004957BC">
              <w:rPr>
                <w:rFonts w:ascii="Verdana" w:hAnsi="Verdana" w:cs="Arial"/>
                <w:b/>
                <w:sz w:val="20"/>
                <w:szCs w:val="20"/>
                <w:lang w:val="en-US"/>
              </w:rPr>
              <w:t>Maurer, M.</w:t>
            </w:r>
            <w:r w:rsidRPr="00287C27">
              <w:rPr>
                <w:rFonts w:ascii="Verdana" w:hAnsi="Verdana" w:cs="Arial"/>
                <w:sz w:val="20"/>
                <w:szCs w:val="20"/>
                <w:vertAlign w:val="superscript"/>
                <w:lang w:val="en-US"/>
              </w:rPr>
              <w:t>+*</w:t>
            </w:r>
            <w:r w:rsidRPr="004957BC">
              <w:rPr>
                <w:rFonts w:ascii="Verdana" w:hAnsi="Verdana" w:cs="Arial"/>
                <w:sz w:val="20"/>
                <w:szCs w:val="20"/>
                <w:lang w:val="en-US"/>
              </w:rPr>
              <w:t xml:space="preserve">: Mast cells, cortistatin, and its receptor, MRGPRX2, are linked to the pathogenesis of chronic prurigo. </w:t>
            </w:r>
            <w:r w:rsidRPr="004957BC">
              <w:rPr>
                <w:rFonts w:ascii="Verdana" w:hAnsi="Verdana" w:cs="Arial"/>
                <w:i/>
                <w:sz w:val="20"/>
                <w:szCs w:val="20"/>
                <w:lang w:val="en-US"/>
              </w:rPr>
              <w:t>J. Allergy Clin. Immunol</w:t>
            </w:r>
            <w:r>
              <w:rPr>
                <w:rFonts w:ascii="Verdana" w:hAnsi="Verdana" w:cs="Arial"/>
                <w:sz w:val="20"/>
                <w:szCs w:val="20"/>
                <w:lang w:val="en-US"/>
              </w:rPr>
              <w:t xml:space="preserve">. 2022: 149; </w:t>
            </w:r>
            <w:r w:rsidRPr="004957BC">
              <w:rPr>
                <w:rFonts w:ascii="Verdana" w:hAnsi="Verdana" w:cs="Arial"/>
                <w:sz w:val="20"/>
                <w:szCs w:val="20"/>
                <w:lang w:val="en-US"/>
              </w:rPr>
              <w:t>1998-2009.</w:t>
            </w:r>
            <w:r>
              <w:rPr>
                <w:rFonts w:ascii="Verdana" w:hAnsi="Verdana"/>
                <w:sz w:val="20"/>
                <w:szCs w:val="20"/>
                <w:lang w:val="en-US"/>
              </w:rPr>
              <w:t xml:space="preserve"> IF: 14.20</w:t>
            </w:r>
          </w:p>
        </w:tc>
      </w:tr>
      <w:tr w:rsidR="00682A1A" w:rsidRPr="003A3966" w:rsidDel="00306D8F" w14:paraId="264046F6" w14:textId="77777777" w:rsidTr="00D24651">
        <w:tc>
          <w:tcPr>
            <w:tcW w:w="727" w:type="dxa"/>
            <w:shd w:val="clear" w:color="auto" w:fill="auto"/>
          </w:tcPr>
          <w:p w14:paraId="70FBAC2A" w14:textId="15862274" w:rsidR="00682A1A" w:rsidRPr="002934D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2934D5">
              <w:rPr>
                <w:rFonts w:ascii="Verdana" w:hAnsi="Verdana"/>
                <w:sz w:val="20"/>
                <w:szCs w:val="20"/>
                <w:lang w:val="en-US"/>
              </w:rPr>
              <w:t>492.</w:t>
            </w:r>
          </w:p>
        </w:tc>
        <w:tc>
          <w:tcPr>
            <w:tcW w:w="8441" w:type="dxa"/>
            <w:shd w:val="clear" w:color="auto" w:fill="auto"/>
          </w:tcPr>
          <w:p w14:paraId="0208CA29" w14:textId="2199AD8F" w:rsidR="00682A1A" w:rsidRPr="003A3966"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A6570">
              <w:rPr>
                <w:rFonts w:ascii="Verdana" w:hAnsi="Verdana" w:cs="Arial"/>
                <w:sz w:val="20"/>
                <w:szCs w:val="20"/>
                <w:lang w:val="en-US"/>
              </w:rPr>
              <w:t xml:space="preserve">Bizjak, M., Košnik, M., Dinevski, D., Thomsen, S. F., Fomina, D., Borzova, E., Kulthanan, K., Meshkova, R., Aarestrup, F. M., Ahsan, D. M., Al-Ahmad, M., Altrichter, S., Bauer, A., Brockstädt, M., Costa, C., Demir, S., Criado, R. F., Ensina, L. F., Gelincik, A., Giménez-Arnau, A. M., Gonçalo, M., Gotua, M., Holm, J. G., Inomata, N., Kasperska-Zajac, A., Khoshkhui, M., Klyucharova, A., Kocatürk, E., Lu, R., Makris, M., Maltseva, N., Pasali, M., Paulino, M., Pesqué, D., Peter, J., Ramón, G. D., Ritchie, C., Rodrigues Valle, S. O., Rudenko, M., Sikora, A., Wagner, N., Xepapadaki, P., Xue, X., Zhao, Z., Terhorst-Molawi, D., and </w:t>
            </w:r>
            <w:r w:rsidRPr="004A6570">
              <w:rPr>
                <w:rFonts w:ascii="Verdana" w:hAnsi="Verdana" w:cs="Arial"/>
                <w:b/>
                <w:sz w:val="20"/>
                <w:szCs w:val="20"/>
                <w:lang w:val="en-US"/>
              </w:rPr>
              <w:t>Maurer, M.</w:t>
            </w:r>
            <w:r w:rsidRPr="004A6570">
              <w:rPr>
                <w:rFonts w:ascii="Verdana" w:hAnsi="Verdana" w:cs="Arial"/>
                <w:sz w:val="20"/>
                <w:szCs w:val="20"/>
                <w:vertAlign w:val="superscript"/>
                <w:lang w:val="en-US"/>
              </w:rPr>
              <w:t>+</w:t>
            </w:r>
            <w:r w:rsidRPr="000A7F6A">
              <w:rPr>
                <w:rFonts w:ascii="Verdana" w:hAnsi="Verdana" w:cs="Arial"/>
                <w:sz w:val="20"/>
                <w:szCs w:val="20"/>
                <w:lang w:val="en-US"/>
              </w:rPr>
              <w:t>:</w:t>
            </w:r>
            <w:r w:rsidRPr="004A6570">
              <w:rPr>
                <w:rFonts w:ascii="Verdana" w:hAnsi="Verdana" w:cs="Arial"/>
                <w:sz w:val="20"/>
                <w:szCs w:val="20"/>
                <w:lang w:val="en-US"/>
              </w:rPr>
              <w:t xml:space="preserve"> Adrenaline autoinjector is under</w:t>
            </w:r>
            <w:r>
              <w:rPr>
                <w:rFonts w:ascii="Verdana" w:hAnsi="Verdana" w:cs="Arial"/>
                <w:sz w:val="20"/>
                <w:szCs w:val="20"/>
                <w:lang w:val="en-US"/>
              </w:rPr>
              <w:t>-</w:t>
            </w:r>
            <w:r w:rsidRPr="004A6570">
              <w:rPr>
                <w:rFonts w:ascii="Verdana" w:hAnsi="Verdana" w:cs="Arial"/>
                <w:sz w:val="20"/>
                <w:szCs w:val="20"/>
                <w:lang w:val="en-US"/>
              </w:rPr>
              <w:t>prescribed in typical cold urticaria p</w:t>
            </w:r>
            <w:r w:rsidRPr="000A7F6A">
              <w:rPr>
                <w:rFonts w:ascii="Verdana" w:hAnsi="Verdana" w:cs="Arial"/>
                <w:sz w:val="20"/>
                <w:szCs w:val="20"/>
                <w:lang w:val="en-US"/>
              </w:rPr>
              <w:t>atients</w:t>
            </w:r>
            <w:r>
              <w:rPr>
                <w:rFonts w:ascii="Verdana" w:hAnsi="Verdana" w:cs="Arial"/>
                <w:sz w:val="20"/>
                <w:szCs w:val="20"/>
                <w:lang w:val="en-US"/>
              </w:rPr>
              <w:t xml:space="preserve"> living in tropical climate countries</w:t>
            </w:r>
            <w:r w:rsidRPr="000A7F6A">
              <w:rPr>
                <w:rFonts w:ascii="Verdana" w:hAnsi="Verdana" w:cs="Arial"/>
                <w:sz w:val="20"/>
                <w:szCs w:val="20"/>
                <w:lang w:val="en-US"/>
              </w:rPr>
              <w:t xml:space="preserve">. </w:t>
            </w:r>
            <w:r>
              <w:rPr>
                <w:rFonts w:ascii="Verdana" w:hAnsi="Verdana" w:cs="Arial"/>
                <w:i/>
                <w:sz w:val="20"/>
                <w:szCs w:val="20"/>
                <w:lang w:val="en-US"/>
              </w:rPr>
              <w:t>Qatar Med. J</w:t>
            </w:r>
            <w:r w:rsidRPr="004957BC">
              <w:rPr>
                <w:rFonts w:ascii="Verdana" w:hAnsi="Verdana" w:cs="Arial"/>
                <w:sz w:val="20"/>
                <w:szCs w:val="20"/>
                <w:lang w:val="en-US"/>
              </w:rPr>
              <w:t xml:space="preserve">. 2022: </w:t>
            </w:r>
            <w:r>
              <w:rPr>
                <w:rFonts w:ascii="Verdana" w:hAnsi="Verdana" w:cs="Arial"/>
                <w:sz w:val="20"/>
                <w:szCs w:val="20"/>
                <w:lang w:val="en-US"/>
              </w:rPr>
              <w:t>2</w:t>
            </w:r>
            <w:r w:rsidRPr="004957BC">
              <w:rPr>
                <w:rFonts w:ascii="Verdana" w:hAnsi="Verdana" w:cs="Arial"/>
                <w:sz w:val="20"/>
                <w:szCs w:val="20"/>
                <w:lang w:val="en-US"/>
              </w:rPr>
              <w:t xml:space="preserve">; </w:t>
            </w:r>
            <w:r>
              <w:rPr>
                <w:rFonts w:ascii="Verdana" w:hAnsi="Verdana" w:cs="Arial"/>
                <w:sz w:val="20"/>
                <w:szCs w:val="20"/>
                <w:lang w:val="en-US"/>
              </w:rPr>
              <w:t>19</w:t>
            </w:r>
            <w:r w:rsidRPr="004957BC">
              <w:rPr>
                <w:rFonts w:ascii="Verdana" w:hAnsi="Verdana" w:cs="Arial"/>
                <w:sz w:val="20"/>
                <w:szCs w:val="20"/>
                <w:lang w:val="en-US"/>
              </w:rPr>
              <w:t xml:space="preserve">. </w:t>
            </w:r>
            <w:r w:rsidRPr="004957BC">
              <w:rPr>
                <w:rFonts w:ascii="Verdana" w:hAnsi="Verdana" w:cs="Arial"/>
                <w:iCs/>
                <w:sz w:val="20"/>
                <w:szCs w:val="20"/>
                <w:lang w:val="en-US"/>
              </w:rPr>
              <w:t xml:space="preserve">IF: </w:t>
            </w:r>
            <w:r>
              <w:rPr>
                <w:rFonts w:ascii="Verdana" w:hAnsi="Verdana" w:cs="Arial"/>
                <w:iCs/>
                <w:sz w:val="20"/>
                <w:szCs w:val="20"/>
                <w:lang w:val="en-US"/>
              </w:rPr>
              <w:t>N/A</w:t>
            </w:r>
            <w:r w:rsidRPr="004957BC">
              <w:rPr>
                <w:rFonts w:ascii="Verdana" w:hAnsi="Verdana" w:cs="Arial"/>
                <w:iCs/>
                <w:sz w:val="20"/>
                <w:szCs w:val="20"/>
                <w:lang w:val="en-US"/>
              </w:rPr>
              <w:t xml:space="preserve"> </w:t>
            </w:r>
          </w:p>
        </w:tc>
      </w:tr>
      <w:tr w:rsidR="00682A1A" w:rsidRPr="003A3966" w:rsidDel="00306D8F" w14:paraId="2D6DA7C2" w14:textId="77777777" w:rsidTr="00D24651">
        <w:tc>
          <w:tcPr>
            <w:tcW w:w="727" w:type="dxa"/>
            <w:shd w:val="clear" w:color="auto" w:fill="auto"/>
          </w:tcPr>
          <w:p w14:paraId="5D364F74" w14:textId="4DE41607" w:rsidR="00682A1A" w:rsidRPr="00926D8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26D84">
              <w:rPr>
                <w:rFonts w:ascii="Verdana" w:hAnsi="Verdana"/>
                <w:sz w:val="20"/>
                <w:szCs w:val="20"/>
                <w:lang w:val="en-US"/>
              </w:rPr>
              <w:t>491.</w:t>
            </w:r>
          </w:p>
        </w:tc>
        <w:tc>
          <w:tcPr>
            <w:tcW w:w="8441" w:type="dxa"/>
            <w:shd w:val="clear" w:color="auto" w:fill="auto"/>
          </w:tcPr>
          <w:p w14:paraId="0792FFD8" w14:textId="1A1C201A" w:rsidR="00682A1A" w:rsidRPr="003A3966"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Bizjak, M.</w:t>
            </w:r>
            <w:r>
              <w:rPr>
                <w:rFonts w:ascii="Verdana" w:hAnsi="Verdana" w:cs="Arial"/>
                <w:sz w:val="20"/>
                <w:szCs w:val="20"/>
                <w:vertAlign w:val="superscript"/>
                <w:lang w:val="en-US"/>
              </w:rPr>
              <w:t>+</w:t>
            </w:r>
            <w:r w:rsidRPr="004957BC">
              <w:rPr>
                <w:rFonts w:ascii="Verdana" w:hAnsi="Verdana" w:cs="Arial"/>
                <w:sz w:val="20"/>
                <w:szCs w:val="20"/>
                <w:lang w:val="en-US"/>
              </w:rPr>
              <w:t xml:space="preserve">, Košnik, M., Dinevski, D., Thomsen, S. F., Fomina, D., Borzova, E., Kulthanan, K., Meshkova, R., Aarestrup, F. M., Ahsan, D. M., Al-Ahmad, M., Altrichter, S., Bauer, A., Brockstädt, M., Costa, C., Demir, S., Criado, R. F., Ensina, L. F., Gelincik, A., Giménez-Arnau, A. M., Gonçalo, M., Gotua, M., Holm, J. G., Inomata, N., Kasperska-Zajac, A., Khoshkhui, M., Klyucharova, A., Kocatürk, E., Lu, R., Makris, M., Maltseva, N., Pasali, M., Paulino, M., Pesqué, D., Peter, J., Ramón, G. D., Ritchie, C., Rodrigues Valle, S. O., Rudenko, M., Sikora, A., Wagner, N., Xepapadaki, P., Xue, X., Zhao, Z., Terhorst-Molawi, D., and </w:t>
            </w:r>
            <w:r w:rsidRPr="004957BC">
              <w:rPr>
                <w:rFonts w:ascii="Verdana" w:hAnsi="Verdana" w:cs="Arial"/>
                <w:b/>
                <w:sz w:val="20"/>
                <w:szCs w:val="20"/>
                <w:lang w:val="en-US"/>
              </w:rPr>
              <w:t>Maurer, M.</w:t>
            </w:r>
            <w:r w:rsidRPr="000A7F6A">
              <w:rPr>
                <w:rFonts w:ascii="Verdana" w:hAnsi="Verdana" w:cs="Arial"/>
                <w:sz w:val="20"/>
                <w:szCs w:val="20"/>
                <w:lang w:val="en-US"/>
              </w:rPr>
              <w:t>:</w:t>
            </w:r>
            <w:r w:rsidRPr="004957BC">
              <w:rPr>
                <w:rFonts w:ascii="Verdana" w:hAnsi="Verdana" w:cs="Arial"/>
                <w:sz w:val="20"/>
                <w:szCs w:val="20"/>
                <w:lang w:val="en-US"/>
              </w:rPr>
              <w:t xml:space="preserve"> Adrenaline autoinjector is underprescribed in typical cold urticaria p</w:t>
            </w:r>
            <w:r w:rsidRPr="000A7F6A">
              <w:rPr>
                <w:rFonts w:ascii="Verdana" w:hAnsi="Verdana" w:cs="Arial"/>
                <w:sz w:val="20"/>
                <w:szCs w:val="20"/>
                <w:lang w:val="en-US"/>
              </w:rPr>
              <w:t xml:space="preserve">atients. </w:t>
            </w:r>
            <w:r w:rsidRPr="004957BC">
              <w:rPr>
                <w:rFonts w:ascii="Verdana" w:hAnsi="Verdana" w:cs="Arial"/>
                <w:i/>
                <w:sz w:val="20"/>
                <w:szCs w:val="20"/>
                <w:lang w:val="en-US"/>
              </w:rPr>
              <w:t>Allergy</w:t>
            </w:r>
            <w:r w:rsidRPr="003A3966">
              <w:rPr>
                <w:rFonts w:ascii="Verdana" w:hAnsi="Verdana" w:cs="Arial"/>
                <w:sz w:val="20"/>
                <w:szCs w:val="20"/>
                <w:lang w:val="en-US"/>
              </w:rPr>
              <w:t xml:space="preserve"> 2022: 77; </w:t>
            </w:r>
            <w:r w:rsidRPr="004957BC">
              <w:rPr>
                <w:rFonts w:ascii="Verdana" w:hAnsi="Verdana" w:cs="Arial"/>
                <w:sz w:val="20"/>
                <w:szCs w:val="20"/>
                <w:lang w:val="en-US"/>
              </w:rPr>
              <w:t>2224-2229.</w:t>
            </w:r>
            <w:r w:rsidRPr="003A3966">
              <w:rPr>
                <w:rFonts w:ascii="Verdana" w:hAnsi="Verdana" w:cs="Arial"/>
                <w:sz w:val="20"/>
                <w:szCs w:val="20"/>
                <w:lang w:val="en-US"/>
              </w:rPr>
              <w:t xml:space="preserve"> </w:t>
            </w:r>
            <w:r w:rsidRPr="003A3966">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4009F8" w:rsidDel="00306D8F" w14:paraId="3CDF3C72" w14:textId="77777777" w:rsidTr="00D24651">
        <w:tc>
          <w:tcPr>
            <w:tcW w:w="727" w:type="dxa"/>
            <w:shd w:val="clear" w:color="auto" w:fill="auto"/>
          </w:tcPr>
          <w:p w14:paraId="4A81E1A2" w14:textId="6E0C9E7C"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490.</w:t>
            </w:r>
          </w:p>
        </w:tc>
        <w:tc>
          <w:tcPr>
            <w:tcW w:w="8441" w:type="dxa"/>
            <w:shd w:val="clear" w:color="auto" w:fill="auto"/>
          </w:tcPr>
          <w:p w14:paraId="73B9E04F" w14:textId="47201A22"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Alvarado</w:t>
            </w:r>
            <w:r w:rsidRPr="000A7F6A">
              <w:rPr>
                <w:rFonts w:ascii="Verdana" w:hAnsi="Verdana" w:cs="Arial"/>
                <w:sz w:val="20"/>
                <w:szCs w:val="20"/>
                <w:lang w:val="en-US"/>
              </w:rPr>
              <w:t>,</w:t>
            </w:r>
            <w:r w:rsidRPr="004957BC">
              <w:rPr>
                <w:rFonts w:ascii="Verdana" w:hAnsi="Verdana" w:cs="Arial"/>
                <w:sz w:val="20"/>
                <w:szCs w:val="20"/>
                <w:lang w:val="en-US"/>
              </w:rPr>
              <w:t xml:space="preserve"> D</w:t>
            </w:r>
            <w:r w:rsidRPr="000A7F6A">
              <w:rPr>
                <w:rFonts w:ascii="Verdana" w:hAnsi="Verdana" w:cs="Arial"/>
                <w:sz w:val="20"/>
                <w:szCs w:val="20"/>
                <w:lang w:val="en-US"/>
              </w:rPr>
              <w:t>.</w:t>
            </w:r>
            <w:r w:rsidRPr="000A7F6A">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sidRPr="004957BC">
              <w:rPr>
                <w:rFonts w:ascii="Verdana" w:hAnsi="Verdana" w:cs="Arial"/>
                <w:sz w:val="20"/>
                <w:szCs w:val="20"/>
                <w:lang w:val="en-US"/>
              </w:rPr>
              <w:t>, Gedrich</w:t>
            </w:r>
            <w:r w:rsidRPr="000A7F6A">
              <w:rPr>
                <w:rFonts w:ascii="Verdana" w:hAnsi="Verdana" w:cs="Arial"/>
                <w:sz w:val="20"/>
                <w:szCs w:val="20"/>
                <w:lang w:val="en-US"/>
              </w:rPr>
              <w:t>,</w:t>
            </w:r>
            <w:r w:rsidRPr="004957BC">
              <w:rPr>
                <w:rFonts w:ascii="Verdana" w:hAnsi="Verdana" w:cs="Arial"/>
                <w:sz w:val="20"/>
                <w:szCs w:val="20"/>
                <w:lang w:val="en-US"/>
              </w:rPr>
              <w:t xml:space="preserve"> R</w:t>
            </w:r>
            <w:r w:rsidRPr="000A7F6A">
              <w:rPr>
                <w:rFonts w:ascii="Verdana" w:hAnsi="Verdana" w:cs="Arial"/>
                <w:sz w:val="20"/>
                <w:szCs w:val="20"/>
                <w:lang w:val="en-US"/>
              </w:rPr>
              <w:t>.</w:t>
            </w:r>
            <w:r w:rsidRPr="004957BC">
              <w:rPr>
                <w:rFonts w:ascii="Verdana" w:hAnsi="Verdana" w:cs="Arial"/>
                <w:sz w:val="20"/>
                <w:szCs w:val="20"/>
                <w:lang w:val="en-US"/>
              </w:rPr>
              <w:t>, Seibel</w:t>
            </w:r>
            <w:r w:rsidRPr="000A7F6A">
              <w:rPr>
                <w:rFonts w:ascii="Verdana" w:hAnsi="Verdana" w:cs="Arial"/>
                <w:sz w:val="20"/>
                <w:szCs w:val="20"/>
                <w:lang w:val="en-US"/>
              </w:rPr>
              <w:t>,</w:t>
            </w:r>
            <w:r w:rsidRPr="004957BC">
              <w:rPr>
                <w:rFonts w:ascii="Verdana" w:hAnsi="Verdana" w:cs="Arial"/>
                <w:sz w:val="20"/>
                <w:szCs w:val="20"/>
                <w:lang w:val="en-US"/>
              </w:rPr>
              <w:t xml:space="preserve"> S</w:t>
            </w:r>
            <w:r w:rsidRPr="000A7F6A">
              <w:rPr>
                <w:rFonts w:ascii="Verdana" w:hAnsi="Verdana" w:cs="Arial"/>
                <w:sz w:val="20"/>
                <w:szCs w:val="20"/>
                <w:lang w:val="en-US"/>
              </w:rPr>
              <w:t xml:space="preserve">. </w:t>
            </w:r>
            <w:r w:rsidRPr="004957BC">
              <w:rPr>
                <w:rFonts w:ascii="Verdana" w:hAnsi="Verdana" w:cs="Arial"/>
                <w:sz w:val="20"/>
                <w:szCs w:val="20"/>
                <w:lang w:val="en-US"/>
              </w:rPr>
              <w:t>B</w:t>
            </w:r>
            <w:r w:rsidRPr="000A7F6A">
              <w:rPr>
                <w:rFonts w:ascii="Verdana" w:hAnsi="Verdana" w:cs="Arial"/>
                <w:sz w:val="20"/>
                <w:szCs w:val="20"/>
                <w:lang w:val="en-US"/>
              </w:rPr>
              <w:t>.</w:t>
            </w:r>
            <w:r w:rsidRPr="004957BC">
              <w:rPr>
                <w:rFonts w:ascii="Verdana" w:hAnsi="Verdana" w:cs="Arial"/>
                <w:sz w:val="20"/>
                <w:szCs w:val="20"/>
                <w:lang w:val="en-US"/>
              </w:rPr>
              <w:t>, Murphy</w:t>
            </w:r>
            <w:r w:rsidRPr="000A7F6A">
              <w:rPr>
                <w:rFonts w:ascii="Verdana" w:hAnsi="Verdana" w:cs="Arial"/>
                <w:sz w:val="20"/>
                <w:szCs w:val="20"/>
                <w:lang w:val="en-US"/>
              </w:rPr>
              <w:t>,</w:t>
            </w:r>
            <w:r w:rsidRPr="004957BC">
              <w:rPr>
                <w:rFonts w:ascii="Verdana" w:hAnsi="Verdana" w:cs="Arial"/>
                <w:sz w:val="20"/>
                <w:szCs w:val="20"/>
                <w:lang w:val="en-US"/>
              </w:rPr>
              <w:t xml:space="preserve"> M</w:t>
            </w:r>
            <w:r w:rsidRPr="000A7F6A">
              <w:rPr>
                <w:rFonts w:ascii="Verdana" w:hAnsi="Verdana" w:cs="Arial"/>
                <w:sz w:val="20"/>
                <w:szCs w:val="20"/>
                <w:lang w:val="en-US"/>
              </w:rPr>
              <w:t xml:space="preserve">. </w:t>
            </w:r>
            <w:r w:rsidRPr="004957BC">
              <w:rPr>
                <w:rFonts w:ascii="Verdana" w:hAnsi="Verdana" w:cs="Arial"/>
                <w:sz w:val="20"/>
                <w:szCs w:val="20"/>
                <w:lang w:val="en-US"/>
              </w:rPr>
              <w:t>B</w:t>
            </w:r>
            <w:r w:rsidRPr="000A7F6A">
              <w:rPr>
                <w:rFonts w:ascii="Verdana" w:hAnsi="Verdana" w:cs="Arial"/>
                <w:sz w:val="20"/>
                <w:szCs w:val="20"/>
                <w:lang w:val="en-US"/>
              </w:rPr>
              <w:t>.</w:t>
            </w:r>
            <w:r w:rsidRPr="004957BC">
              <w:rPr>
                <w:rFonts w:ascii="Verdana" w:hAnsi="Verdana" w:cs="Arial"/>
                <w:sz w:val="20"/>
                <w:szCs w:val="20"/>
                <w:lang w:val="en-US"/>
              </w:rPr>
              <w:t>, Crew</w:t>
            </w:r>
            <w:r w:rsidRPr="000A7F6A">
              <w:rPr>
                <w:rFonts w:ascii="Verdana" w:hAnsi="Verdana" w:cs="Arial"/>
                <w:sz w:val="20"/>
                <w:szCs w:val="20"/>
                <w:lang w:val="en-US"/>
              </w:rPr>
              <w:t>,</w:t>
            </w:r>
            <w:r w:rsidRPr="004957BC">
              <w:rPr>
                <w:rFonts w:ascii="Verdana" w:hAnsi="Verdana" w:cs="Arial"/>
                <w:sz w:val="20"/>
                <w:szCs w:val="20"/>
                <w:lang w:val="en-US"/>
              </w:rPr>
              <w:t xml:space="preserve"> L</w:t>
            </w:r>
            <w:r w:rsidRPr="000A7F6A">
              <w:rPr>
                <w:rFonts w:ascii="Verdana" w:hAnsi="Verdana" w:cs="Arial"/>
                <w:sz w:val="20"/>
                <w:szCs w:val="20"/>
                <w:lang w:val="en-US"/>
              </w:rPr>
              <w:t>.</w:t>
            </w:r>
            <w:r w:rsidRPr="004957BC">
              <w:rPr>
                <w:rFonts w:ascii="Verdana" w:hAnsi="Verdana" w:cs="Arial"/>
                <w:sz w:val="20"/>
                <w:szCs w:val="20"/>
                <w:lang w:val="en-US"/>
              </w:rPr>
              <w:t>, Goldstein</w:t>
            </w:r>
            <w:r w:rsidRPr="000A7F6A">
              <w:rPr>
                <w:rFonts w:ascii="Verdana" w:hAnsi="Verdana" w:cs="Arial"/>
                <w:sz w:val="20"/>
                <w:szCs w:val="20"/>
                <w:lang w:val="en-US"/>
              </w:rPr>
              <w:t>,</w:t>
            </w:r>
            <w:r w:rsidRPr="004957BC">
              <w:rPr>
                <w:rFonts w:ascii="Verdana" w:hAnsi="Verdana" w:cs="Arial"/>
                <w:sz w:val="20"/>
                <w:szCs w:val="20"/>
                <w:lang w:val="en-US"/>
              </w:rPr>
              <w:t xml:space="preserve"> J</w:t>
            </w:r>
            <w:r w:rsidRPr="000A7F6A">
              <w:rPr>
                <w:rFonts w:ascii="Verdana" w:hAnsi="Verdana" w:cs="Arial"/>
                <w:sz w:val="20"/>
                <w:szCs w:val="20"/>
                <w:lang w:val="en-US"/>
              </w:rPr>
              <w:t>.</w:t>
            </w:r>
            <w:r w:rsidRPr="004957BC">
              <w:rPr>
                <w:rFonts w:ascii="Verdana" w:hAnsi="Verdana" w:cs="Arial"/>
                <w:sz w:val="20"/>
                <w:szCs w:val="20"/>
                <w:lang w:val="en-US"/>
              </w:rPr>
              <w:t>, Crocker</w:t>
            </w:r>
            <w:r w:rsidRPr="000A7F6A">
              <w:rPr>
                <w:rFonts w:ascii="Verdana" w:hAnsi="Verdana" w:cs="Arial"/>
                <w:sz w:val="20"/>
                <w:szCs w:val="20"/>
                <w:lang w:val="en-US"/>
              </w:rPr>
              <w:t>,</w:t>
            </w:r>
            <w:r w:rsidRPr="004957BC">
              <w:rPr>
                <w:rFonts w:ascii="Verdana" w:hAnsi="Verdana" w:cs="Arial"/>
                <w:sz w:val="20"/>
                <w:szCs w:val="20"/>
                <w:lang w:val="en-US"/>
              </w:rPr>
              <w:t xml:space="preserve"> A</w:t>
            </w:r>
            <w:r w:rsidRPr="000A7F6A">
              <w:rPr>
                <w:rFonts w:ascii="Verdana" w:hAnsi="Verdana" w:cs="Arial"/>
                <w:sz w:val="20"/>
                <w:szCs w:val="20"/>
                <w:lang w:val="en-US"/>
              </w:rPr>
              <w:t>.</w:t>
            </w:r>
            <w:r w:rsidRPr="004957BC">
              <w:rPr>
                <w:rFonts w:ascii="Verdana" w:hAnsi="Verdana" w:cs="Arial"/>
                <w:sz w:val="20"/>
                <w:szCs w:val="20"/>
                <w:lang w:val="en-US"/>
              </w:rPr>
              <w:t>, Vitale</w:t>
            </w:r>
            <w:r w:rsidRPr="000A7F6A">
              <w:rPr>
                <w:rFonts w:ascii="Verdana" w:hAnsi="Verdana" w:cs="Arial"/>
                <w:sz w:val="20"/>
                <w:szCs w:val="20"/>
                <w:lang w:val="en-US"/>
              </w:rPr>
              <w:t>,</w:t>
            </w:r>
            <w:r w:rsidRPr="004957BC">
              <w:rPr>
                <w:rFonts w:ascii="Verdana" w:hAnsi="Verdana" w:cs="Arial"/>
                <w:sz w:val="20"/>
                <w:szCs w:val="20"/>
                <w:lang w:val="en-US"/>
              </w:rPr>
              <w:t xml:space="preserve"> L</w:t>
            </w:r>
            <w:r w:rsidRPr="000A7F6A">
              <w:rPr>
                <w:rFonts w:ascii="Verdana" w:hAnsi="Verdana" w:cs="Arial"/>
                <w:sz w:val="20"/>
                <w:szCs w:val="20"/>
                <w:lang w:val="en-US"/>
              </w:rPr>
              <w:t xml:space="preserve">. </w:t>
            </w:r>
            <w:r w:rsidRPr="004957BC">
              <w:rPr>
                <w:rFonts w:ascii="Verdana" w:hAnsi="Verdana" w:cs="Arial"/>
                <w:sz w:val="20"/>
                <w:szCs w:val="20"/>
                <w:lang w:val="en-US"/>
              </w:rPr>
              <w:t>A</w:t>
            </w:r>
            <w:r w:rsidRPr="000A7F6A">
              <w:rPr>
                <w:rFonts w:ascii="Verdana" w:hAnsi="Verdana" w:cs="Arial"/>
                <w:sz w:val="20"/>
                <w:szCs w:val="20"/>
                <w:lang w:val="en-US"/>
              </w:rPr>
              <w:t>.</w:t>
            </w:r>
            <w:r w:rsidRPr="004957BC">
              <w:rPr>
                <w:rFonts w:ascii="Verdana" w:hAnsi="Verdana" w:cs="Arial"/>
                <w:sz w:val="20"/>
                <w:szCs w:val="20"/>
                <w:lang w:val="en-US"/>
              </w:rPr>
              <w:t>, Morani</w:t>
            </w:r>
            <w:r>
              <w:rPr>
                <w:rFonts w:ascii="Verdana" w:hAnsi="Verdana" w:cs="Arial"/>
                <w:sz w:val="20"/>
                <w:szCs w:val="20"/>
                <w:lang w:val="en-US"/>
              </w:rPr>
              <w:t>,</w:t>
            </w:r>
            <w:r w:rsidRPr="004957BC">
              <w:rPr>
                <w:rFonts w:ascii="Verdana" w:hAnsi="Verdana" w:cs="Arial"/>
                <w:sz w:val="20"/>
                <w:szCs w:val="20"/>
                <w:lang w:val="en-US"/>
              </w:rPr>
              <w:t xml:space="preserve"> P</w:t>
            </w:r>
            <w:r>
              <w:rPr>
                <w:rFonts w:ascii="Verdana" w:hAnsi="Verdana" w:cs="Arial"/>
                <w:sz w:val="20"/>
                <w:szCs w:val="20"/>
                <w:lang w:val="en-US"/>
              </w:rPr>
              <w:t xml:space="preserve">. </w:t>
            </w:r>
            <w:r w:rsidRPr="004957BC">
              <w:rPr>
                <w:rFonts w:ascii="Verdana" w:hAnsi="Verdana" w:cs="Arial"/>
                <w:sz w:val="20"/>
                <w:szCs w:val="20"/>
                <w:lang w:val="en-US"/>
              </w:rPr>
              <w:t>A</w:t>
            </w:r>
            <w:r>
              <w:rPr>
                <w:rFonts w:ascii="Verdana" w:hAnsi="Verdana" w:cs="Arial"/>
                <w:sz w:val="20"/>
                <w:szCs w:val="20"/>
                <w:lang w:val="en-US"/>
              </w:rPr>
              <w:t>.</w:t>
            </w:r>
            <w:r w:rsidRPr="004957BC">
              <w:rPr>
                <w:rFonts w:ascii="Verdana" w:hAnsi="Verdana" w:cs="Arial"/>
                <w:sz w:val="20"/>
                <w:szCs w:val="20"/>
                <w:lang w:val="en-US"/>
              </w:rPr>
              <w:t>, Thomas</w:t>
            </w:r>
            <w:r>
              <w:rPr>
                <w:rFonts w:ascii="Verdana" w:hAnsi="Verdana" w:cs="Arial"/>
                <w:sz w:val="20"/>
                <w:szCs w:val="20"/>
                <w:lang w:val="en-US"/>
              </w:rPr>
              <w:t>,</w:t>
            </w:r>
            <w:r w:rsidRPr="004957BC">
              <w:rPr>
                <w:rFonts w:ascii="Verdana" w:hAnsi="Verdana" w:cs="Arial"/>
                <w:sz w:val="20"/>
                <w:szCs w:val="20"/>
                <w:lang w:val="en-US"/>
              </w:rPr>
              <w:t xml:space="preserve"> L</w:t>
            </w:r>
            <w:r>
              <w:rPr>
                <w:rFonts w:ascii="Verdana" w:hAnsi="Verdana" w:cs="Arial"/>
                <w:sz w:val="20"/>
                <w:szCs w:val="20"/>
                <w:lang w:val="en-US"/>
              </w:rPr>
              <w:t xml:space="preserve">. </w:t>
            </w:r>
            <w:r w:rsidRPr="004957BC">
              <w:rPr>
                <w:rFonts w:ascii="Verdana" w:hAnsi="Verdana" w:cs="Arial"/>
                <w:sz w:val="20"/>
                <w:szCs w:val="20"/>
                <w:lang w:val="en-US"/>
              </w:rPr>
              <w:t>J</w:t>
            </w:r>
            <w:r>
              <w:rPr>
                <w:rFonts w:ascii="Verdana" w:hAnsi="Verdana" w:cs="Arial"/>
                <w:sz w:val="20"/>
                <w:szCs w:val="20"/>
                <w:lang w:val="en-US"/>
              </w:rPr>
              <w:t>.</w:t>
            </w:r>
            <w:r w:rsidRPr="004957BC">
              <w:rPr>
                <w:rFonts w:ascii="Verdana" w:hAnsi="Verdana" w:cs="Arial"/>
                <w:sz w:val="20"/>
                <w:szCs w:val="20"/>
                <w:lang w:val="en-US"/>
              </w:rPr>
              <w:t>, Hawthorne</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 xml:space="preserve">. </w:t>
            </w:r>
            <w:r w:rsidRPr="004957BC">
              <w:rPr>
                <w:rFonts w:ascii="Verdana" w:hAnsi="Verdana" w:cs="Arial"/>
                <w:sz w:val="20"/>
                <w:szCs w:val="20"/>
                <w:lang w:val="en-US"/>
              </w:rPr>
              <w:t>R</w:t>
            </w:r>
            <w:r>
              <w:rPr>
                <w:rFonts w:ascii="Verdana" w:hAnsi="Verdana" w:cs="Arial"/>
                <w:sz w:val="20"/>
                <w:szCs w:val="20"/>
                <w:lang w:val="en-US"/>
              </w:rPr>
              <w:t>.</w:t>
            </w:r>
            <w:r w:rsidRPr="004957BC">
              <w:rPr>
                <w:rFonts w:ascii="Verdana" w:hAnsi="Verdana" w:cs="Arial"/>
                <w:sz w:val="20"/>
                <w:szCs w:val="20"/>
                <w:lang w:val="en-US"/>
              </w:rPr>
              <w:t>, Keler</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w:t>
            </w:r>
            <w:r w:rsidRPr="004957BC">
              <w:rPr>
                <w:rFonts w:ascii="Verdana" w:hAnsi="Verdana" w:cs="Arial"/>
                <w:sz w:val="20"/>
                <w:szCs w:val="20"/>
                <w:lang w:val="en-US"/>
              </w:rPr>
              <w:t>, Young</w:t>
            </w:r>
            <w:r>
              <w:rPr>
                <w:rFonts w:ascii="Verdana" w:hAnsi="Verdana" w:cs="Arial"/>
                <w:sz w:val="20"/>
                <w:szCs w:val="20"/>
                <w:lang w:val="en-US"/>
              </w:rPr>
              <w:t>,</w:t>
            </w:r>
            <w:r w:rsidRPr="004957BC">
              <w:rPr>
                <w:rFonts w:ascii="Verdana" w:hAnsi="Verdana" w:cs="Arial"/>
                <w:sz w:val="20"/>
                <w:szCs w:val="20"/>
                <w:lang w:val="en-US"/>
              </w:rPr>
              <w:t xml:space="preserve"> D</w:t>
            </w:r>
            <w:r>
              <w:rPr>
                <w:rFonts w:ascii="Verdana" w:hAnsi="Verdana" w:cs="Arial"/>
                <w:sz w:val="20"/>
                <w:szCs w:val="20"/>
                <w:lang w:val="en-US"/>
              </w:rPr>
              <w:t>.</w:t>
            </w:r>
            <w:r w:rsidRPr="004957BC">
              <w:rPr>
                <w:rFonts w:ascii="Verdana" w:hAnsi="Verdana" w:cs="Arial"/>
                <w:sz w:val="20"/>
                <w:szCs w:val="20"/>
                <w:lang w:val="en-US"/>
              </w:rPr>
              <w:t>, Crowley</w:t>
            </w:r>
            <w:r>
              <w:rPr>
                <w:rFonts w:ascii="Verdana" w:hAnsi="Verdana" w:cs="Arial"/>
                <w:sz w:val="20"/>
                <w:szCs w:val="20"/>
                <w:lang w:val="en-US"/>
              </w:rPr>
              <w:t>,</w:t>
            </w:r>
            <w:r w:rsidRPr="004957BC">
              <w:rPr>
                <w:rFonts w:ascii="Verdana" w:hAnsi="Verdana" w:cs="Arial"/>
                <w:sz w:val="20"/>
                <w:szCs w:val="20"/>
                <w:lang w:val="en-US"/>
              </w:rPr>
              <w:t xml:space="preserve"> E</w:t>
            </w:r>
            <w:r>
              <w:rPr>
                <w:rFonts w:ascii="Verdana" w:hAnsi="Verdana" w:cs="Arial"/>
                <w:sz w:val="20"/>
                <w:szCs w:val="20"/>
                <w:lang w:val="en-US"/>
              </w:rPr>
              <w:t>.</w:t>
            </w:r>
            <w:r w:rsidRPr="004957BC">
              <w:rPr>
                <w:rFonts w:ascii="Verdana" w:hAnsi="Verdana" w:cs="Arial"/>
                <w:sz w:val="20"/>
                <w:szCs w:val="20"/>
                <w:lang w:val="en-US"/>
              </w:rPr>
              <w:t>, Kankam</w:t>
            </w:r>
            <w:r>
              <w:rPr>
                <w:rFonts w:ascii="Verdana" w:hAnsi="Verdana" w:cs="Arial"/>
                <w:sz w:val="20"/>
                <w:szCs w:val="20"/>
                <w:lang w:val="en-US"/>
              </w:rPr>
              <w:t>,</w:t>
            </w:r>
            <w:r w:rsidRPr="004957BC">
              <w:rPr>
                <w:rFonts w:ascii="Verdana" w:hAnsi="Verdana" w:cs="Arial"/>
                <w:sz w:val="20"/>
                <w:szCs w:val="20"/>
                <w:lang w:val="en-US"/>
              </w:rPr>
              <w:t xml:space="preserve"> M</w:t>
            </w:r>
            <w:r>
              <w:rPr>
                <w:rFonts w:ascii="Verdana" w:hAnsi="Verdana" w:cs="Arial"/>
                <w:sz w:val="20"/>
                <w:szCs w:val="20"/>
                <w:lang w:val="en-US"/>
              </w:rPr>
              <w:t>.</w:t>
            </w:r>
            <w:r w:rsidRPr="004957BC">
              <w:rPr>
                <w:rFonts w:ascii="Verdana" w:hAnsi="Verdana" w:cs="Arial"/>
                <w:sz w:val="20"/>
                <w:szCs w:val="20"/>
                <w:lang w:val="en-US"/>
              </w:rPr>
              <w:t xml:space="preserve">, </w:t>
            </w:r>
            <w:r>
              <w:rPr>
                <w:rFonts w:ascii="Verdana" w:hAnsi="Verdana" w:cs="Arial"/>
                <w:sz w:val="20"/>
                <w:szCs w:val="20"/>
                <w:lang w:val="en-US"/>
              </w:rPr>
              <w:t xml:space="preserve">and </w:t>
            </w:r>
            <w:r w:rsidRPr="004957BC">
              <w:rPr>
                <w:rFonts w:ascii="Verdana" w:hAnsi="Verdana" w:cs="Arial"/>
                <w:sz w:val="20"/>
                <w:szCs w:val="20"/>
                <w:lang w:val="en-US"/>
              </w:rPr>
              <w:t>Heath-Chiozzi</w:t>
            </w:r>
            <w:r>
              <w:rPr>
                <w:rFonts w:ascii="Verdana" w:hAnsi="Verdana" w:cs="Arial"/>
                <w:sz w:val="20"/>
                <w:szCs w:val="20"/>
                <w:lang w:val="en-US"/>
              </w:rPr>
              <w:t>,</w:t>
            </w:r>
            <w:r w:rsidRPr="004957BC">
              <w:rPr>
                <w:rFonts w:ascii="Verdana" w:hAnsi="Verdana" w:cs="Arial"/>
                <w:sz w:val="20"/>
                <w:szCs w:val="20"/>
                <w:lang w:val="en-US"/>
              </w:rPr>
              <w:t xml:space="preserve"> M</w:t>
            </w:r>
            <w:r>
              <w:rPr>
                <w:rFonts w:ascii="Verdana" w:hAnsi="Verdana" w:cs="Arial"/>
                <w:sz w:val="20"/>
                <w:szCs w:val="20"/>
                <w:lang w:val="en-US"/>
              </w:rPr>
              <w:t>.:</w:t>
            </w:r>
            <w:r w:rsidRPr="004957BC">
              <w:rPr>
                <w:rFonts w:ascii="Verdana" w:hAnsi="Verdana" w:cs="Arial"/>
                <w:sz w:val="20"/>
                <w:szCs w:val="20"/>
                <w:lang w:val="en-US"/>
              </w:rPr>
              <w:t xml:space="preserve"> Anti-KIT monoclonal antibody CDX-0159 induces profound and durable mast cell suppression in a healthy volunteer study. </w:t>
            </w:r>
            <w:r w:rsidRPr="004957BC">
              <w:rPr>
                <w:rFonts w:ascii="Verdana" w:hAnsi="Verdana" w:cs="Arial"/>
                <w:i/>
                <w:sz w:val="20"/>
                <w:szCs w:val="20"/>
                <w:lang w:val="en-US"/>
              </w:rPr>
              <w:t>Allergy</w:t>
            </w:r>
            <w:r w:rsidRPr="004957BC">
              <w:rPr>
                <w:rFonts w:ascii="Verdana" w:hAnsi="Verdana" w:cs="Arial"/>
                <w:sz w:val="20"/>
                <w:szCs w:val="20"/>
                <w:lang w:val="en-US"/>
              </w:rPr>
              <w:t xml:space="preserve"> 2022</w:t>
            </w:r>
            <w:r>
              <w:rPr>
                <w:rFonts w:ascii="Verdana" w:hAnsi="Verdana" w:cs="Arial"/>
                <w:sz w:val="20"/>
                <w:szCs w:val="20"/>
                <w:lang w:val="en-US"/>
              </w:rPr>
              <w:t>:</w:t>
            </w:r>
            <w:r w:rsidRPr="004957BC">
              <w:rPr>
                <w:rFonts w:ascii="Verdana" w:hAnsi="Verdana" w:cs="Arial"/>
                <w:sz w:val="20"/>
                <w:szCs w:val="20"/>
                <w:lang w:val="en-US"/>
              </w:rPr>
              <w:t xml:space="preserve"> 77</w:t>
            </w:r>
            <w:r>
              <w:rPr>
                <w:rFonts w:ascii="Verdana" w:hAnsi="Verdana" w:cs="Arial"/>
                <w:sz w:val="20"/>
                <w:szCs w:val="20"/>
                <w:lang w:val="en-US"/>
              </w:rPr>
              <w:t xml:space="preserve">; </w:t>
            </w:r>
            <w:r w:rsidRPr="004957BC">
              <w:rPr>
                <w:rFonts w:ascii="Verdana" w:hAnsi="Verdana" w:cs="Arial"/>
                <w:sz w:val="20"/>
                <w:szCs w:val="20"/>
                <w:lang w:val="en-US"/>
              </w:rPr>
              <w:t>2393-2403.</w:t>
            </w:r>
            <w:r>
              <w:rPr>
                <w:rFonts w:ascii="Verdana" w:hAnsi="Verdana" w:cs="Arial"/>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A30899" w:rsidDel="00306D8F" w14:paraId="5F8AEEE0" w14:textId="77777777" w:rsidTr="00D24651">
        <w:tc>
          <w:tcPr>
            <w:tcW w:w="727" w:type="dxa"/>
            <w:shd w:val="clear" w:color="auto" w:fill="auto"/>
          </w:tcPr>
          <w:p w14:paraId="05528442" w14:textId="12DADEB0"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489.</w:t>
            </w:r>
          </w:p>
        </w:tc>
        <w:tc>
          <w:tcPr>
            <w:tcW w:w="8441" w:type="dxa"/>
            <w:shd w:val="clear" w:color="auto" w:fill="auto"/>
          </w:tcPr>
          <w:p w14:paraId="49A87B31" w14:textId="359766BD"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009F8">
              <w:rPr>
                <w:rFonts w:ascii="Verdana" w:hAnsi="Verdana" w:cs="Arial"/>
                <w:sz w:val="20"/>
                <w:szCs w:val="20"/>
                <w:lang w:val="en-US"/>
              </w:rPr>
              <w:t>Kröger, M.</w:t>
            </w:r>
            <w:r w:rsidRPr="004009F8">
              <w:rPr>
                <w:rFonts w:ascii="Verdana" w:hAnsi="Verdana" w:cs="Arial"/>
                <w:sz w:val="20"/>
                <w:szCs w:val="20"/>
                <w:vertAlign w:val="superscript"/>
                <w:lang w:val="en-US"/>
              </w:rPr>
              <w:t>+</w:t>
            </w:r>
            <w:r w:rsidRPr="004009F8">
              <w:rPr>
                <w:rFonts w:ascii="Verdana" w:hAnsi="Verdana" w:cs="Arial"/>
                <w:sz w:val="20"/>
                <w:szCs w:val="20"/>
                <w:lang w:val="en-US"/>
              </w:rPr>
              <w:t xml:space="preserve">, Scheffel, J., Shirshin, E. A., Schleusener, </w:t>
            </w:r>
            <w:r w:rsidRPr="00A30899">
              <w:rPr>
                <w:rFonts w:ascii="Verdana" w:hAnsi="Verdana" w:cs="Arial"/>
                <w:sz w:val="20"/>
                <w:szCs w:val="20"/>
                <w:lang w:val="en-US"/>
              </w:rPr>
              <w:t xml:space="preserve">J., Meinke, M. C., Lademann, J., </w:t>
            </w:r>
            <w:r w:rsidRPr="004957BC">
              <w:rPr>
                <w:rFonts w:ascii="Verdana" w:hAnsi="Verdana" w:cs="Arial"/>
                <w:b/>
                <w:sz w:val="20"/>
                <w:szCs w:val="20"/>
                <w:lang w:val="en-US"/>
              </w:rPr>
              <w:t>Maurer, M.</w:t>
            </w:r>
            <w:r w:rsidRPr="004957BC">
              <w:rPr>
                <w:rFonts w:ascii="Verdana" w:hAnsi="Verdana" w:cs="Arial"/>
                <w:sz w:val="20"/>
                <w:szCs w:val="20"/>
                <w:lang w:val="en-US"/>
              </w:rPr>
              <w:t xml:space="preserve">, and Darvin, M. </w:t>
            </w:r>
            <w:r>
              <w:rPr>
                <w:rFonts w:ascii="Verdana" w:hAnsi="Verdana" w:cs="Arial"/>
                <w:sz w:val="20"/>
                <w:szCs w:val="20"/>
                <w:lang w:val="en-US"/>
              </w:rPr>
              <w:t xml:space="preserve">E.: Label-free imaging of M1 and M2 macrophage phenotypes in the human dermis in vivo using two-photon excited FLIM. </w:t>
            </w:r>
            <w:r w:rsidRPr="004957BC">
              <w:rPr>
                <w:rFonts w:ascii="Verdana" w:hAnsi="Verdana" w:cs="Arial"/>
                <w:i/>
                <w:sz w:val="20"/>
                <w:szCs w:val="20"/>
                <w:lang w:val="en-US"/>
              </w:rPr>
              <w:t>ELIFE</w:t>
            </w:r>
            <w:r>
              <w:rPr>
                <w:rFonts w:ascii="Verdana" w:hAnsi="Verdana" w:cs="Arial"/>
                <w:sz w:val="20"/>
                <w:szCs w:val="20"/>
                <w:lang w:val="en-US"/>
              </w:rPr>
              <w:t xml:space="preserve"> 2022: 11; e72819. IF: 7.70</w:t>
            </w:r>
          </w:p>
        </w:tc>
      </w:tr>
      <w:tr w:rsidR="00682A1A" w:rsidRPr="00EE18C5" w:rsidDel="00306D8F" w14:paraId="70B88F3C" w14:textId="77777777" w:rsidTr="00D24651">
        <w:tc>
          <w:tcPr>
            <w:tcW w:w="727" w:type="dxa"/>
            <w:shd w:val="clear" w:color="auto" w:fill="auto"/>
          </w:tcPr>
          <w:p w14:paraId="417264B9" w14:textId="71E5C505"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488.</w:t>
            </w:r>
          </w:p>
        </w:tc>
        <w:tc>
          <w:tcPr>
            <w:tcW w:w="8441" w:type="dxa"/>
            <w:shd w:val="clear" w:color="auto" w:fill="auto"/>
          </w:tcPr>
          <w:p w14:paraId="5C8EE373" w14:textId="0C4D3914"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3541C">
              <w:rPr>
                <w:rFonts w:ascii="Verdana" w:hAnsi="Verdana" w:cs="Arial"/>
                <w:sz w:val="20"/>
                <w:szCs w:val="20"/>
                <w:lang w:val="en-US"/>
              </w:rPr>
              <w:t>Kulthanan, K., Ungprasert, P., Jir</w:t>
            </w:r>
            <w:r w:rsidRPr="004C1771">
              <w:rPr>
                <w:rFonts w:ascii="Verdana" w:hAnsi="Verdana" w:cs="Arial"/>
                <w:sz w:val="20"/>
                <w:szCs w:val="20"/>
                <w:lang w:val="en-US"/>
              </w:rPr>
              <w:t xml:space="preserve">apongsananuruk, O., Rujitharanawong, C., </w:t>
            </w:r>
            <w:r>
              <w:rPr>
                <w:rFonts w:ascii="Verdana" w:hAnsi="Verdana" w:cs="Arial"/>
                <w:sz w:val="20"/>
                <w:szCs w:val="20"/>
                <w:lang w:val="en-US"/>
              </w:rPr>
              <w:t xml:space="preserve">Munprom, K., Trakanwittayarak, S., Pochanapan, O., Panjapakkul, W.,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Food-dependent exercise-induced wheals, angioedema, and anaphylaxis: a systematic review. </w:t>
            </w:r>
            <w:r w:rsidRPr="004A6570">
              <w:rPr>
                <w:rFonts w:ascii="Verdana" w:hAnsi="Verdana" w:cs="Arial"/>
                <w:i/>
                <w:sz w:val="20"/>
                <w:szCs w:val="20"/>
                <w:lang w:val="en-US"/>
              </w:rPr>
              <w:t>J. Allergy C</w:t>
            </w:r>
            <w:r>
              <w:rPr>
                <w:rFonts w:ascii="Verdana" w:hAnsi="Verdana" w:cs="Arial"/>
                <w:i/>
                <w:sz w:val="20"/>
                <w:szCs w:val="20"/>
                <w:lang w:val="en-US"/>
              </w:rPr>
              <w:t>l</w:t>
            </w:r>
            <w:r w:rsidRPr="004A6570">
              <w:rPr>
                <w:rFonts w:ascii="Verdana" w:hAnsi="Verdana" w:cs="Arial"/>
                <w:i/>
                <w:sz w:val="20"/>
                <w:szCs w:val="20"/>
                <w:lang w:val="en-US"/>
              </w:rPr>
              <w:t>in. Immunol. Pract</w:t>
            </w:r>
            <w:r w:rsidRPr="004A6570">
              <w:rPr>
                <w:rFonts w:ascii="Verdana" w:hAnsi="Verdana" w:cs="Arial"/>
                <w:sz w:val="20"/>
                <w:szCs w:val="20"/>
                <w:lang w:val="en-US"/>
              </w:rPr>
              <w:t xml:space="preserve">. 2022: </w:t>
            </w:r>
            <w:r>
              <w:rPr>
                <w:rFonts w:ascii="Verdana" w:hAnsi="Verdana" w:cs="Arial"/>
                <w:sz w:val="20"/>
                <w:szCs w:val="20"/>
                <w:lang w:val="en-US"/>
              </w:rPr>
              <w:t>10; 2280-2296</w:t>
            </w:r>
            <w:r w:rsidRPr="004A6570">
              <w:rPr>
                <w:rFonts w:ascii="Verdana" w:hAnsi="Verdana" w:cs="Arial"/>
                <w:sz w:val="20"/>
                <w:szCs w:val="20"/>
                <w:lang w:val="en-US"/>
              </w:rPr>
              <w:t>. I</w:t>
            </w:r>
            <w:r>
              <w:rPr>
                <w:rFonts w:ascii="Verdana" w:hAnsi="Verdana" w:cs="Arial"/>
                <w:sz w:val="20"/>
                <w:szCs w:val="20"/>
                <w:lang w:val="en-US"/>
              </w:rPr>
              <w:t>F: 9.40</w:t>
            </w:r>
          </w:p>
        </w:tc>
      </w:tr>
      <w:tr w:rsidR="00682A1A" w:rsidRPr="00177ABB" w:rsidDel="00306D8F" w14:paraId="4AF7CFA8" w14:textId="77777777" w:rsidTr="00D24651">
        <w:tc>
          <w:tcPr>
            <w:tcW w:w="727" w:type="dxa"/>
            <w:shd w:val="clear" w:color="auto" w:fill="auto"/>
          </w:tcPr>
          <w:p w14:paraId="00EE8BAF" w14:textId="420BCE79" w:rsidR="00682A1A" w:rsidRPr="00EE18C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487.</w:t>
            </w:r>
          </w:p>
        </w:tc>
        <w:tc>
          <w:tcPr>
            <w:tcW w:w="8441" w:type="dxa"/>
            <w:shd w:val="clear" w:color="auto" w:fill="auto"/>
          </w:tcPr>
          <w:p w14:paraId="5A716335" w14:textId="099374A2" w:rsidR="00682A1A" w:rsidRPr="0013541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Abuzakouk, M.</w:t>
            </w:r>
            <w:r>
              <w:rPr>
                <w:rFonts w:ascii="Verdana" w:hAnsi="Verdana" w:cs="Arial"/>
                <w:sz w:val="20"/>
                <w:szCs w:val="20"/>
                <w:vertAlign w:val="superscript"/>
                <w:lang w:val="en-US"/>
              </w:rPr>
              <w:t>+</w:t>
            </w:r>
            <w:r>
              <w:rPr>
                <w:rFonts w:ascii="Verdana" w:hAnsi="Verdana" w:cs="Arial"/>
                <w:sz w:val="20"/>
                <w:szCs w:val="20"/>
                <w:lang w:val="en-US"/>
              </w:rPr>
              <w:t xml:space="preserve">, Ghorab, O., Namas, R., and </w:t>
            </w:r>
            <w:r>
              <w:rPr>
                <w:rFonts w:ascii="Verdana" w:hAnsi="Verdana" w:cs="Arial"/>
                <w:b/>
                <w:sz w:val="20"/>
                <w:szCs w:val="20"/>
                <w:lang w:val="en-US"/>
              </w:rPr>
              <w:t>Maurer, M.</w:t>
            </w:r>
            <w:r>
              <w:rPr>
                <w:rFonts w:ascii="Verdana" w:hAnsi="Verdana" w:cs="Arial"/>
                <w:sz w:val="20"/>
                <w:szCs w:val="20"/>
                <w:lang w:val="en-US"/>
              </w:rPr>
              <w:t xml:space="preserve">: Long-term efficacy and safety of omalizumab monotherapy in a patient with normocomplementemic urticarial vasculitis. </w:t>
            </w:r>
            <w:r>
              <w:rPr>
                <w:rFonts w:ascii="Verdana" w:hAnsi="Verdana" w:cs="Arial"/>
                <w:i/>
                <w:sz w:val="20"/>
                <w:szCs w:val="20"/>
                <w:lang w:val="en-US"/>
              </w:rPr>
              <w:t>J. Drugs Dermatol</w:t>
            </w:r>
            <w:r>
              <w:rPr>
                <w:rFonts w:ascii="Verdana" w:hAnsi="Verdana" w:cs="Arial"/>
                <w:sz w:val="20"/>
                <w:szCs w:val="20"/>
                <w:lang w:val="en-US"/>
              </w:rPr>
              <w:t>. 2022: 21; 1124-1126. IF: 1.50</w:t>
            </w:r>
          </w:p>
        </w:tc>
      </w:tr>
      <w:tr w:rsidR="00682A1A" w:rsidRPr="004A7A0A" w:rsidDel="00306D8F" w14:paraId="70525802" w14:textId="77777777" w:rsidTr="00D24651">
        <w:tc>
          <w:tcPr>
            <w:tcW w:w="727" w:type="dxa"/>
            <w:shd w:val="clear" w:color="auto" w:fill="auto"/>
          </w:tcPr>
          <w:p w14:paraId="301C164B" w14:textId="5182D51E"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486.</w:t>
            </w:r>
          </w:p>
        </w:tc>
        <w:tc>
          <w:tcPr>
            <w:tcW w:w="8441" w:type="dxa"/>
            <w:shd w:val="clear" w:color="auto" w:fill="auto"/>
          </w:tcPr>
          <w:p w14:paraId="40900666" w14:textId="78EE1F73"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45915">
              <w:rPr>
                <w:rFonts w:ascii="Verdana" w:hAnsi="Verdana" w:cs="Arial"/>
                <w:sz w:val="20"/>
                <w:szCs w:val="20"/>
                <w:lang w:val="en-US"/>
              </w:rPr>
              <w:t>Abuzakouk, M., Ghorab, O., Al-Hameli,</w:t>
            </w:r>
            <w:r>
              <w:rPr>
                <w:rFonts w:ascii="Verdana" w:hAnsi="Verdana" w:cs="Arial"/>
                <w:sz w:val="20"/>
                <w:szCs w:val="20"/>
                <w:lang w:val="en-US"/>
              </w:rPr>
              <w:t xml:space="preserve"> H., Salvo, F., Grandon, D.,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Using an extended treatment regimen of lanadelumab in the prophylaxis of hereditary angioedema: a single-centre experience. </w:t>
            </w:r>
            <w:r w:rsidRPr="006D6E80">
              <w:rPr>
                <w:rFonts w:ascii="Verdana" w:hAnsi="Verdana" w:cs="Arial"/>
                <w:i/>
                <w:sz w:val="20"/>
                <w:szCs w:val="20"/>
                <w:lang w:val="en-US"/>
              </w:rPr>
              <w:t>World Allergy Organ. J</w:t>
            </w:r>
            <w:r w:rsidRPr="004957BC">
              <w:rPr>
                <w:rFonts w:ascii="Verdana" w:hAnsi="Verdana" w:cs="Arial"/>
                <w:i/>
                <w:sz w:val="20"/>
                <w:szCs w:val="20"/>
                <w:lang w:val="en-US"/>
              </w:rPr>
              <w:t>.</w:t>
            </w:r>
            <w:r>
              <w:rPr>
                <w:rFonts w:ascii="Verdana" w:hAnsi="Verdana" w:cs="Arial"/>
                <w:sz w:val="20"/>
                <w:szCs w:val="20"/>
                <w:lang w:val="en-US"/>
              </w:rPr>
              <w:t xml:space="preserve"> 2022: 14; e100610. IF: 5.10</w:t>
            </w:r>
          </w:p>
        </w:tc>
      </w:tr>
      <w:tr w:rsidR="00682A1A" w:rsidRPr="00050618" w:rsidDel="00306D8F" w14:paraId="308FAA71" w14:textId="77777777" w:rsidTr="00D24651">
        <w:tc>
          <w:tcPr>
            <w:tcW w:w="727" w:type="dxa"/>
            <w:shd w:val="clear" w:color="auto" w:fill="auto"/>
          </w:tcPr>
          <w:p w14:paraId="4EED278E" w14:textId="28FD2174"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485.</w:t>
            </w:r>
          </w:p>
        </w:tc>
        <w:tc>
          <w:tcPr>
            <w:tcW w:w="8441" w:type="dxa"/>
            <w:shd w:val="clear" w:color="auto" w:fill="auto"/>
          </w:tcPr>
          <w:p w14:paraId="7B135ACF" w14:textId="6275F491" w:rsidR="00682A1A" w:rsidRPr="004957B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Zhang, X., Song, X., Zhang, M., Li, C., Huang, Z., Liu, B., Yu, M., Liao, S., Luan, T., Zuberbier, T.</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Pr>
                <w:rFonts w:ascii="Verdana" w:hAnsi="Verdana" w:cs="Arial"/>
                <w:sz w:val="20"/>
                <w:szCs w:val="20"/>
                <w:vertAlign w:val="superscript"/>
                <w:lang w:val="en-US"/>
              </w:rPr>
              <w:t>+</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Zhao, Z., and Wang, L.: Prevalence and risk factors of chronic </w:t>
            </w:r>
            <w:r>
              <w:rPr>
                <w:rFonts w:ascii="Verdana" w:hAnsi="Verdana" w:cs="Arial"/>
                <w:sz w:val="20"/>
                <w:szCs w:val="20"/>
                <w:lang w:val="en-US"/>
              </w:rPr>
              <w:t xml:space="preserve">urticaria in China: a nationwide cross-sectional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2233-2236</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7F5306" w:rsidDel="00306D8F" w14:paraId="57FB8892" w14:textId="77777777" w:rsidTr="00D24651">
        <w:tc>
          <w:tcPr>
            <w:tcW w:w="727" w:type="dxa"/>
            <w:shd w:val="clear" w:color="auto" w:fill="auto"/>
          </w:tcPr>
          <w:p w14:paraId="6532BA51" w14:textId="7507499C"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484.</w:t>
            </w:r>
          </w:p>
        </w:tc>
        <w:tc>
          <w:tcPr>
            <w:tcW w:w="8441" w:type="dxa"/>
            <w:shd w:val="clear" w:color="auto" w:fill="auto"/>
          </w:tcPr>
          <w:p w14:paraId="662296AE" w14:textId="6F56942D" w:rsidR="00682A1A" w:rsidRPr="001408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E18C5">
              <w:rPr>
                <w:rFonts w:ascii="Verdana" w:hAnsi="Verdana" w:cs="Arial"/>
                <w:sz w:val="20"/>
                <w:szCs w:val="20"/>
                <w:lang w:val="en-US"/>
              </w:rPr>
              <w:t>Türk, M., Yilmaz, I., Sahiner, Ü. M., Kocatürk, E., Sekerel, B. E., Zuberbier, T.</w:t>
            </w:r>
            <w:r>
              <w:rPr>
                <w:rFonts w:ascii="Verdana" w:hAnsi="Verdana" w:cs="Arial"/>
                <w:sz w:val="20"/>
                <w:szCs w:val="20"/>
                <w:vertAlign w:val="superscript"/>
                <w:lang w:val="en-US"/>
              </w:rPr>
              <w:t>*</w:t>
            </w:r>
            <w:r w:rsidRPr="00EE18C5">
              <w:rPr>
                <w:rFonts w:ascii="Verdana" w:hAnsi="Verdana" w:cs="Arial"/>
                <w:sz w:val="20"/>
                <w:szCs w:val="20"/>
                <w:lang w:val="en-US"/>
              </w:rPr>
              <w:t xml:space="preserve">, and </w:t>
            </w:r>
            <w:r w:rsidRPr="00EE18C5">
              <w:rPr>
                <w:rFonts w:ascii="Verdana" w:hAnsi="Verdana" w:cs="Arial"/>
                <w:b/>
                <w:sz w:val="20"/>
                <w:szCs w:val="20"/>
                <w:lang w:val="en-US"/>
              </w:rPr>
              <w:t>Maurer, M.</w:t>
            </w:r>
            <w:r w:rsidRPr="00EE18C5">
              <w:rPr>
                <w:rFonts w:ascii="Verdana" w:hAnsi="Verdana" w:cs="Arial"/>
                <w:sz w:val="20"/>
                <w:szCs w:val="20"/>
                <w:vertAlign w:val="superscript"/>
                <w:lang w:val="en-US"/>
              </w:rPr>
              <w:t>+</w:t>
            </w:r>
            <w:r>
              <w:rPr>
                <w:rFonts w:ascii="Verdana" w:hAnsi="Verdana" w:cs="Arial"/>
                <w:sz w:val="20"/>
                <w:szCs w:val="20"/>
                <w:vertAlign w:val="superscript"/>
                <w:lang w:val="en-US"/>
              </w:rPr>
              <w:t>*</w:t>
            </w:r>
            <w:r w:rsidRPr="00EE18C5">
              <w:rPr>
                <w:rFonts w:ascii="Verdana" w:hAnsi="Verdana" w:cs="Arial"/>
                <w:sz w:val="20"/>
                <w:szCs w:val="20"/>
                <w:lang w:val="en-US"/>
              </w:rPr>
              <w:t>: Experience-based adv</w:t>
            </w:r>
            <w:r w:rsidRPr="00171F55">
              <w:rPr>
                <w:rFonts w:ascii="Verdana" w:hAnsi="Verdana" w:cs="Arial"/>
                <w:sz w:val="20"/>
                <w:szCs w:val="20"/>
                <w:lang w:val="en-US"/>
              </w:rPr>
              <w:t>ice on stepping up and stepping down the therapeutic management of chronic spontaneous urticaria: where is</w:t>
            </w:r>
            <w:r>
              <w:rPr>
                <w:rFonts w:ascii="Verdana" w:hAnsi="Verdana" w:cs="Arial"/>
                <w:sz w:val="20"/>
                <w:szCs w:val="20"/>
                <w:lang w:val="en-US"/>
              </w:rPr>
              <w:t xml:space="preserve"> </w:t>
            </w:r>
            <w:r w:rsidRPr="00171F55">
              <w:rPr>
                <w:rFonts w:ascii="Verdana" w:hAnsi="Verdana" w:cs="Arial"/>
                <w:sz w:val="20"/>
                <w:szCs w:val="20"/>
                <w:lang w:val="en-US"/>
              </w:rPr>
              <w:t xml:space="preserve">the guidance?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1626-1630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794A31" w:rsidDel="00306D8F" w14:paraId="77DC4039" w14:textId="77777777" w:rsidTr="00D24651">
        <w:tc>
          <w:tcPr>
            <w:tcW w:w="727" w:type="dxa"/>
            <w:shd w:val="clear" w:color="auto" w:fill="auto"/>
          </w:tcPr>
          <w:p w14:paraId="4874972D" w14:textId="0F3DB73F"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483.</w:t>
            </w:r>
          </w:p>
        </w:tc>
        <w:tc>
          <w:tcPr>
            <w:tcW w:w="8441" w:type="dxa"/>
            <w:shd w:val="clear" w:color="auto" w:fill="auto"/>
          </w:tcPr>
          <w:p w14:paraId="3BD86660" w14:textId="677F81B9" w:rsidR="00682A1A" w:rsidRPr="00794A3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4957BC">
              <w:rPr>
                <w:rFonts w:ascii="Verdana" w:hAnsi="Verdana" w:cs="Arial"/>
                <w:b/>
                <w:sz w:val="20"/>
                <w:szCs w:val="20"/>
              </w:rPr>
              <w:t>Maurer, M.</w:t>
            </w:r>
            <w:r w:rsidRPr="004957BC">
              <w:rPr>
                <w:rFonts w:ascii="Verdana" w:hAnsi="Verdana" w:cs="Arial"/>
                <w:sz w:val="20"/>
                <w:szCs w:val="20"/>
                <w:vertAlign w:val="superscript"/>
              </w:rPr>
              <w:t>+</w:t>
            </w:r>
            <w:r w:rsidRPr="004957BC">
              <w:rPr>
                <w:rFonts w:ascii="Verdana" w:hAnsi="Verdana" w:cs="Arial"/>
                <w:sz w:val="20"/>
                <w:szCs w:val="20"/>
              </w:rPr>
              <w:t>, Magerl, M.</w:t>
            </w:r>
            <w:r w:rsidRPr="004957BC">
              <w:rPr>
                <w:rFonts w:ascii="Verdana" w:hAnsi="Verdana" w:cs="Arial"/>
                <w:sz w:val="20"/>
                <w:szCs w:val="20"/>
                <w:vertAlign w:val="superscript"/>
              </w:rPr>
              <w:t>+*</w:t>
            </w:r>
            <w:r w:rsidRPr="004957BC">
              <w:rPr>
                <w:rFonts w:ascii="Verdana" w:hAnsi="Verdana" w:cs="Arial"/>
                <w:sz w:val="20"/>
                <w:szCs w:val="20"/>
              </w:rPr>
              <w:t>, Betschel, S.</w:t>
            </w:r>
            <w:r w:rsidRPr="004957BC">
              <w:rPr>
                <w:rFonts w:ascii="Verdana" w:hAnsi="Verdana" w:cs="Arial"/>
                <w:sz w:val="20"/>
                <w:szCs w:val="20"/>
                <w:vertAlign w:val="superscript"/>
              </w:rPr>
              <w:t>*</w:t>
            </w:r>
            <w:r w:rsidRPr="004957BC">
              <w:rPr>
                <w:rFonts w:ascii="Verdana" w:hAnsi="Verdana" w:cs="Arial"/>
                <w:sz w:val="20"/>
                <w:szCs w:val="20"/>
              </w:rPr>
              <w:t>, Aberer, W., Ansotegui, I. J., Aygören-Pürsün, E., Banerji, A., Bara, N.-A., Boccon-Gibod, I., Bork, K., Bouillet, L., Boysen, H. B., Brodszki, N., Busse, P. J., Bygum, A., Caballero, T., Cancian, M., Castaldo, A., Cohn, D. M., Csuka, D., Farkas, H., Gompels, M., Gower, R., Grumach, A. S., Guidos-Fogelbach, G., Hide, M., Kang, H.-R., Kaplan, A. P., Katelaris, C., Kiani-Alikhan, S., Lei, W.-T., Lockey, R., Longhurst, H., Lumry, W. R., MacGinnitie, A., Malbran, A., Martinez Saguer, I., Matta, J J., Nast, A., Nguyen, D., Nieto-Martinez, S. A., Pawankar, R., Peter, J., Porebski, G., Prior, N., Reshef, A., Riedl, M., Ritchie, B., Sheikh, F. R., Smith, W. B., Spaeth, P. J., Stobiecki, M., Toubi, E., Varga, L. A., Weller, K., Zanichelli, A., Zhi, Y., Zuraw, B., and Craig, T.</w:t>
            </w:r>
            <w:r w:rsidRPr="004957BC">
              <w:rPr>
                <w:rFonts w:ascii="Verdana" w:hAnsi="Verdana" w:cs="Arial"/>
                <w:sz w:val="20"/>
                <w:szCs w:val="20"/>
                <w:vertAlign w:val="superscript"/>
              </w:rPr>
              <w:t>*</w:t>
            </w:r>
            <w:r w:rsidRPr="004957BC">
              <w:rPr>
                <w:rFonts w:ascii="Verdana" w:hAnsi="Verdana" w:cs="Arial"/>
                <w:sz w:val="20"/>
                <w:szCs w:val="20"/>
              </w:rPr>
              <w:t>: The international WAO/EAACI guideline for the management of hereditary angioedema – the 2021 revision and update</w:t>
            </w:r>
            <w:r w:rsidRPr="004957BC">
              <w:rPr>
                <w:rFonts w:ascii="Verdana" w:hAnsi="Verdana" w:cs="Arial"/>
                <w:bCs/>
                <w:sz w:val="20"/>
                <w:szCs w:val="20"/>
              </w:rPr>
              <w:t xml:space="preserve">. </w:t>
            </w:r>
            <w:r w:rsidRPr="004957BC">
              <w:rPr>
                <w:rFonts w:ascii="Verdana" w:hAnsi="Verdana" w:cs="Arial"/>
                <w:i/>
                <w:sz w:val="20"/>
                <w:szCs w:val="20"/>
              </w:rPr>
              <w:t>World Allergy Organ. J</w:t>
            </w:r>
            <w:r w:rsidRPr="004957BC">
              <w:rPr>
                <w:rFonts w:ascii="Verdana" w:hAnsi="Verdana" w:cs="Arial"/>
                <w:sz w:val="20"/>
                <w:szCs w:val="20"/>
              </w:rPr>
              <w:t xml:space="preserve">. 2022: </w:t>
            </w:r>
            <w:r>
              <w:rPr>
                <w:rFonts w:ascii="Verdana" w:hAnsi="Verdana" w:cs="Arial"/>
                <w:sz w:val="20"/>
                <w:szCs w:val="20"/>
              </w:rPr>
              <w:t>15; 100627</w:t>
            </w:r>
            <w:r w:rsidRPr="004957BC">
              <w:rPr>
                <w:rFonts w:ascii="Verdana" w:hAnsi="Verdana" w:cs="Arial"/>
                <w:sz w:val="20"/>
                <w:szCs w:val="20"/>
              </w:rPr>
              <w:t xml:space="preserve">. </w:t>
            </w:r>
            <w:r>
              <w:rPr>
                <w:rFonts w:ascii="Verdana" w:hAnsi="Verdana" w:cs="Arial"/>
                <w:sz w:val="20"/>
                <w:szCs w:val="20"/>
                <w:lang w:val="en-US"/>
              </w:rPr>
              <w:t>IF: 5.10</w:t>
            </w:r>
          </w:p>
        </w:tc>
      </w:tr>
      <w:tr w:rsidR="00682A1A" w:rsidRPr="00794A31" w:rsidDel="00306D8F" w14:paraId="740259AC" w14:textId="77777777" w:rsidTr="00D24651">
        <w:tc>
          <w:tcPr>
            <w:tcW w:w="727" w:type="dxa"/>
            <w:shd w:val="clear" w:color="auto" w:fill="auto"/>
          </w:tcPr>
          <w:p w14:paraId="0CEC88DA" w14:textId="5526872D"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482.</w:t>
            </w:r>
          </w:p>
        </w:tc>
        <w:tc>
          <w:tcPr>
            <w:tcW w:w="8441" w:type="dxa"/>
            <w:shd w:val="clear" w:color="auto" w:fill="auto"/>
          </w:tcPr>
          <w:p w14:paraId="694AC206" w14:textId="21A08E52" w:rsidR="00682A1A" w:rsidRPr="00794A3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Magerl, M., Aygören-Pürsün, E., Bork, K., Farkas, H., Longhurst, H., Kiani-Alikhan, S., Boullet, L., Boccon-Gibod, I., Cancian, M., Zanichelli, A., and Launay, D.: Attenuated androgen discontinuation in patients with hereditary angioedema: a commented case series. </w:t>
            </w:r>
            <w:r>
              <w:rPr>
                <w:rFonts w:ascii="Verdana" w:hAnsi="Verdana" w:cs="Arial"/>
                <w:i/>
                <w:sz w:val="20"/>
                <w:szCs w:val="20"/>
                <w:lang w:val="en-US"/>
              </w:rPr>
              <w:t>Allergy Asthma Clin. Immunol</w:t>
            </w:r>
            <w:r>
              <w:rPr>
                <w:rFonts w:ascii="Verdana" w:hAnsi="Verdana" w:cs="Arial"/>
                <w:sz w:val="20"/>
                <w:szCs w:val="20"/>
                <w:lang w:val="en-US"/>
              </w:rPr>
              <w:t>. 2022</w:t>
            </w:r>
            <w:r w:rsidRPr="009B4950">
              <w:rPr>
                <w:rFonts w:ascii="Verdana" w:hAnsi="Verdana" w:cs="Arial"/>
                <w:sz w:val="20"/>
                <w:szCs w:val="20"/>
                <w:lang w:val="en-US"/>
              </w:rPr>
              <w:t xml:space="preserve">: </w:t>
            </w:r>
            <w:r>
              <w:rPr>
                <w:rFonts w:ascii="Verdana" w:hAnsi="Verdana" w:cs="Arial"/>
                <w:sz w:val="20"/>
                <w:szCs w:val="20"/>
                <w:lang w:val="en-US"/>
              </w:rPr>
              <w:t>18; 4</w:t>
            </w:r>
            <w:r w:rsidRPr="009B4950">
              <w:rPr>
                <w:rFonts w:ascii="Verdana" w:hAnsi="Verdana" w:cs="Arial"/>
                <w:sz w:val="20"/>
                <w:szCs w:val="20"/>
                <w:lang w:val="en-US"/>
              </w:rPr>
              <w:t xml:space="preserve">. </w:t>
            </w:r>
            <w:r>
              <w:rPr>
                <w:rFonts w:ascii="Verdana" w:hAnsi="Verdana"/>
                <w:sz w:val="20"/>
                <w:szCs w:val="20"/>
                <w:lang w:val="en-GB"/>
              </w:rPr>
              <w:t>IF: 2.70</w:t>
            </w:r>
          </w:p>
        </w:tc>
      </w:tr>
      <w:tr w:rsidR="00682A1A" w:rsidRPr="00D24651" w:rsidDel="00306D8F" w14:paraId="21A23469" w14:textId="77777777" w:rsidTr="00D24651">
        <w:tc>
          <w:tcPr>
            <w:tcW w:w="727" w:type="dxa"/>
            <w:shd w:val="clear" w:color="auto" w:fill="auto"/>
          </w:tcPr>
          <w:p w14:paraId="4257CD6C" w14:textId="0919705D"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481.</w:t>
            </w:r>
          </w:p>
        </w:tc>
        <w:tc>
          <w:tcPr>
            <w:tcW w:w="8441" w:type="dxa"/>
            <w:shd w:val="clear" w:color="auto" w:fill="auto"/>
          </w:tcPr>
          <w:p w14:paraId="3D708B71" w14:textId="17A74831" w:rsidR="00682A1A" w:rsidRPr="00D2465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227B">
              <w:rPr>
                <w:rFonts w:ascii="Verdana" w:hAnsi="Verdana" w:cs="Arial"/>
                <w:bCs/>
                <w:sz w:val="20"/>
                <w:szCs w:val="20"/>
                <w:lang w:val="en-US"/>
              </w:rPr>
              <w:t xml:space="preserve">Sahin, E., Hawro, M., Weller, K., Sabat, R., Philipp, S., Kokolakis, G., Christou, D., Metz, M., </w:t>
            </w:r>
            <w:r w:rsidRPr="0043568B">
              <w:rPr>
                <w:rFonts w:ascii="Verdana" w:hAnsi="Verdana" w:cs="Arial"/>
                <w:b/>
                <w:sz w:val="20"/>
                <w:szCs w:val="20"/>
                <w:lang w:val="en-US"/>
              </w:rPr>
              <w:t>Maurer, M.</w:t>
            </w:r>
            <w:r w:rsidRPr="0017227B">
              <w:rPr>
                <w:rFonts w:ascii="Verdana" w:hAnsi="Verdana" w:cs="Arial"/>
                <w:bCs/>
                <w:sz w:val="20"/>
                <w:szCs w:val="20"/>
                <w:lang w:val="en-US"/>
              </w:rPr>
              <w:t>, and Hawro</w:t>
            </w:r>
            <w:r>
              <w:rPr>
                <w:rFonts w:ascii="Verdana" w:hAnsi="Verdana" w:cs="Arial"/>
                <w:bCs/>
                <w:sz w:val="20"/>
                <w:szCs w:val="20"/>
                <w:lang w:val="en-US"/>
              </w:rPr>
              <w:t>, T.</w:t>
            </w:r>
            <w:r w:rsidRPr="0017227B">
              <w:rPr>
                <w:rFonts w:ascii="Verdana" w:hAnsi="Verdana" w:cs="Arial"/>
                <w:bCs/>
                <w:sz w:val="20"/>
                <w:szCs w:val="20"/>
                <w:vertAlign w:val="superscript"/>
                <w:lang w:val="en-US"/>
              </w:rPr>
              <w:t>+</w:t>
            </w:r>
            <w:r>
              <w:rPr>
                <w:rFonts w:ascii="Verdana" w:hAnsi="Verdana" w:cs="Arial"/>
                <w:bCs/>
                <w:sz w:val="20"/>
                <w:szCs w:val="20"/>
                <w:lang w:val="en-US"/>
              </w:rPr>
              <w:t xml:space="preserve">: </w:t>
            </w:r>
            <w:r w:rsidRPr="00171F55">
              <w:rPr>
                <w:rFonts w:ascii="Verdana" w:hAnsi="Verdana" w:cs="Arial"/>
                <w:bCs/>
                <w:sz w:val="20"/>
                <w:szCs w:val="20"/>
                <w:lang w:val="en-US"/>
              </w:rPr>
              <w:t>Prevalence and factors associated with sleep disturbance in adult patients with psoriasis</w:t>
            </w:r>
            <w:r>
              <w:rPr>
                <w:rFonts w:ascii="Verdana" w:hAnsi="Verdana" w:cs="Arial"/>
                <w:bCs/>
                <w:sz w:val="20"/>
                <w:szCs w:val="20"/>
                <w:lang w:val="en-US"/>
              </w:rPr>
              <w:t xml:space="preserve">. </w:t>
            </w:r>
            <w:r>
              <w:rPr>
                <w:rFonts w:ascii="Verdana" w:hAnsi="Verdana" w:cs="Arial"/>
                <w:i/>
                <w:sz w:val="20"/>
                <w:szCs w:val="20"/>
                <w:lang w:val="en-US"/>
              </w:rPr>
              <w:t>J. Eur. Acad. Dermatol. Venereol.</w:t>
            </w:r>
            <w:r>
              <w:rPr>
                <w:rFonts w:ascii="Verdana" w:hAnsi="Verdana" w:cs="Arial"/>
                <w:sz w:val="20"/>
                <w:szCs w:val="20"/>
                <w:lang w:val="en-US"/>
              </w:rPr>
              <w:t xml:space="preserve"> 2022: </w:t>
            </w:r>
            <w:r>
              <w:rPr>
                <w:rFonts w:ascii="Verdana" w:hAnsi="Verdana"/>
                <w:sz w:val="20"/>
                <w:szCs w:val="20"/>
                <w:lang w:val="en-US"/>
              </w:rPr>
              <w:t>688-697</w:t>
            </w:r>
            <w:r w:rsidRPr="003F1C24">
              <w:rPr>
                <w:rFonts w:ascii="Verdana" w:hAnsi="Verdana"/>
                <w:sz w:val="20"/>
                <w:szCs w:val="20"/>
                <w:lang w:val="en-US"/>
              </w:rPr>
              <w:t xml:space="preserve">. IF: </w:t>
            </w:r>
            <w:r>
              <w:rPr>
                <w:rFonts w:ascii="Verdana" w:hAnsi="Verdana"/>
                <w:sz w:val="20"/>
                <w:szCs w:val="20"/>
                <w:lang w:val="en-US"/>
              </w:rPr>
              <w:t>9.20</w:t>
            </w:r>
          </w:p>
        </w:tc>
      </w:tr>
      <w:tr w:rsidR="00682A1A" w:rsidRPr="00794A31" w:rsidDel="00306D8F" w14:paraId="3C7C42C7" w14:textId="77777777" w:rsidTr="00D24651">
        <w:tc>
          <w:tcPr>
            <w:tcW w:w="727" w:type="dxa"/>
            <w:shd w:val="clear" w:color="auto" w:fill="auto"/>
          </w:tcPr>
          <w:p w14:paraId="516B6551" w14:textId="3C6B22F3"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480.</w:t>
            </w:r>
          </w:p>
        </w:tc>
        <w:tc>
          <w:tcPr>
            <w:tcW w:w="8441" w:type="dxa"/>
            <w:shd w:val="clear" w:color="auto" w:fill="auto"/>
          </w:tcPr>
          <w:p w14:paraId="201ABAC8" w14:textId="508E527F" w:rsidR="00682A1A" w:rsidRPr="00794A3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63365F">
              <w:rPr>
                <w:rFonts w:ascii="Verdana" w:hAnsi="Verdana" w:cs="Arial"/>
                <w:bCs/>
                <w:sz w:val="20"/>
                <w:szCs w:val="20"/>
                <w:lang w:val="en-US"/>
              </w:rPr>
              <w:t xml:space="preserve">Altrichter, S., Staubach, P., Pasha, M., </w:t>
            </w:r>
            <w:r w:rsidRPr="00171F55">
              <w:rPr>
                <w:rFonts w:ascii="Verdana" w:hAnsi="Verdana" w:cs="Arial"/>
                <w:bCs/>
                <w:sz w:val="20"/>
                <w:szCs w:val="20"/>
                <w:lang w:val="en-US"/>
              </w:rPr>
              <w:t xml:space="preserve">Sing, B., Chang, A. T., Bernstein, J. A., Rasmussen, H. S., Siebenhaar, F., and </w:t>
            </w:r>
            <w:r w:rsidRPr="00171F55">
              <w:rPr>
                <w:rFonts w:ascii="Verdana" w:hAnsi="Verdana" w:cs="Arial"/>
                <w:b/>
                <w:bCs/>
                <w:sz w:val="20"/>
                <w:szCs w:val="20"/>
                <w:lang w:val="en-US"/>
              </w:rPr>
              <w:t>Maurer, M.</w:t>
            </w:r>
            <w:r w:rsidRPr="00171F55">
              <w:rPr>
                <w:rFonts w:ascii="Verdana" w:hAnsi="Verdana" w:cs="Arial"/>
                <w:bCs/>
                <w:sz w:val="20"/>
                <w:szCs w:val="20"/>
                <w:vertAlign w:val="superscript"/>
                <w:lang w:val="en-US"/>
              </w:rPr>
              <w:t>+</w:t>
            </w:r>
            <w:r w:rsidRPr="00171F55">
              <w:rPr>
                <w:rFonts w:ascii="Verdana" w:hAnsi="Verdana" w:cs="Arial"/>
                <w:bCs/>
                <w:sz w:val="20"/>
                <w:szCs w:val="20"/>
                <w:lang w:val="en-US"/>
              </w:rPr>
              <w:t xml:space="preserve">: An open-label, proof-of-concept study of lirentelimab for antihistamine-resistant chronic spontaneous and inducible urticaria.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2</w:t>
            </w:r>
            <w:r w:rsidRPr="00AF1D31">
              <w:rPr>
                <w:rFonts w:ascii="Verdana" w:hAnsi="Verdana"/>
                <w:sz w:val="20"/>
                <w:szCs w:val="20"/>
                <w:lang w:val="en-US"/>
              </w:rPr>
              <w:t xml:space="preserve">: </w:t>
            </w:r>
            <w:r>
              <w:rPr>
                <w:rFonts w:ascii="Verdana" w:hAnsi="Verdana"/>
                <w:sz w:val="20"/>
                <w:szCs w:val="20"/>
                <w:lang w:val="en-US"/>
              </w:rPr>
              <w:t>149; 1683-1690. IF: 14.20</w:t>
            </w:r>
          </w:p>
        </w:tc>
      </w:tr>
      <w:tr w:rsidR="00682A1A" w:rsidRPr="00794A31" w:rsidDel="00306D8F" w14:paraId="695DD6FD" w14:textId="77777777" w:rsidTr="00D24651">
        <w:tc>
          <w:tcPr>
            <w:tcW w:w="727" w:type="dxa"/>
            <w:shd w:val="clear" w:color="auto" w:fill="auto"/>
          </w:tcPr>
          <w:p w14:paraId="43B57A55" w14:textId="193252B1"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479.</w:t>
            </w:r>
          </w:p>
        </w:tc>
        <w:tc>
          <w:tcPr>
            <w:tcW w:w="8441" w:type="dxa"/>
            <w:shd w:val="clear" w:color="auto" w:fill="auto"/>
          </w:tcPr>
          <w:p w14:paraId="2422E2A7" w14:textId="36D90C1D" w:rsidR="00682A1A" w:rsidRPr="00794A3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4957BC">
              <w:rPr>
                <w:rFonts w:ascii="Verdana" w:hAnsi="Verdana" w:cs="Arial"/>
                <w:bCs/>
                <w:sz w:val="20"/>
                <w:szCs w:val="20"/>
              </w:rPr>
              <w:t>Bizjak, M.</w:t>
            </w:r>
            <w:r w:rsidRPr="004957BC">
              <w:rPr>
                <w:rFonts w:ascii="Verdana" w:hAnsi="Verdana" w:cs="Arial"/>
                <w:bCs/>
                <w:sz w:val="20"/>
                <w:szCs w:val="20"/>
                <w:vertAlign w:val="superscript"/>
              </w:rPr>
              <w:t>+</w:t>
            </w:r>
            <w:r w:rsidRPr="004957BC">
              <w:rPr>
                <w:rFonts w:ascii="Verdana" w:hAnsi="Verdana" w:cs="Arial"/>
                <w:bCs/>
                <w:sz w:val="20"/>
                <w:szCs w:val="20"/>
              </w:rPr>
              <w:t xml:space="preserve">, Košnik, M., Dinevski, D., Thomsen, S. F., Fomina, D., Borzova, E., Kulthanan, K., Meshkova, R., Ahsan, D. M., Al-Ahmad, M., Altrichter, S., Bauer, A., Brockstädt, M., Costa, C., Demir, S., Criado, R. F., Ensina, L. F., Gelincik, A., Giménez-Arnau, A. M., Gonçalo, M., Gotua, M., Holm, J. G., Inomata, N., Kasperska-Zajac, A., Khoshkhui, M., Klyucharova, A., Kocatürk, E., Lu, R., Makris, M., Maltseva, N., Miljković, J., Pasali, M., Paulino, M., Pesqué, D., Peter, J., Dario Ramón, G., Ritchie,. </w:t>
            </w:r>
            <w:r w:rsidRPr="00171F55">
              <w:rPr>
                <w:rFonts w:ascii="Verdana" w:hAnsi="Verdana" w:cs="Arial"/>
                <w:bCs/>
                <w:sz w:val="20"/>
                <w:szCs w:val="20"/>
                <w:lang w:val="en-US"/>
              </w:rPr>
              <w:t>C, Valle</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 xml:space="preserve">. </w:t>
            </w:r>
            <w:r w:rsidRPr="00171F55">
              <w:rPr>
                <w:rFonts w:ascii="Verdana" w:hAnsi="Verdana" w:cs="Arial"/>
                <w:bCs/>
                <w:sz w:val="20"/>
                <w:szCs w:val="20"/>
                <w:lang w:val="en-US"/>
              </w:rPr>
              <w:t>O</w:t>
            </w:r>
            <w:r>
              <w:rPr>
                <w:rFonts w:ascii="Verdana" w:hAnsi="Verdana" w:cs="Arial"/>
                <w:bCs/>
                <w:sz w:val="20"/>
                <w:szCs w:val="20"/>
                <w:lang w:val="en-US"/>
              </w:rPr>
              <w:t xml:space="preserve">. </w:t>
            </w:r>
            <w:r w:rsidRPr="00171F55">
              <w:rPr>
                <w:rFonts w:ascii="Verdana" w:hAnsi="Verdana" w:cs="Arial"/>
                <w:bCs/>
                <w:sz w:val="20"/>
                <w:szCs w:val="20"/>
                <w:lang w:val="en-US"/>
              </w:rPr>
              <w:t>R</w:t>
            </w:r>
            <w:r>
              <w:rPr>
                <w:rFonts w:ascii="Verdana" w:hAnsi="Verdana" w:cs="Arial"/>
                <w:bCs/>
                <w:sz w:val="20"/>
                <w:szCs w:val="20"/>
                <w:lang w:val="en-US"/>
              </w:rPr>
              <w:t>.</w:t>
            </w:r>
            <w:r w:rsidRPr="00171F55">
              <w:rPr>
                <w:rFonts w:ascii="Verdana" w:hAnsi="Verdana" w:cs="Arial"/>
                <w:bCs/>
                <w:sz w:val="20"/>
                <w:szCs w:val="20"/>
                <w:lang w:val="en-US"/>
              </w:rPr>
              <w:t>, Rudenko</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Sikora</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de Souza Lima</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 xml:space="preserve">. </w:t>
            </w:r>
            <w:r w:rsidRPr="00171F55">
              <w:rPr>
                <w:rFonts w:ascii="Verdana" w:hAnsi="Verdana" w:cs="Arial"/>
                <w:bCs/>
                <w:sz w:val="20"/>
                <w:szCs w:val="20"/>
                <w:lang w:val="en-US"/>
              </w:rPr>
              <w:t>M</w:t>
            </w:r>
            <w:r>
              <w:rPr>
                <w:rFonts w:ascii="Verdana" w:hAnsi="Verdana" w:cs="Arial"/>
                <w:bCs/>
                <w:sz w:val="20"/>
                <w:szCs w:val="20"/>
                <w:lang w:val="en-US"/>
              </w:rPr>
              <w:t>.</w:t>
            </w:r>
            <w:r w:rsidRPr="00171F55">
              <w:rPr>
                <w:rFonts w:ascii="Verdana" w:hAnsi="Verdana" w:cs="Arial"/>
                <w:bCs/>
                <w:sz w:val="20"/>
                <w:szCs w:val="20"/>
                <w:lang w:val="en-US"/>
              </w:rPr>
              <w:t>, Wagner</w:t>
            </w:r>
            <w:r>
              <w:rPr>
                <w:rFonts w:ascii="Verdana" w:hAnsi="Verdana" w:cs="Arial"/>
                <w:bCs/>
                <w:sz w:val="20"/>
                <w:szCs w:val="20"/>
                <w:lang w:val="en-US"/>
              </w:rPr>
              <w:t>,</w:t>
            </w:r>
            <w:r w:rsidRPr="00171F55">
              <w:rPr>
                <w:rFonts w:ascii="Verdana" w:hAnsi="Verdana" w:cs="Arial"/>
                <w:bCs/>
                <w:sz w:val="20"/>
                <w:szCs w:val="20"/>
                <w:lang w:val="en-US"/>
              </w:rPr>
              <w:t xml:space="preserve"> N</w:t>
            </w:r>
            <w:r>
              <w:rPr>
                <w:rFonts w:ascii="Verdana" w:hAnsi="Verdana" w:cs="Arial"/>
                <w:bCs/>
                <w:sz w:val="20"/>
                <w:szCs w:val="20"/>
                <w:lang w:val="en-US"/>
              </w:rPr>
              <w:t>.</w:t>
            </w:r>
            <w:r w:rsidRPr="00171F55">
              <w:rPr>
                <w:rFonts w:ascii="Verdana" w:hAnsi="Verdana" w:cs="Arial"/>
                <w:bCs/>
                <w:sz w:val="20"/>
                <w:szCs w:val="20"/>
                <w:lang w:val="en-US"/>
              </w:rPr>
              <w:t>, Xepapadaki</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Xue</w:t>
            </w:r>
            <w:r>
              <w:rPr>
                <w:rFonts w:ascii="Verdana" w:hAnsi="Verdana" w:cs="Arial"/>
                <w:bCs/>
                <w:sz w:val="20"/>
                <w:szCs w:val="20"/>
                <w:lang w:val="en-US"/>
              </w:rPr>
              <w:t>,</w:t>
            </w:r>
            <w:r w:rsidRPr="00171F55">
              <w:rPr>
                <w:rFonts w:ascii="Verdana" w:hAnsi="Verdana" w:cs="Arial"/>
                <w:bCs/>
                <w:sz w:val="20"/>
                <w:szCs w:val="20"/>
                <w:lang w:val="en-US"/>
              </w:rPr>
              <w:t xml:space="preserve"> X</w:t>
            </w:r>
            <w:r>
              <w:rPr>
                <w:rFonts w:ascii="Verdana" w:hAnsi="Verdana" w:cs="Arial"/>
                <w:bCs/>
                <w:sz w:val="20"/>
                <w:szCs w:val="20"/>
                <w:lang w:val="en-US"/>
              </w:rPr>
              <w:t>.</w:t>
            </w:r>
            <w:r w:rsidRPr="00171F55">
              <w:rPr>
                <w:rFonts w:ascii="Verdana" w:hAnsi="Verdana" w:cs="Arial"/>
                <w:bCs/>
                <w:sz w:val="20"/>
                <w:szCs w:val="20"/>
                <w:lang w:val="en-US"/>
              </w:rPr>
              <w:t>, Zhao</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Terhorst-Molawi</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 M.</w:t>
            </w:r>
            <w:r w:rsidRPr="004957BC">
              <w:rPr>
                <w:rFonts w:ascii="Verdana" w:hAnsi="Verdana" w:cs="Arial"/>
                <w:bCs/>
                <w:sz w:val="20"/>
                <w:szCs w:val="20"/>
                <w:vertAlign w:val="superscript"/>
                <w:lang w:val="en-US"/>
              </w:rPr>
              <w:t>+</w:t>
            </w:r>
            <w:r>
              <w:rPr>
                <w:rFonts w:ascii="Verdana" w:hAnsi="Verdana" w:cs="Arial"/>
                <w:bCs/>
                <w:sz w:val="20"/>
                <w:szCs w:val="20"/>
                <w:lang w:val="en-US"/>
              </w:rPr>
              <w:t>:</w:t>
            </w:r>
            <w:r w:rsidRPr="00171F55">
              <w:rPr>
                <w:rFonts w:ascii="Verdana" w:hAnsi="Verdana" w:cs="Arial"/>
                <w:bCs/>
                <w:sz w:val="20"/>
                <w:szCs w:val="20"/>
                <w:lang w:val="en-US"/>
              </w:rPr>
              <w:t xml:space="preserve"> Risk factors for systemic reactions in typical cold urticaria: results from the COLD-CE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2185-2199</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794A31" w:rsidDel="00306D8F" w14:paraId="20DF4216" w14:textId="77777777" w:rsidTr="00D24651">
        <w:tc>
          <w:tcPr>
            <w:tcW w:w="727" w:type="dxa"/>
            <w:shd w:val="clear" w:color="auto" w:fill="auto"/>
          </w:tcPr>
          <w:p w14:paraId="2FB6EBF3" w14:textId="013326AA"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478.</w:t>
            </w:r>
          </w:p>
        </w:tc>
        <w:tc>
          <w:tcPr>
            <w:tcW w:w="8441" w:type="dxa"/>
            <w:shd w:val="clear" w:color="auto" w:fill="auto"/>
          </w:tcPr>
          <w:p w14:paraId="178693C2" w14:textId="5D1E3EC5" w:rsidR="00682A1A" w:rsidRPr="00794A3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171F55">
              <w:rPr>
                <w:rFonts w:ascii="Verdana" w:hAnsi="Verdana" w:cs="Arial"/>
                <w:b/>
                <w:bCs/>
                <w:sz w:val="20"/>
                <w:szCs w:val="20"/>
                <w:lang w:val="en-US"/>
              </w:rPr>
              <w:t>Maurer, M.</w:t>
            </w:r>
            <w:r>
              <w:rPr>
                <w:rFonts w:ascii="Verdana" w:hAnsi="Verdana" w:cs="Arial"/>
                <w:bCs/>
                <w:sz w:val="20"/>
                <w:szCs w:val="20"/>
                <w:vertAlign w:val="superscript"/>
                <w:lang w:val="en-US"/>
              </w:rPr>
              <w:t>+</w:t>
            </w:r>
            <w:r w:rsidRPr="00171F55">
              <w:rPr>
                <w:rFonts w:ascii="Verdana" w:hAnsi="Verdana" w:cs="Arial"/>
                <w:bCs/>
                <w:sz w:val="20"/>
                <w:szCs w:val="20"/>
                <w:lang w:val="en-US"/>
              </w:rPr>
              <w:t>, Giménez-Arnau</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Bernstein</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Chu</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 xml:space="preserve">. </w:t>
            </w:r>
            <w:r w:rsidRPr="00171F55">
              <w:rPr>
                <w:rFonts w:ascii="Verdana" w:hAnsi="Verdana" w:cs="Arial"/>
                <w:bCs/>
                <w:sz w:val="20"/>
                <w:szCs w:val="20"/>
                <w:lang w:val="en-US"/>
              </w:rPr>
              <w:t>Y</w:t>
            </w:r>
            <w:r>
              <w:rPr>
                <w:rFonts w:ascii="Verdana" w:hAnsi="Verdana" w:cs="Arial"/>
                <w:bCs/>
                <w:sz w:val="20"/>
                <w:szCs w:val="20"/>
                <w:lang w:val="en-US"/>
              </w:rPr>
              <w:t>.</w:t>
            </w:r>
            <w:r w:rsidRPr="00171F55">
              <w:rPr>
                <w:rFonts w:ascii="Verdana" w:hAnsi="Verdana" w:cs="Arial"/>
                <w:bCs/>
                <w:sz w:val="20"/>
                <w:szCs w:val="20"/>
                <w:lang w:val="en-US"/>
              </w:rPr>
              <w:t>, Danilycheva</w:t>
            </w:r>
            <w:r>
              <w:rPr>
                <w:rFonts w:ascii="Verdana" w:hAnsi="Verdana" w:cs="Arial"/>
                <w:bCs/>
                <w:sz w:val="20"/>
                <w:szCs w:val="20"/>
                <w:lang w:val="en-US"/>
              </w:rPr>
              <w:t>,</w:t>
            </w:r>
            <w:r w:rsidRPr="00171F55">
              <w:rPr>
                <w:rFonts w:ascii="Verdana" w:hAnsi="Verdana" w:cs="Arial"/>
                <w:bCs/>
                <w:sz w:val="20"/>
                <w:szCs w:val="20"/>
                <w:lang w:val="en-US"/>
              </w:rPr>
              <w:t xml:space="preserve"> I</w:t>
            </w:r>
            <w:r>
              <w:rPr>
                <w:rFonts w:ascii="Verdana" w:hAnsi="Verdana" w:cs="Arial"/>
                <w:bCs/>
                <w:sz w:val="20"/>
                <w:szCs w:val="20"/>
                <w:lang w:val="en-US"/>
              </w:rPr>
              <w:t>.</w:t>
            </w:r>
            <w:r w:rsidRPr="00171F55">
              <w:rPr>
                <w:rFonts w:ascii="Verdana" w:hAnsi="Verdana" w:cs="Arial"/>
                <w:bCs/>
                <w:sz w:val="20"/>
                <w:szCs w:val="20"/>
                <w:lang w:val="en-US"/>
              </w:rPr>
              <w:t>, Hide</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Makris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Metz</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Savic</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Sitz</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Soong</w:t>
            </w:r>
            <w:r>
              <w:rPr>
                <w:rFonts w:ascii="Verdana" w:hAnsi="Verdana" w:cs="Arial"/>
                <w:bCs/>
                <w:sz w:val="20"/>
                <w:szCs w:val="20"/>
                <w:lang w:val="en-US"/>
              </w:rPr>
              <w:t>,</w:t>
            </w:r>
            <w:r w:rsidRPr="00171F55">
              <w:rPr>
                <w:rFonts w:ascii="Verdana" w:hAnsi="Verdana" w:cs="Arial"/>
                <w:bCs/>
                <w:sz w:val="20"/>
                <w:szCs w:val="20"/>
                <w:lang w:val="en-US"/>
              </w:rPr>
              <w:t xml:space="preserve"> W</w:t>
            </w:r>
            <w:r>
              <w:rPr>
                <w:rFonts w:ascii="Verdana" w:hAnsi="Verdana" w:cs="Arial"/>
                <w:bCs/>
                <w:sz w:val="20"/>
                <w:szCs w:val="20"/>
                <w:lang w:val="en-US"/>
              </w:rPr>
              <w:t>.</w:t>
            </w:r>
            <w:r w:rsidRPr="00171F55">
              <w:rPr>
                <w:rFonts w:ascii="Verdana" w:hAnsi="Verdana" w:cs="Arial"/>
                <w:bCs/>
                <w:sz w:val="20"/>
                <w:szCs w:val="20"/>
                <w:lang w:val="en-US"/>
              </w:rPr>
              <w:t>, Staubach</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Sussman</w:t>
            </w:r>
            <w:r>
              <w:rPr>
                <w:rFonts w:ascii="Verdana" w:hAnsi="Verdana" w:cs="Arial"/>
                <w:bCs/>
                <w:sz w:val="20"/>
                <w:szCs w:val="20"/>
                <w:lang w:val="en-US"/>
              </w:rPr>
              <w:t>,</w:t>
            </w:r>
            <w:r w:rsidRPr="00171F55">
              <w:rPr>
                <w:rFonts w:ascii="Verdana" w:hAnsi="Verdana" w:cs="Arial"/>
                <w:bCs/>
                <w:sz w:val="20"/>
                <w:szCs w:val="20"/>
                <w:lang w:val="en-US"/>
              </w:rPr>
              <w:t xml:space="preserve"> G</w:t>
            </w:r>
            <w:r>
              <w:rPr>
                <w:rFonts w:ascii="Verdana" w:hAnsi="Verdana" w:cs="Arial"/>
                <w:bCs/>
                <w:sz w:val="20"/>
                <w:szCs w:val="20"/>
                <w:lang w:val="en-US"/>
              </w:rPr>
              <w:t>.</w:t>
            </w:r>
            <w:r w:rsidRPr="00171F55">
              <w:rPr>
                <w:rFonts w:ascii="Verdana" w:hAnsi="Verdana" w:cs="Arial"/>
                <w:bCs/>
                <w:sz w:val="20"/>
                <w:szCs w:val="20"/>
                <w:lang w:val="en-US"/>
              </w:rPr>
              <w:t>, Barve</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Burciu</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Hua</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Janocha</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Cs/>
                <w:sz w:val="20"/>
                <w:szCs w:val="20"/>
                <w:lang w:val="en-US"/>
              </w:rPr>
              <w:t>Severin</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xml:space="preserve"> Sustained safety and efficacy of ligelizumab in patients with chronic spontaneous urticaria: A one-year extension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2175-2184</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794A31" w:rsidDel="00306D8F" w14:paraId="173D24BA" w14:textId="77777777" w:rsidTr="00D24651">
        <w:tc>
          <w:tcPr>
            <w:tcW w:w="727" w:type="dxa"/>
            <w:shd w:val="clear" w:color="auto" w:fill="auto"/>
          </w:tcPr>
          <w:p w14:paraId="02F61CD8" w14:textId="760490F8"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477.</w:t>
            </w:r>
          </w:p>
        </w:tc>
        <w:tc>
          <w:tcPr>
            <w:tcW w:w="8441" w:type="dxa"/>
            <w:shd w:val="clear" w:color="auto" w:fill="auto"/>
          </w:tcPr>
          <w:p w14:paraId="36BD4CEE" w14:textId="3B845AB0" w:rsidR="00682A1A" w:rsidRPr="00794A3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Pr>
                <w:rFonts w:ascii="Verdana" w:hAnsi="Verdana" w:cs="Arial"/>
                <w:bCs/>
                <w:sz w:val="20"/>
                <w:szCs w:val="20"/>
                <w:lang w:val="en-US"/>
              </w:rPr>
              <w:t>Yücel, M. B., Ertas, R.</w:t>
            </w:r>
            <w:r>
              <w:rPr>
                <w:rFonts w:ascii="Verdana" w:hAnsi="Verdana" w:cs="Arial"/>
                <w:bCs/>
                <w:sz w:val="20"/>
                <w:szCs w:val="20"/>
                <w:vertAlign w:val="superscript"/>
                <w:lang w:val="en-US"/>
              </w:rPr>
              <w:t>+</w:t>
            </w:r>
            <w:r>
              <w:rPr>
                <w:rFonts w:ascii="Verdana" w:hAnsi="Verdana" w:cs="Arial"/>
                <w:bCs/>
                <w:sz w:val="20"/>
                <w:szCs w:val="20"/>
                <w:lang w:val="en-US"/>
              </w:rPr>
              <w:t xml:space="preserve">, Türk, M., </w:t>
            </w:r>
            <w:r w:rsidRPr="000A2265">
              <w:rPr>
                <w:rFonts w:ascii="Verdana" w:hAnsi="Verdana" w:cs="Arial"/>
                <w:sz w:val="20"/>
                <w:szCs w:val="20"/>
                <w:lang w:val="en-US"/>
              </w:rPr>
              <w:t>Muñoz</w:t>
            </w:r>
            <w:r>
              <w:rPr>
                <w:rFonts w:ascii="Verdana" w:hAnsi="Verdana" w:cs="Arial"/>
                <w:bCs/>
                <w:sz w:val="20"/>
                <w:szCs w:val="20"/>
                <w:lang w:val="en-US"/>
              </w:rPr>
              <w:t xml:space="preserve">, M., Atasoy, M., and </w:t>
            </w:r>
            <w:r>
              <w:rPr>
                <w:rFonts w:ascii="Verdana" w:hAnsi="Verdana" w:cs="Arial"/>
                <w:b/>
                <w:bCs/>
                <w:sz w:val="20"/>
                <w:szCs w:val="20"/>
                <w:lang w:val="en-US"/>
              </w:rPr>
              <w:t>Maurer, M.</w:t>
            </w:r>
            <w:r>
              <w:rPr>
                <w:rFonts w:ascii="Verdana" w:hAnsi="Verdana" w:cs="Arial"/>
                <w:bCs/>
                <w:sz w:val="20"/>
                <w:szCs w:val="20"/>
                <w:lang w:val="en-US"/>
              </w:rPr>
              <w:t xml:space="preserve">: Food-dependent and food-exacerbated symptomatic dermographism: new variants of symptomatic dermographism.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2</w:t>
            </w:r>
            <w:r w:rsidRPr="00AF1D31">
              <w:rPr>
                <w:rFonts w:ascii="Verdana" w:hAnsi="Verdana"/>
                <w:sz w:val="20"/>
                <w:szCs w:val="20"/>
                <w:lang w:val="en-US"/>
              </w:rPr>
              <w:t xml:space="preserve">: </w:t>
            </w:r>
            <w:r>
              <w:rPr>
                <w:rFonts w:ascii="Verdana" w:hAnsi="Verdana"/>
                <w:sz w:val="20"/>
                <w:szCs w:val="20"/>
                <w:lang w:val="en-US"/>
              </w:rPr>
              <w:t>149; 788-790. IF: 14.20</w:t>
            </w:r>
          </w:p>
        </w:tc>
      </w:tr>
      <w:tr w:rsidR="00682A1A" w:rsidRPr="00794A31" w:rsidDel="00306D8F" w14:paraId="034A0C74" w14:textId="77777777" w:rsidTr="00D24651">
        <w:tc>
          <w:tcPr>
            <w:tcW w:w="727" w:type="dxa"/>
            <w:shd w:val="clear" w:color="auto" w:fill="auto"/>
          </w:tcPr>
          <w:p w14:paraId="214B6370" w14:textId="4CD72E38" w:rsidR="00682A1A" w:rsidRPr="00794A31"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476.</w:t>
            </w:r>
          </w:p>
        </w:tc>
        <w:tc>
          <w:tcPr>
            <w:tcW w:w="8441" w:type="dxa"/>
            <w:shd w:val="clear" w:color="auto" w:fill="auto"/>
          </w:tcPr>
          <w:p w14:paraId="6432934E" w14:textId="62E69B55" w:rsidR="00682A1A" w:rsidRPr="00794A3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807198">
              <w:rPr>
                <w:rFonts w:ascii="Verdana" w:hAnsi="Verdana" w:cs="Arial"/>
                <w:bCs/>
                <w:sz w:val="20"/>
                <w:szCs w:val="20"/>
                <w:lang w:val="en-US"/>
              </w:rPr>
              <w:t>Luo, Y., Fernandez Vallone, V., Frischbutter, S.,</w:t>
            </w:r>
            <w:r w:rsidRPr="00982754">
              <w:rPr>
                <w:rFonts w:ascii="Verdana" w:hAnsi="Verdana" w:cs="Arial"/>
                <w:bCs/>
                <w:sz w:val="20"/>
                <w:szCs w:val="20"/>
                <w:lang w:val="en-US"/>
              </w:rPr>
              <w:t xml:space="preserve"> Stachelscheid, H., Streu-Haddad, V., He, J., </w:t>
            </w:r>
            <w:r w:rsidRPr="00982754">
              <w:rPr>
                <w:rFonts w:ascii="Verdana" w:hAnsi="Verdana" w:cs="Arial"/>
                <w:b/>
                <w:bCs/>
                <w:sz w:val="20"/>
                <w:szCs w:val="20"/>
                <w:lang w:val="en-US"/>
              </w:rPr>
              <w:t>Maurer, M.</w:t>
            </w:r>
            <w:r>
              <w:rPr>
                <w:rFonts w:ascii="Verdana" w:hAnsi="Verdana" w:cs="Arial"/>
                <w:bCs/>
                <w:sz w:val="20"/>
                <w:szCs w:val="20"/>
                <w:vertAlign w:val="superscript"/>
                <w:lang w:val="en-US"/>
              </w:rPr>
              <w:t>+</w:t>
            </w:r>
            <w:r w:rsidRPr="00982754">
              <w:rPr>
                <w:rFonts w:ascii="Verdana" w:hAnsi="Verdana" w:cs="Arial"/>
                <w:bCs/>
                <w:sz w:val="20"/>
                <w:szCs w:val="20"/>
                <w:lang w:val="en-US"/>
              </w:rPr>
              <w:t>, Siebenhaar, F.</w:t>
            </w:r>
            <w:r w:rsidRPr="00EE5BCA">
              <w:rPr>
                <w:rFonts w:ascii="Verdana" w:hAnsi="Verdana" w:cs="Arial"/>
                <w:bCs/>
                <w:sz w:val="20"/>
                <w:szCs w:val="20"/>
                <w:vertAlign w:val="superscript"/>
                <w:lang w:val="en-US"/>
              </w:rPr>
              <w:t>*</w:t>
            </w:r>
            <w:r w:rsidRPr="00982754">
              <w:rPr>
                <w:rFonts w:ascii="Verdana" w:hAnsi="Verdana" w:cs="Arial"/>
                <w:bCs/>
                <w:sz w:val="20"/>
                <w:szCs w:val="20"/>
                <w:lang w:val="en-US"/>
              </w:rPr>
              <w:t>,</w:t>
            </w:r>
            <w:r w:rsidRPr="00781577">
              <w:rPr>
                <w:rFonts w:ascii="Verdana" w:hAnsi="Verdana" w:cs="Arial"/>
                <w:bCs/>
                <w:sz w:val="20"/>
                <w:szCs w:val="20"/>
                <w:lang w:val="en-US"/>
              </w:rPr>
              <w:t xml:space="preserve"> and Scheffel, J.</w:t>
            </w:r>
            <w:r>
              <w:rPr>
                <w:rFonts w:ascii="Verdana" w:hAnsi="Verdana" w:cs="Arial"/>
                <w:bCs/>
                <w:sz w:val="20"/>
                <w:szCs w:val="20"/>
                <w:vertAlign w:val="superscript"/>
                <w:lang w:val="en-US"/>
              </w:rPr>
              <w:t>+</w:t>
            </w:r>
            <w:r w:rsidRPr="00EE5BCA">
              <w:rPr>
                <w:rFonts w:ascii="Verdana" w:hAnsi="Verdana" w:cs="Arial"/>
                <w:bCs/>
                <w:sz w:val="20"/>
                <w:szCs w:val="20"/>
                <w:vertAlign w:val="superscript"/>
                <w:lang w:val="en-US"/>
              </w:rPr>
              <w:t>*</w:t>
            </w:r>
            <w:r w:rsidRPr="00781577">
              <w:rPr>
                <w:rFonts w:ascii="Verdana" w:hAnsi="Verdana" w:cs="Arial"/>
                <w:bCs/>
                <w:sz w:val="20"/>
                <w:szCs w:val="20"/>
                <w:lang w:val="en-US"/>
              </w:rPr>
              <w:t>:</w:t>
            </w:r>
            <w:r w:rsidRPr="00982754">
              <w:rPr>
                <w:rFonts w:ascii="Verdana" w:hAnsi="Verdana" w:cs="Arial"/>
                <w:bCs/>
                <w:sz w:val="20"/>
                <w:szCs w:val="20"/>
                <w:lang w:val="en-US"/>
              </w:rPr>
              <w:t xml:space="preserve"> </w:t>
            </w:r>
            <w:r w:rsidRPr="00247820">
              <w:rPr>
                <w:rFonts w:ascii="Verdana" w:hAnsi="Verdana" w:cs="Arial"/>
                <w:bCs/>
                <w:sz w:val="20"/>
                <w:szCs w:val="20"/>
                <w:lang w:val="en-US"/>
              </w:rPr>
              <w:t>A novel approach for studying mast cell-driven disorders: mast cells derived from induced pluripotent stem cells</w:t>
            </w:r>
            <w:r>
              <w:rPr>
                <w:rFonts w:ascii="Verdana" w:hAnsi="Verdana" w:cs="Arial"/>
                <w:bCs/>
                <w:sz w:val="20"/>
                <w:szCs w:val="20"/>
                <w:lang w:val="en-US"/>
              </w:rPr>
              <w:t xml:space="preserve">. </w:t>
            </w:r>
            <w:r w:rsidRPr="004957BC">
              <w:rPr>
                <w:rFonts w:ascii="Verdana" w:hAnsi="Verdana"/>
                <w:i/>
                <w:sz w:val="20"/>
                <w:szCs w:val="20"/>
              </w:rPr>
              <w:t>J. Allergy Clin. Immunol</w:t>
            </w:r>
            <w:r w:rsidRPr="004957BC">
              <w:rPr>
                <w:rFonts w:ascii="Verdana" w:hAnsi="Verdana"/>
                <w:sz w:val="20"/>
                <w:szCs w:val="20"/>
              </w:rPr>
              <w:t xml:space="preserve">. 2022: 149; 1060-1068. IF: </w:t>
            </w:r>
            <w:r>
              <w:rPr>
                <w:rFonts w:ascii="Verdana" w:hAnsi="Verdana"/>
                <w:sz w:val="20"/>
                <w:szCs w:val="20"/>
              </w:rPr>
              <w:t>14.20</w:t>
            </w:r>
          </w:p>
        </w:tc>
      </w:tr>
      <w:tr w:rsidR="00682A1A" w:rsidRPr="00A748A5" w:rsidDel="00306D8F" w14:paraId="07FA9674" w14:textId="77777777" w:rsidTr="00D24651">
        <w:tc>
          <w:tcPr>
            <w:tcW w:w="727" w:type="dxa"/>
            <w:shd w:val="clear" w:color="auto" w:fill="auto"/>
          </w:tcPr>
          <w:p w14:paraId="03910FFB" w14:textId="780D2297" w:rsidR="00682A1A" w:rsidRPr="004957BC" w:rsidRDefault="00682A1A" w:rsidP="00682A1A">
            <w:pPr>
              <w:widowControl w:val="0"/>
              <w:tabs>
                <w:tab w:val="left" w:pos="426"/>
              </w:tabs>
              <w:autoSpaceDE w:val="0"/>
              <w:autoSpaceDN w:val="0"/>
              <w:adjustRightInd w:val="0"/>
              <w:spacing w:before="120"/>
              <w:jc w:val="right"/>
              <w:rPr>
                <w:rFonts w:ascii="Verdana" w:hAnsi="Verdana"/>
                <w:sz w:val="20"/>
                <w:szCs w:val="20"/>
              </w:rPr>
            </w:pPr>
            <w:r w:rsidRPr="004957BC">
              <w:rPr>
                <w:rFonts w:ascii="Verdana" w:hAnsi="Verdana"/>
                <w:sz w:val="20"/>
                <w:szCs w:val="20"/>
              </w:rPr>
              <w:t>475.</w:t>
            </w:r>
          </w:p>
        </w:tc>
        <w:tc>
          <w:tcPr>
            <w:tcW w:w="8441" w:type="dxa"/>
            <w:shd w:val="clear" w:color="auto" w:fill="auto"/>
          </w:tcPr>
          <w:p w14:paraId="6F1EB45F" w14:textId="65FACBB7"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072C9">
              <w:rPr>
                <w:rFonts w:ascii="Verdana" w:hAnsi="Verdana" w:cs="Arial"/>
                <w:sz w:val="20"/>
                <w:szCs w:val="20"/>
                <w:lang w:val="en-US"/>
              </w:rPr>
              <w:t>Weller, K.</w:t>
            </w:r>
            <w:r w:rsidRPr="002072C9">
              <w:rPr>
                <w:rFonts w:ascii="Verdana" w:hAnsi="Verdana" w:cs="Arial"/>
                <w:sz w:val="20"/>
                <w:szCs w:val="20"/>
                <w:vertAlign w:val="superscript"/>
                <w:lang w:val="en-US"/>
              </w:rPr>
              <w:t>+</w:t>
            </w:r>
            <w:r w:rsidRPr="002072C9">
              <w:rPr>
                <w:rFonts w:ascii="Verdana" w:hAnsi="Verdana" w:cs="Arial"/>
                <w:sz w:val="20"/>
                <w:szCs w:val="20"/>
                <w:lang w:val="en-US"/>
              </w:rPr>
              <w:t xml:space="preserve">, </w:t>
            </w:r>
            <w:r w:rsidRPr="002072C9">
              <w:rPr>
                <w:rFonts w:ascii="Verdana" w:hAnsi="Verdana" w:cs="Arial"/>
                <w:b/>
                <w:sz w:val="20"/>
                <w:szCs w:val="20"/>
                <w:lang w:val="en-US"/>
              </w:rPr>
              <w:t>Maurer, M.</w:t>
            </w:r>
            <w:r w:rsidRPr="002072C9">
              <w:rPr>
                <w:rFonts w:ascii="Verdana" w:hAnsi="Verdana" w:cs="Arial"/>
                <w:sz w:val="20"/>
                <w:szCs w:val="20"/>
                <w:lang w:val="en-US"/>
              </w:rPr>
              <w:t>, Bauer, A., Wedi, B., Wagner, N., Schliemann, S., Kramps, T., Baeumer, D., Multmeier</w:t>
            </w:r>
            <w:r w:rsidRPr="00171F55">
              <w:rPr>
                <w:rFonts w:ascii="Verdana" w:hAnsi="Verdana" w:cs="Arial"/>
                <w:sz w:val="20"/>
                <w:szCs w:val="20"/>
                <w:lang w:val="en-US"/>
              </w:rPr>
              <w:t xml:space="preserve">, J., Hillmann, E., and Staubach, P.: Epidemiology, comorbidities, and healthcare utilization of patients with chronic urticaria in Germany. </w:t>
            </w:r>
            <w:r>
              <w:rPr>
                <w:rFonts w:ascii="Verdana" w:hAnsi="Verdana" w:cs="Arial"/>
                <w:i/>
                <w:sz w:val="20"/>
                <w:szCs w:val="20"/>
                <w:lang w:val="en-US"/>
              </w:rPr>
              <w:t>J. Eur. Acad. Dermatol. Venereol.</w:t>
            </w:r>
            <w:r>
              <w:rPr>
                <w:rFonts w:ascii="Verdana" w:hAnsi="Verdana" w:cs="Arial"/>
                <w:sz w:val="20"/>
                <w:szCs w:val="20"/>
                <w:lang w:val="en-US"/>
              </w:rPr>
              <w:t xml:space="preserve"> 2022: 36; 91-99</w:t>
            </w:r>
            <w:r w:rsidRPr="003F1C24">
              <w:rPr>
                <w:rFonts w:ascii="Verdana" w:hAnsi="Verdana"/>
                <w:sz w:val="20"/>
                <w:szCs w:val="20"/>
                <w:lang w:val="en-US"/>
              </w:rPr>
              <w:t xml:space="preserve">. IF: </w:t>
            </w:r>
            <w:r>
              <w:rPr>
                <w:rFonts w:ascii="Verdana" w:hAnsi="Verdana"/>
                <w:sz w:val="20"/>
                <w:szCs w:val="20"/>
                <w:lang w:val="en-US"/>
              </w:rPr>
              <w:t>9.20</w:t>
            </w:r>
          </w:p>
        </w:tc>
      </w:tr>
      <w:tr w:rsidR="00682A1A" w:rsidRPr="00A748A5" w:rsidDel="00306D8F" w14:paraId="35DFF69A" w14:textId="77777777" w:rsidTr="00D24651">
        <w:tc>
          <w:tcPr>
            <w:tcW w:w="727" w:type="dxa"/>
            <w:shd w:val="clear" w:color="auto" w:fill="auto"/>
          </w:tcPr>
          <w:p w14:paraId="6ACF0540" w14:textId="3380177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474.</w:t>
            </w:r>
          </w:p>
        </w:tc>
        <w:tc>
          <w:tcPr>
            <w:tcW w:w="8441" w:type="dxa"/>
            <w:shd w:val="clear" w:color="auto" w:fill="auto"/>
          </w:tcPr>
          <w:p w14:paraId="23094670" w14:textId="18BFBCE5"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F2456">
              <w:rPr>
                <w:rFonts w:ascii="Verdana" w:hAnsi="Verdana" w:cs="Arial"/>
                <w:bCs/>
                <w:sz w:val="20"/>
                <w:szCs w:val="20"/>
                <w:lang w:val="en-US"/>
              </w:rPr>
              <w:t>Stroet, L. C., Hermans, M. A</w:t>
            </w:r>
            <w:r w:rsidRPr="008D29F0">
              <w:rPr>
                <w:rFonts w:ascii="Verdana" w:hAnsi="Verdana" w:cs="Arial"/>
                <w:bCs/>
                <w:sz w:val="20"/>
                <w:szCs w:val="20"/>
                <w:lang w:val="en-US"/>
              </w:rPr>
              <w:t xml:space="preserve">. </w:t>
            </w:r>
            <w:r>
              <w:rPr>
                <w:rFonts w:ascii="Verdana" w:hAnsi="Verdana" w:cs="Arial"/>
                <w:bCs/>
                <w:sz w:val="20"/>
                <w:szCs w:val="20"/>
                <w:lang w:val="en-US"/>
              </w:rPr>
              <w:t>W.</w:t>
            </w:r>
            <w:r>
              <w:rPr>
                <w:rFonts w:ascii="Verdana" w:hAnsi="Verdana" w:cs="Arial"/>
                <w:bCs/>
                <w:sz w:val="20"/>
                <w:szCs w:val="20"/>
                <w:vertAlign w:val="superscript"/>
                <w:lang w:val="en-US"/>
              </w:rPr>
              <w:t>+</w:t>
            </w:r>
            <w:r>
              <w:rPr>
                <w:rFonts w:ascii="Verdana" w:hAnsi="Verdana" w:cs="Arial"/>
                <w:bCs/>
                <w:sz w:val="20"/>
                <w:szCs w:val="20"/>
                <w:lang w:val="en-US"/>
              </w:rPr>
              <w:t xml:space="preserve">, </w:t>
            </w:r>
            <w:r>
              <w:rPr>
                <w:rFonts w:ascii="Verdana" w:hAnsi="Verdana" w:cs="Arial"/>
                <w:b/>
                <w:bCs/>
                <w:sz w:val="20"/>
                <w:szCs w:val="20"/>
                <w:lang w:val="en-US"/>
              </w:rPr>
              <w:t>Maurer, M.</w:t>
            </w:r>
            <w:r w:rsidRPr="008D29F0">
              <w:rPr>
                <w:rFonts w:ascii="Verdana" w:hAnsi="Verdana" w:cs="Arial"/>
                <w:bCs/>
                <w:sz w:val="20"/>
                <w:szCs w:val="20"/>
                <w:lang w:val="en-US"/>
              </w:rPr>
              <w:t xml:space="preserve">, </w:t>
            </w:r>
            <w:r>
              <w:rPr>
                <w:rFonts w:ascii="Verdana" w:hAnsi="Verdana" w:cs="Arial"/>
                <w:bCs/>
                <w:sz w:val="20"/>
                <w:szCs w:val="20"/>
                <w:lang w:val="en-US"/>
              </w:rPr>
              <w:t xml:space="preserve">and </w:t>
            </w:r>
            <w:r w:rsidRPr="008D29F0">
              <w:rPr>
                <w:rFonts w:ascii="Verdana" w:hAnsi="Verdana" w:cs="Arial"/>
                <w:bCs/>
                <w:sz w:val="20"/>
                <w:szCs w:val="20"/>
                <w:lang w:val="en-US"/>
              </w:rPr>
              <w:t>van Doorn, M. B. A.</w:t>
            </w:r>
            <w:r>
              <w:rPr>
                <w:rFonts w:ascii="Verdana" w:hAnsi="Verdana" w:cs="Arial"/>
                <w:bCs/>
                <w:sz w:val="20"/>
                <w:szCs w:val="20"/>
                <w:lang w:val="en-US"/>
              </w:rPr>
              <w:t xml:space="preserve">: Cold-induced urticaria associated with type I cryoglobulinemia, successfully treated with rituximab. </w:t>
            </w:r>
            <w:r w:rsidRPr="00171F55">
              <w:rPr>
                <w:rFonts w:ascii="Verdana" w:hAnsi="Verdana" w:cs="Arial"/>
                <w:bCs/>
                <w:i/>
                <w:sz w:val="20"/>
                <w:szCs w:val="20"/>
              </w:rPr>
              <w:t>J. Am. Acad. Dermatol</w:t>
            </w:r>
            <w:r w:rsidRPr="00171F55">
              <w:rPr>
                <w:rFonts w:ascii="Verdana" w:hAnsi="Verdana" w:cs="Arial"/>
                <w:bCs/>
                <w:sz w:val="20"/>
                <w:szCs w:val="20"/>
              </w:rPr>
              <w:t xml:space="preserve">. </w:t>
            </w:r>
            <w:r>
              <w:rPr>
                <w:rFonts w:ascii="Verdana" w:hAnsi="Verdana" w:cs="Arial"/>
                <w:sz w:val="20"/>
                <w:szCs w:val="20"/>
                <w:lang w:val="en-US"/>
              </w:rPr>
              <w:t>2022: 19; 18-20</w:t>
            </w:r>
            <w:r w:rsidRPr="003F1C24">
              <w:rPr>
                <w:rFonts w:ascii="Verdana" w:hAnsi="Verdana"/>
                <w:sz w:val="20"/>
                <w:szCs w:val="20"/>
                <w:lang w:val="en-US"/>
              </w:rPr>
              <w:t xml:space="preserve">. IF: </w:t>
            </w:r>
            <w:r>
              <w:rPr>
                <w:rFonts w:ascii="Verdana" w:hAnsi="Verdana"/>
                <w:sz w:val="20"/>
                <w:szCs w:val="20"/>
                <w:lang w:val="en-US"/>
              </w:rPr>
              <w:t>13.80</w:t>
            </w:r>
          </w:p>
        </w:tc>
      </w:tr>
      <w:tr w:rsidR="00682A1A" w:rsidRPr="00A748A5" w:rsidDel="00306D8F" w14:paraId="41C44653" w14:textId="77777777" w:rsidTr="00D24651">
        <w:tc>
          <w:tcPr>
            <w:tcW w:w="727" w:type="dxa"/>
            <w:shd w:val="clear" w:color="auto" w:fill="auto"/>
          </w:tcPr>
          <w:p w14:paraId="597DB193" w14:textId="5BCBBAC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473.</w:t>
            </w:r>
          </w:p>
        </w:tc>
        <w:tc>
          <w:tcPr>
            <w:tcW w:w="8441" w:type="dxa"/>
            <w:shd w:val="clear" w:color="auto" w:fill="auto"/>
          </w:tcPr>
          <w:p w14:paraId="46122939" w14:textId="39A1B9D5"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Chuamanochan, M., Chiewchanvit, S., Tovanabutra, N., Rujiwetpongstorn, R., Laosakul, K., and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A case of dengue fever presenting with acute urticaria. </w:t>
            </w:r>
            <w:r>
              <w:rPr>
                <w:rFonts w:ascii="Verdana" w:hAnsi="Verdana" w:cs="Arial"/>
                <w:i/>
                <w:sz w:val="20"/>
                <w:szCs w:val="20"/>
                <w:lang w:val="en-US"/>
              </w:rPr>
              <w:t>Asian Pac. J. Allergy Immunol</w:t>
            </w:r>
            <w:r>
              <w:rPr>
                <w:rFonts w:ascii="Verdana" w:hAnsi="Verdana" w:cs="Arial"/>
                <w:sz w:val="20"/>
                <w:szCs w:val="20"/>
                <w:lang w:val="en-US"/>
              </w:rPr>
              <w:t xml:space="preserve">. </w:t>
            </w:r>
            <w:r>
              <w:rPr>
                <w:rFonts w:ascii="Verdana" w:hAnsi="Verdana"/>
                <w:sz w:val="20"/>
                <w:szCs w:val="20"/>
                <w:lang w:val="en-US"/>
              </w:rPr>
              <w:t>2022: 40; 72-74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5.00</w:t>
            </w:r>
          </w:p>
        </w:tc>
      </w:tr>
      <w:tr w:rsidR="00682A1A" w:rsidRPr="00A748A5" w:rsidDel="00306D8F" w14:paraId="666A924A" w14:textId="77777777" w:rsidTr="00D24651">
        <w:tc>
          <w:tcPr>
            <w:tcW w:w="727" w:type="dxa"/>
            <w:shd w:val="clear" w:color="auto" w:fill="auto"/>
          </w:tcPr>
          <w:p w14:paraId="3F7E041F" w14:textId="6058694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472.</w:t>
            </w:r>
          </w:p>
        </w:tc>
        <w:tc>
          <w:tcPr>
            <w:tcW w:w="8441" w:type="dxa"/>
            <w:shd w:val="clear" w:color="auto" w:fill="auto"/>
          </w:tcPr>
          <w:p w14:paraId="6070E769" w14:textId="7AD6C8AB"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Magerl, M.</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Betschel, S.</w:t>
            </w:r>
            <w:r w:rsidRPr="00EE5BCA">
              <w:rPr>
                <w:rFonts w:ascii="Verdana" w:hAnsi="Verdana" w:cs="Arial"/>
                <w:sz w:val="20"/>
                <w:szCs w:val="20"/>
                <w:vertAlign w:val="superscript"/>
                <w:lang w:val="en-US"/>
              </w:rPr>
              <w:t>*</w:t>
            </w:r>
            <w:r>
              <w:rPr>
                <w:rFonts w:ascii="Verdana" w:hAnsi="Verdana" w:cs="Arial"/>
                <w:sz w:val="20"/>
                <w:szCs w:val="20"/>
                <w:lang w:val="en-US"/>
              </w:rPr>
              <w:t>, Aberer, W., Ansotegui, I. J., Aygören-Pürsün, E., Banerji, A., Bara, N.-A., Boccon-Gibod, I., Bork, K., Bouillet, L., Boysen, H. B., Brodszki, N., Busse, P. J., Bygum, A., Caballero, T., Cancian, M., Castaldo, A., Cohn, D. M., Csuka, D., Farkas, H., Gompels, M., Gower, R., Grumach, A. S., Guidos-Fogelbach, G., Hide, M., Kang, H.-R., Kaplan, A. P., Katelaris, C., Kiani-Alikhan, S., Lei, W.-T., Lockey, R., Longhurst, H., Lumry, W. R., MacGinnitie, A., Malbran, A., Martinez Saguer, I., Matta, J J., Nast, A., Nguyen, D., Nieto-Martinez, S. A., Pawankar, R., Peter, J., Porebski, G., Prior, N., Reshef, A., Riedl, M., Ritchie, B., Sheikh, F. R., Smith, W. B., Spaeth, P. J., Stobiecki, M., Toubi, E., Varga, L. A., Weller, K., Zanichelli, A., Zhi, Y., Zuraw, B., and Craig, T.</w:t>
            </w:r>
            <w:r w:rsidRPr="00EE5BCA">
              <w:rPr>
                <w:rFonts w:ascii="Verdana" w:hAnsi="Verdana" w:cs="Arial"/>
                <w:sz w:val="20"/>
                <w:szCs w:val="20"/>
                <w:vertAlign w:val="superscript"/>
                <w:lang w:val="en-US"/>
              </w:rPr>
              <w:t>*</w:t>
            </w:r>
            <w:r>
              <w:rPr>
                <w:rFonts w:ascii="Verdana" w:hAnsi="Verdana" w:cs="Arial"/>
                <w:sz w:val="20"/>
                <w:szCs w:val="20"/>
                <w:lang w:val="en-US"/>
              </w:rPr>
              <w:t xml:space="preserve">: </w:t>
            </w:r>
            <w:r w:rsidRPr="00171F55">
              <w:rPr>
                <w:rFonts w:ascii="Verdana" w:hAnsi="Verdana" w:cs="Arial"/>
                <w:sz w:val="20"/>
                <w:szCs w:val="20"/>
                <w:lang w:val="en-US"/>
              </w:rPr>
              <w:t>The international WAO/EAACI guideline for the management of hereditary angioedema – the 2021 revision and update</w:t>
            </w:r>
            <w:r w:rsidRPr="00455B50">
              <w:rPr>
                <w:rFonts w:ascii="Verdana" w:hAnsi="Verdana" w:cs="Arial"/>
                <w:bCs/>
                <w:sz w:val="20"/>
                <w:szCs w:val="20"/>
                <w:lang w:val="en-US"/>
              </w:rPr>
              <w:t xml:space="preserve">.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Cs/>
                <w:sz w:val="20"/>
                <w:szCs w:val="20"/>
                <w:lang w:val="en-US"/>
              </w:rPr>
              <w:t xml:space="preserve"> 77; 1961-1990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932C9A" w:rsidDel="00306D8F" w14:paraId="272F19AB" w14:textId="77777777" w:rsidTr="00D24651">
        <w:tc>
          <w:tcPr>
            <w:tcW w:w="727" w:type="dxa"/>
            <w:shd w:val="clear" w:color="auto" w:fill="auto"/>
          </w:tcPr>
          <w:p w14:paraId="1F440804" w14:textId="7880B00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471.</w:t>
            </w:r>
          </w:p>
        </w:tc>
        <w:tc>
          <w:tcPr>
            <w:tcW w:w="8441" w:type="dxa"/>
            <w:shd w:val="clear" w:color="auto" w:fill="auto"/>
          </w:tcPr>
          <w:p w14:paraId="0FF438AE" w14:textId="2F91344E"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1F55">
              <w:rPr>
                <w:rFonts w:ascii="Verdana" w:hAnsi="Verdana" w:cs="Arial"/>
                <w:bCs/>
                <w:sz w:val="20"/>
                <w:szCs w:val="20"/>
                <w:lang w:val="en-US"/>
              </w:rPr>
              <w:t>Zuberbier</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Pr>
                <w:rFonts w:ascii="Verdana" w:hAnsi="Verdana" w:cs="Arial"/>
                <w:bCs/>
                <w:sz w:val="20"/>
                <w:szCs w:val="20"/>
                <w:vertAlign w:val="superscript"/>
                <w:lang w:val="en-US"/>
              </w:rPr>
              <w:t>+</w:t>
            </w:r>
            <w:r w:rsidRPr="00171F55">
              <w:rPr>
                <w:rFonts w:ascii="Verdana" w:hAnsi="Verdana" w:cs="Arial"/>
                <w:bCs/>
                <w:sz w:val="20"/>
                <w:szCs w:val="20"/>
                <w:lang w:val="en-US"/>
              </w:rPr>
              <w:t>, Abdul Latiff</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 xml:space="preserve">. </w:t>
            </w:r>
            <w:r w:rsidRPr="00171F55">
              <w:rPr>
                <w:rFonts w:ascii="Verdana" w:hAnsi="Verdana" w:cs="Arial"/>
                <w:bCs/>
                <w:sz w:val="20"/>
                <w:szCs w:val="20"/>
                <w:lang w:val="en-US"/>
              </w:rPr>
              <w:t>H</w:t>
            </w:r>
            <w:r>
              <w:rPr>
                <w:rFonts w:ascii="Verdana" w:hAnsi="Verdana" w:cs="Arial"/>
                <w:bCs/>
                <w:sz w:val="20"/>
                <w:szCs w:val="20"/>
                <w:lang w:val="en-US"/>
              </w:rPr>
              <w:t>.</w:t>
            </w:r>
            <w:r w:rsidRPr="00171F55">
              <w:rPr>
                <w:rFonts w:ascii="Verdana" w:hAnsi="Verdana" w:cs="Arial"/>
                <w:bCs/>
                <w:sz w:val="20"/>
                <w:szCs w:val="20"/>
                <w:lang w:val="en-US"/>
              </w:rPr>
              <w:t>, Abuzakouk</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Aquilina</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Asero</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w:t>
            </w:r>
            <w:r w:rsidRPr="00171F55">
              <w:rPr>
                <w:rFonts w:ascii="Verdana" w:hAnsi="Verdana" w:cs="Arial"/>
                <w:bCs/>
                <w:sz w:val="20"/>
                <w:szCs w:val="20"/>
                <w:lang w:val="en-US"/>
              </w:rPr>
              <w:t>, Baker</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Ballmer-Weber</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w:t>
            </w:r>
            <w:r w:rsidRPr="00171F55">
              <w:rPr>
                <w:rFonts w:ascii="Verdana" w:hAnsi="Verdana" w:cs="Arial"/>
                <w:bCs/>
                <w:sz w:val="20"/>
                <w:szCs w:val="20"/>
                <w:lang w:val="en-US"/>
              </w:rPr>
              <w:t>, Bangert</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Ben-Shoshan</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Bernstein</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Bindslev-Jensen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Brockow</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Brzoza</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Chong Neto</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 xml:space="preserve">. </w:t>
            </w:r>
            <w:r w:rsidRPr="00171F55">
              <w:rPr>
                <w:rFonts w:ascii="Verdana" w:hAnsi="Verdana" w:cs="Arial"/>
                <w:bCs/>
                <w:sz w:val="20"/>
                <w:szCs w:val="20"/>
                <w:lang w:val="en-US"/>
              </w:rPr>
              <w:t>J</w:t>
            </w:r>
            <w:r>
              <w:rPr>
                <w:rFonts w:ascii="Verdana" w:hAnsi="Verdana" w:cs="Arial"/>
                <w:bCs/>
                <w:sz w:val="20"/>
                <w:szCs w:val="20"/>
                <w:lang w:val="en-US"/>
              </w:rPr>
              <w:t>.</w:t>
            </w:r>
            <w:r w:rsidRPr="00171F55">
              <w:rPr>
                <w:rFonts w:ascii="Verdana" w:hAnsi="Verdana" w:cs="Arial"/>
                <w:bCs/>
                <w:sz w:val="20"/>
                <w:szCs w:val="20"/>
                <w:lang w:val="en-US"/>
              </w:rPr>
              <w:t>, Church</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K</w:t>
            </w:r>
            <w:r>
              <w:rPr>
                <w:rFonts w:ascii="Verdana" w:hAnsi="Verdana" w:cs="Arial"/>
                <w:bCs/>
                <w:sz w:val="20"/>
                <w:szCs w:val="20"/>
                <w:lang w:val="en-US"/>
              </w:rPr>
              <w:t>.</w:t>
            </w:r>
            <w:r w:rsidRPr="00171F55">
              <w:rPr>
                <w:rFonts w:ascii="Verdana" w:hAnsi="Verdana" w:cs="Arial"/>
                <w:bCs/>
                <w:sz w:val="20"/>
                <w:szCs w:val="20"/>
                <w:lang w:val="en-US"/>
              </w:rPr>
              <w:t>, Criado</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 xml:space="preserve">. </w:t>
            </w:r>
            <w:r w:rsidRPr="00171F55">
              <w:rPr>
                <w:rFonts w:ascii="Verdana" w:hAnsi="Verdana" w:cs="Arial"/>
                <w:bCs/>
                <w:sz w:val="20"/>
                <w:szCs w:val="20"/>
                <w:lang w:val="en-US"/>
              </w:rPr>
              <w:t>R</w:t>
            </w:r>
            <w:r>
              <w:rPr>
                <w:rFonts w:ascii="Verdana" w:hAnsi="Verdana" w:cs="Arial"/>
                <w:bCs/>
                <w:sz w:val="20"/>
                <w:szCs w:val="20"/>
                <w:lang w:val="en-US"/>
              </w:rPr>
              <w:t>.</w:t>
            </w:r>
            <w:r w:rsidRPr="00171F55">
              <w:rPr>
                <w:rFonts w:ascii="Verdana" w:hAnsi="Verdana" w:cs="Arial"/>
                <w:bCs/>
                <w:sz w:val="20"/>
                <w:szCs w:val="20"/>
                <w:lang w:val="en-US"/>
              </w:rPr>
              <w:t>, Danilycheva</w:t>
            </w:r>
            <w:r>
              <w:rPr>
                <w:rFonts w:ascii="Verdana" w:hAnsi="Verdana" w:cs="Arial"/>
                <w:bCs/>
                <w:sz w:val="20"/>
                <w:szCs w:val="20"/>
                <w:lang w:val="en-US"/>
              </w:rPr>
              <w:t>,</w:t>
            </w:r>
            <w:r w:rsidRPr="00171F55">
              <w:rPr>
                <w:rFonts w:ascii="Verdana" w:hAnsi="Verdana" w:cs="Arial"/>
                <w:bCs/>
                <w:sz w:val="20"/>
                <w:szCs w:val="20"/>
                <w:lang w:val="en-US"/>
              </w:rPr>
              <w:t xml:space="preserve"> I</w:t>
            </w:r>
            <w:r>
              <w:rPr>
                <w:rFonts w:ascii="Verdana" w:hAnsi="Verdana" w:cs="Arial"/>
                <w:bCs/>
                <w:sz w:val="20"/>
                <w:szCs w:val="20"/>
                <w:lang w:val="en-US"/>
              </w:rPr>
              <w:t xml:space="preserve">. </w:t>
            </w:r>
            <w:r w:rsidRPr="00171F55">
              <w:rPr>
                <w:rFonts w:ascii="Verdana" w:hAnsi="Verdana" w:cs="Arial"/>
                <w:bCs/>
                <w:sz w:val="20"/>
                <w:szCs w:val="20"/>
                <w:lang w:val="en-US"/>
              </w:rPr>
              <w:t>V</w:t>
            </w:r>
            <w:r>
              <w:rPr>
                <w:rFonts w:ascii="Verdana" w:hAnsi="Verdana" w:cs="Arial"/>
                <w:bCs/>
                <w:sz w:val="20"/>
                <w:szCs w:val="20"/>
                <w:lang w:val="en-US"/>
              </w:rPr>
              <w:t>.</w:t>
            </w:r>
            <w:r w:rsidRPr="00171F55">
              <w:rPr>
                <w:rFonts w:ascii="Verdana" w:hAnsi="Verdana" w:cs="Arial"/>
                <w:bCs/>
                <w:sz w:val="20"/>
                <w:szCs w:val="20"/>
                <w:lang w:val="en-US"/>
              </w:rPr>
              <w:t>, Dressler</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Ensina</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 xml:space="preserve">. </w:t>
            </w:r>
            <w:r w:rsidRPr="00171F55">
              <w:rPr>
                <w:rFonts w:ascii="Verdana" w:hAnsi="Verdana" w:cs="Arial"/>
                <w:bCs/>
                <w:sz w:val="20"/>
                <w:szCs w:val="20"/>
                <w:lang w:val="en-US"/>
              </w:rPr>
              <w:t>F</w:t>
            </w:r>
            <w:r>
              <w:rPr>
                <w:rFonts w:ascii="Verdana" w:hAnsi="Verdana" w:cs="Arial"/>
                <w:bCs/>
                <w:sz w:val="20"/>
                <w:szCs w:val="20"/>
                <w:lang w:val="en-US"/>
              </w:rPr>
              <w:t>.</w:t>
            </w:r>
            <w:r w:rsidRPr="00171F55">
              <w:rPr>
                <w:rFonts w:ascii="Verdana" w:hAnsi="Verdana" w:cs="Arial"/>
                <w:bCs/>
                <w:sz w:val="20"/>
                <w:szCs w:val="20"/>
                <w:lang w:val="en-US"/>
              </w:rPr>
              <w:t>, Fonacier</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w:t>
            </w:r>
            <w:r w:rsidRPr="00171F55">
              <w:rPr>
                <w:rFonts w:ascii="Verdana" w:hAnsi="Verdana" w:cs="Arial"/>
                <w:bCs/>
                <w:sz w:val="20"/>
                <w:szCs w:val="20"/>
                <w:lang w:val="en-US"/>
              </w:rPr>
              <w:t>, Gaskins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Gáspár</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Gelincik</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Giménez-Arnau</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Godse</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Gonçalo</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Grattan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Grosber</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Hamelmann</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Hébert</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xml:space="preserve"> Hide</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Kaplan</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Kapp</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Kessel</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Kocatürk</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Kulthanan</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Larenas-Linnemann</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Lauerma</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Leslie</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Magerl</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Makris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Meshkova</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 xml:space="preserve">. </w:t>
            </w:r>
            <w:r w:rsidRPr="00171F55">
              <w:rPr>
                <w:rFonts w:ascii="Verdana" w:hAnsi="Verdana" w:cs="Arial"/>
                <w:bCs/>
                <w:sz w:val="20"/>
                <w:szCs w:val="20"/>
                <w:lang w:val="en-US"/>
              </w:rPr>
              <w:t>Y</w:t>
            </w:r>
            <w:r>
              <w:rPr>
                <w:rFonts w:ascii="Verdana" w:hAnsi="Verdana" w:cs="Arial"/>
                <w:bCs/>
                <w:sz w:val="20"/>
                <w:szCs w:val="20"/>
                <w:lang w:val="en-US"/>
              </w:rPr>
              <w:t>.</w:t>
            </w:r>
            <w:r w:rsidRPr="00171F55">
              <w:rPr>
                <w:rFonts w:ascii="Verdana" w:hAnsi="Verdana" w:cs="Arial"/>
                <w:bCs/>
                <w:sz w:val="20"/>
                <w:szCs w:val="20"/>
                <w:lang w:val="en-US"/>
              </w:rPr>
              <w:t>, Metz</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Micallef</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Mortz</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 xml:space="preserve">. </w:t>
            </w:r>
            <w:r w:rsidRPr="00171F55">
              <w:rPr>
                <w:rFonts w:ascii="Verdana" w:hAnsi="Verdana" w:cs="Arial"/>
                <w:bCs/>
                <w:sz w:val="20"/>
                <w:szCs w:val="20"/>
                <w:lang w:val="en-US"/>
              </w:rPr>
              <w:t>G</w:t>
            </w:r>
            <w:r>
              <w:rPr>
                <w:rFonts w:ascii="Verdana" w:hAnsi="Verdana" w:cs="Arial"/>
                <w:bCs/>
                <w:sz w:val="20"/>
                <w:szCs w:val="20"/>
                <w:lang w:val="en-US"/>
              </w:rPr>
              <w:t>.</w:t>
            </w:r>
            <w:r w:rsidRPr="00171F55">
              <w:rPr>
                <w:rFonts w:ascii="Verdana" w:hAnsi="Verdana" w:cs="Arial"/>
                <w:bCs/>
                <w:sz w:val="20"/>
                <w:szCs w:val="20"/>
                <w:lang w:val="en-US"/>
              </w:rPr>
              <w:t>, Nast</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Oude-Elberink</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Pawankar</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w:t>
            </w:r>
            <w:r w:rsidRPr="00171F55">
              <w:rPr>
                <w:rFonts w:ascii="Verdana" w:hAnsi="Verdana" w:cs="Arial"/>
                <w:bCs/>
                <w:sz w:val="20"/>
                <w:szCs w:val="20"/>
                <w:lang w:val="en-US"/>
              </w:rPr>
              <w:t>, Pigatto</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 xml:space="preserve">. </w:t>
            </w:r>
            <w:r w:rsidRPr="00171F55">
              <w:rPr>
                <w:rFonts w:ascii="Verdana" w:hAnsi="Verdana" w:cs="Arial"/>
                <w:bCs/>
                <w:sz w:val="20"/>
                <w:szCs w:val="20"/>
                <w:lang w:val="en-US"/>
              </w:rPr>
              <w:t>D</w:t>
            </w:r>
            <w:r>
              <w:rPr>
                <w:rFonts w:ascii="Verdana" w:hAnsi="Verdana" w:cs="Arial"/>
                <w:bCs/>
                <w:sz w:val="20"/>
                <w:szCs w:val="20"/>
                <w:lang w:val="en-US"/>
              </w:rPr>
              <w:t>.</w:t>
            </w:r>
            <w:r w:rsidRPr="00171F55">
              <w:rPr>
                <w:rFonts w:ascii="Verdana" w:hAnsi="Verdana" w:cs="Arial"/>
                <w:bCs/>
                <w:sz w:val="20"/>
                <w:szCs w:val="20"/>
                <w:lang w:val="en-US"/>
              </w:rPr>
              <w:t>, Ratti Sisa</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Rojo Gutiérrez</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I</w:t>
            </w:r>
            <w:r>
              <w:rPr>
                <w:rFonts w:ascii="Verdana" w:hAnsi="Verdana" w:cs="Arial"/>
                <w:bCs/>
                <w:sz w:val="20"/>
                <w:szCs w:val="20"/>
                <w:lang w:val="en-US"/>
              </w:rPr>
              <w:t>.</w:t>
            </w:r>
            <w:r w:rsidRPr="00171F55">
              <w:rPr>
                <w:rFonts w:ascii="Verdana" w:hAnsi="Verdana" w:cs="Arial"/>
                <w:bCs/>
                <w:sz w:val="20"/>
                <w:szCs w:val="20"/>
                <w:lang w:val="en-US"/>
              </w:rPr>
              <w:t>, Saini</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 xml:space="preserve">. </w:t>
            </w:r>
            <w:r w:rsidRPr="00171F55">
              <w:rPr>
                <w:rFonts w:ascii="Verdana" w:hAnsi="Verdana" w:cs="Arial"/>
                <w:bCs/>
                <w:sz w:val="20"/>
                <w:szCs w:val="20"/>
                <w:lang w:val="en-US"/>
              </w:rPr>
              <w:t>S</w:t>
            </w:r>
            <w:r>
              <w:rPr>
                <w:rFonts w:ascii="Verdana" w:hAnsi="Verdana" w:cs="Arial"/>
                <w:bCs/>
                <w:sz w:val="20"/>
                <w:szCs w:val="20"/>
                <w:lang w:val="en-US"/>
              </w:rPr>
              <w:t>.</w:t>
            </w:r>
            <w:r w:rsidRPr="00171F55">
              <w:rPr>
                <w:rFonts w:ascii="Verdana" w:hAnsi="Verdana" w:cs="Arial"/>
                <w:bCs/>
                <w:sz w:val="20"/>
                <w:szCs w:val="20"/>
                <w:lang w:val="en-US"/>
              </w:rPr>
              <w:t>, Schmid-Grendelmeier</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Sekerel</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 xml:space="preserve">. </w:t>
            </w:r>
            <w:r w:rsidRPr="00171F55">
              <w:rPr>
                <w:rFonts w:ascii="Verdana" w:hAnsi="Verdana" w:cs="Arial"/>
                <w:bCs/>
                <w:sz w:val="20"/>
                <w:szCs w:val="20"/>
                <w:lang w:val="en-US"/>
              </w:rPr>
              <w:t>E</w:t>
            </w:r>
            <w:r>
              <w:rPr>
                <w:rFonts w:ascii="Verdana" w:hAnsi="Verdana" w:cs="Arial"/>
                <w:bCs/>
                <w:sz w:val="20"/>
                <w:szCs w:val="20"/>
                <w:lang w:val="en-US"/>
              </w:rPr>
              <w:t>.</w:t>
            </w:r>
            <w:r w:rsidRPr="00171F55">
              <w:rPr>
                <w:rFonts w:ascii="Verdana" w:hAnsi="Verdana" w:cs="Arial"/>
                <w:bCs/>
                <w:sz w:val="20"/>
                <w:szCs w:val="20"/>
                <w:lang w:val="en-US"/>
              </w:rPr>
              <w:t>, Siebenhaar</w:t>
            </w:r>
            <w:r>
              <w:rPr>
                <w:rFonts w:ascii="Verdana" w:hAnsi="Verdana" w:cs="Arial"/>
                <w:bCs/>
                <w:sz w:val="20"/>
                <w:szCs w:val="20"/>
                <w:lang w:val="en-US"/>
              </w:rPr>
              <w:t>,</w:t>
            </w:r>
            <w:r w:rsidRPr="00171F55">
              <w:rPr>
                <w:rFonts w:ascii="Verdana" w:hAnsi="Verdana" w:cs="Arial"/>
                <w:bCs/>
                <w:sz w:val="20"/>
                <w:szCs w:val="20"/>
                <w:lang w:val="en-US"/>
              </w:rPr>
              <w:t xml:space="preserve"> F</w:t>
            </w:r>
            <w:r>
              <w:rPr>
                <w:rFonts w:ascii="Verdana" w:hAnsi="Verdana" w:cs="Arial"/>
                <w:bCs/>
                <w:sz w:val="20"/>
                <w:szCs w:val="20"/>
                <w:lang w:val="en-US"/>
              </w:rPr>
              <w:t>.</w:t>
            </w:r>
            <w:r w:rsidRPr="00171F55">
              <w:rPr>
                <w:rFonts w:ascii="Verdana" w:hAnsi="Verdana" w:cs="Arial"/>
                <w:bCs/>
                <w:sz w:val="20"/>
                <w:szCs w:val="20"/>
                <w:lang w:val="en-US"/>
              </w:rPr>
              <w:t>, Siiskonen</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Soria</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Staubach-Renz</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Stingeni</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w:t>
            </w:r>
            <w:r w:rsidRPr="00171F55">
              <w:rPr>
                <w:rFonts w:ascii="Verdana" w:hAnsi="Verdana" w:cs="Arial"/>
                <w:bCs/>
                <w:sz w:val="20"/>
                <w:szCs w:val="20"/>
                <w:lang w:val="en-US"/>
              </w:rPr>
              <w:t>, Sussman</w:t>
            </w:r>
            <w:r>
              <w:rPr>
                <w:rFonts w:ascii="Verdana" w:hAnsi="Verdana" w:cs="Arial"/>
                <w:bCs/>
                <w:sz w:val="20"/>
                <w:szCs w:val="20"/>
                <w:lang w:val="en-US"/>
              </w:rPr>
              <w:t>,</w:t>
            </w:r>
            <w:r w:rsidRPr="00171F55">
              <w:rPr>
                <w:rFonts w:ascii="Verdana" w:hAnsi="Verdana" w:cs="Arial"/>
                <w:bCs/>
                <w:sz w:val="20"/>
                <w:szCs w:val="20"/>
                <w:lang w:val="en-US"/>
              </w:rPr>
              <w:t xml:space="preserve"> G</w:t>
            </w:r>
            <w:r>
              <w:rPr>
                <w:rFonts w:ascii="Verdana" w:hAnsi="Verdana" w:cs="Arial"/>
                <w:bCs/>
                <w:sz w:val="20"/>
                <w:szCs w:val="20"/>
                <w:lang w:val="en-US"/>
              </w:rPr>
              <w:t>.</w:t>
            </w:r>
            <w:r w:rsidRPr="00171F55">
              <w:rPr>
                <w:rFonts w:ascii="Verdana" w:hAnsi="Verdana" w:cs="Arial"/>
                <w:bCs/>
                <w:sz w:val="20"/>
                <w:szCs w:val="20"/>
                <w:lang w:val="en-US"/>
              </w:rPr>
              <w:t>, Szegedi</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Thomsen</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 xml:space="preserve">. </w:t>
            </w:r>
            <w:r w:rsidRPr="00171F55">
              <w:rPr>
                <w:rFonts w:ascii="Verdana" w:hAnsi="Verdana" w:cs="Arial"/>
                <w:bCs/>
                <w:sz w:val="20"/>
                <w:szCs w:val="20"/>
                <w:lang w:val="en-US"/>
              </w:rPr>
              <w:t>F</w:t>
            </w:r>
            <w:r>
              <w:rPr>
                <w:rFonts w:ascii="Verdana" w:hAnsi="Verdana" w:cs="Arial"/>
                <w:bCs/>
                <w:sz w:val="20"/>
                <w:szCs w:val="20"/>
                <w:lang w:val="en-US"/>
              </w:rPr>
              <w:t>.</w:t>
            </w:r>
            <w:r w:rsidRPr="00171F55">
              <w:rPr>
                <w:rFonts w:ascii="Verdana" w:hAnsi="Verdana" w:cs="Arial"/>
                <w:bCs/>
                <w:sz w:val="20"/>
                <w:szCs w:val="20"/>
                <w:lang w:val="en-US"/>
              </w:rPr>
              <w:t>, Vadasz</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Vestergaard</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Wedi</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w:t>
            </w:r>
            <w:r w:rsidRPr="00171F55">
              <w:rPr>
                <w:rFonts w:ascii="Verdana" w:hAnsi="Verdana" w:cs="Arial"/>
                <w:bCs/>
                <w:sz w:val="20"/>
                <w:szCs w:val="20"/>
                <w:lang w:val="en-US"/>
              </w:rPr>
              <w:t>, Zhao</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 M.</w:t>
            </w:r>
            <w:r>
              <w:rPr>
                <w:rFonts w:ascii="Verdana" w:hAnsi="Verdana" w:cs="Arial"/>
                <w:bCs/>
                <w:sz w:val="20"/>
                <w:szCs w:val="20"/>
                <w:lang w:val="en-US"/>
              </w:rPr>
              <w:t>:</w:t>
            </w:r>
            <w:r w:rsidRPr="00171F55">
              <w:rPr>
                <w:rFonts w:ascii="Verdana" w:hAnsi="Verdana" w:cs="Arial"/>
                <w:bCs/>
                <w:sz w:val="20"/>
                <w:szCs w:val="20"/>
                <w:lang w:val="en-US"/>
              </w:rPr>
              <w:t xml:space="preserve"> The international EAACI/GA²LEN/EuroGuiDerm/APAAACI guideline for the definition, classification, diagnosis, and management of urticaria.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734-766</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932C9A" w:rsidDel="00306D8F" w14:paraId="66A2A068" w14:textId="77777777" w:rsidTr="00D24651">
        <w:tc>
          <w:tcPr>
            <w:tcW w:w="727" w:type="dxa"/>
            <w:shd w:val="clear" w:color="auto" w:fill="auto"/>
          </w:tcPr>
          <w:p w14:paraId="53FE36FB" w14:textId="1F575D1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470.</w:t>
            </w:r>
          </w:p>
        </w:tc>
        <w:tc>
          <w:tcPr>
            <w:tcW w:w="8441" w:type="dxa"/>
            <w:shd w:val="clear" w:color="auto" w:fill="auto"/>
          </w:tcPr>
          <w:p w14:paraId="5A90232F" w14:textId="058F95F4"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E2E82">
              <w:rPr>
                <w:rFonts w:ascii="Verdana" w:hAnsi="Verdana" w:cs="Arial"/>
                <w:bCs/>
                <w:sz w:val="20"/>
                <w:szCs w:val="20"/>
                <w:lang w:val="en-US"/>
              </w:rPr>
              <w:t>Banerji, A.</w:t>
            </w:r>
            <w:r w:rsidRPr="006E2E82">
              <w:rPr>
                <w:rFonts w:ascii="Verdana" w:hAnsi="Verdana" w:cs="Arial"/>
                <w:bCs/>
                <w:sz w:val="20"/>
                <w:szCs w:val="20"/>
                <w:vertAlign w:val="superscript"/>
                <w:lang w:val="en-US"/>
              </w:rPr>
              <w:t>+</w:t>
            </w:r>
            <w:r w:rsidRPr="006E2E82">
              <w:rPr>
                <w:rFonts w:ascii="Verdana" w:hAnsi="Verdana" w:cs="Arial"/>
                <w:bCs/>
                <w:sz w:val="20"/>
                <w:szCs w:val="20"/>
                <w:lang w:val="en-US"/>
              </w:rPr>
              <w:t xml:space="preserve">, Bernstein, J. </w:t>
            </w:r>
            <w:r w:rsidRPr="00F01D95">
              <w:rPr>
                <w:rFonts w:ascii="Verdana" w:hAnsi="Verdana" w:cs="Arial"/>
                <w:bCs/>
                <w:sz w:val="20"/>
                <w:szCs w:val="20"/>
                <w:lang w:val="en-US"/>
              </w:rPr>
              <w:t xml:space="preserve">A., Johnston, D. T., Lumry, W. R., Magerl, M., </w:t>
            </w:r>
            <w:r w:rsidRPr="00F01D95">
              <w:rPr>
                <w:rFonts w:ascii="Verdana" w:hAnsi="Verdana" w:cs="Arial"/>
                <w:b/>
                <w:bCs/>
                <w:sz w:val="20"/>
                <w:szCs w:val="20"/>
                <w:lang w:val="en-US"/>
              </w:rPr>
              <w:t>Maurer, M.</w:t>
            </w:r>
            <w:r w:rsidRPr="00F01D95">
              <w:rPr>
                <w:rFonts w:ascii="Verdana" w:hAnsi="Verdana" w:cs="Arial"/>
                <w:bCs/>
                <w:sz w:val="20"/>
                <w:szCs w:val="20"/>
                <w:lang w:val="en-US"/>
              </w:rPr>
              <w:t xml:space="preserve">, Martinez-Saguer, I., Zanichelli, A., Hao, J., Inhaber, N., Yu, M., Riedl, M. A., and HELP OLE Investigators: Long-term prevention of hereditary angioedema attacks with lanadelumab: the HELP OLE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979-990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932C9A" w:rsidDel="00306D8F" w14:paraId="1099CF08" w14:textId="77777777" w:rsidTr="00D24651">
        <w:tc>
          <w:tcPr>
            <w:tcW w:w="727" w:type="dxa"/>
            <w:shd w:val="clear" w:color="auto" w:fill="auto"/>
          </w:tcPr>
          <w:p w14:paraId="66E6D23B" w14:textId="547331C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469.</w:t>
            </w:r>
          </w:p>
        </w:tc>
        <w:tc>
          <w:tcPr>
            <w:tcW w:w="8441" w:type="dxa"/>
            <w:shd w:val="clear" w:color="auto" w:fill="auto"/>
          </w:tcPr>
          <w:p w14:paraId="401C168C" w14:textId="70785C92"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70A46">
              <w:rPr>
                <w:rFonts w:ascii="Verdana" w:hAnsi="Verdana" w:cs="Arial"/>
                <w:bCs/>
                <w:sz w:val="20"/>
                <w:szCs w:val="20"/>
                <w:lang w:val="en-US"/>
              </w:rPr>
              <w:t>Giménez-Arnau, A.</w:t>
            </w:r>
            <w:r w:rsidRPr="00171F55">
              <w:rPr>
                <w:rFonts w:ascii="Verdana" w:hAnsi="Verdana" w:cs="Arial"/>
                <w:bCs/>
                <w:sz w:val="20"/>
                <w:szCs w:val="20"/>
                <w:vertAlign w:val="superscript"/>
                <w:lang w:val="en-US"/>
              </w:rPr>
              <w:t>+</w:t>
            </w:r>
            <w:r w:rsidRPr="00E70A46">
              <w:rPr>
                <w:rFonts w:ascii="Verdana" w:hAnsi="Verdana" w:cs="Arial"/>
                <w:bCs/>
                <w:sz w:val="20"/>
                <w:szCs w:val="20"/>
                <w:lang w:val="en-US"/>
              </w:rPr>
              <w:t xml:space="preserve">, </w:t>
            </w:r>
            <w:r w:rsidRPr="00E70A46">
              <w:rPr>
                <w:rFonts w:ascii="Verdana" w:hAnsi="Verdana" w:cs="Arial"/>
                <w:b/>
                <w:bCs/>
                <w:sz w:val="20"/>
                <w:szCs w:val="20"/>
                <w:lang w:val="en-US"/>
              </w:rPr>
              <w:t>Maurer, M.</w:t>
            </w:r>
            <w:r w:rsidRPr="00171F55">
              <w:rPr>
                <w:rFonts w:ascii="Verdana" w:hAnsi="Verdana" w:cs="Arial"/>
                <w:bCs/>
                <w:sz w:val="20"/>
                <w:szCs w:val="20"/>
                <w:lang w:val="en-US"/>
              </w:rPr>
              <w:t>, Bernstein, J. A., Staubach, P., Barbier, N., Hua, E., Severin, T., Joubert, Y., Janocha, R., and Balp, M.-M.: Ligelizumab improves sleep interference and disease burden in patients with chronic spontaneous urticaria</w:t>
            </w:r>
            <w:r>
              <w:rPr>
                <w:rFonts w:ascii="Verdana" w:hAnsi="Verdana" w:cs="Arial"/>
                <w:bCs/>
                <w:sz w:val="20"/>
                <w:szCs w:val="20"/>
                <w:lang w:val="en-US"/>
              </w:rPr>
              <w:t xml:space="preserve">. </w:t>
            </w:r>
            <w:r w:rsidRPr="009B4950">
              <w:rPr>
                <w:rFonts w:ascii="Verdana" w:hAnsi="Verdana" w:cs="Arial"/>
                <w:i/>
                <w:sz w:val="20"/>
                <w:szCs w:val="20"/>
                <w:lang w:val="en-US"/>
              </w:rPr>
              <w:t>Clin. Transl. Allergy</w:t>
            </w:r>
            <w:r w:rsidRPr="009B4950">
              <w:rPr>
                <w:rFonts w:ascii="Verdana" w:hAnsi="Verdana" w:cs="Arial"/>
                <w:sz w:val="20"/>
                <w:szCs w:val="20"/>
                <w:lang w:val="en-US"/>
              </w:rPr>
              <w:t xml:space="preserve"> 202</w:t>
            </w:r>
            <w:r>
              <w:rPr>
                <w:rFonts w:ascii="Verdana" w:hAnsi="Verdana" w:cs="Arial"/>
                <w:sz w:val="20"/>
                <w:szCs w:val="20"/>
                <w:lang w:val="en-US"/>
              </w:rPr>
              <w:t>2</w:t>
            </w:r>
            <w:r w:rsidRPr="009B4950">
              <w:rPr>
                <w:rFonts w:ascii="Verdana" w:hAnsi="Verdana" w:cs="Arial"/>
                <w:sz w:val="20"/>
                <w:szCs w:val="20"/>
                <w:lang w:val="en-US"/>
              </w:rPr>
              <w:t xml:space="preserve">: </w:t>
            </w:r>
            <w:r>
              <w:rPr>
                <w:rFonts w:ascii="Verdana" w:hAnsi="Verdana" w:cs="Arial"/>
                <w:sz w:val="20"/>
                <w:szCs w:val="20"/>
                <w:lang w:val="en-US"/>
              </w:rPr>
              <w:t>12; e12121</w:t>
            </w:r>
            <w:r w:rsidRPr="009B4950">
              <w:rPr>
                <w:rFonts w:ascii="Verdana" w:hAnsi="Verdana" w:cs="Arial"/>
                <w:sz w:val="20"/>
                <w:szCs w:val="20"/>
                <w:lang w:val="en-US"/>
              </w:rPr>
              <w:t xml:space="preserve">. </w:t>
            </w:r>
            <w:r>
              <w:rPr>
                <w:rFonts w:ascii="Verdana" w:hAnsi="Verdana"/>
                <w:sz w:val="20"/>
                <w:szCs w:val="20"/>
                <w:lang w:val="en-GB"/>
              </w:rPr>
              <w:t>IF: 4.40</w:t>
            </w:r>
          </w:p>
        </w:tc>
      </w:tr>
      <w:tr w:rsidR="00682A1A" w:rsidRPr="001D18D4" w:rsidDel="00306D8F" w14:paraId="0C5138DC" w14:textId="77777777" w:rsidTr="00D24651">
        <w:tc>
          <w:tcPr>
            <w:tcW w:w="727" w:type="dxa"/>
            <w:shd w:val="clear" w:color="auto" w:fill="auto"/>
          </w:tcPr>
          <w:p w14:paraId="38AF39C0" w14:textId="72CF7298"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468.</w:t>
            </w:r>
          </w:p>
        </w:tc>
        <w:tc>
          <w:tcPr>
            <w:tcW w:w="8441" w:type="dxa"/>
            <w:shd w:val="clear" w:color="auto" w:fill="auto"/>
          </w:tcPr>
          <w:p w14:paraId="3547533E" w14:textId="01F38E30"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8725C">
              <w:rPr>
                <w:rFonts w:ascii="Verdana" w:hAnsi="Verdana" w:cs="Arial"/>
                <w:sz w:val="20"/>
                <w:szCs w:val="20"/>
                <w:lang w:val="en-US"/>
              </w:rPr>
              <w:t>Türk, M.</w:t>
            </w:r>
            <w:r w:rsidRPr="00EE5BCA">
              <w:rPr>
                <w:rFonts w:ascii="Verdana" w:hAnsi="Verdana" w:cs="Arial"/>
                <w:bCs/>
                <w:sz w:val="20"/>
                <w:szCs w:val="20"/>
                <w:vertAlign w:val="superscript"/>
                <w:lang w:val="en-US"/>
              </w:rPr>
              <w:t>*</w:t>
            </w:r>
            <w:r w:rsidRPr="00D8725C">
              <w:rPr>
                <w:rFonts w:ascii="Verdana" w:hAnsi="Verdana" w:cs="Arial"/>
                <w:sz w:val="20"/>
                <w:szCs w:val="20"/>
                <w:lang w:val="en-US"/>
              </w:rPr>
              <w:t>, Ertas, R.</w:t>
            </w:r>
            <w:r w:rsidRPr="00EE5BCA">
              <w:rPr>
                <w:rFonts w:ascii="Verdana" w:hAnsi="Verdana" w:cs="Arial"/>
                <w:bCs/>
                <w:sz w:val="20"/>
                <w:szCs w:val="20"/>
                <w:vertAlign w:val="superscript"/>
                <w:lang w:val="en-US"/>
              </w:rPr>
              <w:t>*</w:t>
            </w:r>
            <w:r w:rsidRPr="00D8725C">
              <w:rPr>
                <w:rFonts w:ascii="Verdana" w:hAnsi="Verdana" w:cs="Arial"/>
                <w:sz w:val="20"/>
                <w:szCs w:val="20"/>
                <w:lang w:val="en-US"/>
              </w:rPr>
              <w:t>, Zeyan, E.,</w:t>
            </w:r>
            <w:r w:rsidRPr="0043568B">
              <w:rPr>
                <w:rFonts w:ascii="Verdana" w:hAnsi="Verdana" w:cs="Arial"/>
                <w:sz w:val="20"/>
                <w:szCs w:val="20"/>
                <w:lang w:val="en-US"/>
              </w:rPr>
              <w:t xml:space="preserve"> Türk, Y., Atasoy, M., Gutsche, A., and </w:t>
            </w:r>
            <w:r w:rsidRPr="0043568B">
              <w:rPr>
                <w:rFonts w:ascii="Verdana" w:hAnsi="Verdana" w:cs="Arial"/>
                <w:b/>
                <w:sz w:val="20"/>
                <w:szCs w:val="20"/>
                <w:lang w:val="en-US"/>
              </w:rPr>
              <w:t>Maurer, M.</w:t>
            </w:r>
            <w:r w:rsidRPr="00D8725C">
              <w:rPr>
                <w:rFonts w:ascii="Verdana" w:hAnsi="Verdana" w:cs="Arial"/>
                <w:bCs/>
                <w:sz w:val="20"/>
                <w:szCs w:val="20"/>
                <w:vertAlign w:val="superscript"/>
                <w:lang w:val="en-US"/>
              </w:rPr>
              <w:t>+</w:t>
            </w:r>
            <w:r w:rsidRPr="0043568B">
              <w:rPr>
                <w:rFonts w:ascii="Verdana" w:hAnsi="Verdana" w:cs="Arial"/>
                <w:sz w:val="20"/>
                <w:szCs w:val="20"/>
                <w:lang w:val="en-US"/>
              </w:rPr>
              <w:t xml:space="preserve">: Identification of chronic urticaria subtypes using machine learning algorithms. </w:t>
            </w:r>
            <w:r w:rsidRPr="006859FE">
              <w:rPr>
                <w:rFonts w:ascii="Verdana" w:hAnsi="Verdana" w:cs="Arial"/>
                <w:i/>
                <w:sz w:val="20"/>
                <w:szCs w:val="20"/>
                <w:lang w:val="en-US"/>
              </w:rPr>
              <w:t xml:space="preserve">Allergy </w:t>
            </w:r>
            <w:r w:rsidRPr="006859FE">
              <w:rPr>
                <w:rFonts w:ascii="Verdana" w:hAnsi="Verdana" w:cs="Arial"/>
                <w:iCs/>
                <w:sz w:val="20"/>
                <w:szCs w:val="20"/>
                <w:lang w:val="en-US"/>
              </w:rPr>
              <w:t>202</w:t>
            </w:r>
            <w:r>
              <w:rPr>
                <w:rFonts w:ascii="Verdana" w:hAnsi="Verdana" w:cs="Arial"/>
                <w:iCs/>
                <w:sz w:val="20"/>
                <w:szCs w:val="20"/>
                <w:lang w:val="en-US"/>
              </w:rPr>
              <w:t>2</w:t>
            </w:r>
            <w:r w:rsidRPr="006859FE">
              <w:rPr>
                <w:rFonts w:ascii="Verdana" w:hAnsi="Verdana" w:cs="Arial"/>
                <w:iCs/>
                <w:sz w:val="20"/>
                <w:szCs w:val="20"/>
                <w:lang w:val="en-US"/>
              </w:rPr>
              <w:t>:</w:t>
            </w:r>
            <w:r>
              <w:rPr>
                <w:rFonts w:ascii="Verdana" w:hAnsi="Verdana" w:cs="Arial"/>
                <w:sz w:val="20"/>
                <w:szCs w:val="20"/>
                <w:lang w:val="en-US"/>
              </w:rPr>
              <w:t>77; 323-326</w:t>
            </w:r>
            <w:r w:rsidRPr="00DB17E6">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682A1A" w:rsidRPr="004D55CA" w:rsidDel="00306D8F" w14:paraId="4D51FA0B" w14:textId="77777777" w:rsidTr="00D24651">
        <w:tc>
          <w:tcPr>
            <w:tcW w:w="727" w:type="dxa"/>
            <w:shd w:val="clear" w:color="auto" w:fill="auto"/>
          </w:tcPr>
          <w:p w14:paraId="3FE582C2" w14:textId="4428808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467.</w:t>
            </w:r>
          </w:p>
        </w:tc>
        <w:tc>
          <w:tcPr>
            <w:tcW w:w="8441" w:type="dxa"/>
            <w:shd w:val="clear" w:color="auto" w:fill="auto"/>
          </w:tcPr>
          <w:p w14:paraId="62D62B8F" w14:textId="7D1530CF"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238D4">
              <w:rPr>
                <w:rFonts w:ascii="Verdana" w:hAnsi="Verdana" w:cs="Arial"/>
                <w:bCs/>
                <w:sz w:val="20"/>
                <w:szCs w:val="20"/>
                <w:lang w:val="en-US"/>
              </w:rPr>
              <w:t>Agache, I.</w:t>
            </w:r>
            <w:r w:rsidRPr="000238D4">
              <w:rPr>
                <w:rFonts w:ascii="Verdana" w:hAnsi="Verdana" w:cs="Arial"/>
                <w:bCs/>
                <w:sz w:val="20"/>
                <w:szCs w:val="20"/>
                <w:vertAlign w:val="superscript"/>
                <w:lang w:val="en-US"/>
              </w:rPr>
              <w:t>+</w:t>
            </w:r>
            <w:r w:rsidRPr="000238D4">
              <w:rPr>
                <w:rFonts w:ascii="Verdana" w:hAnsi="Verdana" w:cs="Arial"/>
                <w:bCs/>
                <w:sz w:val="20"/>
                <w:szCs w:val="20"/>
                <w:lang w:val="en-US"/>
              </w:rPr>
              <w:t>, Akdis, C.,</w:t>
            </w:r>
            <w:r w:rsidRPr="00982754">
              <w:rPr>
                <w:rFonts w:ascii="Verdana" w:hAnsi="Verdana" w:cs="Arial"/>
                <w:bCs/>
                <w:sz w:val="20"/>
                <w:szCs w:val="20"/>
                <w:lang w:val="en-US"/>
              </w:rPr>
              <w:t xml:space="preserve"> Akdis, M., Brockow, K., Chivato, T., del Giacco, S., Eiwegger, T.,</w:t>
            </w:r>
            <w:r>
              <w:rPr>
                <w:rFonts w:ascii="Verdana" w:hAnsi="Verdana" w:cs="Arial"/>
                <w:bCs/>
                <w:sz w:val="20"/>
                <w:szCs w:val="20"/>
                <w:lang w:val="en-US"/>
              </w:rPr>
              <w:t xml:space="preserve"> Eyerich, K., Giménez-Arnau, A., Gutermuth, J., Guttman-Yassky, E., </w:t>
            </w:r>
            <w:r>
              <w:rPr>
                <w:rFonts w:ascii="Verdana" w:hAnsi="Verdana" w:cs="Arial"/>
                <w:b/>
                <w:bCs/>
                <w:sz w:val="20"/>
                <w:szCs w:val="20"/>
                <w:lang w:val="en-US"/>
              </w:rPr>
              <w:t>Maurer, M.</w:t>
            </w:r>
            <w:r>
              <w:rPr>
                <w:rFonts w:ascii="Verdana" w:hAnsi="Verdana" w:cs="Arial"/>
                <w:bCs/>
                <w:sz w:val="20"/>
                <w:szCs w:val="20"/>
                <w:lang w:val="en-US"/>
              </w:rPr>
              <w:t xml:space="preserve">, Ogg, G., Ong, P. Y., O’Mahony, L., Schwarze, J., Warner, A., Werfel, T., Palomares, O., and Jutel, M.: EAACI biological guidelines – omalizumab for the treatment of chronic spontaneous urticaria in adults and in the paediatric population 12-17 years old.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Pr>
                <w:rFonts w:ascii="Verdana" w:hAnsi="Verdana" w:cs="Arial"/>
                <w:i/>
                <w:sz w:val="20"/>
                <w:szCs w:val="20"/>
                <w:lang w:val="en-US"/>
              </w:rPr>
              <w:t xml:space="preserve">: </w:t>
            </w:r>
            <w:r>
              <w:rPr>
                <w:rFonts w:ascii="Verdana" w:hAnsi="Verdana" w:cs="Arial"/>
                <w:sz w:val="20"/>
                <w:szCs w:val="20"/>
                <w:lang w:val="en-US"/>
              </w:rPr>
              <w:t>77; 17-38</w:t>
            </w:r>
            <w:r w:rsidRPr="00982754">
              <w:rPr>
                <w:rFonts w:ascii="Verdana" w:hAnsi="Verdana" w:cs="Arial"/>
                <w:iCs/>
                <w:sz w:val="20"/>
                <w:szCs w:val="20"/>
                <w:lang w:val="en-US"/>
              </w:rPr>
              <w:t xml:space="preserve">. </w:t>
            </w:r>
            <w:r>
              <w:rPr>
                <w:rFonts w:ascii="Verdana" w:hAnsi="Verdana" w:cs="Arial"/>
                <w:iCs/>
                <w:sz w:val="20"/>
                <w:szCs w:val="20"/>
                <w:lang w:val="en-US"/>
              </w:rPr>
              <w:t>IF: 12.40</w:t>
            </w:r>
          </w:p>
        </w:tc>
      </w:tr>
      <w:tr w:rsidR="00682A1A" w:rsidRPr="00402B3B" w:rsidDel="00306D8F" w14:paraId="003D449A" w14:textId="77777777" w:rsidTr="00D24651">
        <w:tc>
          <w:tcPr>
            <w:tcW w:w="727" w:type="dxa"/>
            <w:shd w:val="clear" w:color="auto" w:fill="auto"/>
          </w:tcPr>
          <w:p w14:paraId="6B143C3D" w14:textId="3078D62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466.</w:t>
            </w:r>
          </w:p>
        </w:tc>
        <w:tc>
          <w:tcPr>
            <w:tcW w:w="8441" w:type="dxa"/>
            <w:shd w:val="clear" w:color="auto" w:fill="auto"/>
          </w:tcPr>
          <w:p w14:paraId="0257E01C" w14:textId="451586CB" w:rsidR="00682A1A" w:rsidRDefault="00682A1A" w:rsidP="00682A1A">
            <w:pPr>
              <w:widowControl w:val="0"/>
              <w:tabs>
                <w:tab w:val="left" w:pos="426"/>
              </w:tabs>
              <w:autoSpaceDE w:val="0"/>
              <w:autoSpaceDN w:val="0"/>
              <w:adjustRightInd w:val="0"/>
              <w:spacing w:before="120"/>
              <w:ind w:right="128"/>
              <w:jc w:val="both"/>
              <w:rPr>
                <w:rFonts w:ascii="Verdana" w:hAnsi="Verdana" w:cs="Arial"/>
                <w:bCs/>
                <w:sz w:val="20"/>
                <w:szCs w:val="20"/>
                <w:lang w:val="en-US"/>
              </w:rPr>
            </w:pPr>
            <w:r>
              <w:rPr>
                <w:rFonts w:ascii="Verdana" w:hAnsi="Verdana" w:cs="Arial"/>
                <w:sz w:val="20"/>
                <w:szCs w:val="20"/>
                <w:lang w:val="en-US"/>
              </w:rPr>
              <w:t>Dickson, M. C.</w:t>
            </w:r>
            <w:r w:rsidRPr="00EE5BCA">
              <w:rPr>
                <w:rFonts w:ascii="Verdana" w:hAnsi="Verdana" w:cs="Arial"/>
                <w:bCs/>
                <w:sz w:val="20"/>
                <w:szCs w:val="20"/>
                <w:vertAlign w:val="superscript"/>
                <w:lang w:val="en-US"/>
              </w:rPr>
              <w:t>*</w:t>
            </w:r>
            <w:r>
              <w:rPr>
                <w:rFonts w:ascii="Verdana" w:hAnsi="Verdana" w:cs="Arial"/>
                <w:sz w:val="20"/>
                <w:szCs w:val="20"/>
                <w:lang w:val="en-US"/>
              </w:rPr>
              <w:t>, Walker, A.</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Grattan, C., Perry, H., Williams, N., Ratia, N., Dewit, O., Gisbert, S., Metz, M.</w:t>
            </w:r>
            <w:r w:rsidRPr="00EE5BCA">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bCs/>
                <w:sz w:val="20"/>
                <w:szCs w:val="20"/>
                <w:lang w:val="en-US"/>
              </w:rPr>
              <w:t>Maurer, M.</w:t>
            </w:r>
            <w:r w:rsidRPr="00EE5BCA">
              <w:rPr>
                <w:rFonts w:ascii="Verdana" w:hAnsi="Verdana" w:cs="Arial"/>
                <w:bCs/>
                <w:sz w:val="20"/>
                <w:szCs w:val="20"/>
                <w:vertAlign w:val="superscript"/>
                <w:lang w:val="en-US"/>
              </w:rPr>
              <w:t>*</w:t>
            </w:r>
            <w:r>
              <w:rPr>
                <w:rFonts w:ascii="Verdana" w:hAnsi="Verdana" w:cs="Arial"/>
                <w:sz w:val="20"/>
                <w:szCs w:val="20"/>
                <w:lang w:val="en-US"/>
              </w:rPr>
              <w:t xml:space="preserve">: </w:t>
            </w:r>
            <w:r w:rsidRPr="00066AFA">
              <w:rPr>
                <w:rFonts w:ascii="Verdana" w:hAnsi="Verdana" w:cs="Arial"/>
                <w:sz w:val="20"/>
                <w:szCs w:val="20"/>
                <w:lang w:val="en-US"/>
              </w:rPr>
              <w:t>Effects of a topical treatment with spleen tyrosine kinase (SYK) inhibitor in healthy subjects and patients with cold urticaria or chronic spontaneous urticaria: results of a Phase 1a/b randomised double-blind placebo-controlled study</w:t>
            </w:r>
            <w:r>
              <w:rPr>
                <w:rFonts w:ascii="Verdana" w:hAnsi="Verdana" w:cs="Arial"/>
                <w:sz w:val="20"/>
                <w:szCs w:val="20"/>
                <w:lang w:val="en-US"/>
              </w:rPr>
              <w:t xml:space="preserve">. </w:t>
            </w:r>
            <w:r>
              <w:rPr>
                <w:rFonts w:ascii="Verdana" w:hAnsi="Verdana" w:cs="Arial"/>
                <w:i/>
                <w:iCs/>
                <w:sz w:val="20"/>
                <w:szCs w:val="20"/>
                <w:lang w:val="en-US"/>
              </w:rPr>
              <w:t>Br. J. Clin. Pharmacol.</w:t>
            </w:r>
            <w:r>
              <w:rPr>
                <w:rFonts w:ascii="Verdana" w:hAnsi="Verdana" w:cs="Arial"/>
                <w:sz w:val="20"/>
                <w:szCs w:val="20"/>
                <w:lang w:val="en-US"/>
              </w:rPr>
              <w:t xml:space="preserve"> </w:t>
            </w:r>
            <w:r w:rsidRPr="000568FA">
              <w:rPr>
                <w:rFonts w:ascii="Verdana" w:hAnsi="Verdana"/>
                <w:sz w:val="20"/>
                <w:szCs w:val="20"/>
                <w:lang w:val="en-US"/>
              </w:rPr>
              <w:t>202</w:t>
            </w:r>
            <w:r>
              <w:rPr>
                <w:rFonts w:ascii="Verdana" w:hAnsi="Verdana"/>
                <w:sz w:val="20"/>
                <w:szCs w:val="20"/>
                <w:lang w:val="en-US"/>
              </w:rPr>
              <w:t>1</w:t>
            </w:r>
            <w:r w:rsidRPr="000568FA">
              <w:rPr>
                <w:rFonts w:ascii="Verdana" w:hAnsi="Verdana"/>
                <w:sz w:val="20"/>
                <w:szCs w:val="20"/>
                <w:lang w:val="en-US"/>
              </w:rPr>
              <w:t xml:space="preserve">: </w:t>
            </w:r>
            <w:r>
              <w:rPr>
                <w:rFonts w:ascii="Verdana" w:hAnsi="Verdana"/>
                <w:iCs/>
                <w:sz w:val="20"/>
                <w:szCs w:val="20"/>
                <w:lang w:val="en-US"/>
              </w:rPr>
              <w:t>87; 4797-4808</w:t>
            </w:r>
            <w:r w:rsidRPr="000568FA">
              <w:rPr>
                <w:rFonts w:ascii="Verdana" w:hAnsi="Verdana"/>
                <w:sz w:val="20"/>
                <w:szCs w:val="20"/>
                <w:lang w:val="en-US"/>
              </w:rPr>
              <w:t>.</w:t>
            </w:r>
            <w:r>
              <w:rPr>
                <w:rFonts w:ascii="Verdana" w:hAnsi="Verdana"/>
                <w:sz w:val="20"/>
                <w:szCs w:val="20"/>
                <w:lang w:val="en-US"/>
              </w:rPr>
              <w:t xml:space="preserve"> </w:t>
            </w:r>
            <w:r w:rsidRPr="00D51B43">
              <w:rPr>
                <w:rFonts w:ascii="Verdana" w:hAnsi="Verdana"/>
                <w:sz w:val="20"/>
                <w:szCs w:val="20"/>
                <w:lang w:val="en-US"/>
              </w:rPr>
              <w:t xml:space="preserve">IF: </w:t>
            </w:r>
            <w:r>
              <w:rPr>
                <w:rFonts w:ascii="Verdana" w:hAnsi="Verdana"/>
                <w:sz w:val="20"/>
                <w:szCs w:val="20"/>
                <w:lang w:val="en-US"/>
              </w:rPr>
              <w:t>3.72</w:t>
            </w:r>
          </w:p>
        </w:tc>
      </w:tr>
      <w:tr w:rsidR="00682A1A" w:rsidRPr="003F2456" w:rsidDel="00306D8F" w14:paraId="7D11B817" w14:textId="77777777" w:rsidTr="00D24651">
        <w:tc>
          <w:tcPr>
            <w:tcW w:w="727" w:type="dxa"/>
            <w:shd w:val="clear" w:color="auto" w:fill="auto"/>
          </w:tcPr>
          <w:p w14:paraId="25DD4B31" w14:textId="7DE4A67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465.</w:t>
            </w:r>
          </w:p>
        </w:tc>
        <w:tc>
          <w:tcPr>
            <w:tcW w:w="8441" w:type="dxa"/>
            <w:shd w:val="clear" w:color="auto" w:fill="auto"/>
          </w:tcPr>
          <w:p w14:paraId="359A573E" w14:textId="0300D7A5" w:rsidR="00682A1A" w:rsidRPr="003F2456" w:rsidRDefault="00682A1A" w:rsidP="00682A1A">
            <w:pPr>
              <w:widowControl w:val="0"/>
              <w:tabs>
                <w:tab w:val="left" w:pos="426"/>
              </w:tabs>
              <w:autoSpaceDE w:val="0"/>
              <w:autoSpaceDN w:val="0"/>
              <w:adjustRightInd w:val="0"/>
              <w:spacing w:before="120"/>
              <w:ind w:right="128"/>
              <w:jc w:val="both"/>
              <w:rPr>
                <w:rFonts w:ascii="Verdana" w:hAnsi="Verdana" w:cs="Arial"/>
                <w:bCs/>
                <w:sz w:val="20"/>
                <w:szCs w:val="20"/>
                <w:lang w:val="en-US"/>
              </w:rPr>
            </w:pPr>
            <w:r>
              <w:rPr>
                <w:rFonts w:ascii="Verdana" w:hAnsi="Verdana" w:cs="Arial"/>
                <w:sz w:val="20"/>
                <w:szCs w:val="20"/>
                <w:lang w:val="en-US"/>
              </w:rPr>
              <w:t xml:space="preserve">Elst, J., Sabato, V., Faber, M. A., Bridts, C. H., Mertens, C., Van Houdt, M., Van Gasse, A. L., Hagendorens, M. M., Van Tendeloo, V., </w:t>
            </w:r>
            <w:r>
              <w:rPr>
                <w:rFonts w:ascii="Verdana" w:hAnsi="Verdana" w:cs="Arial"/>
                <w:b/>
                <w:sz w:val="20"/>
                <w:szCs w:val="20"/>
                <w:lang w:val="en-US"/>
              </w:rPr>
              <w:t>Maurer, M.</w:t>
            </w:r>
            <w:r>
              <w:rPr>
                <w:rFonts w:ascii="Verdana" w:hAnsi="Verdana" w:cs="Arial"/>
                <w:sz w:val="20"/>
                <w:szCs w:val="20"/>
                <w:lang w:val="en-US"/>
              </w:rPr>
              <w:t>, Campillo-Davo, D., Timmermans, J. P., Pintelon, I., and Ebo, D. G.</w:t>
            </w:r>
            <w:r>
              <w:rPr>
                <w:rFonts w:ascii="Verdana" w:hAnsi="Verdana" w:cs="Arial"/>
                <w:sz w:val="20"/>
                <w:szCs w:val="20"/>
                <w:vertAlign w:val="superscript"/>
                <w:lang w:val="en-US"/>
              </w:rPr>
              <w:t>+</w:t>
            </w:r>
            <w:r>
              <w:rPr>
                <w:rFonts w:ascii="Verdana" w:hAnsi="Verdana" w:cs="Arial"/>
                <w:sz w:val="20"/>
                <w:szCs w:val="20"/>
                <w:lang w:val="en-US"/>
              </w:rPr>
              <w:t xml:space="preserve">: MRGPRX2 and immediate drug hypersensitivity: insights from cultured human mast cells. </w:t>
            </w:r>
            <w:r>
              <w:rPr>
                <w:rFonts w:ascii="Verdana" w:hAnsi="Verdana" w:cs="Arial"/>
                <w:i/>
                <w:sz w:val="20"/>
                <w:szCs w:val="20"/>
                <w:lang w:val="en-US"/>
              </w:rPr>
              <w:t>J. Investig. Allergol. Clin. Immunol.</w:t>
            </w:r>
            <w:r>
              <w:rPr>
                <w:rFonts w:ascii="Verdana" w:hAnsi="Verdana" w:cs="Arial"/>
                <w:sz w:val="20"/>
                <w:szCs w:val="20"/>
                <w:lang w:val="en-US"/>
              </w:rPr>
              <w:t xml:space="preserve"> 2021: 31; 489-499. </w:t>
            </w:r>
            <w:r w:rsidRPr="00E2036D">
              <w:rPr>
                <w:rFonts w:ascii="Verdana" w:hAnsi="Verdana" w:cs="Arial"/>
                <w:sz w:val="20"/>
                <w:szCs w:val="20"/>
                <w:lang w:val="en-US"/>
              </w:rPr>
              <w:t xml:space="preserve">IF: </w:t>
            </w:r>
            <w:r>
              <w:rPr>
                <w:rFonts w:ascii="Verdana" w:hAnsi="Verdana" w:cs="Arial"/>
                <w:sz w:val="20"/>
                <w:szCs w:val="20"/>
                <w:lang w:val="en-US"/>
              </w:rPr>
              <w:t>8.18</w:t>
            </w:r>
          </w:p>
        </w:tc>
      </w:tr>
      <w:tr w:rsidR="00682A1A" w:rsidRPr="001D18D4" w:rsidDel="00306D8F" w14:paraId="26D78496" w14:textId="77777777" w:rsidTr="00D24651">
        <w:tc>
          <w:tcPr>
            <w:tcW w:w="727" w:type="dxa"/>
            <w:shd w:val="clear" w:color="auto" w:fill="auto"/>
          </w:tcPr>
          <w:p w14:paraId="71947FE9" w14:textId="551080F7" w:rsidR="00682A1A" w:rsidRPr="00171F55" w:rsidRDefault="00682A1A" w:rsidP="00682A1A">
            <w:pPr>
              <w:widowControl w:val="0"/>
              <w:tabs>
                <w:tab w:val="left" w:pos="426"/>
              </w:tabs>
              <w:autoSpaceDE w:val="0"/>
              <w:autoSpaceDN w:val="0"/>
              <w:adjustRightInd w:val="0"/>
              <w:spacing w:before="120"/>
              <w:jc w:val="right"/>
              <w:rPr>
                <w:rFonts w:ascii="Verdana" w:hAnsi="Verdana"/>
                <w:sz w:val="20"/>
                <w:szCs w:val="20"/>
              </w:rPr>
            </w:pPr>
            <w:r w:rsidRPr="007D23FA">
              <w:rPr>
                <w:rFonts w:ascii="Verdana" w:hAnsi="Verdana"/>
                <w:sz w:val="20"/>
                <w:szCs w:val="20"/>
              </w:rPr>
              <w:t>46</w:t>
            </w:r>
            <w:r w:rsidRPr="00947B5E">
              <w:rPr>
                <w:rFonts w:ascii="Verdana" w:hAnsi="Verdana"/>
                <w:sz w:val="20"/>
                <w:szCs w:val="20"/>
              </w:rPr>
              <w:t>4.</w:t>
            </w:r>
          </w:p>
        </w:tc>
        <w:tc>
          <w:tcPr>
            <w:tcW w:w="8441" w:type="dxa"/>
            <w:shd w:val="clear" w:color="auto" w:fill="auto"/>
          </w:tcPr>
          <w:p w14:paraId="68FC01A2" w14:textId="116F32F5" w:rsidR="00682A1A" w:rsidRPr="001D18D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1F55">
              <w:rPr>
                <w:rFonts w:ascii="Verdana" w:hAnsi="Verdana" w:cs="Arial"/>
                <w:sz w:val="20"/>
                <w:szCs w:val="20"/>
                <w:lang w:val="en-US"/>
              </w:rPr>
              <w:t>Cherrez-Ojeda</w:t>
            </w:r>
            <w:r w:rsidRPr="001D18D4">
              <w:rPr>
                <w:rFonts w:ascii="Verdana" w:hAnsi="Verdana" w:cs="Arial"/>
                <w:sz w:val="20"/>
                <w:szCs w:val="20"/>
                <w:lang w:val="en-US"/>
              </w:rPr>
              <w:t>,</w:t>
            </w:r>
            <w:r w:rsidRPr="00171F55">
              <w:rPr>
                <w:rFonts w:ascii="Verdana" w:hAnsi="Verdana" w:cs="Arial"/>
                <w:sz w:val="20"/>
                <w:szCs w:val="20"/>
                <w:lang w:val="en-US"/>
              </w:rPr>
              <w:t xml:space="preserve"> I</w:t>
            </w:r>
            <w:r w:rsidRPr="001D18D4">
              <w:rPr>
                <w:rFonts w:ascii="Verdana" w:hAnsi="Verdana" w:cs="Arial"/>
                <w:sz w:val="20"/>
                <w:szCs w:val="20"/>
                <w:lang w:val="en-US"/>
              </w:rPr>
              <w:t>.</w:t>
            </w:r>
            <w:r w:rsidRPr="00171F55">
              <w:rPr>
                <w:rFonts w:ascii="Verdana" w:hAnsi="Verdana" w:cs="Arial"/>
                <w:sz w:val="20"/>
                <w:szCs w:val="20"/>
                <w:vertAlign w:val="superscript"/>
                <w:lang w:val="en-US"/>
              </w:rPr>
              <w:t>+</w:t>
            </w:r>
            <w:r w:rsidRPr="00171F55">
              <w:rPr>
                <w:rFonts w:ascii="Verdana" w:hAnsi="Verdana" w:cs="Arial"/>
                <w:sz w:val="20"/>
                <w:szCs w:val="20"/>
                <w:lang w:val="en-US"/>
              </w:rPr>
              <w:t xml:space="preserve">, </w:t>
            </w:r>
            <w:r w:rsidRPr="00171F55">
              <w:rPr>
                <w:rFonts w:ascii="Verdana" w:hAnsi="Verdana" w:cs="Arial"/>
                <w:b/>
                <w:sz w:val="20"/>
                <w:szCs w:val="20"/>
                <w:lang w:val="en-US"/>
              </w:rPr>
              <w:t>Maurer, M.</w:t>
            </w:r>
            <w:r w:rsidRPr="00171F55">
              <w:rPr>
                <w:rFonts w:ascii="Verdana" w:hAnsi="Verdana" w:cs="Arial"/>
                <w:sz w:val="20"/>
                <w:szCs w:val="20"/>
                <w:lang w:val="en-US"/>
              </w:rPr>
              <w:t>, Felix, M., Bernstein, J. A., Ramon, G. D., Jardim Criado, R. F., Mata, V. L., Cherrez, A., Morfin-Maciel, B. M., Larco, J. I., Tinoco, I. O., Chorzepa, G. F., Gómez, R. M., Raad, R. J., Thomsen, S. F., Schmid-Grendelmeier, P., Guillet, C., Cherrez, S., and Vanegas, E.: Chronic urticaria and obstructive sleep apnea: Is there a significant association?</w:t>
            </w:r>
            <w:r w:rsidRPr="001D18D4">
              <w:rPr>
                <w:rFonts w:ascii="Verdana" w:hAnsi="Verdana" w:cs="Arial"/>
                <w:i/>
                <w:sz w:val="20"/>
                <w:szCs w:val="20"/>
                <w:lang w:val="en-US"/>
              </w:rPr>
              <w:t xml:space="preserve"> </w:t>
            </w:r>
            <w:r>
              <w:rPr>
                <w:rFonts w:ascii="Verdana" w:hAnsi="Verdana" w:cs="Arial"/>
                <w:i/>
                <w:sz w:val="20"/>
                <w:szCs w:val="20"/>
                <w:lang w:val="en-US"/>
              </w:rPr>
              <w:t>World Allergy Organ. J</w:t>
            </w:r>
            <w:r>
              <w:rPr>
                <w:rFonts w:ascii="Verdana" w:hAnsi="Verdana" w:cs="Arial"/>
                <w:sz w:val="20"/>
                <w:szCs w:val="20"/>
                <w:lang w:val="en-US"/>
              </w:rPr>
              <w:t>. 2021: 14; 100577. IF: 5.52</w:t>
            </w:r>
          </w:p>
        </w:tc>
      </w:tr>
      <w:tr w:rsidR="00682A1A" w:rsidRPr="003F2456" w:rsidDel="00306D8F" w14:paraId="005FAB1C" w14:textId="77777777" w:rsidTr="00D24651">
        <w:tc>
          <w:tcPr>
            <w:tcW w:w="727" w:type="dxa"/>
            <w:shd w:val="clear" w:color="auto" w:fill="auto"/>
          </w:tcPr>
          <w:p w14:paraId="1956C2DE" w14:textId="50B63FC6" w:rsidR="00682A1A" w:rsidRPr="00171F55" w:rsidRDefault="00682A1A" w:rsidP="00682A1A">
            <w:pPr>
              <w:widowControl w:val="0"/>
              <w:tabs>
                <w:tab w:val="left" w:pos="426"/>
              </w:tabs>
              <w:autoSpaceDE w:val="0"/>
              <w:autoSpaceDN w:val="0"/>
              <w:adjustRightInd w:val="0"/>
              <w:spacing w:before="120"/>
              <w:jc w:val="right"/>
              <w:rPr>
                <w:rFonts w:ascii="Verdana" w:hAnsi="Verdana"/>
                <w:sz w:val="20"/>
                <w:szCs w:val="20"/>
              </w:rPr>
            </w:pPr>
            <w:r w:rsidRPr="00171F55">
              <w:rPr>
                <w:rFonts w:ascii="Verdana" w:hAnsi="Verdana"/>
                <w:sz w:val="20"/>
                <w:szCs w:val="20"/>
              </w:rPr>
              <w:t>463.</w:t>
            </w:r>
          </w:p>
        </w:tc>
        <w:tc>
          <w:tcPr>
            <w:tcW w:w="8441" w:type="dxa"/>
            <w:shd w:val="clear" w:color="auto" w:fill="auto"/>
          </w:tcPr>
          <w:p w14:paraId="307E8276" w14:textId="00EF6E65" w:rsidR="00682A1A" w:rsidRPr="00171F5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rPr>
            </w:pPr>
            <w:r w:rsidRPr="001D18D4">
              <w:rPr>
                <w:rFonts w:ascii="Verdana" w:hAnsi="Verdana" w:cs="Arial"/>
                <w:sz w:val="20"/>
                <w:szCs w:val="20"/>
                <w:lang w:val="en-US"/>
              </w:rPr>
              <w:t>Cherrez-Ojeda, I.</w:t>
            </w:r>
            <w:r w:rsidRPr="001D18D4">
              <w:rPr>
                <w:rFonts w:ascii="Verdana" w:hAnsi="Verdana" w:cs="Arial"/>
                <w:sz w:val="20"/>
                <w:szCs w:val="20"/>
                <w:vertAlign w:val="superscript"/>
                <w:lang w:val="en-US"/>
              </w:rPr>
              <w:t>+</w:t>
            </w:r>
            <w:r w:rsidRPr="001D18D4">
              <w:rPr>
                <w:rFonts w:ascii="Verdana" w:hAnsi="Verdana" w:cs="Arial"/>
                <w:sz w:val="20"/>
                <w:szCs w:val="20"/>
                <w:lang w:val="en-US"/>
              </w:rPr>
              <w:t>, Vanegas, E., Cherrez, A., Felix, M., Weller, K., Magerl, M., Maurer, R. R., Mata, V. L., Kasperska-Za</w:t>
            </w:r>
            <w:r w:rsidRPr="00347F3D">
              <w:rPr>
                <w:rFonts w:ascii="Verdana" w:hAnsi="Verdana" w:cs="Arial"/>
                <w:sz w:val="20"/>
                <w:szCs w:val="20"/>
                <w:lang w:val="en-US"/>
              </w:rPr>
              <w:t>jac, A.,</w:t>
            </w:r>
            <w:r w:rsidRPr="00982754">
              <w:rPr>
                <w:rFonts w:ascii="Verdana" w:hAnsi="Verdana" w:cs="Arial"/>
                <w:sz w:val="20"/>
                <w:szCs w:val="20"/>
                <w:lang w:val="en-US"/>
              </w:rPr>
              <w:t xml:space="preserve"> Sikora, A.,</w:t>
            </w:r>
            <w:r>
              <w:rPr>
                <w:rFonts w:ascii="Verdana" w:hAnsi="Verdana" w:cs="Arial"/>
                <w:sz w:val="20"/>
                <w:szCs w:val="20"/>
                <w:lang w:val="en-US"/>
              </w:rPr>
              <w:t xml:space="preserve"> Fomina, D., Kovalkova, E., Godse, K., Rao, N. D., Khoshkhui, M., Rastgoo, S., Criado, R. F. J., Abuzakouk, M., Grandon, D., Van Doorn, M. B. A., Rodrigues Valle, S. O., Magalhaes, E., De Souza Lima, E. M., Thomsen, S. F., Ramón, G. D., Matos Benavides, E. E., Bauer, A., Giménez-Arnau, A. M., Kocatürk, E., Guillet, C., Larco, J. I., Zhao, Z. T., Makris, M., Ritchie, C., Xepapadaki, P., Ensina, L. F., Cherrez, S., and </w:t>
            </w:r>
            <w:r>
              <w:rPr>
                <w:rFonts w:ascii="Verdana" w:hAnsi="Verdana" w:cs="Arial"/>
                <w:b/>
                <w:sz w:val="20"/>
                <w:szCs w:val="20"/>
                <w:lang w:val="en-US"/>
              </w:rPr>
              <w:t>Maurer, M.</w:t>
            </w:r>
            <w:r>
              <w:rPr>
                <w:rFonts w:ascii="Verdana" w:hAnsi="Verdana" w:cs="Arial"/>
                <w:sz w:val="20"/>
                <w:szCs w:val="20"/>
                <w:lang w:val="en-US"/>
              </w:rPr>
              <w:t xml:space="preserve">: Chronic urticaria patients are interested in apps to monitor their disease activity and control: a UCARE CURICT analysis. </w:t>
            </w:r>
            <w:r>
              <w:rPr>
                <w:rFonts w:ascii="Verdana" w:hAnsi="Verdana" w:cs="Arial"/>
                <w:i/>
                <w:sz w:val="20"/>
                <w:szCs w:val="20"/>
                <w:lang w:val="en-US"/>
              </w:rPr>
              <w:t>Clin. Transl. Allergy</w:t>
            </w:r>
            <w:r>
              <w:rPr>
                <w:rFonts w:ascii="Verdana" w:hAnsi="Verdana" w:cs="Arial"/>
                <w:sz w:val="20"/>
                <w:szCs w:val="20"/>
                <w:lang w:val="en-US"/>
              </w:rPr>
              <w:t xml:space="preserve"> 2021: </w:t>
            </w:r>
            <w:r>
              <w:rPr>
                <w:rFonts w:ascii="Verdana" w:hAnsi="Verdana"/>
                <w:sz w:val="20"/>
                <w:szCs w:val="20"/>
                <w:lang w:val="en-US"/>
              </w:rPr>
              <w:t>11; e12089</w:t>
            </w:r>
            <w:r w:rsidRPr="003F1C24">
              <w:rPr>
                <w:rFonts w:ascii="Verdana" w:hAnsi="Verdana"/>
                <w:sz w:val="20"/>
                <w:szCs w:val="20"/>
                <w:lang w:val="en-US"/>
              </w:rPr>
              <w:t xml:space="preserve">. IF: </w:t>
            </w:r>
            <w:r>
              <w:rPr>
                <w:rFonts w:ascii="Verdana" w:hAnsi="Verdana"/>
                <w:sz w:val="20"/>
                <w:szCs w:val="20"/>
                <w:lang w:val="en-US"/>
              </w:rPr>
              <w:t>5.66</w:t>
            </w:r>
          </w:p>
        </w:tc>
      </w:tr>
      <w:tr w:rsidR="00682A1A" w:rsidRPr="00402B3B" w:rsidDel="00306D8F" w14:paraId="7885E147" w14:textId="77777777" w:rsidTr="00D24651">
        <w:tc>
          <w:tcPr>
            <w:tcW w:w="727" w:type="dxa"/>
            <w:shd w:val="clear" w:color="auto" w:fill="auto"/>
          </w:tcPr>
          <w:p w14:paraId="6FB1AC82" w14:textId="0F1ABBC4" w:rsidR="00682A1A" w:rsidRPr="00171F55" w:rsidRDefault="00682A1A" w:rsidP="00682A1A">
            <w:pPr>
              <w:widowControl w:val="0"/>
              <w:tabs>
                <w:tab w:val="left" w:pos="426"/>
              </w:tabs>
              <w:autoSpaceDE w:val="0"/>
              <w:autoSpaceDN w:val="0"/>
              <w:adjustRightInd w:val="0"/>
              <w:spacing w:before="120"/>
              <w:jc w:val="right"/>
              <w:rPr>
                <w:rFonts w:ascii="Verdana" w:hAnsi="Verdana"/>
                <w:sz w:val="20"/>
                <w:szCs w:val="20"/>
              </w:rPr>
            </w:pPr>
            <w:r w:rsidRPr="00171F55">
              <w:rPr>
                <w:rFonts w:ascii="Verdana" w:hAnsi="Verdana"/>
                <w:sz w:val="20"/>
                <w:szCs w:val="20"/>
              </w:rPr>
              <w:t>462.</w:t>
            </w:r>
          </w:p>
        </w:tc>
        <w:tc>
          <w:tcPr>
            <w:tcW w:w="8441" w:type="dxa"/>
            <w:shd w:val="clear" w:color="auto" w:fill="auto"/>
          </w:tcPr>
          <w:p w14:paraId="0E33E932" w14:textId="4AE7DC92" w:rsidR="00682A1A" w:rsidRPr="0006505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1F55">
              <w:rPr>
                <w:rFonts w:ascii="Verdana" w:hAnsi="Verdana" w:cs="Arial"/>
                <w:b/>
                <w:sz w:val="20"/>
                <w:szCs w:val="20"/>
                <w:lang w:val="en-US"/>
              </w:rPr>
              <w:t>Maurer, M.</w:t>
            </w:r>
            <w:r>
              <w:rPr>
                <w:rFonts w:ascii="Verdana" w:hAnsi="Verdana" w:cs="Arial"/>
                <w:sz w:val="20"/>
                <w:szCs w:val="20"/>
                <w:vertAlign w:val="superscript"/>
                <w:lang w:val="en-US"/>
              </w:rPr>
              <w:t>+</w:t>
            </w:r>
            <w:r w:rsidRPr="00171F55">
              <w:rPr>
                <w:rFonts w:ascii="Verdana" w:hAnsi="Verdana" w:cs="Arial"/>
                <w:sz w:val="20"/>
                <w:szCs w:val="20"/>
                <w:lang w:val="en-US"/>
              </w:rPr>
              <w:t xml:space="preserve">, Caballero, T., Aberer, W., Zanichelli, A., Bouillet, L., Bygum, A., Grumach, A. S., Botha, J., Andresen, I., Longhurst, H. J., and IOS study group: Variability of disease activity in patients </w:t>
            </w:r>
            <w:r w:rsidRPr="00065057">
              <w:rPr>
                <w:rFonts w:ascii="Verdana" w:hAnsi="Verdana" w:cs="Arial"/>
                <w:sz w:val="20"/>
                <w:szCs w:val="20"/>
                <w:lang w:val="en-US"/>
              </w:rPr>
              <w:t>with hereditary angioedema typ</w:t>
            </w:r>
            <w:r>
              <w:rPr>
                <w:rFonts w:ascii="Verdana" w:hAnsi="Verdana" w:cs="Arial"/>
                <w:sz w:val="20"/>
                <w:szCs w:val="20"/>
                <w:lang w:val="en-US"/>
              </w:rPr>
              <w:t xml:space="preserve"> </w:t>
            </w:r>
            <w:r w:rsidRPr="00065057">
              <w:rPr>
                <w:rFonts w:ascii="Verdana" w:hAnsi="Verdana" w:cs="Arial"/>
                <w:sz w:val="20"/>
                <w:szCs w:val="20"/>
                <w:lang w:val="en-US"/>
              </w:rPr>
              <w:t>1/2</w:t>
            </w:r>
            <w:r w:rsidRPr="00171F55">
              <w:rPr>
                <w:rFonts w:ascii="Verdana" w:hAnsi="Verdana" w:cs="Arial"/>
                <w:sz w:val="20"/>
                <w:szCs w:val="20"/>
                <w:lang w:val="en-US"/>
              </w:rPr>
              <w:t xml:space="preserve">: longitudinal data from the Icatibant Outcome Survey. </w:t>
            </w:r>
            <w:r>
              <w:rPr>
                <w:rFonts w:ascii="Verdana" w:hAnsi="Verdana" w:cs="Arial"/>
                <w:i/>
                <w:sz w:val="20"/>
                <w:szCs w:val="20"/>
                <w:lang w:val="en-US"/>
              </w:rPr>
              <w:t>J. Eur. Acad. Dermatol. Venereol.</w:t>
            </w:r>
            <w:r>
              <w:rPr>
                <w:rFonts w:ascii="Verdana" w:hAnsi="Verdana" w:cs="Arial"/>
                <w:sz w:val="20"/>
                <w:szCs w:val="20"/>
                <w:lang w:val="en-US"/>
              </w:rPr>
              <w:t xml:space="preserve"> 2021: 35; 2421-2430</w:t>
            </w:r>
            <w:r w:rsidRPr="003F1C24">
              <w:rPr>
                <w:rFonts w:ascii="Verdana" w:hAnsi="Verdana"/>
                <w:sz w:val="20"/>
                <w:szCs w:val="20"/>
                <w:lang w:val="en-US"/>
              </w:rPr>
              <w:t xml:space="preserve">. IF: </w:t>
            </w:r>
            <w:r>
              <w:rPr>
                <w:rFonts w:ascii="Verdana" w:hAnsi="Verdana"/>
                <w:sz w:val="20"/>
                <w:szCs w:val="20"/>
                <w:lang w:val="en-US"/>
              </w:rPr>
              <w:t>9.23</w:t>
            </w:r>
          </w:p>
        </w:tc>
      </w:tr>
      <w:tr w:rsidR="00682A1A" w:rsidRPr="00A91C7D" w:rsidDel="00306D8F" w14:paraId="4A1005F3" w14:textId="77777777" w:rsidTr="00D24651">
        <w:tc>
          <w:tcPr>
            <w:tcW w:w="727" w:type="dxa"/>
            <w:shd w:val="clear" w:color="auto" w:fill="auto"/>
          </w:tcPr>
          <w:p w14:paraId="555228C6" w14:textId="046B65F7" w:rsidR="00682A1A" w:rsidRPr="00065057"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065057">
              <w:rPr>
                <w:rFonts w:ascii="Verdana" w:hAnsi="Verdana"/>
                <w:sz w:val="20"/>
                <w:szCs w:val="20"/>
                <w:lang w:val="en-US"/>
              </w:rPr>
              <w:t>461.</w:t>
            </w:r>
          </w:p>
        </w:tc>
        <w:tc>
          <w:tcPr>
            <w:tcW w:w="8441" w:type="dxa"/>
            <w:shd w:val="clear" w:color="auto" w:fill="auto"/>
          </w:tcPr>
          <w:p w14:paraId="4BF32645" w14:textId="42EAD45D" w:rsidR="00682A1A" w:rsidRPr="00A91C7D" w:rsidRDefault="00682A1A" w:rsidP="00682A1A">
            <w:pPr>
              <w:widowControl w:val="0"/>
              <w:tabs>
                <w:tab w:val="left" w:pos="426"/>
              </w:tabs>
              <w:autoSpaceDE w:val="0"/>
              <w:autoSpaceDN w:val="0"/>
              <w:adjustRightInd w:val="0"/>
              <w:spacing w:before="120"/>
              <w:ind w:right="128"/>
              <w:jc w:val="both"/>
              <w:rPr>
                <w:rFonts w:ascii="Verdana" w:hAnsi="Verdana" w:cs="Arial"/>
                <w:bCs/>
                <w:sz w:val="20"/>
                <w:szCs w:val="20"/>
                <w:lang w:val="en-US"/>
              </w:rPr>
            </w:pPr>
            <w:r w:rsidRPr="00171F55">
              <w:rPr>
                <w:rFonts w:ascii="Verdana" w:hAnsi="Verdana" w:cs="Arial"/>
                <w:bCs/>
                <w:sz w:val="20"/>
                <w:szCs w:val="20"/>
                <w:lang w:val="en-US"/>
              </w:rPr>
              <w:t>Förster</w:t>
            </w:r>
            <w:r w:rsidRPr="00065057">
              <w:rPr>
                <w:rFonts w:ascii="Verdana" w:hAnsi="Verdana" w:cs="Arial"/>
                <w:bCs/>
                <w:sz w:val="20"/>
                <w:szCs w:val="20"/>
                <w:lang w:val="en-US"/>
              </w:rPr>
              <w:t>,</w:t>
            </w:r>
            <w:r w:rsidRPr="00171F55">
              <w:rPr>
                <w:rFonts w:ascii="Verdana" w:hAnsi="Verdana" w:cs="Arial"/>
                <w:bCs/>
                <w:sz w:val="20"/>
                <w:szCs w:val="20"/>
                <w:lang w:val="en-US"/>
              </w:rPr>
              <w:t xml:space="preserve"> T</w:t>
            </w:r>
            <w:r w:rsidRPr="00065057">
              <w:rPr>
                <w:rFonts w:ascii="Verdana" w:hAnsi="Verdana" w:cs="Arial"/>
                <w:bCs/>
                <w:sz w:val="20"/>
                <w:szCs w:val="20"/>
                <w:lang w:val="en-US"/>
              </w:rPr>
              <w:t xml:space="preserve">. </w:t>
            </w:r>
            <w:r w:rsidRPr="00171F55">
              <w:rPr>
                <w:rFonts w:ascii="Verdana" w:hAnsi="Verdana" w:cs="Arial"/>
                <w:bCs/>
                <w:sz w:val="20"/>
                <w:szCs w:val="20"/>
                <w:lang w:val="en-US"/>
              </w:rPr>
              <w:t>M</w:t>
            </w:r>
            <w:r w:rsidRPr="00065057">
              <w:rPr>
                <w:rFonts w:ascii="Verdana" w:hAnsi="Verdana" w:cs="Arial"/>
                <w:bCs/>
                <w:sz w:val="20"/>
                <w:szCs w:val="20"/>
                <w:lang w:val="en-US"/>
              </w:rPr>
              <w:t>.</w:t>
            </w:r>
            <w:r w:rsidRPr="00065057">
              <w:rPr>
                <w:rFonts w:ascii="Verdana" w:hAnsi="Verdana" w:cs="Arial"/>
                <w:bCs/>
                <w:sz w:val="20"/>
                <w:szCs w:val="20"/>
                <w:vertAlign w:val="superscript"/>
                <w:lang w:val="en-US"/>
              </w:rPr>
              <w:t>+</w:t>
            </w:r>
            <w:r w:rsidRPr="00171F55">
              <w:rPr>
                <w:rFonts w:ascii="Verdana" w:hAnsi="Verdana" w:cs="Arial"/>
                <w:bCs/>
                <w:sz w:val="20"/>
                <w:szCs w:val="20"/>
                <w:lang w:val="en-US"/>
              </w:rPr>
              <w:t>, Magerl</w:t>
            </w:r>
            <w:r w:rsidRPr="00065057">
              <w:rPr>
                <w:rFonts w:ascii="Verdana" w:hAnsi="Verdana" w:cs="Arial"/>
                <w:bCs/>
                <w:sz w:val="20"/>
                <w:szCs w:val="20"/>
                <w:lang w:val="en-US"/>
              </w:rPr>
              <w:t>,</w:t>
            </w:r>
            <w:r w:rsidRPr="00171F55">
              <w:rPr>
                <w:rFonts w:ascii="Verdana" w:hAnsi="Verdana" w:cs="Arial"/>
                <w:bCs/>
                <w:sz w:val="20"/>
                <w:szCs w:val="20"/>
                <w:lang w:val="en-US"/>
              </w:rPr>
              <w:t xml:space="preserve"> M</w:t>
            </w:r>
            <w:r w:rsidRPr="00065057">
              <w:rPr>
                <w:rFonts w:ascii="Verdana" w:hAnsi="Verdana" w:cs="Arial"/>
                <w:bCs/>
                <w:sz w:val="20"/>
                <w:szCs w:val="20"/>
                <w:lang w:val="en-US"/>
              </w:rPr>
              <w:t>.</w:t>
            </w:r>
            <w:r w:rsidRPr="00171F55">
              <w:rPr>
                <w:rFonts w:ascii="Verdana" w:hAnsi="Verdana" w:cs="Arial"/>
                <w:bCs/>
                <w:sz w:val="20"/>
                <w:szCs w:val="20"/>
                <w:lang w:val="en-US"/>
              </w:rPr>
              <w:t xml:space="preserve">, </w:t>
            </w:r>
            <w:r w:rsidRPr="00171F55">
              <w:rPr>
                <w:rFonts w:ascii="Verdana" w:hAnsi="Verdana" w:cs="Arial"/>
                <w:b/>
                <w:bCs/>
                <w:sz w:val="20"/>
                <w:szCs w:val="20"/>
                <w:lang w:val="en-US"/>
              </w:rPr>
              <w:t>Maurer, M.</w:t>
            </w:r>
            <w:r w:rsidRPr="00171F55">
              <w:rPr>
                <w:rFonts w:ascii="Verdana" w:hAnsi="Verdana" w:cs="Arial"/>
                <w:bCs/>
                <w:sz w:val="20"/>
                <w:szCs w:val="20"/>
                <w:lang w:val="en-US"/>
              </w:rPr>
              <w:t>, Zülbahar</w:t>
            </w:r>
            <w:r w:rsidRPr="00065057">
              <w:rPr>
                <w:rFonts w:ascii="Verdana" w:hAnsi="Verdana" w:cs="Arial"/>
                <w:bCs/>
                <w:sz w:val="20"/>
                <w:szCs w:val="20"/>
                <w:lang w:val="en-US"/>
              </w:rPr>
              <w:t>,</w:t>
            </w:r>
            <w:r w:rsidRPr="00171F55">
              <w:rPr>
                <w:rFonts w:ascii="Verdana" w:hAnsi="Verdana" w:cs="Arial"/>
                <w:bCs/>
                <w:sz w:val="20"/>
                <w:szCs w:val="20"/>
                <w:lang w:val="en-US"/>
              </w:rPr>
              <w:t xml:space="preserve"> S</w:t>
            </w:r>
            <w:r w:rsidRPr="00065057">
              <w:rPr>
                <w:rFonts w:ascii="Verdana" w:hAnsi="Verdana" w:cs="Arial"/>
                <w:bCs/>
                <w:sz w:val="20"/>
                <w:szCs w:val="20"/>
                <w:lang w:val="en-US"/>
              </w:rPr>
              <w:t>.</w:t>
            </w:r>
            <w:r w:rsidRPr="00171F55">
              <w:rPr>
                <w:rFonts w:ascii="Verdana" w:hAnsi="Verdana" w:cs="Arial"/>
                <w:bCs/>
                <w:sz w:val="20"/>
                <w:szCs w:val="20"/>
                <w:lang w:val="en-US"/>
              </w:rPr>
              <w:t>, Zielke</w:t>
            </w:r>
            <w:r w:rsidRPr="00065057">
              <w:rPr>
                <w:rFonts w:ascii="Verdana" w:hAnsi="Verdana" w:cs="Arial"/>
                <w:bCs/>
                <w:sz w:val="20"/>
                <w:szCs w:val="20"/>
                <w:lang w:val="en-US"/>
              </w:rPr>
              <w:t>,</w:t>
            </w:r>
            <w:r w:rsidRPr="00171F55">
              <w:rPr>
                <w:rFonts w:ascii="Verdana" w:hAnsi="Verdana" w:cs="Arial"/>
                <w:bCs/>
                <w:sz w:val="20"/>
                <w:szCs w:val="20"/>
                <w:lang w:val="en-US"/>
              </w:rPr>
              <w:t xml:space="preserve"> S</w:t>
            </w:r>
            <w:r w:rsidRPr="00065057">
              <w:rPr>
                <w:rFonts w:ascii="Verdana" w:hAnsi="Verdana" w:cs="Arial"/>
                <w:bCs/>
                <w:sz w:val="20"/>
                <w:szCs w:val="20"/>
                <w:lang w:val="en-US"/>
              </w:rPr>
              <w:t>.</w:t>
            </w:r>
            <w:r w:rsidRPr="00171F55">
              <w:rPr>
                <w:rFonts w:ascii="Verdana" w:hAnsi="Verdana" w:cs="Arial"/>
                <w:bCs/>
                <w:sz w:val="20"/>
                <w:szCs w:val="20"/>
                <w:lang w:val="en-US"/>
              </w:rPr>
              <w:t>, Inhaber</w:t>
            </w:r>
            <w:r w:rsidRPr="003F5A14">
              <w:rPr>
                <w:rFonts w:ascii="Verdana" w:hAnsi="Verdana" w:cs="Arial"/>
                <w:bCs/>
                <w:sz w:val="20"/>
                <w:szCs w:val="20"/>
                <w:lang w:val="en-US"/>
              </w:rPr>
              <w:t>,</w:t>
            </w:r>
            <w:r w:rsidRPr="00171F55">
              <w:rPr>
                <w:rFonts w:ascii="Verdana" w:hAnsi="Verdana" w:cs="Arial"/>
                <w:bCs/>
                <w:sz w:val="20"/>
                <w:szCs w:val="20"/>
                <w:lang w:val="en-US"/>
              </w:rPr>
              <w:t xml:space="preserve"> N</w:t>
            </w:r>
            <w:r w:rsidRPr="003F5A14">
              <w:rPr>
                <w:rFonts w:ascii="Verdana" w:hAnsi="Verdana" w:cs="Arial"/>
                <w:bCs/>
                <w:sz w:val="20"/>
                <w:szCs w:val="20"/>
                <w:lang w:val="en-US"/>
              </w:rPr>
              <w:t>.</w:t>
            </w:r>
            <w:r w:rsidRPr="00171F55">
              <w:rPr>
                <w:rFonts w:ascii="Verdana" w:hAnsi="Verdana" w:cs="Arial"/>
                <w:bCs/>
                <w:sz w:val="20"/>
                <w:szCs w:val="20"/>
                <w:lang w:val="en-US"/>
              </w:rPr>
              <w:t>, Crocetta</w:t>
            </w:r>
            <w:r w:rsidRPr="003F5A14">
              <w:rPr>
                <w:rFonts w:ascii="Verdana" w:hAnsi="Verdana" w:cs="Arial"/>
                <w:bCs/>
                <w:sz w:val="20"/>
                <w:szCs w:val="20"/>
                <w:lang w:val="en-US"/>
              </w:rPr>
              <w:t>,</w:t>
            </w:r>
            <w:r w:rsidRPr="00171F55">
              <w:rPr>
                <w:rFonts w:ascii="Verdana" w:hAnsi="Verdana" w:cs="Arial"/>
                <w:bCs/>
                <w:sz w:val="20"/>
                <w:szCs w:val="20"/>
                <w:lang w:val="en-US"/>
              </w:rPr>
              <w:t xml:space="preserve"> D</w:t>
            </w:r>
            <w:r w:rsidRPr="003F5A14">
              <w:rPr>
                <w:rFonts w:ascii="Verdana" w:hAnsi="Verdana" w:cs="Arial"/>
                <w:bCs/>
                <w:sz w:val="20"/>
                <w:szCs w:val="20"/>
                <w:lang w:val="en-US"/>
              </w:rPr>
              <w:t>.</w:t>
            </w:r>
            <w:r w:rsidRPr="00171F55">
              <w:rPr>
                <w:rFonts w:ascii="Verdana" w:hAnsi="Verdana" w:cs="Arial"/>
                <w:bCs/>
                <w:sz w:val="20"/>
                <w:szCs w:val="20"/>
                <w:lang w:val="en-US"/>
              </w:rPr>
              <w:t>, Rolfs</w:t>
            </w:r>
            <w:r w:rsidRPr="003F5A14">
              <w:rPr>
                <w:rFonts w:ascii="Verdana" w:hAnsi="Verdana" w:cs="Arial"/>
                <w:bCs/>
                <w:sz w:val="20"/>
                <w:szCs w:val="20"/>
                <w:lang w:val="en-US"/>
              </w:rPr>
              <w:t>,</w:t>
            </w:r>
            <w:r w:rsidRPr="00171F55">
              <w:rPr>
                <w:rFonts w:ascii="Verdana" w:hAnsi="Verdana" w:cs="Arial"/>
                <w:bCs/>
                <w:sz w:val="20"/>
                <w:szCs w:val="20"/>
                <w:lang w:val="en-US"/>
              </w:rPr>
              <w:t xml:space="preserve"> A</w:t>
            </w:r>
            <w:r w:rsidRPr="003F5A14">
              <w:rPr>
                <w:rFonts w:ascii="Verdana" w:hAnsi="Verdana" w:cs="Arial"/>
                <w:bCs/>
                <w:sz w:val="20"/>
                <w:szCs w:val="20"/>
                <w:lang w:val="en-US"/>
              </w:rPr>
              <w:t>.</w:t>
            </w:r>
            <w:r w:rsidRPr="00171F55">
              <w:rPr>
                <w:rFonts w:ascii="Verdana" w:hAnsi="Verdana" w:cs="Arial"/>
                <w:bCs/>
                <w:sz w:val="20"/>
                <w:szCs w:val="20"/>
                <w:lang w:val="en-US"/>
              </w:rPr>
              <w:t xml:space="preserve">, </w:t>
            </w:r>
            <w:r w:rsidRPr="003F5A14">
              <w:rPr>
                <w:rFonts w:ascii="Verdana" w:hAnsi="Verdana" w:cs="Arial"/>
                <w:bCs/>
                <w:sz w:val="20"/>
                <w:szCs w:val="20"/>
                <w:lang w:val="en-US"/>
              </w:rPr>
              <w:t xml:space="preserve">and </w:t>
            </w:r>
            <w:r w:rsidRPr="00171F55">
              <w:rPr>
                <w:rFonts w:ascii="Verdana" w:hAnsi="Verdana" w:cs="Arial"/>
                <w:bCs/>
                <w:sz w:val="20"/>
                <w:szCs w:val="20"/>
                <w:lang w:val="en-US"/>
              </w:rPr>
              <w:t xml:space="preserve">Skrahina, V.: HAE patient self-sampling for biomarker establishment. </w:t>
            </w:r>
            <w:r w:rsidRPr="00171F55">
              <w:rPr>
                <w:rFonts w:ascii="Verdana" w:hAnsi="Verdana" w:cs="Arial"/>
                <w:bCs/>
                <w:i/>
                <w:sz w:val="20"/>
                <w:szCs w:val="20"/>
                <w:lang w:val="en-US"/>
              </w:rPr>
              <w:t>Orphanet J</w:t>
            </w:r>
            <w:r w:rsidRPr="00A91C7D">
              <w:rPr>
                <w:rFonts w:ascii="Verdana" w:hAnsi="Verdana" w:cs="Arial"/>
                <w:bCs/>
                <w:i/>
                <w:sz w:val="20"/>
                <w:szCs w:val="20"/>
                <w:lang w:val="en-US"/>
              </w:rPr>
              <w:t>.</w:t>
            </w:r>
            <w:r w:rsidRPr="00171F55">
              <w:rPr>
                <w:rFonts w:ascii="Verdana" w:hAnsi="Verdana" w:cs="Arial"/>
                <w:bCs/>
                <w:i/>
                <w:sz w:val="20"/>
                <w:szCs w:val="20"/>
                <w:lang w:val="en-US"/>
              </w:rPr>
              <w:t xml:space="preserve"> Rare Dis.</w:t>
            </w:r>
            <w:r w:rsidRPr="00A91C7D">
              <w:rPr>
                <w:rFonts w:ascii="Verdana" w:hAnsi="Verdana" w:cs="Arial"/>
                <w:bCs/>
                <w:sz w:val="20"/>
                <w:szCs w:val="20"/>
                <w:lang w:val="en-US"/>
              </w:rPr>
              <w:t xml:space="preserve"> 2021:</w:t>
            </w:r>
            <w:r>
              <w:rPr>
                <w:rFonts w:ascii="Verdana" w:hAnsi="Verdana" w:cs="Arial"/>
                <w:bCs/>
                <w:sz w:val="20"/>
                <w:szCs w:val="20"/>
                <w:lang w:val="en-US"/>
              </w:rPr>
              <w:t xml:space="preserve"> </w:t>
            </w:r>
            <w:r w:rsidRPr="00A91C7D">
              <w:rPr>
                <w:rFonts w:ascii="Verdana" w:hAnsi="Verdana" w:cs="Arial"/>
                <w:bCs/>
                <w:sz w:val="20"/>
                <w:szCs w:val="20"/>
                <w:lang w:val="en-US"/>
              </w:rPr>
              <w:t xml:space="preserve">16; </w:t>
            </w:r>
            <w:r w:rsidRPr="00171F55">
              <w:rPr>
                <w:rFonts w:ascii="Verdana" w:hAnsi="Verdana" w:cs="Arial"/>
                <w:bCs/>
                <w:sz w:val="20"/>
                <w:szCs w:val="20"/>
                <w:lang w:val="en-US"/>
              </w:rPr>
              <w:t xml:space="preserve">399. </w:t>
            </w:r>
            <w:r w:rsidRPr="0087500F">
              <w:rPr>
                <w:rFonts w:ascii="Verdana" w:hAnsi="Verdana"/>
                <w:sz w:val="20"/>
                <w:szCs w:val="20"/>
                <w:lang w:val="en-GB"/>
              </w:rPr>
              <w:t xml:space="preserve">IF: </w:t>
            </w:r>
            <w:r>
              <w:rPr>
                <w:rFonts w:ascii="Verdana" w:hAnsi="Verdana"/>
                <w:sz w:val="20"/>
                <w:szCs w:val="20"/>
                <w:lang w:val="en-GB"/>
              </w:rPr>
              <w:t>4.31</w:t>
            </w:r>
          </w:p>
        </w:tc>
      </w:tr>
      <w:tr w:rsidR="00682A1A" w:rsidRPr="001D18D4" w:rsidDel="00306D8F" w14:paraId="49099CC5" w14:textId="77777777" w:rsidTr="00D24651">
        <w:tc>
          <w:tcPr>
            <w:tcW w:w="727" w:type="dxa"/>
            <w:shd w:val="clear" w:color="auto" w:fill="auto"/>
          </w:tcPr>
          <w:p w14:paraId="515FFF98" w14:textId="3C125030" w:rsidR="00682A1A" w:rsidRPr="00A91C7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A91C7D">
              <w:rPr>
                <w:rFonts w:ascii="Verdana" w:hAnsi="Verdana"/>
                <w:sz w:val="20"/>
                <w:szCs w:val="20"/>
                <w:lang w:val="en-US"/>
              </w:rPr>
              <w:t>460.</w:t>
            </w:r>
          </w:p>
        </w:tc>
        <w:tc>
          <w:tcPr>
            <w:tcW w:w="8441" w:type="dxa"/>
            <w:shd w:val="clear" w:color="auto" w:fill="auto"/>
          </w:tcPr>
          <w:p w14:paraId="6ADD5B6F" w14:textId="4FFA1063" w:rsidR="00682A1A" w:rsidRPr="00151F81" w:rsidRDefault="00682A1A" w:rsidP="00682A1A">
            <w:pPr>
              <w:widowControl w:val="0"/>
              <w:tabs>
                <w:tab w:val="left" w:pos="426"/>
              </w:tabs>
              <w:autoSpaceDE w:val="0"/>
              <w:autoSpaceDN w:val="0"/>
              <w:adjustRightInd w:val="0"/>
              <w:spacing w:before="120"/>
              <w:ind w:right="128"/>
              <w:jc w:val="both"/>
              <w:rPr>
                <w:rFonts w:ascii="Verdana" w:hAnsi="Verdana" w:cs="Arial"/>
                <w:bCs/>
                <w:sz w:val="20"/>
                <w:szCs w:val="20"/>
                <w:lang w:val="en-US"/>
              </w:rPr>
            </w:pPr>
            <w:r w:rsidRPr="00171F55">
              <w:rPr>
                <w:rFonts w:ascii="Verdana" w:hAnsi="Verdana" w:cs="Arial"/>
                <w:bCs/>
                <w:sz w:val="20"/>
                <w:szCs w:val="20"/>
                <w:lang w:val="en-US"/>
              </w:rPr>
              <w:t>Antó</w:t>
            </w:r>
            <w:r w:rsidRPr="00A91C7D">
              <w:rPr>
                <w:rFonts w:ascii="Verdana" w:hAnsi="Verdana" w:cs="Arial"/>
                <w:bCs/>
                <w:sz w:val="20"/>
                <w:szCs w:val="20"/>
                <w:lang w:val="en-US"/>
              </w:rPr>
              <w:t>,</w:t>
            </w:r>
            <w:r w:rsidRPr="00171F55">
              <w:rPr>
                <w:rFonts w:ascii="Verdana" w:hAnsi="Verdana" w:cs="Arial"/>
                <w:bCs/>
                <w:sz w:val="20"/>
                <w:szCs w:val="20"/>
                <w:lang w:val="en-US"/>
              </w:rPr>
              <w:t xml:space="preserve"> A</w:t>
            </w:r>
            <w:r w:rsidRPr="00A91C7D">
              <w:rPr>
                <w:rFonts w:ascii="Verdana" w:hAnsi="Verdana" w:cs="Arial"/>
                <w:bCs/>
                <w:sz w:val="20"/>
                <w:szCs w:val="20"/>
                <w:lang w:val="en-US"/>
              </w:rPr>
              <w:t>.</w:t>
            </w:r>
            <w:r w:rsidRPr="00EE5BCA">
              <w:rPr>
                <w:rFonts w:ascii="Verdana" w:hAnsi="Verdana" w:cs="Arial"/>
                <w:bCs/>
                <w:sz w:val="20"/>
                <w:szCs w:val="20"/>
                <w:vertAlign w:val="superscript"/>
                <w:lang w:val="en-US"/>
              </w:rPr>
              <w:t>*</w:t>
            </w:r>
            <w:r>
              <w:rPr>
                <w:rFonts w:ascii="Verdana" w:hAnsi="Verdana" w:cs="Arial"/>
                <w:bCs/>
                <w:sz w:val="20"/>
                <w:szCs w:val="20"/>
                <w:lang w:val="en-US"/>
              </w:rPr>
              <w:t>,</w:t>
            </w:r>
            <w:r w:rsidRPr="00171F55">
              <w:rPr>
                <w:rFonts w:ascii="Verdana" w:hAnsi="Verdana" w:cs="Arial"/>
                <w:bCs/>
                <w:sz w:val="20"/>
                <w:szCs w:val="20"/>
                <w:lang w:val="en-US"/>
              </w:rPr>
              <w:t xml:space="preserve"> Maurer</w:t>
            </w:r>
            <w:r w:rsidRPr="00A91C7D">
              <w:rPr>
                <w:rFonts w:ascii="Verdana" w:hAnsi="Verdana" w:cs="Arial"/>
                <w:bCs/>
                <w:sz w:val="20"/>
                <w:szCs w:val="20"/>
                <w:lang w:val="en-US"/>
              </w:rPr>
              <w:t>,</w:t>
            </w:r>
            <w:r w:rsidRPr="00171F55">
              <w:rPr>
                <w:rFonts w:ascii="Verdana" w:hAnsi="Verdana" w:cs="Arial"/>
                <w:bCs/>
                <w:sz w:val="20"/>
                <w:szCs w:val="20"/>
                <w:lang w:val="en-US"/>
              </w:rPr>
              <w:t xml:space="preserve"> R</w:t>
            </w:r>
            <w:r w:rsidRPr="00A91C7D">
              <w:rPr>
                <w:rFonts w:ascii="Verdana" w:hAnsi="Verdana" w:cs="Arial"/>
                <w:bCs/>
                <w:sz w:val="20"/>
                <w:szCs w:val="20"/>
                <w:lang w:val="en-US"/>
              </w:rPr>
              <w:t>.</w:t>
            </w:r>
            <w:r w:rsidRPr="00EE5BCA">
              <w:rPr>
                <w:rFonts w:ascii="Verdana" w:hAnsi="Verdana" w:cs="Arial"/>
                <w:bCs/>
                <w:sz w:val="20"/>
                <w:szCs w:val="20"/>
                <w:vertAlign w:val="superscript"/>
                <w:lang w:val="en-US"/>
              </w:rPr>
              <w:t>*</w:t>
            </w:r>
            <w:r w:rsidRPr="00171F55">
              <w:rPr>
                <w:rFonts w:ascii="Verdana" w:hAnsi="Verdana" w:cs="Arial"/>
                <w:bCs/>
                <w:sz w:val="20"/>
                <w:szCs w:val="20"/>
                <w:lang w:val="en-US"/>
              </w:rPr>
              <w:t>, Gimenez-Arnau</w:t>
            </w:r>
            <w:r w:rsidRPr="00A91C7D">
              <w:rPr>
                <w:rFonts w:ascii="Verdana" w:hAnsi="Verdana" w:cs="Arial"/>
                <w:bCs/>
                <w:sz w:val="20"/>
                <w:szCs w:val="20"/>
                <w:lang w:val="en-US"/>
              </w:rPr>
              <w:t>,</w:t>
            </w:r>
            <w:r w:rsidRPr="00171F55">
              <w:rPr>
                <w:rFonts w:ascii="Verdana" w:hAnsi="Verdana" w:cs="Arial"/>
                <w:bCs/>
                <w:sz w:val="20"/>
                <w:szCs w:val="20"/>
                <w:lang w:val="en-US"/>
              </w:rPr>
              <w:t xml:space="preserve"> A</w:t>
            </w:r>
            <w:r w:rsidRPr="00A91C7D">
              <w:rPr>
                <w:rFonts w:ascii="Verdana" w:hAnsi="Verdana" w:cs="Arial"/>
                <w:bCs/>
                <w:sz w:val="20"/>
                <w:szCs w:val="20"/>
                <w:lang w:val="en-US"/>
              </w:rPr>
              <w:t>.</w:t>
            </w:r>
            <w:r w:rsidRPr="00171F55">
              <w:rPr>
                <w:rFonts w:ascii="Verdana" w:hAnsi="Verdana" w:cs="Arial"/>
                <w:bCs/>
                <w:sz w:val="20"/>
                <w:szCs w:val="20"/>
                <w:lang w:val="en-US"/>
              </w:rPr>
              <w:t>, Cherrez-Ojeda</w:t>
            </w:r>
            <w:r w:rsidRPr="00A91C7D">
              <w:rPr>
                <w:rFonts w:ascii="Verdana" w:hAnsi="Verdana" w:cs="Arial"/>
                <w:bCs/>
                <w:sz w:val="20"/>
                <w:szCs w:val="20"/>
                <w:lang w:val="en-US"/>
              </w:rPr>
              <w:t>,</w:t>
            </w:r>
            <w:r w:rsidRPr="00171F55">
              <w:rPr>
                <w:rFonts w:ascii="Verdana" w:hAnsi="Verdana" w:cs="Arial"/>
                <w:bCs/>
                <w:sz w:val="20"/>
                <w:szCs w:val="20"/>
                <w:lang w:val="en-US"/>
              </w:rPr>
              <w:t xml:space="preserve"> I</w:t>
            </w:r>
            <w:r w:rsidRPr="00A91C7D">
              <w:rPr>
                <w:rFonts w:ascii="Verdana" w:hAnsi="Verdana" w:cs="Arial"/>
                <w:bCs/>
                <w:sz w:val="20"/>
                <w:szCs w:val="20"/>
                <w:lang w:val="en-US"/>
              </w:rPr>
              <w:t>.</w:t>
            </w:r>
            <w:r w:rsidRPr="00171F55">
              <w:rPr>
                <w:rFonts w:ascii="Verdana" w:hAnsi="Verdana" w:cs="Arial"/>
                <w:bCs/>
                <w:sz w:val="20"/>
                <w:szCs w:val="20"/>
                <w:lang w:val="en-US"/>
              </w:rPr>
              <w:t>, Hawro</w:t>
            </w:r>
            <w:r w:rsidRPr="00A91C7D">
              <w:rPr>
                <w:rFonts w:ascii="Verdana" w:hAnsi="Verdana" w:cs="Arial"/>
                <w:bCs/>
                <w:sz w:val="20"/>
                <w:szCs w:val="20"/>
                <w:lang w:val="en-US"/>
              </w:rPr>
              <w:t>,</w:t>
            </w:r>
            <w:r w:rsidRPr="00171F55">
              <w:rPr>
                <w:rFonts w:ascii="Verdana" w:hAnsi="Verdana" w:cs="Arial"/>
                <w:bCs/>
                <w:sz w:val="20"/>
                <w:szCs w:val="20"/>
                <w:lang w:val="en-US"/>
              </w:rPr>
              <w:t xml:space="preserve"> T</w:t>
            </w:r>
            <w:r w:rsidRPr="00A91C7D">
              <w:rPr>
                <w:rFonts w:ascii="Verdana" w:hAnsi="Verdana" w:cs="Arial"/>
                <w:bCs/>
                <w:sz w:val="20"/>
                <w:szCs w:val="20"/>
                <w:lang w:val="en-US"/>
              </w:rPr>
              <w:t>.</w:t>
            </w:r>
            <w:r w:rsidRPr="00171F55">
              <w:rPr>
                <w:rFonts w:ascii="Verdana" w:hAnsi="Verdana" w:cs="Arial"/>
                <w:bCs/>
                <w:sz w:val="20"/>
                <w:szCs w:val="20"/>
                <w:lang w:val="en-US"/>
              </w:rPr>
              <w:t>, Magerl</w:t>
            </w:r>
            <w:r w:rsidRPr="00A91C7D">
              <w:rPr>
                <w:rFonts w:ascii="Verdana" w:hAnsi="Verdana" w:cs="Arial"/>
                <w:bCs/>
                <w:sz w:val="20"/>
                <w:szCs w:val="20"/>
                <w:lang w:val="en-US"/>
              </w:rPr>
              <w:t>,</w:t>
            </w:r>
            <w:r w:rsidRPr="00171F55">
              <w:rPr>
                <w:rFonts w:ascii="Verdana" w:hAnsi="Verdana" w:cs="Arial"/>
                <w:bCs/>
                <w:sz w:val="20"/>
                <w:szCs w:val="20"/>
                <w:lang w:val="en-US"/>
              </w:rPr>
              <w:t xml:space="preserve"> M</w:t>
            </w:r>
            <w:r w:rsidRPr="00A91C7D">
              <w:rPr>
                <w:rFonts w:ascii="Verdana" w:hAnsi="Verdana" w:cs="Arial"/>
                <w:bCs/>
                <w:sz w:val="20"/>
                <w:szCs w:val="20"/>
                <w:lang w:val="en-US"/>
              </w:rPr>
              <w:t>.</w:t>
            </w:r>
            <w:r w:rsidRPr="00171F55">
              <w:rPr>
                <w:rFonts w:ascii="Verdana" w:hAnsi="Verdana" w:cs="Arial"/>
                <w:bCs/>
                <w:sz w:val="20"/>
                <w:szCs w:val="20"/>
                <w:lang w:val="en-US"/>
              </w:rPr>
              <w:t>, Metz</w:t>
            </w:r>
            <w:r w:rsidRPr="00A91C7D">
              <w:rPr>
                <w:rFonts w:ascii="Verdana" w:hAnsi="Verdana" w:cs="Arial"/>
                <w:bCs/>
                <w:sz w:val="20"/>
                <w:szCs w:val="20"/>
                <w:lang w:val="en-US"/>
              </w:rPr>
              <w:t>,</w:t>
            </w:r>
            <w:r w:rsidRPr="00171F55">
              <w:rPr>
                <w:rFonts w:ascii="Verdana" w:hAnsi="Verdana" w:cs="Arial"/>
                <w:bCs/>
                <w:sz w:val="20"/>
                <w:szCs w:val="20"/>
                <w:lang w:val="en-US"/>
              </w:rPr>
              <w:t xml:space="preserve"> M</w:t>
            </w:r>
            <w:r w:rsidRPr="00A91C7D">
              <w:rPr>
                <w:rFonts w:ascii="Verdana" w:hAnsi="Verdana" w:cs="Arial"/>
                <w:bCs/>
                <w:sz w:val="20"/>
                <w:szCs w:val="20"/>
                <w:lang w:val="en-US"/>
              </w:rPr>
              <w:t>.</w:t>
            </w:r>
            <w:r w:rsidRPr="00171F55">
              <w:rPr>
                <w:rFonts w:ascii="Verdana" w:hAnsi="Verdana" w:cs="Arial"/>
                <w:bCs/>
                <w:sz w:val="20"/>
                <w:szCs w:val="20"/>
                <w:lang w:val="en-US"/>
              </w:rPr>
              <w:t>, Weller</w:t>
            </w:r>
            <w:r w:rsidRPr="00A91C7D">
              <w:rPr>
                <w:rFonts w:ascii="Verdana" w:hAnsi="Verdana" w:cs="Arial"/>
                <w:bCs/>
                <w:sz w:val="20"/>
                <w:szCs w:val="20"/>
                <w:lang w:val="en-US"/>
              </w:rPr>
              <w:t>,</w:t>
            </w:r>
            <w:r w:rsidRPr="00171F55">
              <w:rPr>
                <w:rFonts w:ascii="Verdana" w:hAnsi="Verdana" w:cs="Arial"/>
                <w:bCs/>
                <w:sz w:val="20"/>
                <w:szCs w:val="20"/>
                <w:lang w:val="en-US"/>
              </w:rPr>
              <w:t xml:space="preserve"> K</w:t>
            </w:r>
            <w:r w:rsidRPr="00A91C7D">
              <w:rPr>
                <w:rFonts w:ascii="Verdana" w:hAnsi="Verdana" w:cs="Arial"/>
                <w:bCs/>
                <w:sz w:val="20"/>
                <w:szCs w:val="20"/>
                <w:lang w:val="en-US"/>
              </w:rPr>
              <w:t>.</w:t>
            </w:r>
            <w:r w:rsidRPr="00171F55">
              <w:rPr>
                <w:rFonts w:ascii="Verdana" w:hAnsi="Verdana" w:cs="Arial"/>
                <w:bCs/>
                <w:sz w:val="20"/>
                <w:szCs w:val="20"/>
                <w:lang w:val="en-US"/>
              </w:rPr>
              <w:t>, Zuberbier</w:t>
            </w:r>
            <w:r w:rsidRPr="00A91C7D">
              <w:rPr>
                <w:rFonts w:ascii="Verdana" w:hAnsi="Verdana" w:cs="Arial"/>
                <w:bCs/>
                <w:sz w:val="20"/>
                <w:szCs w:val="20"/>
                <w:lang w:val="en-US"/>
              </w:rPr>
              <w:t>,</w:t>
            </w:r>
            <w:r w:rsidRPr="00171F55">
              <w:rPr>
                <w:rFonts w:ascii="Verdana" w:hAnsi="Verdana" w:cs="Arial"/>
                <w:bCs/>
                <w:sz w:val="20"/>
                <w:szCs w:val="20"/>
                <w:lang w:val="en-US"/>
              </w:rPr>
              <w:t xml:space="preserve"> T</w:t>
            </w:r>
            <w:r w:rsidRPr="00A91C7D">
              <w:rPr>
                <w:rFonts w:ascii="Verdana" w:hAnsi="Verdana" w:cs="Arial"/>
                <w:bCs/>
                <w:sz w:val="20"/>
                <w:szCs w:val="20"/>
                <w:lang w:val="en-US"/>
              </w:rPr>
              <w:t>.</w:t>
            </w:r>
            <w:r w:rsidRPr="00171F55">
              <w:rPr>
                <w:rFonts w:ascii="Verdana" w:hAnsi="Verdana" w:cs="Arial"/>
                <w:bCs/>
                <w:sz w:val="20"/>
                <w:szCs w:val="20"/>
                <w:lang w:val="en-US"/>
              </w:rPr>
              <w:t>, Bousquet</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w:t>
            </w:r>
            <w:r>
              <w:rPr>
                <w:rFonts w:ascii="Verdana" w:hAnsi="Verdana" w:cs="Arial"/>
                <w:b/>
                <w:bCs/>
                <w:sz w:val="20"/>
                <w:szCs w:val="20"/>
                <w:lang w:val="en-US"/>
              </w:rPr>
              <w:t>,</w:t>
            </w:r>
            <w:r w:rsidRPr="00171F55">
              <w:rPr>
                <w:rFonts w:ascii="Verdana" w:hAnsi="Verdana" w:cs="Arial"/>
                <w:b/>
                <w:bCs/>
                <w:sz w:val="20"/>
                <w:szCs w:val="20"/>
                <w:lang w:val="en-US"/>
              </w:rPr>
              <w:t xml:space="preserve"> M.</w:t>
            </w:r>
            <w:r w:rsidRPr="004957BC">
              <w:rPr>
                <w:rFonts w:ascii="Verdana" w:hAnsi="Verdana" w:cs="Arial"/>
                <w:bCs/>
                <w:sz w:val="20"/>
                <w:szCs w:val="20"/>
                <w:vertAlign w:val="superscript"/>
                <w:lang w:val="en-US"/>
              </w:rPr>
              <w:t>+</w:t>
            </w:r>
            <w:r>
              <w:rPr>
                <w:rFonts w:ascii="Verdana" w:hAnsi="Verdana" w:cs="Arial"/>
                <w:bCs/>
                <w:sz w:val="20"/>
                <w:szCs w:val="20"/>
                <w:lang w:val="en-US"/>
              </w:rPr>
              <w:t>:</w:t>
            </w:r>
            <w:r w:rsidRPr="00171F55">
              <w:rPr>
                <w:rFonts w:ascii="Verdana" w:hAnsi="Verdana" w:cs="Arial"/>
                <w:bCs/>
                <w:sz w:val="20"/>
                <w:szCs w:val="20"/>
                <w:lang w:val="en-US"/>
              </w:rPr>
              <w:t xml:space="preserve"> Automatic screening of self-evaluation apps for urticaria and angioedema shows a high unmet need.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21: 7</w:t>
            </w:r>
            <w:r w:rsidRPr="00171F55">
              <w:rPr>
                <w:rFonts w:ascii="Verdana" w:hAnsi="Verdana" w:cs="Arial"/>
                <w:bCs/>
                <w:sz w:val="20"/>
                <w:szCs w:val="20"/>
                <w:lang w:val="en-US"/>
              </w:rPr>
              <w:t>6</w:t>
            </w:r>
            <w:r>
              <w:rPr>
                <w:rFonts w:ascii="Verdana" w:hAnsi="Verdana" w:cs="Arial"/>
                <w:bCs/>
                <w:sz w:val="20"/>
                <w:szCs w:val="20"/>
                <w:lang w:val="en-US"/>
              </w:rPr>
              <w:t xml:space="preserve">; </w:t>
            </w:r>
            <w:r w:rsidRPr="00171F55">
              <w:rPr>
                <w:rFonts w:ascii="Verdana" w:hAnsi="Verdana" w:cs="Arial"/>
                <w:bCs/>
                <w:sz w:val="20"/>
                <w:szCs w:val="20"/>
                <w:lang w:val="en-US"/>
              </w:rPr>
              <w:t xml:space="preserve">3810-3813.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231415" w:rsidDel="00306D8F" w14:paraId="56D77B82" w14:textId="77777777" w:rsidTr="00D24651">
        <w:tc>
          <w:tcPr>
            <w:tcW w:w="727" w:type="dxa"/>
            <w:shd w:val="clear" w:color="auto" w:fill="auto"/>
          </w:tcPr>
          <w:p w14:paraId="4170354D" w14:textId="3B2D7CC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459.</w:t>
            </w:r>
          </w:p>
        </w:tc>
        <w:tc>
          <w:tcPr>
            <w:tcW w:w="8441" w:type="dxa"/>
            <w:shd w:val="clear" w:color="auto" w:fill="auto"/>
          </w:tcPr>
          <w:p w14:paraId="08B9B167" w14:textId="7770D351" w:rsidR="00682A1A" w:rsidRPr="00231415" w:rsidRDefault="00682A1A" w:rsidP="00682A1A">
            <w:pPr>
              <w:widowControl w:val="0"/>
              <w:tabs>
                <w:tab w:val="left" w:pos="426"/>
              </w:tabs>
              <w:autoSpaceDE w:val="0"/>
              <w:autoSpaceDN w:val="0"/>
              <w:adjustRightInd w:val="0"/>
              <w:spacing w:before="120"/>
              <w:ind w:right="128"/>
              <w:jc w:val="both"/>
              <w:rPr>
                <w:rFonts w:ascii="Verdana" w:hAnsi="Verdana" w:cs="Arial"/>
                <w:bCs/>
                <w:sz w:val="20"/>
                <w:szCs w:val="20"/>
                <w:lang w:val="en-US"/>
              </w:rPr>
            </w:pPr>
            <w:r w:rsidRPr="00171F55">
              <w:rPr>
                <w:rFonts w:ascii="Verdana" w:hAnsi="Verdana" w:cs="Arial"/>
                <w:bCs/>
                <w:sz w:val="20"/>
                <w:szCs w:val="20"/>
                <w:lang w:val="en-US"/>
              </w:rPr>
              <w:t>Witkowski</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Pr>
                <w:rFonts w:ascii="Verdana" w:hAnsi="Verdana" w:cs="Arial"/>
                <w:bCs/>
                <w:sz w:val="20"/>
                <w:szCs w:val="20"/>
                <w:vertAlign w:val="superscript"/>
                <w:lang w:val="en-US"/>
              </w:rPr>
              <w:t>+</w:t>
            </w:r>
            <w:r w:rsidRPr="00171F55">
              <w:rPr>
                <w:rFonts w:ascii="Verdana" w:hAnsi="Verdana" w:cs="Arial"/>
                <w:bCs/>
                <w:sz w:val="20"/>
                <w:szCs w:val="20"/>
                <w:lang w:val="en-US"/>
              </w:rPr>
              <w:t>, Tizian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Ferreira-Gomes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Niemeyer</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Jones</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 xml:space="preserve">. </w:t>
            </w:r>
            <w:r w:rsidRPr="00171F55">
              <w:rPr>
                <w:rFonts w:ascii="Verdana" w:hAnsi="Verdana" w:cs="Arial"/>
                <w:bCs/>
                <w:sz w:val="20"/>
                <w:szCs w:val="20"/>
                <w:lang w:val="en-US"/>
              </w:rPr>
              <w:t>C</w:t>
            </w:r>
            <w:r>
              <w:rPr>
                <w:rFonts w:ascii="Verdana" w:hAnsi="Verdana" w:cs="Arial"/>
                <w:bCs/>
                <w:sz w:val="20"/>
                <w:szCs w:val="20"/>
                <w:lang w:val="en-US"/>
              </w:rPr>
              <w:t>.</w:t>
            </w:r>
            <w:r w:rsidRPr="00171F55">
              <w:rPr>
                <w:rFonts w:ascii="Verdana" w:hAnsi="Verdana" w:cs="Arial"/>
                <w:bCs/>
                <w:sz w:val="20"/>
                <w:szCs w:val="20"/>
                <w:lang w:val="en-US"/>
              </w:rPr>
              <w:t>, Heinrich</w:t>
            </w:r>
            <w:r>
              <w:rPr>
                <w:rFonts w:ascii="Verdana" w:hAnsi="Verdana" w:cs="Arial"/>
                <w:bCs/>
                <w:sz w:val="20"/>
                <w:szCs w:val="20"/>
                <w:lang w:val="en-US"/>
              </w:rPr>
              <w:t>,</w:t>
            </w:r>
            <w:r w:rsidRPr="00171F55">
              <w:rPr>
                <w:rFonts w:ascii="Verdana" w:hAnsi="Verdana" w:cs="Arial"/>
                <w:bCs/>
                <w:sz w:val="20"/>
                <w:szCs w:val="20"/>
                <w:lang w:val="en-US"/>
              </w:rPr>
              <w:t xml:space="preserve"> F</w:t>
            </w:r>
            <w:r>
              <w:rPr>
                <w:rFonts w:ascii="Verdana" w:hAnsi="Verdana" w:cs="Arial"/>
                <w:bCs/>
                <w:sz w:val="20"/>
                <w:szCs w:val="20"/>
                <w:lang w:val="en-US"/>
              </w:rPr>
              <w:t>.</w:t>
            </w:r>
            <w:r w:rsidRPr="00171F55">
              <w:rPr>
                <w:rFonts w:ascii="Verdana" w:hAnsi="Verdana" w:cs="Arial"/>
                <w:bCs/>
                <w:sz w:val="20"/>
                <w:szCs w:val="20"/>
                <w:lang w:val="en-US"/>
              </w:rPr>
              <w:t>, Frischbutter</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Angermair</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Hohnstein</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Mattiola</w:t>
            </w:r>
            <w:r>
              <w:rPr>
                <w:rFonts w:ascii="Verdana" w:hAnsi="Verdana" w:cs="Arial"/>
                <w:bCs/>
                <w:sz w:val="20"/>
                <w:szCs w:val="20"/>
                <w:lang w:val="en-US"/>
              </w:rPr>
              <w:t>,</w:t>
            </w:r>
            <w:r w:rsidRPr="00171F55">
              <w:rPr>
                <w:rFonts w:ascii="Verdana" w:hAnsi="Verdana" w:cs="Arial"/>
                <w:bCs/>
                <w:sz w:val="20"/>
                <w:szCs w:val="20"/>
                <w:lang w:val="en-US"/>
              </w:rPr>
              <w:t xml:space="preserve"> I</w:t>
            </w:r>
            <w:r>
              <w:rPr>
                <w:rFonts w:ascii="Verdana" w:hAnsi="Verdana" w:cs="Arial"/>
                <w:bCs/>
                <w:sz w:val="20"/>
                <w:szCs w:val="20"/>
                <w:lang w:val="en-US"/>
              </w:rPr>
              <w:t>.</w:t>
            </w:r>
            <w:r w:rsidRPr="00171F55">
              <w:rPr>
                <w:rFonts w:ascii="Verdana" w:hAnsi="Verdana" w:cs="Arial"/>
                <w:bCs/>
                <w:sz w:val="20"/>
                <w:szCs w:val="20"/>
                <w:lang w:val="en-US"/>
              </w:rPr>
              <w:t>, Nawrath</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McEwen</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Zocche</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Viviano</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Heinz</w:t>
            </w:r>
            <w:r>
              <w:rPr>
                <w:rFonts w:ascii="Verdana" w:hAnsi="Verdana" w:cs="Arial"/>
                <w:bCs/>
                <w:sz w:val="20"/>
                <w:szCs w:val="20"/>
                <w:lang w:val="en-US"/>
              </w:rPr>
              <w:t>,</w:t>
            </w:r>
            <w:r w:rsidRPr="00171F55">
              <w:rPr>
                <w:rFonts w:ascii="Verdana" w:hAnsi="Verdana" w:cs="Arial"/>
                <w:bCs/>
                <w:sz w:val="20"/>
                <w:szCs w:val="20"/>
                <w:lang w:val="en-US"/>
              </w:rPr>
              <w:t xml:space="preserve"> G</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xml:space="preserve">, </w:t>
            </w:r>
            <w:r w:rsidRPr="00171F55">
              <w:rPr>
                <w:rFonts w:ascii="Verdana" w:hAnsi="Verdana" w:cs="Arial"/>
                <w:b/>
                <w:bCs/>
                <w:sz w:val="20"/>
                <w:szCs w:val="20"/>
                <w:lang w:val="en-US"/>
              </w:rPr>
              <w:t>Maurer, M.</w:t>
            </w:r>
            <w:r w:rsidRPr="00171F55">
              <w:rPr>
                <w:rFonts w:ascii="Verdana" w:hAnsi="Verdana" w:cs="Arial"/>
                <w:bCs/>
                <w:sz w:val="20"/>
                <w:szCs w:val="20"/>
                <w:lang w:val="en-US"/>
              </w:rPr>
              <w:t>, Kölsch</w:t>
            </w:r>
            <w:r>
              <w:rPr>
                <w:rFonts w:ascii="Verdana" w:hAnsi="Verdana" w:cs="Arial"/>
                <w:bCs/>
                <w:sz w:val="20"/>
                <w:szCs w:val="20"/>
                <w:lang w:val="en-US"/>
              </w:rPr>
              <w:t>,</w:t>
            </w:r>
            <w:r w:rsidRPr="00171F55">
              <w:rPr>
                <w:rFonts w:ascii="Verdana" w:hAnsi="Verdana" w:cs="Arial"/>
                <w:bCs/>
                <w:sz w:val="20"/>
                <w:szCs w:val="20"/>
                <w:lang w:val="en-US"/>
              </w:rPr>
              <w:t xml:space="preserve"> U</w:t>
            </w:r>
            <w:r>
              <w:rPr>
                <w:rFonts w:ascii="Verdana" w:hAnsi="Verdana" w:cs="Arial"/>
                <w:bCs/>
                <w:sz w:val="20"/>
                <w:szCs w:val="20"/>
                <w:lang w:val="en-US"/>
              </w:rPr>
              <w:t>.</w:t>
            </w:r>
            <w:r w:rsidRPr="00171F55">
              <w:rPr>
                <w:rFonts w:ascii="Verdana" w:hAnsi="Verdana" w:cs="Arial"/>
                <w:bCs/>
                <w:sz w:val="20"/>
                <w:szCs w:val="20"/>
                <w:lang w:val="en-US"/>
              </w:rPr>
              <w:t>, Chua</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 xml:space="preserve">. </w:t>
            </w:r>
            <w:r w:rsidRPr="00171F55">
              <w:rPr>
                <w:rFonts w:ascii="Verdana" w:hAnsi="Verdana" w:cs="Arial"/>
                <w:bCs/>
                <w:sz w:val="20"/>
                <w:szCs w:val="20"/>
                <w:lang w:val="en-US"/>
              </w:rPr>
              <w:t>L</w:t>
            </w:r>
            <w:r>
              <w:rPr>
                <w:rFonts w:ascii="Verdana" w:hAnsi="Verdana" w:cs="Arial"/>
                <w:bCs/>
                <w:sz w:val="20"/>
                <w:szCs w:val="20"/>
                <w:lang w:val="en-US"/>
              </w:rPr>
              <w:t>.</w:t>
            </w:r>
            <w:r w:rsidRPr="00171F55">
              <w:rPr>
                <w:rFonts w:ascii="Verdana" w:hAnsi="Verdana" w:cs="Arial"/>
                <w:bCs/>
                <w:sz w:val="20"/>
                <w:szCs w:val="20"/>
                <w:lang w:val="en-US"/>
              </w:rPr>
              <w:t>, Aschman</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Meisel</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Radke</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Sawitzki</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w:t>
            </w:r>
            <w:r w:rsidRPr="00171F55">
              <w:rPr>
                <w:rFonts w:ascii="Verdana" w:hAnsi="Verdana" w:cs="Arial"/>
                <w:bCs/>
                <w:sz w:val="20"/>
                <w:szCs w:val="20"/>
                <w:lang w:val="en-US"/>
              </w:rPr>
              <w:t>, Roehmel</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Allers</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Moos</w:t>
            </w:r>
            <w:r>
              <w:rPr>
                <w:rFonts w:ascii="Verdana" w:hAnsi="Verdana" w:cs="Arial"/>
                <w:bCs/>
                <w:sz w:val="20"/>
                <w:szCs w:val="20"/>
                <w:lang w:val="en-US"/>
              </w:rPr>
              <w:t>,</w:t>
            </w:r>
            <w:r w:rsidRPr="00171F55">
              <w:rPr>
                <w:rFonts w:ascii="Verdana" w:hAnsi="Verdana" w:cs="Arial"/>
                <w:bCs/>
                <w:sz w:val="20"/>
                <w:szCs w:val="20"/>
                <w:lang w:val="en-US"/>
              </w:rPr>
              <w:t xml:space="preserve"> V</w:t>
            </w:r>
            <w:r>
              <w:rPr>
                <w:rFonts w:ascii="Verdana" w:hAnsi="Verdana" w:cs="Arial"/>
                <w:bCs/>
                <w:sz w:val="20"/>
                <w:szCs w:val="20"/>
                <w:lang w:val="en-US"/>
              </w:rPr>
              <w:t>.</w:t>
            </w:r>
            <w:r w:rsidRPr="00171F55">
              <w:rPr>
                <w:rFonts w:ascii="Verdana" w:hAnsi="Verdana" w:cs="Arial"/>
                <w:bCs/>
                <w:sz w:val="20"/>
                <w:szCs w:val="20"/>
                <w:lang w:val="en-US"/>
              </w:rPr>
              <w:t>, Schneider</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Hanitsch</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w:t>
            </w:r>
            <w:r w:rsidRPr="00171F55">
              <w:rPr>
                <w:rFonts w:ascii="Verdana" w:hAnsi="Verdana" w:cs="Arial"/>
                <w:bCs/>
                <w:sz w:val="20"/>
                <w:szCs w:val="20"/>
                <w:lang w:val="en-US"/>
              </w:rPr>
              <w:t>, Mall</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Conrad</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Radbruch</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Duerr</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 xml:space="preserve">. </w:t>
            </w:r>
            <w:r w:rsidRPr="00171F55">
              <w:rPr>
                <w:rFonts w:ascii="Verdana" w:hAnsi="Verdana" w:cs="Arial"/>
                <w:bCs/>
                <w:sz w:val="20"/>
                <w:szCs w:val="20"/>
                <w:lang w:val="en-US"/>
              </w:rPr>
              <w:t>U</w:t>
            </w:r>
            <w:r>
              <w:rPr>
                <w:rFonts w:ascii="Verdana" w:hAnsi="Verdana" w:cs="Arial"/>
                <w:bCs/>
                <w:sz w:val="20"/>
                <w:szCs w:val="20"/>
                <w:lang w:val="en-US"/>
              </w:rPr>
              <w:t>.</w:t>
            </w:r>
            <w:r w:rsidRPr="00171F55">
              <w:rPr>
                <w:rFonts w:ascii="Verdana" w:hAnsi="Verdana" w:cs="Arial"/>
                <w:bCs/>
                <w:sz w:val="20"/>
                <w:szCs w:val="20"/>
                <w:lang w:val="en-US"/>
              </w:rPr>
              <w:t>, Trapani</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Marcenaro</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Kallinich</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Corman</w:t>
            </w:r>
            <w:r>
              <w:rPr>
                <w:rFonts w:ascii="Verdana" w:hAnsi="Verdana" w:cs="Arial"/>
                <w:bCs/>
                <w:sz w:val="20"/>
                <w:szCs w:val="20"/>
                <w:lang w:val="en-US"/>
              </w:rPr>
              <w:t>,</w:t>
            </w:r>
            <w:r w:rsidRPr="00171F55">
              <w:rPr>
                <w:rFonts w:ascii="Verdana" w:hAnsi="Verdana" w:cs="Arial"/>
                <w:bCs/>
                <w:sz w:val="20"/>
                <w:szCs w:val="20"/>
                <w:lang w:val="en-US"/>
              </w:rPr>
              <w:t xml:space="preserve"> V</w:t>
            </w:r>
            <w:r>
              <w:rPr>
                <w:rFonts w:ascii="Verdana" w:hAnsi="Verdana" w:cs="Arial"/>
                <w:bCs/>
                <w:sz w:val="20"/>
                <w:szCs w:val="20"/>
                <w:lang w:val="en-US"/>
              </w:rPr>
              <w:t xml:space="preserve">. </w:t>
            </w:r>
            <w:r w:rsidRPr="00171F55">
              <w:rPr>
                <w:rFonts w:ascii="Verdana" w:hAnsi="Verdana" w:cs="Arial"/>
                <w:bCs/>
                <w:sz w:val="20"/>
                <w:szCs w:val="20"/>
                <w:lang w:val="en-US"/>
              </w:rPr>
              <w:t>M</w:t>
            </w:r>
            <w:r>
              <w:rPr>
                <w:rFonts w:ascii="Verdana" w:hAnsi="Verdana" w:cs="Arial"/>
                <w:bCs/>
                <w:sz w:val="20"/>
                <w:szCs w:val="20"/>
                <w:lang w:val="en-US"/>
              </w:rPr>
              <w:t>.</w:t>
            </w:r>
            <w:r w:rsidRPr="00171F55">
              <w:rPr>
                <w:rFonts w:ascii="Verdana" w:hAnsi="Verdana" w:cs="Arial"/>
                <w:bCs/>
                <w:sz w:val="20"/>
                <w:szCs w:val="20"/>
                <w:lang w:val="en-US"/>
              </w:rPr>
              <w:t>, Kurth</w:t>
            </w:r>
            <w:r>
              <w:rPr>
                <w:rFonts w:ascii="Verdana" w:hAnsi="Verdana" w:cs="Arial"/>
                <w:bCs/>
                <w:sz w:val="20"/>
                <w:szCs w:val="20"/>
                <w:lang w:val="en-US"/>
              </w:rPr>
              <w:t>,</w:t>
            </w:r>
            <w:r w:rsidRPr="00171F55">
              <w:rPr>
                <w:rFonts w:ascii="Verdana" w:hAnsi="Verdana" w:cs="Arial"/>
                <w:bCs/>
                <w:sz w:val="20"/>
                <w:szCs w:val="20"/>
                <w:lang w:val="en-US"/>
              </w:rPr>
              <w:t xml:space="preserve"> F</w:t>
            </w:r>
            <w:r>
              <w:rPr>
                <w:rFonts w:ascii="Verdana" w:hAnsi="Verdana" w:cs="Arial"/>
                <w:bCs/>
                <w:sz w:val="20"/>
                <w:szCs w:val="20"/>
                <w:lang w:val="en-US"/>
              </w:rPr>
              <w:t>.</w:t>
            </w:r>
            <w:r w:rsidRPr="00171F55">
              <w:rPr>
                <w:rFonts w:ascii="Verdana" w:hAnsi="Verdana" w:cs="Arial"/>
                <w:bCs/>
                <w:sz w:val="20"/>
                <w:szCs w:val="20"/>
                <w:lang w:val="en-US"/>
              </w:rPr>
              <w:t>, Sander</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 xml:space="preserve">. </w:t>
            </w:r>
            <w:r w:rsidRPr="00171F55">
              <w:rPr>
                <w:rFonts w:ascii="Verdana" w:hAnsi="Verdana" w:cs="Arial"/>
                <w:bCs/>
                <w:sz w:val="20"/>
                <w:szCs w:val="20"/>
                <w:lang w:val="en-US"/>
              </w:rPr>
              <w:t>E</w:t>
            </w:r>
            <w:r>
              <w:rPr>
                <w:rFonts w:ascii="Verdana" w:hAnsi="Verdana" w:cs="Arial"/>
                <w:bCs/>
                <w:sz w:val="20"/>
                <w:szCs w:val="20"/>
                <w:lang w:val="en-US"/>
              </w:rPr>
              <w:t>.</w:t>
            </w:r>
            <w:r w:rsidRPr="00171F55">
              <w:rPr>
                <w:rFonts w:ascii="Verdana" w:hAnsi="Verdana" w:cs="Arial"/>
                <w:bCs/>
                <w:sz w:val="20"/>
                <w:szCs w:val="20"/>
                <w:lang w:val="en-US"/>
              </w:rPr>
              <w:t>, Drosten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Treskatsch</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Durek</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Kruglov</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Radbruch</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Mashreghi</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F</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Cs/>
                <w:sz w:val="20"/>
                <w:szCs w:val="20"/>
                <w:lang w:val="en-US"/>
              </w:rPr>
              <w:t>Diefenbach</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xml:space="preserve"> Untimely TGFβ responses in COVID-19 limit antiviral functions of NK cells. </w:t>
            </w:r>
            <w:r w:rsidRPr="00171F55">
              <w:rPr>
                <w:rFonts w:ascii="Verdana" w:hAnsi="Verdana" w:cs="Arial"/>
                <w:bCs/>
                <w:i/>
                <w:sz w:val="20"/>
                <w:szCs w:val="20"/>
                <w:lang w:val="en-US"/>
              </w:rPr>
              <w:t>Nature</w:t>
            </w:r>
            <w:r w:rsidRPr="00171F55">
              <w:rPr>
                <w:rFonts w:ascii="Verdana" w:hAnsi="Verdana" w:cs="Arial"/>
                <w:bCs/>
                <w:sz w:val="20"/>
                <w:szCs w:val="20"/>
                <w:lang w:val="en-US"/>
              </w:rPr>
              <w:t xml:space="preserve"> 2021</w:t>
            </w:r>
            <w:r>
              <w:rPr>
                <w:rFonts w:ascii="Verdana" w:hAnsi="Verdana" w:cs="Arial"/>
                <w:bCs/>
                <w:sz w:val="20"/>
                <w:szCs w:val="20"/>
                <w:lang w:val="en-US"/>
              </w:rPr>
              <w:t>:</w:t>
            </w:r>
            <w:r w:rsidRPr="00171F55">
              <w:rPr>
                <w:rFonts w:ascii="Verdana" w:hAnsi="Verdana" w:cs="Arial"/>
                <w:bCs/>
                <w:sz w:val="20"/>
                <w:szCs w:val="20"/>
                <w:lang w:val="en-US"/>
              </w:rPr>
              <w:t xml:space="preserve"> 600</w:t>
            </w:r>
            <w:r>
              <w:rPr>
                <w:rFonts w:ascii="Verdana" w:hAnsi="Verdana" w:cs="Arial"/>
                <w:bCs/>
                <w:sz w:val="20"/>
                <w:szCs w:val="20"/>
                <w:lang w:val="en-US"/>
              </w:rPr>
              <w:t xml:space="preserve">; </w:t>
            </w:r>
            <w:r w:rsidRPr="00171F55">
              <w:rPr>
                <w:rFonts w:ascii="Verdana" w:hAnsi="Verdana" w:cs="Arial"/>
                <w:bCs/>
                <w:sz w:val="20"/>
                <w:szCs w:val="20"/>
                <w:lang w:val="en-US"/>
              </w:rPr>
              <w:t>295-301</w:t>
            </w:r>
            <w:r>
              <w:rPr>
                <w:rFonts w:ascii="Verdana" w:hAnsi="Verdana" w:cs="Arial"/>
                <w:bCs/>
                <w:sz w:val="20"/>
                <w:szCs w:val="20"/>
                <w:lang w:val="en-US"/>
              </w:rPr>
              <w:t xml:space="preserve">. </w:t>
            </w:r>
            <w:r w:rsidRPr="00BE65CA">
              <w:rPr>
                <w:rFonts w:ascii="Verdana" w:hAnsi="Verdana" w:cs="Arial"/>
                <w:iCs/>
                <w:sz w:val="20"/>
                <w:szCs w:val="20"/>
                <w:lang w:val="en-US"/>
              </w:rPr>
              <w:t xml:space="preserve">IF: </w:t>
            </w:r>
            <w:r>
              <w:rPr>
                <w:rFonts w:ascii="Verdana" w:hAnsi="Verdana" w:cs="Arial"/>
                <w:iCs/>
                <w:sz w:val="20"/>
                <w:szCs w:val="20"/>
                <w:lang w:val="en-US"/>
              </w:rPr>
              <w:t>69.50</w:t>
            </w:r>
          </w:p>
        </w:tc>
      </w:tr>
      <w:tr w:rsidR="00682A1A" w:rsidRPr="00C4279E" w:rsidDel="00306D8F" w14:paraId="40A2ED13" w14:textId="77777777" w:rsidTr="00D24651">
        <w:tc>
          <w:tcPr>
            <w:tcW w:w="727" w:type="dxa"/>
            <w:shd w:val="clear" w:color="auto" w:fill="auto"/>
          </w:tcPr>
          <w:p w14:paraId="79768793" w14:textId="42B96F4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458.</w:t>
            </w:r>
          </w:p>
        </w:tc>
        <w:tc>
          <w:tcPr>
            <w:tcW w:w="8441" w:type="dxa"/>
            <w:shd w:val="clear" w:color="auto" w:fill="auto"/>
          </w:tcPr>
          <w:p w14:paraId="533C0544" w14:textId="3734AEF0"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45714">
              <w:rPr>
                <w:rFonts w:ascii="Verdana" w:hAnsi="Verdana" w:cs="Arial"/>
                <w:bCs/>
                <w:sz w:val="20"/>
                <w:szCs w:val="20"/>
                <w:lang w:val="en-US"/>
              </w:rPr>
              <w:t>Marcelino</w:t>
            </w:r>
            <w:r>
              <w:rPr>
                <w:rFonts w:ascii="Verdana" w:hAnsi="Verdana" w:cs="Arial"/>
                <w:bCs/>
                <w:sz w:val="20"/>
                <w:szCs w:val="20"/>
                <w:lang w:val="en-US"/>
              </w:rPr>
              <w:t>,</w:t>
            </w:r>
            <w:r w:rsidRPr="00645714">
              <w:rPr>
                <w:rFonts w:ascii="Verdana" w:hAnsi="Verdana" w:cs="Arial"/>
                <w:bCs/>
                <w:sz w:val="20"/>
                <w:szCs w:val="20"/>
                <w:lang w:val="en-US"/>
              </w:rPr>
              <w:t xml:space="preserve"> J</w:t>
            </w:r>
            <w:r>
              <w:rPr>
                <w:rFonts w:ascii="Verdana" w:hAnsi="Verdana" w:cs="Arial"/>
                <w:bCs/>
                <w:sz w:val="20"/>
                <w:szCs w:val="20"/>
                <w:lang w:val="en-US"/>
              </w:rPr>
              <w:t>.</w:t>
            </w:r>
            <w:r>
              <w:rPr>
                <w:rFonts w:ascii="Verdana" w:hAnsi="Verdana" w:cs="Arial"/>
                <w:bCs/>
                <w:sz w:val="20"/>
                <w:szCs w:val="20"/>
                <w:vertAlign w:val="superscript"/>
                <w:lang w:val="en-US"/>
              </w:rPr>
              <w:t>+</w:t>
            </w:r>
            <w:r w:rsidRPr="00EE5BCA">
              <w:rPr>
                <w:rFonts w:ascii="Verdana" w:hAnsi="Verdana" w:cs="Arial"/>
                <w:bCs/>
                <w:sz w:val="20"/>
                <w:szCs w:val="20"/>
                <w:vertAlign w:val="superscript"/>
                <w:lang w:val="en-US"/>
              </w:rPr>
              <w:t>*</w:t>
            </w:r>
            <w:r w:rsidRPr="00645714">
              <w:rPr>
                <w:rFonts w:ascii="Verdana" w:hAnsi="Verdana" w:cs="Arial"/>
                <w:bCs/>
                <w:sz w:val="20"/>
                <w:szCs w:val="20"/>
                <w:lang w:val="en-US"/>
              </w:rPr>
              <w:t>, Baumann</w:t>
            </w:r>
            <w:r>
              <w:rPr>
                <w:rFonts w:ascii="Verdana" w:hAnsi="Verdana" w:cs="Arial"/>
                <w:bCs/>
                <w:sz w:val="20"/>
                <w:szCs w:val="20"/>
                <w:lang w:val="en-US"/>
              </w:rPr>
              <w:t>,</w:t>
            </w:r>
            <w:r w:rsidRPr="00645714">
              <w:rPr>
                <w:rFonts w:ascii="Verdana" w:hAnsi="Verdana" w:cs="Arial"/>
                <w:bCs/>
                <w:sz w:val="20"/>
                <w:szCs w:val="20"/>
                <w:lang w:val="en-US"/>
              </w:rPr>
              <w:t xml:space="preserve"> K</w:t>
            </w:r>
            <w:r>
              <w:rPr>
                <w:rFonts w:ascii="Verdana" w:hAnsi="Verdana" w:cs="Arial"/>
                <w:bCs/>
                <w:sz w:val="20"/>
                <w:szCs w:val="20"/>
                <w:lang w:val="en-US"/>
              </w:rPr>
              <w:t>.</w:t>
            </w:r>
            <w:r w:rsidRPr="00EE5BCA">
              <w:rPr>
                <w:rFonts w:ascii="Verdana" w:hAnsi="Verdana" w:cs="Arial"/>
                <w:bCs/>
                <w:sz w:val="20"/>
                <w:szCs w:val="20"/>
                <w:vertAlign w:val="superscript"/>
                <w:lang w:val="en-US"/>
              </w:rPr>
              <w:t>*</w:t>
            </w:r>
            <w:r w:rsidRPr="00645714">
              <w:rPr>
                <w:rFonts w:ascii="Verdana" w:hAnsi="Verdana" w:cs="Arial"/>
                <w:bCs/>
                <w:sz w:val="20"/>
                <w:szCs w:val="20"/>
                <w:lang w:val="en-US"/>
              </w:rPr>
              <w:t>, Skov</w:t>
            </w:r>
            <w:r>
              <w:rPr>
                <w:rFonts w:ascii="Verdana" w:hAnsi="Verdana" w:cs="Arial"/>
                <w:bCs/>
                <w:sz w:val="20"/>
                <w:szCs w:val="20"/>
                <w:lang w:val="en-US"/>
              </w:rPr>
              <w:t>,</w:t>
            </w:r>
            <w:r w:rsidRPr="00645714">
              <w:rPr>
                <w:rFonts w:ascii="Verdana" w:hAnsi="Verdana" w:cs="Arial"/>
                <w:bCs/>
                <w:sz w:val="20"/>
                <w:szCs w:val="20"/>
                <w:lang w:val="en-US"/>
              </w:rPr>
              <w:t xml:space="preserve"> P</w:t>
            </w:r>
            <w:r>
              <w:rPr>
                <w:rFonts w:ascii="Verdana" w:hAnsi="Verdana" w:cs="Arial"/>
                <w:bCs/>
                <w:sz w:val="20"/>
                <w:szCs w:val="20"/>
                <w:lang w:val="en-US"/>
              </w:rPr>
              <w:t xml:space="preserve">. </w:t>
            </w:r>
            <w:r w:rsidRPr="00645714">
              <w:rPr>
                <w:rFonts w:ascii="Verdana" w:hAnsi="Verdana" w:cs="Arial"/>
                <w:bCs/>
                <w:sz w:val="20"/>
                <w:szCs w:val="20"/>
                <w:lang w:val="en-US"/>
              </w:rPr>
              <w:t>S</w:t>
            </w:r>
            <w:r>
              <w:rPr>
                <w:rFonts w:ascii="Verdana" w:hAnsi="Verdana" w:cs="Arial"/>
                <w:bCs/>
                <w:sz w:val="20"/>
                <w:szCs w:val="20"/>
                <w:lang w:val="en-US"/>
              </w:rPr>
              <w:t>.</w:t>
            </w:r>
            <w:r w:rsidRPr="00645714">
              <w:rPr>
                <w:rFonts w:ascii="Verdana" w:hAnsi="Verdana" w:cs="Arial"/>
                <w:bCs/>
                <w:sz w:val="20"/>
                <w:szCs w:val="20"/>
                <w:lang w:val="en-US"/>
              </w:rPr>
              <w:t>, Pereira Santos</w:t>
            </w:r>
            <w:r>
              <w:rPr>
                <w:rFonts w:ascii="Verdana" w:hAnsi="Verdana" w:cs="Arial"/>
                <w:bCs/>
                <w:sz w:val="20"/>
                <w:szCs w:val="20"/>
                <w:lang w:val="en-US"/>
              </w:rPr>
              <w:t>,</w:t>
            </w:r>
            <w:r w:rsidRPr="00645714">
              <w:rPr>
                <w:rFonts w:ascii="Verdana" w:hAnsi="Verdana" w:cs="Arial"/>
                <w:bCs/>
                <w:sz w:val="20"/>
                <w:szCs w:val="20"/>
                <w:lang w:val="en-US"/>
              </w:rPr>
              <w:t xml:space="preserve"> M</w:t>
            </w:r>
            <w:r>
              <w:rPr>
                <w:rFonts w:ascii="Verdana" w:hAnsi="Verdana" w:cs="Arial"/>
                <w:bCs/>
                <w:sz w:val="20"/>
                <w:szCs w:val="20"/>
                <w:lang w:val="en-US"/>
              </w:rPr>
              <w:t xml:space="preserve">. </w:t>
            </w:r>
            <w:r w:rsidRPr="00645714">
              <w:rPr>
                <w:rFonts w:ascii="Verdana" w:hAnsi="Verdana" w:cs="Arial"/>
                <w:bCs/>
                <w:sz w:val="20"/>
                <w:szCs w:val="20"/>
                <w:lang w:val="en-US"/>
              </w:rPr>
              <w:t>C</w:t>
            </w:r>
            <w:r>
              <w:rPr>
                <w:rFonts w:ascii="Verdana" w:hAnsi="Verdana" w:cs="Arial"/>
                <w:bCs/>
                <w:sz w:val="20"/>
                <w:szCs w:val="20"/>
                <w:lang w:val="en-US"/>
              </w:rPr>
              <w:t>.</w:t>
            </w:r>
            <w:r w:rsidRPr="00645714">
              <w:rPr>
                <w:rFonts w:ascii="Verdana" w:hAnsi="Verdana" w:cs="Arial"/>
                <w:bCs/>
                <w:sz w:val="20"/>
                <w:szCs w:val="20"/>
                <w:lang w:val="en-US"/>
              </w:rPr>
              <w:t>, Wyroslak</w:t>
            </w:r>
            <w:r>
              <w:rPr>
                <w:rFonts w:ascii="Verdana" w:hAnsi="Verdana" w:cs="Arial"/>
                <w:bCs/>
                <w:sz w:val="20"/>
                <w:szCs w:val="20"/>
                <w:lang w:val="en-US"/>
              </w:rPr>
              <w:t>,</w:t>
            </w:r>
            <w:r w:rsidRPr="00645714">
              <w:rPr>
                <w:rFonts w:ascii="Verdana" w:hAnsi="Verdana" w:cs="Arial"/>
                <w:bCs/>
                <w:sz w:val="20"/>
                <w:szCs w:val="20"/>
                <w:lang w:val="en-US"/>
              </w:rPr>
              <w:t xml:space="preserve"> I</w:t>
            </w:r>
            <w:r>
              <w:rPr>
                <w:rFonts w:ascii="Verdana" w:hAnsi="Verdana" w:cs="Arial"/>
                <w:bCs/>
                <w:sz w:val="20"/>
                <w:szCs w:val="20"/>
                <w:lang w:val="en-US"/>
              </w:rPr>
              <w:t>.</w:t>
            </w:r>
            <w:r w:rsidRPr="00645714">
              <w:rPr>
                <w:rFonts w:ascii="Verdana" w:hAnsi="Verdana" w:cs="Arial"/>
                <w:bCs/>
                <w:sz w:val="20"/>
                <w:szCs w:val="20"/>
                <w:lang w:val="en-US"/>
              </w:rPr>
              <w:t>, Scheffel</w:t>
            </w:r>
            <w:r>
              <w:rPr>
                <w:rFonts w:ascii="Verdana" w:hAnsi="Verdana" w:cs="Arial"/>
                <w:bCs/>
                <w:sz w:val="20"/>
                <w:szCs w:val="20"/>
                <w:lang w:val="en-US"/>
              </w:rPr>
              <w:t>,</w:t>
            </w:r>
            <w:r w:rsidRPr="00645714">
              <w:rPr>
                <w:rFonts w:ascii="Verdana" w:hAnsi="Verdana" w:cs="Arial"/>
                <w:bCs/>
                <w:sz w:val="20"/>
                <w:szCs w:val="20"/>
                <w:lang w:val="en-US"/>
              </w:rPr>
              <w:t xml:space="preserve"> J</w:t>
            </w:r>
            <w:r>
              <w:rPr>
                <w:rFonts w:ascii="Verdana" w:hAnsi="Verdana" w:cs="Arial"/>
                <w:bCs/>
                <w:sz w:val="20"/>
                <w:szCs w:val="20"/>
                <w:lang w:val="en-US"/>
              </w:rPr>
              <w:t>.</w:t>
            </w:r>
            <w:r w:rsidRPr="00645714">
              <w:rPr>
                <w:rFonts w:ascii="Verdana" w:hAnsi="Verdana" w:cs="Arial"/>
                <w:bCs/>
                <w:sz w:val="20"/>
                <w:szCs w:val="20"/>
                <w:lang w:val="en-US"/>
              </w:rPr>
              <w:t>, Altrichter</w:t>
            </w:r>
            <w:r>
              <w:rPr>
                <w:rFonts w:ascii="Verdana" w:hAnsi="Verdana" w:cs="Arial"/>
                <w:bCs/>
                <w:sz w:val="20"/>
                <w:szCs w:val="20"/>
                <w:lang w:val="en-US"/>
              </w:rPr>
              <w:t>,</w:t>
            </w:r>
            <w:r w:rsidRPr="00645714">
              <w:rPr>
                <w:rFonts w:ascii="Verdana" w:hAnsi="Verdana" w:cs="Arial"/>
                <w:bCs/>
                <w:sz w:val="20"/>
                <w:szCs w:val="20"/>
                <w:lang w:val="en-US"/>
              </w:rPr>
              <w:t xml:space="preserve"> S</w:t>
            </w:r>
            <w:r>
              <w:rPr>
                <w:rFonts w:ascii="Verdana" w:hAnsi="Verdana" w:cs="Arial"/>
                <w:bCs/>
                <w:sz w:val="20"/>
                <w:szCs w:val="20"/>
                <w:lang w:val="en-US"/>
              </w:rPr>
              <w:t>.</w:t>
            </w:r>
            <w:r w:rsidRPr="00645714">
              <w:rPr>
                <w:rFonts w:ascii="Verdana" w:hAnsi="Verdana" w:cs="Arial"/>
                <w:bCs/>
                <w:sz w:val="20"/>
                <w:szCs w:val="20"/>
                <w:lang w:val="en-US"/>
              </w:rPr>
              <w:t>, Woetmann</w:t>
            </w:r>
            <w:r>
              <w:rPr>
                <w:rFonts w:ascii="Verdana" w:hAnsi="Verdana" w:cs="Arial"/>
                <w:bCs/>
                <w:sz w:val="20"/>
                <w:szCs w:val="20"/>
                <w:lang w:val="en-US"/>
              </w:rPr>
              <w:t>,</w:t>
            </w:r>
            <w:r w:rsidRPr="00645714">
              <w:rPr>
                <w:rFonts w:ascii="Verdana" w:hAnsi="Verdana" w:cs="Arial"/>
                <w:bCs/>
                <w:sz w:val="20"/>
                <w:szCs w:val="20"/>
                <w:lang w:val="en-US"/>
              </w:rPr>
              <w:t xml:space="preserve"> A</w:t>
            </w:r>
            <w:r>
              <w:rPr>
                <w:rFonts w:ascii="Verdana" w:hAnsi="Verdana" w:cs="Arial"/>
                <w:bCs/>
                <w:sz w:val="20"/>
                <w:szCs w:val="20"/>
                <w:lang w:val="en-US"/>
              </w:rPr>
              <w:t>.</w:t>
            </w:r>
            <w:r w:rsidRPr="00645714">
              <w:rPr>
                <w:rFonts w:ascii="Verdana" w:hAnsi="Verdana" w:cs="Arial"/>
                <w:bCs/>
                <w:sz w:val="20"/>
                <w:szCs w:val="20"/>
                <w:lang w:val="en-US"/>
              </w:rPr>
              <w:t>, Pereira-Barbosa</w:t>
            </w:r>
            <w:r>
              <w:rPr>
                <w:rFonts w:ascii="Verdana" w:hAnsi="Verdana" w:cs="Arial"/>
                <w:bCs/>
                <w:sz w:val="20"/>
                <w:szCs w:val="20"/>
                <w:lang w:val="en-US"/>
              </w:rPr>
              <w:t>,</w:t>
            </w:r>
            <w:r w:rsidRPr="00645714">
              <w:rPr>
                <w:rFonts w:ascii="Verdana" w:hAnsi="Verdana" w:cs="Arial"/>
                <w:bCs/>
                <w:sz w:val="20"/>
                <w:szCs w:val="20"/>
                <w:lang w:val="en-US"/>
              </w:rPr>
              <w:t xml:space="preserve"> M</w:t>
            </w:r>
            <w:r>
              <w:rPr>
                <w:rFonts w:ascii="Verdana" w:hAnsi="Verdana" w:cs="Arial"/>
                <w:bCs/>
                <w:sz w:val="20"/>
                <w:szCs w:val="20"/>
                <w:lang w:val="en-US"/>
              </w:rPr>
              <w:t>.</w:t>
            </w:r>
            <w:r w:rsidRPr="00645714">
              <w:rPr>
                <w:rFonts w:ascii="Verdana" w:hAnsi="Verdana" w:cs="Arial"/>
                <w:bCs/>
                <w:sz w:val="20"/>
                <w:szCs w:val="20"/>
                <w:lang w:val="en-US"/>
              </w:rPr>
              <w:t>, Costa</w:t>
            </w:r>
            <w:r>
              <w:rPr>
                <w:rFonts w:ascii="Verdana" w:hAnsi="Verdana" w:cs="Arial"/>
                <w:bCs/>
                <w:sz w:val="20"/>
                <w:szCs w:val="20"/>
                <w:lang w:val="en-US"/>
              </w:rPr>
              <w:t>,</w:t>
            </w:r>
            <w:r w:rsidRPr="00645714">
              <w:rPr>
                <w:rFonts w:ascii="Verdana" w:hAnsi="Verdana" w:cs="Arial"/>
                <w:bCs/>
                <w:sz w:val="20"/>
                <w:szCs w:val="20"/>
                <w:lang w:val="en-US"/>
              </w:rPr>
              <w:t xml:space="preserve"> C</w:t>
            </w:r>
            <w:r>
              <w:rPr>
                <w:rFonts w:ascii="Verdana" w:hAnsi="Verdana" w:cs="Arial"/>
                <w:bCs/>
                <w:sz w:val="20"/>
                <w:szCs w:val="20"/>
                <w:lang w:val="en-US"/>
              </w:rPr>
              <w:t>.</w:t>
            </w:r>
            <w:r w:rsidRPr="00645714">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 M.</w:t>
            </w:r>
            <w:r>
              <w:rPr>
                <w:rFonts w:ascii="Verdana" w:hAnsi="Verdana" w:cs="Arial"/>
                <w:bCs/>
                <w:sz w:val="20"/>
                <w:szCs w:val="20"/>
                <w:vertAlign w:val="superscript"/>
                <w:lang w:val="en-US"/>
              </w:rPr>
              <w:t>+</w:t>
            </w:r>
            <w:r w:rsidRPr="00645714">
              <w:rPr>
                <w:rFonts w:ascii="Verdana" w:hAnsi="Verdana" w:cs="Arial"/>
                <w:bCs/>
                <w:sz w:val="20"/>
                <w:szCs w:val="20"/>
                <w:lang w:val="en-US"/>
              </w:rPr>
              <w:t xml:space="preserve">: </w:t>
            </w:r>
            <w:hyperlink r:id="rId8" w:history="1">
              <w:r w:rsidRPr="001D18D4">
                <w:rPr>
                  <w:rFonts w:ascii="Verdana" w:hAnsi="Verdana" w:cs="Arial"/>
                  <w:bCs/>
                  <w:sz w:val="20"/>
                  <w:szCs w:val="20"/>
                  <w:lang w:val="en-US"/>
                </w:rPr>
                <w:t>What basophil testing tells us about CSU patients - results of the CORSA s</w:t>
              </w:r>
              <w:r w:rsidRPr="00171F55">
                <w:rPr>
                  <w:rFonts w:ascii="Verdana" w:hAnsi="Verdana" w:cs="Arial"/>
                  <w:bCs/>
                  <w:sz w:val="20"/>
                  <w:szCs w:val="20"/>
                  <w:lang w:val="en-US"/>
                </w:rPr>
                <w:t xml:space="preserve">tudy. </w:t>
              </w:r>
            </w:hyperlink>
            <w:r w:rsidRPr="00645714">
              <w:rPr>
                <w:rFonts w:ascii="Verdana" w:hAnsi="Verdana" w:cs="Arial"/>
                <w:bCs/>
                <w:i/>
                <w:sz w:val="20"/>
                <w:szCs w:val="20"/>
                <w:lang w:val="en-US"/>
              </w:rPr>
              <w:t>Front Immunol</w:t>
            </w:r>
            <w:r>
              <w:rPr>
                <w:rFonts w:ascii="Verdana" w:hAnsi="Verdana" w:cs="Arial"/>
                <w:bCs/>
                <w:sz w:val="20"/>
                <w:szCs w:val="20"/>
                <w:lang w:val="en-US"/>
              </w:rPr>
              <w:t xml:space="preserve">. 2021: </w:t>
            </w:r>
            <w:r w:rsidRPr="00645714">
              <w:rPr>
                <w:rFonts w:ascii="Verdana" w:hAnsi="Verdana" w:cs="Arial"/>
                <w:bCs/>
                <w:sz w:val="20"/>
                <w:szCs w:val="20"/>
                <w:lang w:val="en-US"/>
              </w:rPr>
              <w:t>12</w:t>
            </w:r>
            <w:r>
              <w:rPr>
                <w:rFonts w:ascii="Verdana" w:hAnsi="Verdana" w:cs="Arial"/>
                <w:bCs/>
                <w:sz w:val="20"/>
                <w:szCs w:val="20"/>
                <w:lang w:val="en-US"/>
              </w:rPr>
              <w:t xml:space="preserve">; </w:t>
            </w:r>
            <w:r w:rsidRPr="00645714">
              <w:rPr>
                <w:rFonts w:ascii="Verdana" w:hAnsi="Verdana" w:cs="Arial"/>
                <w:bCs/>
                <w:sz w:val="20"/>
                <w:szCs w:val="20"/>
                <w:lang w:val="en-US"/>
              </w:rPr>
              <w:t>742470</w:t>
            </w:r>
            <w:r>
              <w:rPr>
                <w:rFonts w:ascii="Verdana" w:hAnsi="Verdana" w:cs="Arial"/>
                <w:bCs/>
                <w:sz w:val="20"/>
                <w:szCs w:val="20"/>
                <w:lang w:val="en-US"/>
              </w:rPr>
              <w:t xml:space="preserve">. </w:t>
            </w:r>
            <w:r w:rsidRPr="00BE65CA">
              <w:rPr>
                <w:rFonts w:ascii="Verdana" w:hAnsi="Verdana" w:cs="Arial"/>
                <w:iCs/>
                <w:sz w:val="20"/>
                <w:szCs w:val="20"/>
                <w:lang w:val="en-US"/>
              </w:rPr>
              <w:t xml:space="preserve">IF: </w:t>
            </w:r>
            <w:r>
              <w:rPr>
                <w:rFonts w:ascii="Verdana" w:hAnsi="Verdana" w:cs="Arial"/>
                <w:iCs/>
                <w:sz w:val="20"/>
                <w:szCs w:val="20"/>
                <w:lang w:val="en-US"/>
              </w:rPr>
              <w:t>8.79</w:t>
            </w:r>
          </w:p>
        </w:tc>
      </w:tr>
      <w:tr w:rsidR="00682A1A" w:rsidRPr="00903016" w:rsidDel="00306D8F" w14:paraId="169A61AD" w14:textId="77777777" w:rsidTr="00D24651">
        <w:tc>
          <w:tcPr>
            <w:tcW w:w="727" w:type="dxa"/>
            <w:shd w:val="clear" w:color="auto" w:fill="auto"/>
          </w:tcPr>
          <w:p w14:paraId="0DB983A9" w14:textId="6141FDB8"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457.</w:t>
            </w:r>
          </w:p>
        </w:tc>
        <w:tc>
          <w:tcPr>
            <w:tcW w:w="8441" w:type="dxa"/>
            <w:shd w:val="clear" w:color="auto" w:fill="auto"/>
          </w:tcPr>
          <w:p w14:paraId="20FCA032" w14:textId="4AFB59B2" w:rsidR="00682A1A" w:rsidRPr="00B4457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8725C">
              <w:rPr>
                <w:rFonts w:ascii="Verdana" w:hAnsi="Verdana" w:cs="Arial"/>
                <w:bCs/>
                <w:sz w:val="20"/>
                <w:szCs w:val="20"/>
                <w:lang w:val="en-US"/>
              </w:rPr>
              <w:t xml:space="preserve">Kulu, H., Atasoy, M., Ozyurt, K., </w:t>
            </w:r>
            <w:r w:rsidRPr="00D8725C">
              <w:rPr>
                <w:rFonts w:ascii="Verdana" w:hAnsi="Verdana" w:cs="Arial"/>
                <w:b/>
                <w:bCs/>
                <w:sz w:val="20"/>
                <w:szCs w:val="20"/>
                <w:lang w:val="en-US"/>
              </w:rPr>
              <w:t>Maurer, M.</w:t>
            </w:r>
            <w:r w:rsidRPr="004957BC">
              <w:rPr>
                <w:rFonts w:ascii="Verdana" w:hAnsi="Verdana" w:cs="Arial"/>
                <w:bCs/>
                <w:sz w:val="20"/>
                <w:szCs w:val="20"/>
                <w:vertAlign w:val="superscript"/>
                <w:lang w:val="en-US"/>
              </w:rPr>
              <w:t>+</w:t>
            </w:r>
            <w:r w:rsidRPr="00631E1E">
              <w:rPr>
                <w:rFonts w:ascii="Verdana" w:hAnsi="Verdana" w:cs="Arial"/>
                <w:bCs/>
                <w:sz w:val="20"/>
                <w:szCs w:val="20"/>
                <w:lang w:val="en-US"/>
              </w:rPr>
              <w:t>, Avci, A., Akkus, R.,</w:t>
            </w:r>
            <w:r w:rsidRPr="00D8725C">
              <w:rPr>
                <w:rFonts w:ascii="Verdana" w:hAnsi="Verdana" w:cs="Arial"/>
                <w:bCs/>
                <w:sz w:val="20"/>
                <w:szCs w:val="20"/>
                <w:lang w:val="en-US"/>
              </w:rPr>
              <w:t xml:space="preserve"> and Ertas, R.:</w:t>
            </w:r>
            <w:r w:rsidRPr="00631E1E">
              <w:rPr>
                <w:rFonts w:ascii="Verdana" w:hAnsi="Verdana" w:cs="Arial"/>
                <w:bCs/>
                <w:sz w:val="20"/>
                <w:szCs w:val="20"/>
                <w:lang w:val="en-US"/>
              </w:rPr>
              <w:t xml:space="preserve"> The COVID-19 pandemic affects male patients with chronic spontaneous urticaria more than female patients.</w:t>
            </w:r>
            <w:r>
              <w:rPr>
                <w:rFonts w:ascii="Verdana" w:hAnsi="Verdana" w:cs="Arial"/>
                <w:bCs/>
                <w:sz w:val="20"/>
                <w:szCs w:val="20"/>
                <w:lang w:val="en-US"/>
              </w:rPr>
              <w:t xml:space="preserve"> </w:t>
            </w:r>
            <w:r>
              <w:rPr>
                <w:rFonts w:ascii="Verdana" w:hAnsi="Verdana" w:cs="Arial"/>
                <w:bCs/>
                <w:i/>
                <w:sz w:val="20"/>
                <w:szCs w:val="20"/>
                <w:lang w:val="en-US"/>
              </w:rPr>
              <w:t>Front. Immunol</w:t>
            </w:r>
            <w:r>
              <w:rPr>
                <w:rFonts w:ascii="Verdana" w:hAnsi="Verdana" w:cs="Arial"/>
                <w:bCs/>
                <w:sz w:val="20"/>
                <w:szCs w:val="20"/>
                <w:lang w:val="en-US"/>
              </w:rPr>
              <w:t xml:space="preserve">. 2021: 12; 722406. </w:t>
            </w:r>
            <w:r w:rsidRPr="00BE65CA">
              <w:rPr>
                <w:rFonts w:ascii="Verdana" w:hAnsi="Verdana" w:cs="Arial"/>
                <w:iCs/>
                <w:sz w:val="20"/>
                <w:szCs w:val="20"/>
                <w:lang w:val="en-US"/>
              </w:rPr>
              <w:t xml:space="preserve">IF: </w:t>
            </w:r>
            <w:r>
              <w:rPr>
                <w:rFonts w:ascii="Verdana" w:hAnsi="Verdana" w:cs="Arial"/>
                <w:iCs/>
                <w:sz w:val="20"/>
                <w:szCs w:val="20"/>
                <w:lang w:val="en-US"/>
              </w:rPr>
              <w:t>8.79</w:t>
            </w:r>
          </w:p>
        </w:tc>
      </w:tr>
      <w:tr w:rsidR="00682A1A" w:rsidRPr="00903016" w:rsidDel="00306D8F" w14:paraId="699D69FC" w14:textId="77777777" w:rsidTr="00D24651">
        <w:tc>
          <w:tcPr>
            <w:tcW w:w="727" w:type="dxa"/>
            <w:shd w:val="clear" w:color="auto" w:fill="auto"/>
          </w:tcPr>
          <w:p w14:paraId="67720F40" w14:textId="305C520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456.</w:t>
            </w:r>
          </w:p>
        </w:tc>
        <w:tc>
          <w:tcPr>
            <w:tcW w:w="8441" w:type="dxa"/>
            <w:shd w:val="clear" w:color="auto" w:fill="auto"/>
          </w:tcPr>
          <w:p w14:paraId="1DBFFEC4" w14:textId="4ADD97AA"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Mostmans, Y.</w:t>
            </w:r>
            <w:r>
              <w:rPr>
                <w:rFonts w:ascii="Verdana" w:hAnsi="Verdana" w:cs="Arial"/>
                <w:sz w:val="20"/>
                <w:szCs w:val="20"/>
                <w:vertAlign w:val="superscript"/>
                <w:lang w:val="en-US"/>
              </w:rPr>
              <w:t>+</w:t>
            </w:r>
            <w:r>
              <w:rPr>
                <w:rFonts w:ascii="Verdana" w:hAnsi="Verdana" w:cs="Arial"/>
                <w:sz w:val="20"/>
                <w:szCs w:val="20"/>
                <w:lang w:val="en-US"/>
              </w:rPr>
              <w:t xml:space="preserve">, De Smedt, K., Richert, B., Komi, D. E. A., </w:t>
            </w:r>
            <w:r>
              <w:rPr>
                <w:rFonts w:ascii="Verdana" w:hAnsi="Verdana" w:cs="Arial"/>
                <w:b/>
                <w:sz w:val="20"/>
                <w:szCs w:val="20"/>
                <w:lang w:val="en-US"/>
              </w:rPr>
              <w:t>Maurer, M.</w:t>
            </w:r>
            <w:r>
              <w:rPr>
                <w:rFonts w:ascii="Verdana" w:hAnsi="Verdana" w:cs="Arial"/>
                <w:sz w:val="20"/>
                <w:szCs w:val="20"/>
                <w:lang w:val="en-US"/>
              </w:rPr>
              <w:t xml:space="preserve">, and Michel, O.: Markers for the involvement of endothelial cells and the coagulation system in chronic urticaria: a systematic review.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21: </w:t>
            </w:r>
            <w:r>
              <w:rPr>
                <w:rFonts w:ascii="Verdana" w:hAnsi="Verdana"/>
                <w:sz w:val="20"/>
                <w:szCs w:val="20"/>
                <w:lang w:val="en-US"/>
              </w:rPr>
              <w:t xml:space="preserve">76; 2998-3016.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903016" w:rsidDel="00306D8F" w14:paraId="0C79DEB6" w14:textId="77777777" w:rsidTr="00D24651">
        <w:tc>
          <w:tcPr>
            <w:tcW w:w="727" w:type="dxa"/>
            <w:shd w:val="clear" w:color="auto" w:fill="auto"/>
          </w:tcPr>
          <w:p w14:paraId="2CD1938B" w14:textId="32E50D7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455.</w:t>
            </w:r>
          </w:p>
        </w:tc>
        <w:tc>
          <w:tcPr>
            <w:tcW w:w="8441" w:type="dxa"/>
            <w:shd w:val="clear" w:color="auto" w:fill="auto"/>
          </w:tcPr>
          <w:p w14:paraId="7F16103D" w14:textId="31097E91"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Cs/>
                <w:sz w:val="20"/>
                <w:szCs w:val="20"/>
                <w:lang w:val="en-US"/>
              </w:rPr>
              <w:t xml:space="preserve">Metz, M., Sussman, G., Gagnon, R., Staubach, P., Tanus, T., Yang, W. H., Lim, J. J., Clarke, H. J., Galanter, J., Chinn, L. W., Chu, T., Teterina, A., Burgess, T., Haddon, J., Lu, T. T., and </w:t>
            </w:r>
            <w:r>
              <w:rPr>
                <w:rFonts w:ascii="Verdana" w:hAnsi="Verdana" w:cs="Arial"/>
                <w:b/>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xml:space="preserve">: </w:t>
            </w:r>
            <w:r w:rsidRPr="00FB0EF0">
              <w:rPr>
                <w:rFonts w:ascii="Verdana" w:hAnsi="Verdana" w:cs="Arial"/>
                <w:sz w:val="20"/>
                <w:szCs w:val="20"/>
                <w:lang w:val="en-US"/>
              </w:rPr>
              <w:t>Fenebrutinib in H1</w:t>
            </w:r>
            <w:r>
              <w:rPr>
                <w:rFonts w:ascii="Verdana" w:hAnsi="Verdana" w:cs="Arial"/>
                <w:sz w:val="20"/>
                <w:szCs w:val="20"/>
                <w:lang w:val="en-US"/>
              </w:rPr>
              <w:t xml:space="preserve"> </w:t>
            </w:r>
            <w:r w:rsidRPr="00FB0EF0">
              <w:rPr>
                <w:rFonts w:ascii="Verdana" w:hAnsi="Verdana" w:cs="Arial"/>
                <w:sz w:val="20"/>
                <w:szCs w:val="20"/>
                <w:lang w:val="en-US"/>
              </w:rPr>
              <w:t xml:space="preserve">antihistamine-refractory chronic spontaneous urticaria: a randomized </w:t>
            </w:r>
            <w:r>
              <w:rPr>
                <w:rFonts w:ascii="Verdana" w:hAnsi="Verdana" w:cs="Arial"/>
                <w:sz w:val="20"/>
                <w:szCs w:val="20"/>
                <w:lang w:val="en-US"/>
              </w:rPr>
              <w:t>phase 2</w:t>
            </w:r>
            <w:r w:rsidRPr="00FB0EF0">
              <w:rPr>
                <w:rFonts w:ascii="Verdana" w:hAnsi="Verdana" w:cs="Arial"/>
                <w:sz w:val="20"/>
                <w:szCs w:val="20"/>
                <w:lang w:val="en-US"/>
              </w:rPr>
              <w:t xml:space="preserve"> trial. </w:t>
            </w:r>
            <w:r w:rsidRPr="00FB0EF0">
              <w:rPr>
                <w:rFonts w:ascii="Verdana" w:hAnsi="Verdana" w:cs="Arial"/>
                <w:i/>
                <w:sz w:val="20"/>
                <w:szCs w:val="20"/>
                <w:lang w:val="en-US"/>
              </w:rPr>
              <w:t>Nat. Med</w:t>
            </w:r>
            <w:r w:rsidRPr="00FB0EF0">
              <w:rPr>
                <w:rFonts w:ascii="Verdana" w:hAnsi="Verdana" w:cs="Arial"/>
                <w:sz w:val="20"/>
                <w:szCs w:val="20"/>
                <w:lang w:val="en-US"/>
              </w:rPr>
              <w:t xml:space="preserve">. 2021: </w:t>
            </w:r>
            <w:r w:rsidRPr="00171F55">
              <w:rPr>
                <w:rFonts w:ascii="Verdana" w:hAnsi="Verdana" w:cs="Arial"/>
                <w:sz w:val="20"/>
                <w:szCs w:val="20"/>
                <w:lang w:val="en-US"/>
              </w:rPr>
              <w:t>27; 1961-1969</w:t>
            </w:r>
            <w:r>
              <w:rPr>
                <w:rFonts w:ascii="Verdana" w:hAnsi="Verdana" w:cs="Arial"/>
                <w:i/>
                <w:sz w:val="20"/>
                <w:szCs w:val="20"/>
                <w:lang w:val="en-US"/>
              </w:rPr>
              <w:t xml:space="preserve">. </w:t>
            </w:r>
            <w:r w:rsidRPr="00BE65CA">
              <w:rPr>
                <w:rFonts w:ascii="Verdana" w:hAnsi="Verdana" w:cs="Arial"/>
                <w:iCs/>
                <w:sz w:val="20"/>
                <w:szCs w:val="20"/>
                <w:lang w:val="en-US"/>
              </w:rPr>
              <w:t xml:space="preserve">IF: </w:t>
            </w:r>
            <w:r>
              <w:rPr>
                <w:rFonts w:ascii="Verdana" w:hAnsi="Verdana" w:cs="Arial"/>
                <w:iCs/>
                <w:sz w:val="20"/>
                <w:szCs w:val="20"/>
                <w:lang w:val="en-US"/>
              </w:rPr>
              <w:t>87.24</w:t>
            </w:r>
          </w:p>
        </w:tc>
      </w:tr>
      <w:tr w:rsidR="00682A1A" w:rsidRPr="00903016" w:rsidDel="00306D8F" w14:paraId="32C2795E" w14:textId="77777777" w:rsidTr="00D24651">
        <w:tc>
          <w:tcPr>
            <w:tcW w:w="727" w:type="dxa"/>
            <w:shd w:val="clear" w:color="auto" w:fill="auto"/>
          </w:tcPr>
          <w:p w14:paraId="0E8C1153" w14:textId="0C20737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454.</w:t>
            </w:r>
          </w:p>
        </w:tc>
        <w:tc>
          <w:tcPr>
            <w:tcW w:w="8441" w:type="dxa"/>
            <w:shd w:val="clear" w:color="auto" w:fill="auto"/>
          </w:tcPr>
          <w:p w14:paraId="2E8155B9" w14:textId="54494FE0"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926B0">
              <w:rPr>
                <w:rFonts w:ascii="Verdana" w:hAnsi="Verdana" w:cs="Arial"/>
                <w:bCs/>
                <w:sz w:val="20"/>
                <w:szCs w:val="20"/>
                <w:lang w:val="en-US"/>
              </w:rPr>
              <w:t>Johnston, D. T.</w:t>
            </w:r>
            <w:r>
              <w:rPr>
                <w:rFonts w:ascii="Verdana" w:hAnsi="Verdana" w:cs="Arial"/>
                <w:bCs/>
                <w:sz w:val="20"/>
                <w:szCs w:val="20"/>
                <w:vertAlign w:val="superscript"/>
                <w:lang w:val="en-US"/>
              </w:rPr>
              <w:t>+</w:t>
            </w:r>
            <w:r w:rsidRPr="007926B0">
              <w:rPr>
                <w:rFonts w:ascii="Verdana" w:hAnsi="Verdana" w:cs="Arial"/>
                <w:bCs/>
                <w:sz w:val="20"/>
                <w:szCs w:val="20"/>
                <w:lang w:val="en-US"/>
              </w:rPr>
              <w:t xml:space="preserve">, Busse, P. J., Riedl, M. A., </w:t>
            </w:r>
            <w:r w:rsidRPr="007926B0">
              <w:rPr>
                <w:rFonts w:ascii="Verdana" w:hAnsi="Verdana" w:cs="Arial"/>
                <w:b/>
                <w:bCs/>
                <w:sz w:val="20"/>
                <w:szCs w:val="20"/>
                <w:lang w:val="en-US"/>
              </w:rPr>
              <w:t>Maurer, M.</w:t>
            </w:r>
            <w:r w:rsidRPr="007926B0">
              <w:rPr>
                <w:rFonts w:ascii="Verdana" w:hAnsi="Verdana" w:cs="Arial"/>
                <w:bCs/>
                <w:sz w:val="20"/>
                <w:szCs w:val="20"/>
                <w:lang w:val="en-US"/>
              </w:rPr>
              <w:t>, Anderson, J., Nurse, C., Inhaber, N., Yu, M.,</w:t>
            </w:r>
            <w:r w:rsidRPr="00982754">
              <w:rPr>
                <w:rFonts w:ascii="Verdana" w:hAnsi="Verdana" w:cs="Arial"/>
                <w:bCs/>
                <w:sz w:val="20"/>
                <w:szCs w:val="20"/>
                <w:lang w:val="en-US"/>
              </w:rPr>
              <w:t xml:space="preserve"> Banerji, A.,</w:t>
            </w:r>
            <w:r>
              <w:rPr>
                <w:rFonts w:ascii="Verdana" w:hAnsi="Verdana" w:cs="Arial"/>
                <w:bCs/>
                <w:sz w:val="20"/>
                <w:szCs w:val="20"/>
                <w:lang w:val="en-US"/>
              </w:rPr>
              <w:t xml:space="preserve"> and</w:t>
            </w:r>
            <w:r w:rsidRPr="00982754">
              <w:rPr>
                <w:rFonts w:ascii="Verdana" w:hAnsi="Verdana" w:cs="Arial"/>
                <w:bCs/>
                <w:sz w:val="20"/>
                <w:szCs w:val="20"/>
                <w:lang w:val="en-US"/>
              </w:rPr>
              <w:t xml:space="preserve"> HELP study investigators: Effectiveness of lanadelumab for preventing hereditary angioedema attacks: subgroup analyse</w:t>
            </w:r>
            <w:r>
              <w:rPr>
                <w:rFonts w:ascii="Verdana" w:hAnsi="Verdana" w:cs="Arial"/>
                <w:bCs/>
                <w:sz w:val="20"/>
                <w:szCs w:val="20"/>
                <w:lang w:val="en-US"/>
              </w:rPr>
              <w:t>s</w:t>
            </w:r>
            <w:r w:rsidRPr="00982754">
              <w:rPr>
                <w:rFonts w:ascii="Verdana" w:hAnsi="Verdana" w:cs="Arial"/>
                <w:bCs/>
                <w:sz w:val="20"/>
                <w:szCs w:val="20"/>
                <w:lang w:val="en-US"/>
              </w:rPr>
              <w:t xml:space="preserve"> from the HELP study. </w:t>
            </w:r>
            <w:r w:rsidRPr="00066AFA">
              <w:rPr>
                <w:rFonts w:ascii="Verdana" w:hAnsi="Verdana" w:cs="Arial"/>
                <w:i/>
                <w:sz w:val="20"/>
                <w:szCs w:val="20"/>
                <w:lang w:val="en-US"/>
              </w:rPr>
              <w:t xml:space="preserve">Clin. Exp. Allergy </w:t>
            </w:r>
            <w:r w:rsidRPr="00066AFA">
              <w:rPr>
                <w:rFonts w:ascii="Verdana" w:hAnsi="Verdana" w:cs="Arial"/>
                <w:sz w:val="20"/>
                <w:szCs w:val="20"/>
                <w:lang w:val="en-US"/>
              </w:rPr>
              <w:t>2021</w:t>
            </w:r>
            <w:r>
              <w:rPr>
                <w:rFonts w:ascii="Verdana" w:hAnsi="Verdana" w:cs="Arial"/>
                <w:sz w:val="20"/>
                <w:szCs w:val="20"/>
                <w:lang w:val="en-US"/>
              </w:rPr>
              <w:t>:</w:t>
            </w:r>
            <w:r w:rsidRPr="00066AFA">
              <w:rPr>
                <w:rFonts w:ascii="Verdana" w:hAnsi="Verdana" w:cs="Arial"/>
                <w:sz w:val="20"/>
                <w:szCs w:val="20"/>
                <w:lang w:val="en-US"/>
              </w:rPr>
              <w:t xml:space="preserve"> </w:t>
            </w:r>
            <w:r>
              <w:rPr>
                <w:rFonts w:ascii="Verdana" w:hAnsi="Verdana" w:cs="Arial"/>
                <w:iCs/>
                <w:sz w:val="20"/>
                <w:szCs w:val="20"/>
                <w:lang w:val="en-US"/>
              </w:rPr>
              <w:t>51; 1391-1395</w:t>
            </w:r>
            <w:r>
              <w:rPr>
                <w:rFonts w:ascii="Verdana" w:hAnsi="Verdana"/>
                <w:i/>
                <w:sz w:val="20"/>
                <w:szCs w:val="20"/>
                <w:lang w:val="en-GB"/>
              </w:rPr>
              <w:t>.</w:t>
            </w:r>
            <w:r>
              <w:rPr>
                <w:rFonts w:ascii="Verdana" w:hAnsi="Verdana"/>
                <w:sz w:val="20"/>
                <w:szCs w:val="20"/>
                <w:lang w:val="en-GB"/>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903016" w:rsidDel="00306D8F" w14:paraId="456BDD46" w14:textId="77777777" w:rsidTr="00D24651">
        <w:tc>
          <w:tcPr>
            <w:tcW w:w="727" w:type="dxa"/>
            <w:shd w:val="clear" w:color="auto" w:fill="auto"/>
          </w:tcPr>
          <w:p w14:paraId="4C617641" w14:textId="6AA4AA4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453.</w:t>
            </w:r>
          </w:p>
        </w:tc>
        <w:tc>
          <w:tcPr>
            <w:tcW w:w="8441" w:type="dxa"/>
            <w:shd w:val="clear" w:color="auto" w:fill="auto"/>
          </w:tcPr>
          <w:p w14:paraId="52028317" w14:textId="1B8A1DFE"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Cs/>
                <w:sz w:val="20"/>
                <w:szCs w:val="20"/>
                <w:lang w:val="en-US"/>
              </w:rPr>
              <w:t xml:space="preserve">Khoshkhui, M., Weller, K., Fadaee, J., </w:t>
            </w:r>
            <w:r>
              <w:rPr>
                <w:rFonts w:ascii="Verdana" w:hAnsi="Verdana" w:cs="Arial"/>
                <w:b/>
                <w:bCs/>
                <w:sz w:val="20"/>
                <w:szCs w:val="20"/>
                <w:lang w:val="en-US"/>
              </w:rPr>
              <w:t>Maurer, M.</w:t>
            </w:r>
            <w:r>
              <w:rPr>
                <w:rFonts w:ascii="Verdana" w:hAnsi="Verdana" w:cs="Arial"/>
                <w:bCs/>
                <w:sz w:val="20"/>
                <w:szCs w:val="20"/>
                <w:lang w:val="en-US"/>
              </w:rPr>
              <w:t>, Azad, F. J., and Emadzadeh, M.</w:t>
            </w:r>
            <w:r>
              <w:rPr>
                <w:rFonts w:ascii="Verdana" w:hAnsi="Verdana" w:cs="Arial"/>
                <w:bCs/>
                <w:sz w:val="20"/>
                <w:szCs w:val="20"/>
                <w:vertAlign w:val="superscript"/>
                <w:lang w:val="en-US"/>
              </w:rPr>
              <w:t>+</w:t>
            </w:r>
            <w:r>
              <w:rPr>
                <w:rFonts w:ascii="Verdana" w:hAnsi="Verdana" w:cs="Arial"/>
                <w:bCs/>
                <w:sz w:val="20"/>
                <w:szCs w:val="20"/>
                <w:lang w:val="en-US"/>
              </w:rPr>
              <w:t xml:space="preserve">: Evaluation of the reliability and validity of the Persian version of urticaria control test (UCT). </w:t>
            </w:r>
            <w:r>
              <w:rPr>
                <w:rFonts w:ascii="Verdana" w:hAnsi="Verdana" w:cs="Arial"/>
                <w:bCs/>
                <w:i/>
                <w:sz w:val="20"/>
                <w:szCs w:val="20"/>
                <w:lang w:val="en-US"/>
              </w:rPr>
              <w:t>Iran J. Allergy Asthma Immunol.</w:t>
            </w:r>
            <w:r>
              <w:rPr>
                <w:rFonts w:ascii="Verdana" w:hAnsi="Verdana" w:cs="Arial"/>
                <w:bCs/>
                <w:sz w:val="20"/>
                <w:szCs w:val="20"/>
                <w:lang w:val="en-US"/>
              </w:rPr>
              <w:t xml:space="preserve"> 2021: </w:t>
            </w:r>
            <w:r>
              <w:rPr>
                <w:rFonts w:ascii="Verdana" w:hAnsi="Verdana"/>
                <w:sz w:val="20"/>
                <w:szCs w:val="20"/>
                <w:lang w:val="en-US"/>
              </w:rPr>
              <w:t>20; 423-431</w:t>
            </w:r>
            <w:r>
              <w:rPr>
                <w:rFonts w:ascii="Verdana" w:hAnsi="Verdana"/>
                <w:i/>
                <w:sz w:val="20"/>
                <w:szCs w:val="20"/>
                <w:lang w:val="en-GB"/>
              </w:rPr>
              <w:t>.</w:t>
            </w:r>
            <w:r>
              <w:rPr>
                <w:rFonts w:ascii="Verdana" w:hAnsi="Verdana"/>
                <w:sz w:val="20"/>
                <w:szCs w:val="20"/>
                <w:lang w:val="en-GB"/>
              </w:rPr>
              <w:t xml:space="preserve"> IF: 1.57</w:t>
            </w:r>
          </w:p>
        </w:tc>
      </w:tr>
      <w:tr w:rsidR="00682A1A" w:rsidRPr="00801EF7" w:rsidDel="00306D8F" w14:paraId="03A67868" w14:textId="77777777" w:rsidTr="00D24651">
        <w:tc>
          <w:tcPr>
            <w:tcW w:w="727" w:type="dxa"/>
            <w:shd w:val="clear" w:color="auto" w:fill="auto"/>
          </w:tcPr>
          <w:p w14:paraId="2AFFA173" w14:textId="35D86AF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452.</w:t>
            </w:r>
          </w:p>
        </w:tc>
        <w:tc>
          <w:tcPr>
            <w:tcW w:w="8441" w:type="dxa"/>
            <w:shd w:val="clear" w:color="auto" w:fill="auto"/>
          </w:tcPr>
          <w:p w14:paraId="51DDCF5D" w14:textId="40CAA363"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6E2E82">
              <w:rPr>
                <w:rFonts w:ascii="Verdana" w:hAnsi="Verdana" w:cs="Arial"/>
                <w:bCs/>
                <w:sz w:val="20"/>
                <w:szCs w:val="20"/>
                <w:lang w:val="en-US"/>
              </w:rPr>
              <w:t>Kolkhir, P., Kovalkova, E.,</w:t>
            </w:r>
            <w:r w:rsidRPr="00982754">
              <w:rPr>
                <w:rFonts w:ascii="Verdana" w:hAnsi="Verdana" w:cs="Arial"/>
                <w:bCs/>
                <w:sz w:val="20"/>
                <w:szCs w:val="20"/>
                <w:lang w:val="en-US"/>
              </w:rPr>
              <w:t xml:space="preserve"> Chernov, A., Danilycheva, I., Krause, K.,</w:t>
            </w:r>
            <w:r w:rsidRPr="006E2E82">
              <w:rPr>
                <w:rFonts w:ascii="Verdana" w:hAnsi="Verdana" w:cs="Arial"/>
                <w:bCs/>
                <w:sz w:val="20"/>
                <w:szCs w:val="20"/>
                <w:lang w:val="en-US"/>
              </w:rPr>
              <w:t xml:space="preserve"> Sauer, M.,</w:t>
            </w:r>
            <w:r w:rsidRPr="00982754">
              <w:rPr>
                <w:rFonts w:ascii="Verdana" w:hAnsi="Verdana" w:cs="Arial"/>
                <w:bCs/>
                <w:sz w:val="20"/>
                <w:szCs w:val="20"/>
                <w:lang w:val="en-US"/>
              </w:rPr>
              <w:t xml:space="preserve"> Shulzhenko, A., Fomina, D.</w:t>
            </w:r>
            <w:r>
              <w:rPr>
                <w:rFonts w:ascii="Verdana" w:hAnsi="Verdana" w:cs="Arial"/>
                <w:bCs/>
                <w:sz w:val="20"/>
                <w:szCs w:val="20"/>
                <w:vertAlign w:val="superscript"/>
                <w:lang w:val="en-US"/>
              </w:rPr>
              <w:t>*</w:t>
            </w:r>
            <w:r w:rsidRPr="00982754">
              <w:rPr>
                <w:rFonts w:ascii="Verdana" w:hAnsi="Verdana" w:cs="Arial"/>
                <w:bCs/>
                <w:sz w:val="20"/>
                <w:szCs w:val="20"/>
                <w:lang w:val="en-US"/>
              </w:rPr>
              <w:t>,</w:t>
            </w:r>
            <w:r>
              <w:rPr>
                <w:rFonts w:ascii="Verdana" w:hAnsi="Verdana" w:cs="Arial"/>
                <w:bCs/>
                <w:sz w:val="20"/>
                <w:szCs w:val="20"/>
                <w:lang w:val="en-US"/>
              </w:rPr>
              <w:t xml:space="preserve"> and </w:t>
            </w: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xml:space="preserve">*: Autoimmune chronic spontaneous urticaria detection with IgG anti-TPO and total IgE. </w:t>
            </w:r>
            <w:r w:rsidRPr="00F027AE">
              <w:rPr>
                <w:rFonts w:ascii="Verdana" w:hAnsi="Verdana"/>
                <w:i/>
                <w:sz w:val="20"/>
                <w:szCs w:val="20"/>
                <w:lang w:val="en-US"/>
              </w:rPr>
              <w:t>J. Allergy Clin. Immunol. Pract.</w:t>
            </w:r>
            <w:r>
              <w:rPr>
                <w:rFonts w:ascii="Verdana" w:hAnsi="Verdana"/>
                <w:sz w:val="20"/>
                <w:szCs w:val="20"/>
                <w:lang w:val="en-US"/>
              </w:rPr>
              <w:t xml:space="preserve"> 2021: 9: 41384146</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p w14:paraId="2BE17732" w14:textId="08CAEE3A"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E2E82">
              <w:rPr>
                <w:rFonts w:ascii="Verdana" w:hAnsi="Verdana" w:cs="Arial"/>
                <w:bCs/>
                <w:sz w:val="20"/>
                <w:szCs w:val="20"/>
                <w:lang w:val="en-US"/>
              </w:rPr>
              <w:t>Kolkhir, P., Kovalkova, E.,</w:t>
            </w:r>
            <w:r w:rsidRPr="00982754">
              <w:rPr>
                <w:rFonts w:ascii="Verdana" w:hAnsi="Verdana" w:cs="Arial"/>
                <w:bCs/>
                <w:sz w:val="20"/>
                <w:szCs w:val="20"/>
                <w:lang w:val="en-US"/>
              </w:rPr>
              <w:t xml:space="preserve"> Chernov, A., Danilycheva, I., Krause, K.,</w:t>
            </w:r>
            <w:r w:rsidRPr="006E2E82">
              <w:rPr>
                <w:rFonts w:ascii="Verdana" w:hAnsi="Verdana" w:cs="Arial"/>
                <w:bCs/>
                <w:sz w:val="20"/>
                <w:szCs w:val="20"/>
                <w:lang w:val="en-US"/>
              </w:rPr>
              <w:t xml:space="preserve"> Sauer, M.,</w:t>
            </w:r>
            <w:r w:rsidRPr="00982754">
              <w:rPr>
                <w:rFonts w:ascii="Verdana" w:hAnsi="Verdana" w:cs="Arial"/>
                <w:bCs/>
                <w:sz w:val="20"/>
                <w:szCs w:val="20"/>
                <w:lang w:val="en-US"/>
              </w:rPr>
              <w:t xml:space="preserve"> Shulzhenko, A., Fomina, D.</w:t>
            </w:r>
            <w:r>
              <w:rPr>
                <w:rFonts w:ascii="Verdana" w:hAnsi="Verdana" w:cs="Arial"/>
                <w:bCs/>
                <w:sz w:val="20"/>
                <w:szCs w:val="20"/>
                <w:vertAlign w:val="superscript"/>
                <w:lang w:val="en-US"/>
              </w:rPr>
              <w:t>*</w:t>
            </w:r>
            <w:r w:rsidRPr="00982754">
              <w:rPr>
                <w:rFonts w:ascii="Verdana" w:hAnsi="Verdana" w:cs="Arial"/>
                <w:bCs/>
                <w:sz w:val="20"/>
                <w:szCs w:val="20"/>
                <w:lang w:val="en-US"/>
              </w:rPr>
              <w:t>,</w:t>
            </w:r>
            <w:r>
              <w:rPr>
                <w:rFonts w:ascii="Verdana" w:hAnsi="Verdana" w:cs="Arial"/>
                <w:bCs/>
                <w:sz w:val="20"/>
                <w:szCs w:val="20"/>
                <w:lang w:val="en-US"/>
              </w:rPr>
              <w:t xml:space="preserve"> and </w:t>
            </w: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xml:space="preserve">*: </w:t>
            </w:r>
            <w:r>
              <w:rPr>
                <w:rFonts w:ascii="Verdana" w:hAnsi="Verdana"/>
                <w:sz w:val="20"/>
                <w:szCs w:val="20"/>
                <w:lang w:val="en-GB"/>
              </w:rPr>
              <w:t xml:space="preserve">Reply to: Is anti-TPO IgG and total IgE clinically useful for the detection of autoimmune chronic spontaneous urticaria? </w:t>
            </w:r>
            <w:r w:rsidRPr="00F027AE">
              <w:rPr>
                <w:rFonts w:ascii="Verdana" w:hAnsi="Verdana"/>
                <w:i/>
                <w:sz w:val="20"/>
                <w:szCs w:val="20"/>
                <w:lang w:val="en-US"/>
              </w:rPr>
              <w:t>J. Allergy Clin. Immunol. Pract.</w:t>
            </w:r>
            <w:r>
              <w:rPr>
                <w:rFonts w:ascii="Verdana" w:hAnsi="Verdana"/>
                <w:sz w:val="20"/>
                <w:szCs w:val="20"/>
                <w:lang w:val="en-US"/>
              </w:rPr>
              <w:t xml:space="preserve"> 2022: 10: 1393</w:t>
            </w:r>
          </w:p>
        </w:tc>
      </w:tr>
      <w:tr w:rsidR="00682A1A" w:rsidRPr="000B5682" w:rsidDel="00306D8F" w14:paraId="6245EB0B" w14:textId="77777777" w:rsidTr="00D24651">
        <w:tc>
          <w:tcPr>
            <w:tcW w:w="727" w:type="dxa"/>
            <w:shd w:val="clear" w:color="auto" w:fill="auto"/>
          </w:tcPr>
          <w:p w14:paraId="5AA4CDEA" w14:textId="3B89948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451.</w:t>
            </w:r>
          </w:p>
        </w:tc>
        <w:tc>
          <w:tcPr>
            <w:tcW w:w="8441" w:type="dxa"/>
            <w:shd w:val="clear" w:color="auto" w:fill="auto"/>
          </w:tcPr>
          <w:p w14:paraId="7F7C6544" w14:textId="44E89A4C"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238D4">
              <w:rPr>
                <w:rFonts w:ascii="Verdana" w:hAnsi="Verdana" w:cs="Arial"/>
                <w:b/>
                <w:bCs/>
                <w:sz w:val="20"/>
                <w:szCs w:val="20"/>
                <w:lang w:val="en-US"/>
              </w:rPr>
              <w:t>Maurer, M.</w:t>
            </w:r>
            <w:r w:rsidRPr="000238D4">
              <w:rPr>
                <w:rFonts w:ascii="Verdana" w:hAnsi="Verdana" w:cs="Arial"/>
                <w:sz w:val="20"/>
                <w:szCs w:val="20"/>
                <w:vertAlign w:val="superscript"/>
                <w:lang w:val="en-US"/>
              </w:rPr>
              <w:t>+</w:t>
            </w:r>
            <w:r w:rsidRPr="000238D4">
              <w:rPr>
                <w:rFonts w:ascii="Verdana" w:hAnsi="Verdana" w:cs="Arial"/>
                <w:sz w:val="20"/>
                <w:szCs w:val="20"/>
                <w:lang w:val="en-US"/>
              </w:rPr>
              <w:t>, Aygören-Pürsün, E., Banerji, A., Bernstein, J. A., Boysen, H. B., Busse, P. J., Bygum, A., Cab</w:t>
            </w:r>
            <w:r w:rsidRPr="00807198">
              <w:rPr>
                <w:rFonts w:ascii="Verdana" w:hAnsi="Verdana" w:cs="Arial"/>
                <w:sz w:val="20"/>
                <w:szCs w:val="20"/>
                <w:lang w:val="en-US"/>
              </w:rPr>
              <w:t>aller</w:t>
            </w:r>
            <w:r>
              <w:rPr>
                <w:rFonts w:ascii="Verdana" w:hAnsi="Verdana" w:cs="Arial"/>
                <w:sz w:val="20"/>
                <w:szCs w:val="20"/>
                <w:lang w:val="en-US"/>
              </w:rPr>
              <w:t xml:space="preserve">o, T., Castaldo, A. J., Christiansen, S. C., Craig, T., Farkas, H., Grumach, A. S., Hide, M., Katelaris, C. H., Li, H., Longhurst, H., Lumry, W. R., Magerl, M., Martinez-Saguer, I., Riedl, M. A., Zhi, Y., and Zuraw, B.: Consensus on treatment goals in hereditary angioedema: a global Delphi initiative.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1</w:t>
            </w:r>
            <w:r w:rsidRPr="00AF1D31">
              <w:rPr>
                <w:rFonts w:ascii="Verdana" w:hAnsi="Verdana"/>
                <w:sz w:val="20"/>
                <w:szCs w:val="20"/>
                <w:lang w:val="en-US"/>
              </w:rPr>
              <w:t xml:space="preserve">: </w:t>
            </w:r>
            <w:r>
              <w:rPr>
                <w:rFonts w:ascii="Verdana" w:hAnsi="Verdana"/>
                <w:sz w:val="20"/>
                <w:szCs w:val="20"/>
                <w:lang w:val="en-US"/>
              </w:rPr>
              <w:t>148; 1526-1532</w:t>
            </w:r>
            <w:r w:rsidRPr="00AF1D31">
              <w:rPr>
                <w:rFonts w:ascii="Verdana" w:hAnsi="Verdana"/>
                <w:sz w:val="20"/>
                <w:szCs w:val="20"/>
                <w:lang w:val="en-US"/>
              </w:rPr>
              <w:t xml:space="preserve">. IF: </w:t>
            </w:r>
            <w:r>
              <w:rPr>
                <w:rFonts w:ascii="Verdana" w:hAnsi="Verdana"/>
                <w:sz w:val="20"/>
                <w:szCs w:val="20"/>
                <w:lang w:val="en-US"/>
              </w:rPr>
              <w:t>14.29</w:t>
            </w:r>
          </w:p>
        </w:tc>
      </w:tr>
      <w:tr w:rsidR="00682A1A" w:rsidRPr="001D18D4" w:rsidDel="00306D8F" w14:paraId="77E7B069" w14:textId="77777777" w:rsidTr="00D24651">
        <w:tc>
          <w:tcPr>
            <w:tcW w:w="727" w:type="dxa"/>
            <w:shd w:val="clear" w:color="auto" w:fill="auto"/>
          </w:tcPr>
          <w:p w14:paraId="608B3E38" w14:textId="18D8333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450.</w:t>
            </w:r>
          </w:p>
        </w:tc>
        <w:tc>
          <w:tcPr>
            <w:tcW w:w="8441" w:type="dxa"/>
            <w:shd w:val="clear" w:color="auto" w:fill="auto"/>
          </w:tcPr>
          <w:p w14:paraId="58DED6EA" w14:textId="48162BE3"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D142E">
              <w:rPr>
                <w:rFonts w:ascii="Verdana" w:hAnsi="Verdana" w:cs="Arial"/>
                <w:sz w:val="20"/>
                <w:szCs w:val="20"/>
                <w:lang w:val="en-US"/>
              </w:rPr>
              <w:t>Buttgereit, T.</w:t>
            </w:r>
            <w:r w:rsidRPr="00EE5BCA">
              <w:rPr>
                <w:rFonts w:ascii="Verdana" w:hAnsi="Verdana" w:cs="Arial"/>
                <w:bCs/>
                <w:sz w:val="20"/>
                <w:szCs w:val="20"/>
                <w:vertAlign w:val="superscript"/>
                <w:lang w:val="en-US"/>
              </w:rPr>
              <w:t>*</w:t>
            </w:r>
            <w:r w:rsidRPr="00CD142E">
              <w:rPr>
                <w:rFonts w:ascii="Verdana" w:hAnsi="Verdana" w:cs="Arial"/>
                <w:sz w:val="20"/>
                <w:szCs w:val="20"/>
                <w:lang w:val="en-US"/>
              </w:rPr>
              <w:t>, Vera, C</w:t>
            </w:r>
            <w:r w:rsidRPr="00066AFA">
              <w:rPr>
                <w:rFonts w:ascii="Verdana" w:hAnsi="Verdana" w:cs="Arial"/>
                <w:sz w:val="20"/>
                <w:szCs w:val="20"/>
                <w:lang w:val="en-US"/>
              </w:rPr>
              <w:t>.</w:t>
            </w:r>
            <w:r w:rsidRPr="00EE5BCA">
              <w:rPr>
                <w:rFonts w:ascii="Verdana" w:hAnsi="Verdana" w:cs="Arial"/>
                <w:bCs/>
                <w:sz w:val="20"/>
                <w:szCs w:val="20"/>
                <w:vertAlign w:val="superscript"/>
                <w:lang w:val="en-US"/>
              </w:rPr>
              <w:t>*</w:t>
            </w:r>
            <w:r w:rsidRPr="00CD142E">
              <w:rPr>
                <w:rFonts w:ascii="Verdana" w:hAnsi="Verdana" w:cs="Arial"/>
                <w:sz w:val="20"/>
                <w:szCs w:val="20"/>
                <w:lang w:val="en-US"/>
              </w:rPr>
              <w:t>,</w:t>
            </w:r>
            <w:r w:rsidRPr="00066AFA">
              <w:rPr>
                <w:rFonts w:ascii="Verdana" w:hAnsi="Verdana" w:cs="Arial"/>
                <w:sz w:val="20"/>
                <w:szCs w:val="20"/>
                <w:lang w:val="en-US"/>
              </w:rPr>
              <w:t xml:space="preserve"> Weller, K., Gutsche, A., Grekowitz, E. M., Aykanat, S., Wahl, V., Krüger, R., </w:t>
            </w:r>
            <w:r w:rsidRPr="00066AFA">
              <w:rPr>
                <w:rFonts w:ascii="Verdana" w:hAnsi="Verdana" w:cs="Arial"/>
                <w:b/>
                <w:sz w:val="20"/>
                <w:szCs w:val="20"/>
                <w:lang w:val="en-US"/>
              </w:rPr>
              <w:t>Maurer, M.</w:t>
            </w:r>
            <w:r w:rsidRPr="00066AFA">
              <w:rPr>
                <w:rFonts w:ascii="Verdana" w:hAnsi="Verdana" w:cs="Arial"/>
                <w:sz w:val="20"/>
                <w:szCs w:val="20"/>
                <w:vertAlign w:val="superscript"/>
                <w:lang w:val="en-US"/>
              </w:rPr>
              <w:t>+</w:t>
            </w:r>
            <w:r w:rsidRPr="00066AFA">
              <w:rPr>
                <w:rFonts w:ascii="Verdana" w:hAnsi="Verdana" w:cs="Arial"/>
                <w:sz w:val="20"/>
                <w:szCs w:val="20"/>
                <w:lang w:val="en-US"/>
              </w:rPr>
              <w:t>, and Magerl, M.: Lanadelumab efficacy, safety, and injection interval extension in HAE – a real</w:t>
            </w:r>
            <w:r>
              <w:rPr>
                <w:rFonts w:ascii="Verdana" w:hAnsi="Verdana" w:cs="Arial"/>
                <w:sz w:val="20"/>
                <w:szCs w:val="20"/>
                <w:lang w:val="en-US"/>
              </w:rPr>
              <w:t xml:space="preserve"> life study. </w:t>
            </w:r>
            <w:r w:rsidRPr="00F027AE">
              <w:rPr>
                <w:rFonts w:ascii="Verdana" w:hAnsi="Verdana"/>
                <w:i/>
                <w:sz w:val="20"/>
                <w:szCs w:val="20"/>
                <w:lang w:val="en-US"/>
              </w:rPr>
              <w:t>J. Allergy Clin. Immunol. Pract.</w:t>
            </w:r>
            <w:r>
              <w:rPr>
                <w:rFonts w:ascii="Verdana" w:hAnsi="Verdana"/>
                <w:sz w:val="20"/>
                <w:szCs w:val="20"/>
                <w:lang w:val="en-US"/>
              </w:rPr>
              <w:t xml:space="preserve"> 2021: 9; 3744-3751</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tc>
      </w:tr>
      <w:tr w:rsidR="00682A1A" w:rsidRPr="00903016" w:rsidDel="00306D8F" w14:paraId="0FD39A33" w14:textId="77777777" w:rsidTr="00D24651">
        <w:tc>
          <w:tcPr>
            <w:tcW w:w="727" w:type="dxa"/>
            <w:shd w:val="clear" w:color="auto" w:fill="auto"/>
          </w:tcPr>
          <w:p w14:paraId="738CE43C" w14:textId="2BDA3E1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449.</w:t>
            </w:r>
          </w:p>
        </w:tc>
        <w:tc>
          <w:tcPr>
            <w:tcW w:w="8441" w:type="dxa"/>
            <w:shd w:val="clear" w:color="auto" w:fill="auto"/>
          </w:tcPr>
          <w:p w14:paraId="7F1CD2E5" w14:textId="746132C6"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66AFA">
              <w:rPr>
                <w:rFonts w:ascii="Verdana" w:hAnsi="Verdana" w:cs="Arial"/>
                <w:sz w:val="20"/>
                <w:szCs w:val="20"/>
                <w:lang w:val="en-US"/>
              </w:rPr>
              <w:t>Kocatürk</w:t>
            </w:r>
            <w:r w:rsidRPr="00CD142E">
              <w:rPr>
                <w:rFonts w:ascii="Verdana" w:hAnsi="Verdana" w:cs="Arial"/>
                <w:sz w:val="20"/>
                <w:szCs w:val="20"/>
                <w:lang w:val="en-US"/>
              </w:rPr>
              <w:t>,</w:t>
            </w:r>
            <w:r w:rsidRPr="00066AFA">
              <w:rPr>
                <w:rFonts w:ascii="Verdana" w:hAnsi="Verdana" w:cs="Arial"/>
                <w:sz w:val="20"/>
                <w:szCs w:val="20"/>
                <w:lang w:val="en-US"/>
              </w:rPr>
              <w:t xml:space="preserve"> E.</w:t>
            </w:r>
            <w:r w:rsidRPr="00CD142E">
              <w:rPr>
                <w:rFonts w:ascii="Verdana" w:hAnsi="Verdana" w:cs="Arial"/>
                <w:sz w:val="20"/>
                <w:szCs w:val="20"/>
                <w:vertAlign w:val="superscript"/>
                <w:lang w:val="en-US"/>
              </w:rPr>
              <w:t>+</w:t>
            </w:r>
            <w:r w:rsidRPr="00066AFA">
              <w:rPr>
                <w:rFonts w:ascii="Verdana" w:hAnsi="Verdana" w:cs="Arial"/>
                <w:sz w:val="20"/>
                <w:szCs w:val="20"/>
                <w:lang w:val="en-US"/>
              </w:rPr>
              <w:t>, Al-Ahmad</w:t>
            </w:r>
            <w:r w:rsidRPr="00CD142E">
              <w:rPr>
                <w:rFonts w:ascii="Verdana" w:hAnsi="Verdana" w:cs="Arial"/>
                <w:sz w:val="20"/>
                <w:szCs w:val="20"/>
                <w:lang w:val="en-US"/>
              </w:rPr>
              <w:t>,</w:t>
            </w:r>
            <w:r w:rsidRPr="00066AFA">
              <w:rPr>
                <w:rFonts w:ascii="Verdana" w:hAnsi="Verdana" w:cs="Arial"/>
                <w:sz w:val="20"/>
                <w:szCs w:val="20"/>
                <w:lang w:val="en-US"/>
              </w:rPr>
              <w:t xml:space="preserve"> M., Krause</w:t>
            </w:r>
            <w:r w:rsidRPr="00CD142E">
              <w:rPr>
                <w:rFonts w:ascii="Verdana" w:hAnsi="Verdana" w:cs="Arial"/>
                <w:sz w:val="20"/>
                <w:szCs w:val="20"/>
                <w:lang w:val="en-US"/>
              </w:rPr>
              <w:t>, K., Gimé</w:t>
            </w:r>
            <w:r w:rsidRPr="00066AFA">
              <w:rPr>
                <w:rFonts w:ascii="Verdana" w:hAnsi="Verdana" w:cs="Arial"/>
                <w:sz w:val="20"/>
                <w:szCs w:val="20"/>
                <w:lang w:val="en-US"/>
              </w:rPr>
              <w:t>nez-Arnau</w:t>
            </w:r>
            <w:r w:rsidRPr="00CD142E">
              <w:rPr>
                <w:rFonts w:ascii="Verdana" w:hAnsi="Verdana" w:cs="Arial"/>
                <w:sz w:val="20"/>
                <w:szCs w:val="20"/>
                <w:lang w:val="en-US"/>
              </w:rPr>
              <w:t>,</w:t>
            </w:r>
            <w:r w:rsidRPr="00066AFA">
              <w:rPr>
                <w:rFonts w:ascii="Verdana" w:hAnsi="Verdana" w:cs="Arial"/>
                <w:sz w:val="20"/>
                <w:szCs w:val="20"/>
                <w:lang w:val="en-US"/>
              </w:rPr>
              <w:t xml:space="preserve"> A., Thomsen</w:t>
            </w:r>
            <w:r w:rsidRPr="00CD142E">
              <w:rPr>
                <w:rFonts w:ascii="Verdana" w:hAnsi="Verdana" w:cs="Arial"/>
                <w:sz w:val="20"/>
                <w:szCs w:val="20"/>
                <w:lang w:val="en-US"/>
              </w:rPr>
              <w:t>,</w:t>
            </w:r>
            <w:r w:rsidRPr="00066AFA">
              <w:rPr>
                <w:rFonts w:ascii="Verdana" w:hAnsi="Verdana" w:cs="Arial"/>
                <w:sz w:val="20"/>
                <w:szCs w:val="20"/>
                <w:lang w:val="en-US"/>
              </w:rPr>
              <w:t xml:space="preserve"> S. F., Conlon</w:t>
            </w:r>
            <w:r w:rsidRPr="00CD142E">
              <w:rPr>
                <w:rFonts w:ascii="Verdana" w:hAnsi="Verdana" w:cs="Arial"/>
                <w:sz w:val="20"/>
                <w:szCs w:val="20"/>
                <w:lang w:val="en-US"/>
              </w:rPr>
              <w:t>,</w:t>
            </w:r>
            <w:r w:rsidRPr="00066AFA">
              <w:rPr>
                <w:rFonts w:ascii="Verdana" w:hAnsi="Verdana" w:cs="Arial"/>
                <w:sz w:val="20"/>
                <w:szCs w:val="20"/>
                <w:lang w:val="en-US"/>
              </w:rPr>
              <w:t xml:space="preserve"> N., Marsland</w:t>
            </w:r>
            <w:r w:rsidRPr="00CD142E">
              <w:rPr>
                <w:rFonts w:ascii="Verdana" w:hAnsi="Verdana" w:cs="Arial"/>
                <w:sz w:val="20"/>
                <w:szCs w:val="20"/>
                <w:lang w:val="en-US"/>
              </w:rPr>
              <w:t xml:space="preserve">, </w:t>
            </w:r>
            <w:r w:rsidRPr="00066AFA">
              <w:rPr>
                <w:rFonts w:ascii="Verdana" w:hAnsi="Verdana" w:cs="Arial"/>
                <w:sz w:val="20"/>
                <w:szCs w:val="20"/>
                <w:lang w:val="en-US"/>
              </w:rPr>
              <w:t>A., Savk</w:t>
            </w:r>
            <w:r>
              <w:rPr>
                <w:rFonts w:ascii="Verdana" w:hAnsi="Verdana" w:cs="Arial"/>
                <w:sz w:val="20"/>
                <w:szCs w:val="20"/>
                <w:lang w:val="en-US"/>
              </w:rPr>
              <w:t>,</w:t>
            </w:r>
            <w:r w:rsidRPr="00066AFA">
              <w:rPr>
                <w:rFonts w:ascii="Verdana" w:hAnsi="Verdana" w:cs="Arial"/>
                <w:sz w:val="20"/>
                <w:szCs w:val="20"/>
                <w:lang w:val="en-US"/>
              </w:rPr>
              <w:t xml:space="preserve"> E., Criado</w:t>
            </w:r>
            <w:r>
              <w:rPr>
                <w:rFonts w:ascii="Verdana" w:hAnsi="Verdana" w:cs="Arial"/>
                <w:sz w:val="20"/>
                <w:szCs w:val="20"/>
                <w:lang w:val="en-US"/>
              </w:rPr>
              <w:t>,</w:t>
            </w:r>
            <w:r w:rsidRPr="00066AFA">
              <w:rPr>
                <w:rFonts w:ascii="Verdana" w:hAnsi="Verdana" w:cs="Arial"/>
                <w:sz w:val="20"/>
                <w:szCs w:val="20"/>
                <w:lang w:val="en-US"/>
              </w:rPr>
              <w:t xml:space="preserve"> R</w:t>
            </w:r>
            <w:r>
              <w:rPr>
                <w:rFonts w:ascii="Verdana" w:hAnsi="Verdana" w:cs="Arial"/>
                <w:sz w:val="20"/>
                <w:szCs w:val="20"/>
                <w:lang w:val="en-US"/>
              </w:rPr>
              <w:t xml:space="preserve">. </w:t>
            </w:r>
            <w:r w:rsidRPr="00066AFA">
              <w:rPr>
                <w:rFonts w:ascii="Verdana" w:hAnsi="Verdana" w:cs="Arial"/>
                <w:sz w:val="20"/>
                <w:szCs w:val="20"/>
                <w:lang w:val="en-US"/>
              </w:rPr>
              <w:t>F., Danilycheva</w:t>
            </w:r>
            <w:r>
              <w:rPr>
                <w:rFonts w:ascii="Verdana" w:hAnsi="Verdana" w:cs="Arial"/>
                <w:sz w:val="20"/>
                <w:szCs w:val="20"/>
                <w:lang w:val="en-US"/>
              </w:rPr>
              <w:t>,</w:t>
            </w:r>
            <w:r w:rsidRPr="00066AFA">
              <w:rPr>
                <w:rFonts w:ascii="Verdana" w:hAnsi="Verdana" w:cs="Arial"/>
                <w:sz w:val="20"/>
                <w:szCs w:val="20"/>
                <w:lang w:val="en-US"/>
              </w:rPr>
              <w:t xml:space="preserve"> I., Fomina</w:t>
            </w:r>
            <w:r>
              <w:rPr>
                <w:rFonts w:ascii="Verdana" w:hAnsi="Verdana" w:cs="Arial"/>
                <w:sz w:val="20"/>
                <w:szCs w:val="20"/>
                <w:lang w:val="en-US"/>
              </w:rPr>
              <w:t>,</w:t>
            </w:r>
            <w:r w:rsidRPr="00066AFA">
              <w:rPr>
                <w:rFonts w:ascii="Verdana" w:hAnsi="Verdana" w:cs="Arial"/>
                <w:sz w:val="20"/>
                <w:szCs w:val="20"/>
                <w:lang w:val="en-US"/>
              </w:rPr>
              <w:t xml:space="preserve"> D., Godse</w:t>
            </w:r>
            <w:r>
              <w:rPr>
                <w:rFonts w:ascii="Verdana" w:hAnsi="Verdana" w:cs="Arial"/>
                <w:sz w:val="20"/>
                <w:szCs w:val="20"/>
                <w:lang w:val="en-US"/>
              </w:rPr>
              <w:t>,</w:t>
            </w:r>
            <w:r w:rsidRPr="00066AFA">
              <w:rPr>
                <w:rFonts w:ascii="Verdana" w:hAnsi="Verdana" w:cs="Arial"/>
                <w:sz w:val="20"/>
                <w:szCs w:val="20"/>
                <w:lang w:val="en-US"/>
              </w:rPr>
              <w:t xml:space="preserve"> K., Khoshkhui</w:t>
            </w:r>
            <w:r>
              <w:rPr>
                <w:rFonts w:ascii="Verdana" w:hAnsi="Verdana" w:cs="Arial"/>
                <w:sz w:val="20"/>
                <w:szCs w:val="20"/>
                <w:lang w:val="en-US"/>
              </w:rPr>
              <w:t>,</w:t>
            </w:r>
            <w:r w:rsidRPr="00066AFA">
              <w:rPr>
                <w:rFonts w:ascii="Verdana" w:hAnsi="Verdana" w:cs="Arial"/>
                <w:sz w:val="20"/>
                <w:szCs w:val="20"/>
                <w:lang w:val="en-US"/>
              </w:rPr>
              <w:t xml:space="preserve"> M., Gelincik</w:t>
            </w:r>
            <w:r>
              <w:rPr>
                <w:rFonts w:ascii="Verdana" w:hAnsi="Verdana" w:cs="Arial"/>
                <w:sz w:val="20"/>
                <w:szCs w:val="20"/>
                <w:lang w:val="en-US"/>
              </w:rPr>
              <w:t>,</w:t>
            </w:r>
            <w:r w:rsidRPr="00066AFA">
              <w:rPr>
                <w:rFonts w:ascii="Verdana" w:hAnsi="Verdana" w:cs="Arial"/>
                <w:sz w:val="20"/>
                <w:szCs w:val="20"/>
                <w:lang w:val="en-US"/>
              </w:rPr>
              <w:t xml:space="preserve"> A.,</w:t>
            </w:r>
            <w:r>
              <w:rPr>
                <w:rFonts w:ascii="Verdana" w:hAnsi="Verdana" w:cs="Arial"/>
                <w:sz w:val="20"/>
                <w:szCs w:val="20"/>
                <w:lang w:val="en-US"/>
              </w:rPr>
              <w:t xml:space="preserve"> </w:t>
            </w:r>
            <w:r w:rsidRPr="00066AFA">
              <w:rPr>
                <w:rFonts w:ascii="Verdana" w:hAnsi="Verdana" w:cs="Arial"/>
                <w:sz w:val="20"/>
                <w:szCs w:val="20"/>
                <w:lang w:val="en-US"/>
              </w:rPr>
              <w:t>Degirmentepe</w:t>
            </w:r>
            <w:r>
              <w:rPr>
                <w:rFonts w:ascii="Verdana" w:hAnsi="Verdana" w:cs="Arial"/>
                <w:sz w:val="20"/>
                <w:szCs w:val="20"/>
                <w:lang w:val="en-US"/>
              </w:rPr>
              <w:t>,</w:t>
            </w:r>
            <w:r w:rsidRPr="00066AFA">
              <w:rPr>
                <w:rFonts w:ascii="Verdana" w:hAnsi="Verdana" w:cs="Arial"/>
                <w:sz w:val="20"/>
                <w:szCs w:val="20"/>
                <w:lang w:val="en-US"/>
              </w:rPr>
              <w:t xml:space="preserve"> E. N., Demir</w:t>
            </w:r>
            <w:r>
              <w:rPr>
                <w:rFonts w:ascii="Verdana" w:hAnsi="Verdana" w:cs="Arial"/>
                <w:sz w:val="20"/>
                <w:szCs w:val="20"/>
                <w:lang w:val="en-US"/>
              </w:rPr>
              <w:t>,</w:t>
            </w:r>
            <w:r w:rsidRPr="00066AFA">
              <w:rPr>
                <w:rFonts w:ascii="Verdana" w:hAnsi="Verdana" w:cs="Arial"/>
                <w:sz w:val="20"/>
                <w:szCs w:val="20"/>
                <w:lang w:val="en-US"/>
              </w:rPr>
              <w:t xml:space="preserve"> S., Ensina</w:t>
            </w:r>
            <w:r>
              <w:rPr>
                <w:rFonts w:ascii="Verdana" w:hAnsi="Verdana" w:cs="Arial"/>
                <w:sz w:val="20"/>
                <w:szCs w:val="20"/>
                <w:lang w:val="en-US"/>
              </w:rPr>
              <w:t>,</w:t>
            </w:r>
            <w:r w:rsidRPr="00066AFA">
              <w:rPr>
                <w:rFonts w:ascii="Verdana" w:hAnsi="Verdana" w:cs="Arial"/>
                <w:sz w:val="20"/>
                <w:szCs w:val="20"/>
                <w:lang w:val="en-US"/>
              </w:rPr>
              <w:t xml:space="preserve"> L. F., Kasperska-Zajac</w:t>
            </w:r>
            <w:r>
              <w:rPr>
                <w:rFonts w:ascii="Verdana" w:hAnsi="Verdana" w:cs="Arial"/>
                <w:sz w:val="20"/>
                <w:szCs w:val="20"/>
                <w:lang w:val="en-US"/>
              </w:rPr>
              <w:t>,</w:t>
            </w:r>
            <w:r w:rsidRPr="00066AFA">
              <w:rPr>
                <w:rFonts w:ascii="Verdana" w:hAnsi="Verdana" w:cs="Arial"/>
                <w:sz w:val="20"/>
                <w:szCs w:val="20"/>
                <w:lang w:val="en-US"/>
              </w:rPr>
              <w:t xml:space="preserve"> A., Rudenko</w:t>
            </w:r>
            <w:r>
              <w:rPr>
                <w:rFonts w:ascii="Verdana" w:hAnsi="Verdana" w:cs="Arial"/>
                <w:sz w:val="20"/>
                <w:szCs w:val="20"/>
                <w:lang w:val="en-US"/>
              </w:rPr>
              <w:t>,</w:t>
            </w:r>
            <w:r w:rsidRPr="00066AFA">
              <w:rPr>
                <w:rFonts w:ascii="Verdana" w:hAnsi="Verdana" w:cs="Arial"/>
                <w:sz w:val="20"/>
                <w:szCs w:val="20"/>
                <w:lang w:val="en-US"/>
              </w:rPr>
              <w:t xml:space="preserve"> M., Valle</w:t>
            </w:r>
            <w:r>
              <w:rPr>
                <w:rFonts w:ascii="Verdana" w:hAnsi="Verdana" w:cs="Arial"/>
                <w:sz w:val="20"/>
                <w:szCs w:val="20"/>
                <w:lang w:val="en-US"/>
              </w:rPr>
              <w:t xml:space="preserve">, </w:t>
            </w:r>
            <w:r w:rsidRPr="00066AFA">
              <w:rPr>
                <w:rFonts w:ascii="Verdana" w:hAnsi="Verdana" w:cs="Arial"/>
                <w:sz w:val="20"/>
                <w:szCs w:val="20"/>
                <w:lang w:val="en-US"/>
              </w:rPr>
              <w:t>S., Medina</w:t>
            </w:r>
            <w:r>
              <w:rPr>
                <w:rFonts w:ascii="Verdana" w:hAnsi="Verdana" w:cs="Arial"/>
                <w:sz w:val="20"/>
                <w:szCs w:val="20"/>
                <w:lang w:val="en-US"/>
              </w:rPr>
              <w:t>,</w:t>
            </w:r>
            <w:r w:rsidRPr="00066AFA">
              <w:rPr>
                <w:rFonts w:ascii="Verdana" w:hAnsi="Verdana" w:cs="Arial"/>
                <w:sz w:val="20"/>
                <w:szCs w:val="20"/>
                <w:lang w:val="en-US"/>
              </w:rPr>
              <w:t xml:space="preserve"> I., Bauer</w:t>
            </w:r>
            <w:r>
              <w:rPr>
                <w:rFonts w:ascii="Verdana" w:hAnsi="Verdana" w:cs="Arial"/>
                <w:sz w:val="20"/>
                <w:szCs w:val="20"/>
                <w:lang w:val="en-US"/>
              </w:rPr>
              <w:t>,</w:t>
            </w:r>
            <w:r w:rsidRPr="00066AFA">
              <w:rPr>
                <w:rFonts w:ascii="Verdana" w:hAnsi="Verdana" w:cs="Arial"/>
                <w:sz w:val="20"/>
                <w:szCs w:val="20"/>
                <w:lang w:val="en-US"/>
              </w:rPr>
              <w:t xml:space="preserve"> A., Zhao</w:t>
            </w:r>
            <w:r>
              <w:rPr>
                <w:rFonts w:ascii="Verdana" w:hAnsi="Verdana" w:cs="Arial"/>
                <w:sz w:val="20"/>
                <w:szCs w:val="20"/>
                <w:lang w:val="en-US"/>
              </w:rPr>
              <w:t>,</w:t>
            </w:r>
            <w:r w:rsidRPr="00066AFA">
              <w:rPr>
                <w:rFonts w:ascii="Verdana" w:hAnsi="Verdana" w:cs="Arial"/>
                <w:sz w:val="20"/>
                <w:szCs w:val="20"/>
                <w:lang w:val="en-US"/>
              </w:rPr>
              <w:t xml:space="preserve"> Z., Staubach</w:t>
            </w:r>
            <w:r>
              <w:rPr>
                <w:rFonts w:ascii="Verdana" w:hAnsi="Verdana" w:cs="Arial"/>
                <w:sz w:val="20"/>
                <w:szCs w:val="20"/>
                <w:lang w:val="en-US"/>
              </w:rPr>
              <w:t>,</w:t>
            </w:r>
            <w:r w:rsidRPr="00066AFA">
              <w:rPr>
                <w:rFonts w:ascii="Verdana" w:hAnsi="Verdana" w:cs="Arial"/>
                <w:sz w:val="20"/>
                <w:szCs w:val="20"/>
                <w:lang w:val="en-US"/>
              </w:rPr>
              <w:t xml:space="preserve"> P., Bouillet</w:t>
            </w:r>
            <w:r>
              <w:rPr>
                <w:rFonts w:ascii="Verdana" w:hAnsi="Verdana" w:cs="Arial"/>
                <w:sz w:val="20"/>
                <w:szCs w:val="20"/>
                <w:lang w:val="en-US"/>
              </w:rPr>
              <w:t>,</w:t>
            </w:r>
            <w:r w:rsidRPr="002C6C87">
              <w:rPr>
                <w:rFonts w:ascii="Verdana" w:hAnsi="Verdana" w:cs="Arial"/>
                <w:sz w:val="20"/>
                <w:szCs w:val="20"/>
                <w:lang w:val="en-US"/>
              </w:rPr>
              <w:t xml:space="preserve"> L.</w:t>
            </w:r>
            <w:r w:rsidRPr="00066AFA">
              <w:rPr>
                <w:rFonts w:ascii="Verdana" w:hAnsi="Verdana" w:cs="Arial"/>
                <w:sz w:val="20"/>
                <w:szCs w:val="20"/>
                <w:lang w:val="en-US"/>
              </w:rPr>
              <w:t>, Su Küçük</w:t>
            </w:r>
            <w:r>
              <w:rPr>
                <w:rFonts w:ascii="Verdana" w:hAnsi="Verdana" w:cs="Arial"/>
                <w:sz w:val="20"/>
                <w:szCs w:val="20"/>
                <w:lang w:val="en-US"/>
              </w:rPr>
              <w:t>,</w:t>
            </w:r>
            <w:r w:rsidRPr="00066AFA">
              <w:rPr>
                <w:rFonts w:ascii="Verdana" w:hAnsi="Verdana" w:cs="Arial"/>
                <w:sz w:val="20"/>
                <w:szCs w:val="20"/>
                <w:lang w:val="en-US"/>
              </w:rPr>
              <w:t xml:space="preserve"> Ö</w:t>
            </w:r>
            <w:r>
              <w:rPr>
                <w:rFonts w:ascii="Verdana" w:hAnsi="Verdana" w:cs="Arial"/>
                <w:sz w:val="20"/>
                <w:szCs w:val="20"/>
                <w:lang w:val="en-US"/>
              </w:rPr>
              <w:t>.</w:t>
            </w:r>
            <w:r w:rsidRPr="00066AFA">
              <w:rPr>
                <w:rFonts w:ascii="Verdana" w:hAnsi="Verdana" w:cs="Arial"/>
                <w:sz w:val="20"/>
                <w:szCs w:val="20"/>
                <w:lang w:val="en-US"/>
              </w:rPr>
              <w:t>, Ateş</w:t>
            </w:r>
            <w:r>
              <w:rPr>
                <w:rFonts w:ascii="Verdana" w:hAnsi="Verdana" w:cs="Arial"/>
                <w:sz w:val="20"/>
                <w:szCs w:val="20"/>
                <w:lang w:val="en-US"/>
              </w:rPr>
              <w:t>,</w:t>
            </w:r>
            <w:r w:rsidRPr="00066AFA">
              <w:rPr>
                <w:rFonts w:ascii="Verdana" w:hAnsi="Verdana" w:cs="Arial"/>
                <w:sz w:val="20"/>
                <w:szCs w:val="20"/>
                <w:lang w:val="en-US"/>
              </w:rPr>
              <w:t xml:space="preserve"> C</w:t>
            </w:r>
            <w:r>
              <w:rPr>
                <w:rFonts w:ascii="Verdana" w:hAnsi="Verdana" w:cs="Arial"/>
                <w:sz w:val="20"/>
                <w:szCs w:val="20"/>
                <w:lang w:val="en-US"/>
              </w:rPr>
              <w:t>.</w:t>
            </w:r>
            <w:r w:rsidRPr="00066AFA">
              <w:rPr>
                <w:rFonts w:ascii="Verdana" w:hAnsi="Verdana" w:cs="Arial"/>
                <w:sz w:val="20"/>
                <w:szCs w:val="20"/>
                <w:lang w:val="en-US"/>
              </w:rPr>
              <w:t xml:space="preserve">, and </w:t>
            </w:r>
            <w:r w:rsidRPr="00066AFA">
              <w:rPr>
                <w:rFonts w:ascii="Verdana" w:hAnsi="Verdana" w:cs="Arial"/>
                <w:b/>
                <w:sz w:val="20"/>
                <w:szCs w:val="20"/>
                <w:lang w:val="en-US"/>
              </w:rPr>
              <w:t>Maurer, M.</w:t>
            </w:r>
            <w:r>
              <w:rPr>
                <w:rFonts w:ascii="Verdana" w:hAnsi="Verdana" w:cs="Arial"/>
                <w:sz w:val="20"/>
                <w:szCs w:val="20"/>
                <w:lang w:val="en-US"/>
              </w:rPr>
              <w:t xml:space="preserve">: Effects of pregnancy on chronic urticaria: results of the PREG-CU UCARE study. </w:t>
            </w:r>
            <w:r w:rsidRPr="003F1C24">
              <w:rPr>
                <w:rFonts w:ascii="Verdana" w:hAnsi="Verdana" w:cs="Arial"/>
                <w:i/>
                <w:sz w:val="20"/>
                <w:szCs w:val="20"/>
                <w:lang w:val="en-US"/>
              </w:rPr>
              <w:t xml:space="preserve">Allergy </w:t>
            </w:r>
            <w:r w:rsidRPr="00C645B2">
              <w:rPr>
                <w:rFonts w:ascii="Verdana" w:hAnsi="Verdana" w:cs="Arial"/>
                <w:sz w:val="20"/>
                <w:szCs w:val="20"/>
                <w:lang w:val="en-US"/>
              </w:rPr>
              <w:t>2021</w:t>
            </w:r>
            <w:r w:rsidRPr="003F1C24">
              <w:rPr>
                <w:rFonts w:ascii="Verdana" w:hAnsi="Verdana" w:cs="Arial"/>
                <w:sz w:val="20"/>
                <w:szCs w:val="20"/>
                <w:lang w:val="en-US"/>
              </w:rPr>
              <w:t xml:space="preserve">: </w:t>
            </w:r>
            <w:r>
              <w:rPr>
                <w:rFonts w:ascii="Verdana" w:hAnsi="Verdana"/>
                <w:sz w:val="20"/>
                <w:szCs w:val="20"/>
                <w:lang w:val="en-US"/>
              </w:rPr>
              <w:t>76; 3133-3144</w:t>
            </w:r>
            <w:r w:rsidRPr="003F1C24">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7A0BF3" w:rsidDel="00306D8F" w14:paraId="01F220DE" w14:textId="77777777" w:rsidTr="00D24651">
        <w:tc>
          <w:tcPr>
            <w:tcW w:w="727" w:type="dxa"/>
            <w:shd w:val="clear" w:color="auto" w:fill="auto"/>
          </w:tcPr>
          <w:p w14:paraId="1A6F71AB" w14:textId="6CB38E3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448.</w:t>
            </w:r>
          </w:p>
        </w:tc>
        <w:tc>
          <w:tcPr>
            <w:tcW w:w="8441" w:type="dxa"/>
            <w:shd w:val="clear" w:color="auto" w:fill="auto"/>
          </w:tcPr>
          <w:p w14:paraId="40687235" w14:textId="489421AF"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83FD2">
              <w:rPr>
                <w:rFonts w:ascii="Verdana" w:hAnsi="Verdana" w:cs="Arial"/>
                <w:sz w:val="20"/>
                <w:szCs w:val="20"/>
                <w:lang w:val="en-US"/>
              </w:rPr>
              <w:t>Tawil, S.</w:t>
            </w:r>
            <w:r>
              <w:rPr>
                <w:rFonts w:ascii="Verdana" w:hAnsi="Verdana" w:cs="Arial"/>
                <w:sz w:val="20"/>
                <w:szCs w:val="20"/>
                <w:vertAlign w:val="superscript"/>
                <w:lang w:val="en-US"/>
              </w:rPr>
              <w:t>+</w:t>
            </w:r>
            <w:r w:rsidRPr="00483FD2">
              <w:rPr>
                <w:rFonts w:ascii="Verdana" w:hAnsi="Verdana" w:cs="Arial"/>
                <w:sz w:val="20"/>
                <w:szCs w:val="20"/>
                <w:lang w:val="en-US"/>
              </w:rPr>
              <w:t>, Irani, C.,</w:t>
            </w:r>
            <w:r w:rsidRPr="00066AFA">
              <w:rPr>
                <w:rFonts w:ascii="Verdana" w:hAnsi="Verdana" w:cs="Arial"/>
                <w:sz w:val="20"/>
                <w:szCs w:val="20"/>
                <w:lang w:val="en-US"/>
              </w:rPr>
              <w:t xml:space="preserve"> Kfoury, R., Abramian, S., </w:t>
            </w:r>
            <w:r>
              <w:rPr>
                <w:rFonts w:ascii="Verdana" w:hAnsi="Verdana" w:cs="Arial"/>
                <w:sz w:val="20"/>
                <w:szCs w:val="20"/>
                <w:lang w:val="en-US"/>
              </w:rPr>
              <w:t xml:space="preserve">Salameh, P., Weller, K., </w:t>
            </w:r>
            <w:r>
              <w:rPr>
                <w:rFonts w:ascii="Verdana" w:hAnsi="Verdana" w:cs="Arial"/>
                <w:b/>
                <w:sz w:val="20"/>
                <w:szCs w:val="20"/>
                <w:lang w:val="en-US"/>
              </w:rPr>
              <w:t>Maurer, M.</w:t>
            </w:r>
            <w:r>
              <w:rPr>
                <w:rFonts w:ascii="Verdana" w:hAnsi="Verdana" w:cs="Arial"/>
                <w:sz w:val="20"/>
                <w:szCs w:val="20"/>
                <w:lang w:val="en-US"/>
              </w:rPr>
              <w:t xml:space="preserve">, and Ezzedine, K.: Assessment of urticaria using a self-reported diagnosis tool (SRUD): a multicenter validation study. </w:t>
            </w:r>
            <w:r>
              <w:rPr>
                <w:rFonts w:ascii="Verdana" w:hAnsi="Verdana" w:cs="Arial"/>
                <w:i/>
                <w:sz w:val="20"/>
                <w:szCs w:val="20"/>
                <w:lang w:val="en-US"/>
              </w:rPr>
              <w:t>J. Eur. Acad. Dermatol. Venereol.</w:t>
            </w:r>
            <w:r>
              <w:rPr>
                <w:rFonts w:ascii="Verdana" w:hAnsi="Verdana" w:cs="Arial"/>
                <w:sz w:val="20"/>
                <w:szCs w:val="20"/>
                <w:lang w:val="en-US"/>
              </w:rPr>
              <w:t xml:space="preserve"> 2021: </w:t>
            </w:r>
            <w:r>
              <w:rPr>
                <w:rFonts w:ascii="Verdana" w:hAnsi="Verdana"/>
                <w:sz w:val="20"/>
                <w:szCs w:val="20"/>
                <w:lang w:val="en-US"/>
              </w:rPr>
              <w:t>35; e652-e654</w:t>
            </w:r>
            <w:r w:rsidRPr="003F1C24">
              <w:rPr>
                <w:rFonts w:ascii="Verdana" w:hAnsi="Verdana"/>
                <w:sz w:val="20"/>
                <w:szCs w:val="20"/>
                <w:lang w:val="en-US"/>
              </w:rPr>
              <w:t xml:space="preserve">. IF: </w:t>
            </w:r>
            <w:r>
              <w:rPr>
                <w:rFonts w:ascii="Verdana" w:hAnsi="Verdana"/>
                <w:sz w:val="20"/>
                <w:szCs w:val="20"/>
                <w:lang w:val="en-US"/>
              </w:rPr>
              <w:t>9.23</w:t>
            </w:r>
          </w:p>
        </w:tc>
      </w:tr>
      <w:tr w:rsidR="00682A1A" w:rsidRPr="00903016" w:rsidDel="00306D8F" w14:paraId="7EC22167" w14:textId="77777777" w:rsidTr="00D24651">
        <w:tc>
          <w:tcPr>
            <w:tcW w:w="727" w:type="dxa"/>
            <w:shd w:val="clear" w:color="auto" w:fill="auto"/>
          </w:tcPr>
          <w:p w14:paraId="0D6BCFA0" w14:textId="1ABC7C7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447.</w:t>
            </w:r>
          </w:p>
        </w:tc>
        <w:tc>
          <w:tcPr>
            <w:tcW w:w="8441" w:type="dxa"/>
            <w:shd w:val="clear" w:color="auto" w:fill="auto"/>
          </w:tcPr>
          <w:p w14:paraId="7C08F594" w14:textId="7DDD375D"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83FD2">
              <w:rPr>
                <w:rFonts w:ascii="Verdana" w:hAnsi="Verdana" w:cs="Arial"/>
                <w:sz w:val="20"/>
                <w:szCs w:val="20"/>
                <w:lang w:val="en-US"/>
              </w:rPr>
              <w:t>Spindler, M., Przybylowicz, K.,</w:t>
            </w:r>
            <w:r w:rsidRPr="00066AFA">
              <w:rPr>
                <w:rFonts w:ascii="Verdana" w:hAnsi="Verdana" w:cs="Arial"/>
                <w:sz w:val="20"/>
                <w:szCs w:val="20"/>
                <w:lang w:val="en-US"/>
              </w:rPr>
              <w:t xml:space="preserve"> Hawro, M., Weller, K., Reidel, U.,</w:t>
            </w:r>
            <w:r w:rsidRPr="00483FD2">
              <w:rPr>
                <w:rFonts w:ascii="Verdana" w:hAnsi="Verdana" w:cs="Arial"/>
                <w:sz w:val="20"/>
                <w:szCs w:val="20"/>
                <w:lang w:val="en-US"/>
              </w:rPr>
              <w:t xml:space="preserve"> Metz, M.,</w:t>
            </w:r>
            <w:r w:rsidRPr="00066AFA">
              <w:rPr>
                <w:rFonts w:ascii="Verdana" w:hAnsi="Verdana" w:cs="Arial"/>
                <w:sz w:val="20"/>
                <w:szCs w:val="20"/>
                <w:lang w:val="en-US"/>
              </w:rPr>
              <w:t xml:space="preserve"> </w:t>
            </w:r>
            <w:r w:rsidRPr="00066AFA">
              <w:rPr>
                <w:rFonts w:ascii="Verdana" w:hAnsi="Verdana" w:cs="Arial"/>
                <w:b/>
                <w:sz w:val="20"/>
                <w:szCs w:val="20"/>
                <w:lang w:val="en-US"/>
              </w:rPr>
              <w:t>Maurer, M.</w:t>
            </w:r>
            <w:r w:rsidRPr="00066AFA">
              <w:rPr>
                <w:rFonts w:ascii="Verdana" w:hAnsi="Verdana" w:cs="Arial"/>
                <w:sz w:val="20"/>
                <w:szCs w:val="20"/>
                <w:lang w:val="en-US"/>
              </w:rPr>
              <w:t>, and Hawro, T.</w:t>
            </w:r>
            <w:r w:rsidRPr="00066AFA">
              <w:rPr>
                <w:rFonts w:ascii="Verdana" w:hAnsi="Verdana" w:cs="Arial"/>
                <w:sz w:val="20"/>
                <w:szCs w:val="20"/>
                <w:vertAlign w:val="superscript"/>
                <w:lang w:val="en-US"/>
              </w:rPr>
              <w:t>+</w:t>
            </w:r>
            <w:r w:rsidRPr="00066AFA">
              <w:rPr>
                <w:rFonts w:ascii="Verdana" w:hAnsi="Verdana" w:cs="Arial"/>
                <w:sz w:val="20"/>
                <w:szCs w:val="20"/>
                <w:lang w:val="en-US"/>
              </w:rPr>
              <w:t xml:space="preserve">: Sleep disturbance in adult dermatological patients: a cross-sectional study on prevalence, burden and associated factors. </w:t>
            </w:r>
            <w:r w:rsidRPr="00EA0EB9">
              <w:rPr>
                <w:rFonts w:ascii="Verdana" w:hAnsi="Verdana" w:cs="Arial"/>
                <w:i/>
                <w:sz w:val="20"/>
                <w:szCs w:val="20"/>
                <w:lang w:val="en-US"/>
              </w:rPr>
              <w:t>J. Am. Acad. Dermatol.</w:t>
            </w:r>
            <w:r w:rsidRPr="00EA0EB9">
              <w:rPr>
                <w:rFonts w:ascii="Verdana" w:hAnsi="Verdana" w:cs="Arial"/>
                <w:sz w:val="20"/>
                <w:szCs w:val="20"/>
                <w:lang w:val="en-US"/>
              </w:rPr>
              <w:t xml:space="preserve"> 2021: </w:t>
            </w:r>
            <w:r>
              <w:rPr>
                <w:rFonts w:ascii="Verdana" w:hAnsi="Verdana"/>
                <w:sz w:val="20"/>
                <w:szCs w:val="20"/>
                <w:lang w:val="en-US"/>
              </w:rPr>
              <w:t>85; 910-922</w:t>
            </w:r>
            <w:r w:rsidRPr="003F1C24">
              <w:rPr>
                <w:rFonts w:ascii="Verdana" w:hAnsi="Verdana"/>
                <w:sz w:val="20"/>
                <w:szCs w:val="20"/>
                <w:lang w:val="en-US"/>
              </w:rPr>
              <w:t xml:space="preserve">. IF: </w:t>
            </w:r>
            <w:r>
              <w:rPr>
                <w:rFonts w:ascii="Verdana" w:hAnsi="Verdana"/>
                <w:sz w:val="20"/>
                <w:szCs w:val="20"/>
                <w:lang w:val="en-US"/>
              </w:rPr>
              <w:t>15.49</w:t>
            </w:r>
          </w:p>
        </w:tc>
      </w:tr>
      <w:tr w:rsidR="00682A1A" w:rsidRPr="00EC039F" w:rsidDel="00306D8F" w14:paraId="0B376EDA" w14:textId="77777777" w:rsidTr="00D24651">
        <w:tc>
          <w:tcPr>
            <w:tcW w:w="727" w:type="dxa"/>
            <w:shd w:val="clear" w:color="auto" w:fill="auto"/>
          </w:tcPr>
          <w:p w14:paraId="1F822818" w14:textId="03B6ADB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446.</w:t>
            </w:r>
          </w:p>
        </w:tc>
        <w:tc>
          <w:tcPr>
            <w:tcW w:w="8441" w:type="dxa"/>
            <w:shd w:val="clear" w:color="auto" w:fill="auto"/>
          </w:tcPr>
          <w:p w14:paraId="5F48E99F" w14:textId="1ED813A5"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C039F">
              <w:rPr>
                <w:rFonts w:ascii="Verdana" w:hAnsi="Verdana" w:cs="Arial"/>
                <w:bCs/>
                <w:sz w:val="20"/>
                <w:szCs w:val="20"/>
                <w:lang w:val="en-US"/>
              </w:rPr>
              <w:t xml:space="preserve">Elst, J., </w:t>
            </w:r>
            <w:r w:rsidRPr="00EC039F">
              <w:rPr>
                <w:rFonts w:ascii="Verdana" w:hAnsi="Verdana" w:cs="Arial"/>
                <w:b/>
                <w:bCs/>
                <w:sz w:val="20"/>
                <w:szCs w:val="20"/>
                <w:lang w:val="en-US"/>
              </w:rPr>
              <w:t>Maurer, M.</w:t>
            </w:r>
            <w:r w:rsidRPr="004957BC">
              <w:rPr>
                <w:rFonts w:ascii="Verdana" w:hAnsi="Verdana" w:cs="Arial"/>
                <w:bCs/>
                <w:sz w:val="20"/>
                <w:szCs w:val="20"/>
                <w:vertAlign w:val="superscript"/>
                <w:lang w:val="en-US"/>
              </w:rPr>
              <w:t>+</w:t>
            </w:r>
            <w:r w:rsidRPr="00EC039F">
              <w:rPr>
                <w:rFonts w:ascii="Verdana" w:hAnsi="Verdana" w:cs="Arial"/>
                <w:bCs/>
                <w:sz w:val="20"/>
                <w:szCs w:val="20"/>
                <w:lang w:val="en-US"/>
              </w:rPr>
              <w:t>, Sa</w:t>
            </w:r>
            <w:r w:rsidRPr="00042858">
              <w:rPr>
                <w:rFonts w:ascii="Verdana" w:hAnsi="Verdana" w:cs="Arial"/>
                <w:bCs/>
                <w:sz w:val="20"/>
                <w:szCs w:val="20"/>
                <w:lang w:val="en-US"/>
              </w:rPr>
              <w:t>bato</w:t>
            </w:r>
            <w:r w:rsidRPr="00EC039F">
              <w:rPr>
                <w:rFonts w:ascii="Verdana" w:hAnsi="Verdana" w:cs="Arial"/>
                <w:bCs/>
                <w:sz w:val="20"/>
                <w:szCs w:val="20"/>
                <w:lang w:val="en-US"/>
              </w:rPr>
              <w:t xml:space="preserve">, V., Faber, M. A., Bridts, C. H., Mertens, C., van Houdt, M., van Gasse, A. L., van der </w:t>
            </w:r>
            <w:r w:rsidRPr="00042858">
              <w:rPr>
                <w:rFonts w:ascii="Verdana" w:hAnsi="Verdana" w:cs="Arial"/>
                <w:bCs/>
                <w:sz w:val="20"/>
                <w:szCs w:val="20"/>
                <w:lang w:val="en-US"/>
              </w:rPr>
              <w:t>Poorte</w:t>
            </w:r>
            <w:r w:rsidRPr="00EC039F">
              <w:rPr>
                <w:rFonts w:ascii="Verdana" w:hAnsi="Verdana" w:cs="Arial"/>
                <w:bCs/>
                <w:sz w:val="20"/>
                <w:szCs w:val="20"/>
                <w:lang w:val="en-US"/>
              </w:rPr>
              <w:t xml:space="preserve">n, </w:t>
            </w:r>
            <w:r w:rsidRPr="00042858">
              <w:rPr>
                <w:rFonts w:ascii="Verdana" w:hAnsi="Verdana" w:cs="Arial"/>
                <w:bCs/>
                <w:sz w:val="20"/>
                <w:szCs w:val="20"/>
                <w:lang w:val="en-US"/>
              </w:rPr>
              <w:t>M.-</w:t>
            </w:r>
            <w:r w:rsidRPr="00EC039F">
              <w:rPr>
                <w:rFonts w:ascii="Verdana" w:hAnsi="Verdana" w:cs="Arial"/>
                <w:bCs/>
                <w:sz w:val="20"/>
                <w:szCs w:val="20"/>
                <w:lang w:val="en-US"/>
              </w:rPr>
              <w:t>L</w:t>
            </w:r>
            <w:r w:rsidRPr="00042858">
              <w:rPr>
                <w:rFonts w:ascii="Verdana" w:hAnsi="Verdana" w:cs="Arial"/>
                <w:bCs/>
                <w:sz w:val="20"/>
                <w:szCs w:val="20"/>
                <w:lang w:val="en-US"/>
              </w:rPr>
              <w:t xml:space="preserve">. M., de Puysseleyr, L. </w:t>
            </w:r>
            <w:r w:rsidRPr="00EC039F">
              <w:rPr>
                <w:rFonts w:ascii="Verdana" w:hAnsi="Verdana" w:cs="Arial"/>
                <w:bCs/>
                <w:sz w:val="20"/>
                <w:szCs w:val="20"/>
                <w:lang w:val="en-US"/>
              </w:rPr>
              <w:t>P.</w:t>
            </w:r>
            <w:r w:rsidRPr="00042858">
              <w:rPr>
                <w:rFonts w:ascii="Verdana" w:hAnsi="Verdana" w:cs="Arial"/>
                <w:bCs/>
                <w:sz w:val="20"/>
                <w:szCs w:val="20"/>
                <w:lang w:val="en-US"/>
              </w:rPr>
              <w:t>, Hagendor</w:t>
            </w:r>
            <w:r w:rsidRPr="00EC039F">
              <w:rPr>
                <w:rFonts w:ascii="Verdana" w:hAnsi="Verdana" w:cs="Arial"/>
                <w:bCs/>
                <w:sz w:val="20"/>
                <w:szCs w:val="20"/>
                <w:lang w:val="en-US"/>
              </w:rPr>
              <w:t>ens</w:t>
            </w:r>
            <w:r w:rsidRPr="00042858">
              <w:rPr>
                <w:rFonts w:ascii="Verdana" w:hAnsi="Verdana" w:cs="Arial"/>
                <w:bCs/>
                <w:sz w:val="20"/>
                <w:szCs w:val="20"/>
                <w:lang w:val="en-US"/>
              </w:rPr>
              <w:t xml:space="preserve">, M. </w:t>
            </w:r>
            <w:r w:rsidRPr="00EC039F">
              <w:rPr>
                <w:rFonts w:ascii="Verdana" w:hAnsi="Verdana" w:cs="Arial"/>
                <w:bCs/>
                <w:sz w:val="20"/>
                <w:szCs w:val="20"/>
                <w:lang w:val="en-US"/>
              </w:rPr>
              <w:t>M.</w:t>
            </w:r>
            <w:r w:rsidRPr="00042858">
              <w:rPr>
                <w:rFonts w:ascii="Verdana" w:hAnsi="Verdana" w:cs="Arial"/>
                <w:bCs/>
                <w:sz w:val="20"/>
                <w:szCs w:val="20"/>
                <w:lang w:val="en-US"/>
              </w:rPr>
              <w:t>, van Tendeloo</w:t>
            </w:r>
            <w:r w:rsidRPr="00EC039F">
              <w:rPr>
                <w:rFonts w:ascii="Verdana" w:hAnsi="Verdana" w:cs="Arial"/>
                <w:bCs/>
                <w:sz w:val="20"/>
                <w:szCs w:val="20"/>
                <w:lang w:val="en-US"/>
              </w:rPr>
              <w:t>,</w:t>
            </w:r>
            <w:r w:rsidRPr="00042858">
              <w:rPr>
                <w:rFonts w:ascii="Verdana" w:hAnsi="Verdana" w:cs="Arial"/>
                <w:bCs/>
                <w:sz w:val="20"/>
                <w:szCs w:val="20"/>
                <w:lang w:val="en-US"/>
              </w:rPr>
              <w:t xml:space="preserve"> V. </w:t>
            </w:r>
            <w:r w:rsidRPr="00EC039F">
              <w:rPr>
                <w:rFonts w:ascii="Verdana" w:hAnsi="Verdana" w:cs="Arial"/>
                <w:bCs/>
                <w:sz w:val="20"/>
                <w:szCs w:val="20"/>
                <w:lang w:val="en-US"/>
              </w:rPr>
              <w:t>F</w:t>
            </w:r>
            <w:r w:rsidRPr="00042858">
              <w:rPr>
                <w:rFonts w:ascii="Verdana" w:hAnsi="Verdana" w:cs="Arial"/>
                <w:bCs/>
                <w:sz w:val="20"/>
                <w:szCs w:val="20"/>
                <w:lang w:val="en-US"/>
              </w:rPr>
              <w:t>.,</w:t>
            </w:r>
            <w:r w:rsidRPr="00EC039F">
              <w:rPr>
                <w:rFonts w:ascii="Verdana" w:hAnsi="Verdana" w:cs="Arial"/>
                <w:bCs/>
                <w:sz w:val="20"/>
                <w:szCs w:val="20"/>
                <w:lang w:val="en-US"/>
              </w:rPr>
              <w:t xml:space="preserve"> </w:t>
            </w:r>
            <w:r w:rsidRPr="00042858">
              <w:rPr>
                <w:rFonts w:ascii="Verdana" w:hAnsi="Verdana" w:cs="Arial"/>
                <w:bCs/>
                <w:sz w:val="20"/>
                <w:szCs w:val="20"/>
                <w:lang w:val="en-US"/>
              </w:rPr>
              <w:t>Lion, E., Campillo</w:t>
            </w:r>
            <w:r>
              <w:rPr>
                <w:rFonts w:ascii="Verdana" w:hAnsi="Verdana" w:cs="Arial"/>
                <w:bCs/>
                <w:sz w:val="20"/>
                <w:szCs w:val="20"/>
                <w:lang w:val="en-US"/>
              </w:rPr>
              <w:t xml:space="preserve">-Davo, D., and Ebo, D. G.: Novel insights on MRGPRX2-mediated hypersensitivity to neuromuscular blocking agents and fluoroquinolones. </w:t>
            </w:r>
            <w:r>
              <w:rPr>
                <w:rFonts w:ascii="Verdana" w:hAnsi="Verdana" w:cs="Arial"/>
                <w:i/>
                <w:sz w:val="20"/>
                <w:szCs w:val="20"/>
                <w:lang w:val="en-US"/>
              </w:rPr>
              <w:t>Front. Immunol</w:t>
            </w:r>
            <w:r>
              <w:rPr>
                <w:rFonts w:ascii="Verdana" w:hAnsi="Verdana" w:cs="Arial"/>
                <w:sz w:val="20"/>
                <w:szCs w:val="20"/>
                <w:lang w:val="en-US"/>
              </w:rPr>
              <w:t xml:space="preserve">. 2021: </w:t>
            </w:r>
            <w:r>
              <w:rPr>
                <w:rFonts w:ascii="Verdana" w:hAnsi="Verdana" w:cs="Arial"/>
                <w:iCs/>
                <w:sz w:val="20"/>
                <w:szCs w:val="20"/>
                <w:lang w:val="en-US"/>
              </w:rPr>
              <w:t>12; e668962</w:t>
            </w:r>
            <w:r>
              <w:rPr>
                <w:rFonts w:ascii="Verdana" w:hAnsi="Verdana" w:cs="Arial"/>
                <w:sz w:val="20"/>
                <w:szCs w:val="20"/>
                <w:lang w:val="en-US"/>
              </w:rPr>
              <w:t>.</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682A1A" w:rsidRPr="00807198" w:rsidDel="00306D8F" w14:paraId="47E99515" w14:textId="77777777" w:rsidTr="00D24651">
        <w:tc>
          <w:tcPr>
            <w:tcW w:w="727" w:type="dxa"/>
            <w:shd w:val="clear" w:color="auto" w:fill="auto"/>
          </w:tcPr>
          <w:p w14:paraId="2DD5499D" w14:textId="21A2077D" w:rsidR="00682A1A" w:rsidRPr="0074626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445.</w:t>
            </w:r>
          </w:p>
        </w:tc>
        <w:tc>
          <w:tcPr>
            <w:tcW w:w="8441" w:type="dxa"/>
            <w:shd w:val="clear" w:color="auto" w:fill="auto"/>
          </w:tcPr>
          <w:p w14:paraId="6A75E546" w14:textId="627664F9"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82754">
              <w:rPr>
                <w:rFonts w:ascii="Verdana" w:hAnsi="Verdana" w:cs="Arial"/>
                <w:sz w:val="20"/>
                <w:szCs w:val="20"/>
                <w:lang w:val="en-US"/>
              </w:rPr>
              <w:t>Can</w:t>
            </w:r>
            <w:r w:rsidRPr="0074626D">
              <w:rPr>
                <w:rFonts w:ascii="Verdana" w:hAnsi="Verdana" w:cs="Arial"/>
                <w:sz w:val="20"/>
                <w:szCs w:val="20"/>
                <w:lang w:val="en-US"/>
              </w:rPr>
              <w:t>,</w:t>
            </w:r>
            <w:r w:rsidRPr="00982754">
              <w:rPr>
                <w:rFonts w:ascii="Verdana" w:hAnsi="Verdana" w:cs="Arial"/>
                <w:sz w:val="20"/>
                <w:szCs w:val="20"/>
                <w:lang w:val="en-US"/>
              </w:rPr>
              <w:t xml:space="preserve"> P</w:t>
            </w:r>
            <w:r w:rsidRPr="0074626D">
              <w:rPr>
                <w:rFonts w:ascii="Verdana" w:hAnsi="Verdana" w:cs="Arial"/>
                <w:sz w:val="20"/>
                <w:szCs w:val="20"/>
                <w:lang w:val="en-US"/>
              </w:rPr>
              <w:t xml:space="preserve">. </w:t>
            </w:r>
            <w:r w:rsidRPr="00982754">
              <w:rPr>
                <w:rFonts w:ascii="Verdana" w:hAnsi="Verdana" w:cs="Arial"/>
                <w:sz w:val="20"/>
                <w:szCs w:val="20"/>
                <w:lang w:val="en-US"/>
              </w:rPr>
              <w:t>K</w:t>
            </w:r>
            <w:r w:rsidRPr="0074626D">
              <w:rPr>
                <w:rFonts w:ascii="Verdana" w:hAnsi="Verdana" w:cs="Arial"/>
                <w:sz w:val="20"/>
                <w:szCs w:val="20"/>
                <w:lang w:val="en-US"/>
              </w:rPr>
              <w:t>.</w:t>
            </w:r>
            <w:r w:rsidRPr="00982754">
              <w:rPr>
                <w:rFonts w:ascii="Verdana" w:hAnsi="Verdana" w:cs="Arial"/>
                <w:sz w:val="20"/>
                <w:szCs w:val="20"/>
                <w:lang w:val="en-US"/>
              </w:rPr>
              <w:t>, Degi Rmentepe</w:t>
            </w:r>
            <w:r w:rsidRPr="0074626D">
              <w:rPr>
                <w:rFonts w:ascii="Verdana" w:hAnsi="Verdana" w:cs="Arial"/>
                <w:sz w:val="20"/>
                <w:szCs w:val="20"/>
                <w:lang w:val="en-US"/>
              </w:rPr>
              <w:t>,</w:t>
            </w:r>
            <w:r w:rsidRPr="00982754">
              <w:rPr>
                <w:rFonts w:ascii="Verdana" w:hAnsi="Verdana" w:cs="Arial"/>
                <w:sz w:val="20"/>
                <w:szCs w:val="20"/>
                <w:lang w:val="en-US"/>
              </w:rPr>
              <w:t xml:space="preserve"> E</w:t>
            </w:r>
            <w:r w:rsidRPr="0074626D">
              <w:rPr>
                <w:rFonts w:ascii="Verdana" w:hAnsi="Verdana" w:cs="Arial"/>
                <w:sz w:val="20"/>
                <w:szCs w:val="20"/>
                <w:lang w:val="en-US"/>
              </w:rPr>
              <w:t xml:space="preserve">. </w:t>
            </w:r>
            <w:r w:rsidRPr="00982754">
              <w:rPr>
                <w:rFonts w:ascii="Verdana" w:hAnsi="Verdana" w:cs="Arial"/>
                <w:sz w:val="20"/>
                <w:szCs w:val="20"/>
                <w:lang w:val="en-US"/>
              </w:rPr>
              <w:t>N</w:t>
            </w:r>
            <w:r w:rsidRPr="0074626D">
              <w:rPr>
                <w:rFonts w:ascii="Verdana" w:hAnsi="Verdana" w:cs="Arial"/>
                <w:sz w:val="20"/>
                <w:szCs w:val="20"/>
                <w:lang w:val="en-US"/>
              </w:rPr>
              <w:t>.</w:t>
            </w:r>
            <w:r w:rsidRPr="00982754">
              <w:rPr>
                <w:rFonts w:ascii="Verdana" w:hAnsi="Verdana" w:cs="Arial"/>
                <w:sz w:val="20"/>
                <w:szCs w:val="20"/>
                <w:lang w:val="en-US"/>
              </w:rPr>
              <w:t>, Etikan</w:t>
            </w:r>
            <w:r w:rsidRPr="0074626D">
              <w:rPr>
                <w:rFonts w:ascii="Verdana" w:hAnsi="Verdana" w:cs="Arial"/>
                <w:sz w:val="20"/>
                <w:szCs w:val="20"/>
                <w:lang w:val="en-US"/>
              </w:rPr>
              <w:t>,</w:t>
            </w:r>
            <w:r w:rsidRPr="00982754">
              <w:rPr>
                <w:rFonts w:ascii="Verdana" w:hAnsi="Verdana" w:cs="Arial"/>
                <w:sz w:val="20"/>
                <w:szCs w:val="20"/>
                <w:lang w:val="en-US"/>
              </w:rPr>
              <w:t xml:space="preserve"> P</w:t>
            </w:r>
            <w:r w:rsidRPr="0074626D">
              <w:rPr>
                <w:rFonts w:ascii="Verdana" w:hAnsi="Verdana" w:cs="Arial"/>
                <w:sz w:val="20"/>
                <w:szCs w:val="20"/>
                <w:lang w:val="en-US"/>
              </w:rPr>
              <w:t>.</w:t>
            </w:r>
            <w:r w:rsidRPr="00982754">
              <w:rPr>
                <w:rFonts w:ascii="Verdana" w:hAnsi="Verdana" w:cs="Arial"/>
                <w:sz w:val="20"/>
                <w:szCs w:val="20"/>
                <w:lang w:val="en-US"/>
              </w:rPr>
              <w:t>, Kiziltaç</w:t>
            </w:r>
            <w:r w:rsidRPr="0074626D">
              <w:rPr>
                <w:rFonts w:ascii="Verdana" w:hAnsi="Verdana" w:cs="Arial"/>
                <w:sz w:val="20"/>
                <w:szCs w:val="20"/>
                <w:lang w:val="en-US"/>
              </w:rPr>
              <w:t>,</w:t>
            </w:r>
            <w:r w:rsidRPr="00982754">
              <w:rPr>
                <w:rFonts w:ascii="Verdana" w:hAnsi="Verdana" w:cs="Arial"/>
                <w:sz w:val="20"/>
                <w:szCs w:val="20"/>
                <w:lang w:val="en-US"/>
              </w:rPr>
              <w:t xml:space="preserve"> K</w:t>
            </w:r>
            <w:r w:rsidRPr="0074626D">
              <w:rPr>
                <w:rFonts w:ascii="Verdana" w:hAnsi="Verdana" w:cs="Arial"/>
                <w:sz w:val="20"/>
                <w:szCs w:val="20"/>
                <w:lang w:val="en-US"/>
              </w:rPr>
              <w:t>.</w:t>
            </w:r>
            <w:r w:rsidRPr="00982754">
              <w:rPr>
                <w:rFonts w:ascii="Verdana" w:hAnsi="Verdana" w:cs="Arial"/>
                <w:sz w:val="20"/>
                <w:szCs w:val="20"/>
                <w:lang w:val="en-US"/>
              </w:rPr>
              <w:t>, Gelincik</w:t>
            </w:r>
            <w:r w:rsidRPr="0074626D">
              <w:rPr>
                <w:rFonts w:ascii="Verdana" w:hAnsi="Verdana" w:cs="Arial"/>
                <w:sz w:val="20"/>
                <w:szCs w:val="20"/>
                <w:lang w:val="en-US"/>
              </w:rPr>
              <w:t>,</w:t>
            </w:r>
            <w:r w:rsidRPr="00982754">
              <w:rPr>
                <w:rFonts w:ascii="Verdana" w:hAnsi="Verdana" w:cs="Arial"/>
                <w:sz w:val="20"/>
                <w:szCs w:val="20"/>
                <w:lang w:val="en-US"/>
              </w:rPr>
              <w:t xml:space="preserve"> A</w:t>
            </w:r>
            <w:r w:rsidRPr="0074626D">
              <w:rPr>
                <w:rFonts w:ascii="Verdana" w:hAnsi="Verdana" w:cs="Arial"/>
                <w:sz w:val="20"/>
                <w:szCs w:val="20"/>
                <w:lang w:val="en-US"/>
              </w:rPr>
              <w:t>.</w:t>
            </w:r>
            <w:r w:rsidRPr="00982754">
              <w:rPr>
                <w:rFonts w:ascii="Verdana" w:hAnsi="Verdana" w:cs="Arial"/>
                <w:sz w:val="20"/>
                <w:szCs w:val="20"/>
                <w:lang w:val="en-US"/>
              </w:rPr>
              <w:t>, Demir</w:t>
            </w:r>
            <w:r w:rsidRPr="0072532A">
              <w:rPr>
                <w:rFonts w:ascii="Verdana" w:hAnsi="Verdana" w:cs="Arial"/>
                <w:sz w:val="20"/>
                <w:szCs w:val="20"/>
                <w:lang w:val="en-US"/>
              </w:rPr>
              <w:t>,</w:t>
            </w:r>
            <w:r w:rsidRPr="00982754">
              <w:rPr>
                <w:rFonts w:ascii="Verdana" w:hAnsi="Verdana" w:cs="Arial"/>
                <w:sz w:val="20"/>
                <w:szCs w:val="20"/>
                <w:lang w:val="en-US"/>
              </w:rPr>
              <w:t xml:space="preserve"> S</w:t>
            </w:r>
            <w:r w:rsidRPr="0072532A">
              <w:rPr>
                <w:rFonts w:ascii="Verdana" w:hAnsi="Verdana" w:cs="Arial"/>
                <w:sz w:val="20"/>
                <w:szCs w:val="20"/>
                <w:lang w:val="en-US"/>
              </w:rPr>
              <w:t>.</w:t>
            </w:r>
            <w:r w:rsidRPr="00982754">
              <w:rPr>
                <w:rFonts w:ascii="Verdana" w:hAnsi="Verdana" w:cs="Arial"/>
                <w:sz w:val="20"/>
                <w:szCs w:val="20"/>
                <w:lang w:val="en-US"/>
              </w:rPr>
              <w:t>, Buyukozturk</w:t>
            </w:r>
            <w:r>
              <w:rPr>
                <w:rFonts w:ascii="Verdana" w:hAnsi="Verdana" w:cs="Arial"/>
                <w:sz w:val="20"/>
                <w:szCs w:val="20"/>
                <w:lang w:val="en-US"/>
              </w:rPr>
              <w:t>,</w:t>
            </w:r>
            <w:r w:rsidRPr="00982754">
              <w:rPr>
                <w:rFonts w:ascii="Verdana" w:hAnsi="Verdana" w:cs="Arial"/>
                <w:sz w:val="20"/>
                <w:szCs w:val="20"/>
                <w:lang w:val="en-US"/>
              </w:rPr>
              <w:t xml:space="preserve"> S</w:t>
            </w:r>
            <w:r>
              <w:rPr>
                <w:rFonts w:ascii="Verdana" w:hAnsi="Verdana" w:cs="Arial"/>
                <w:sz w:val="20"/>
                <w:szCs w:val="20"/>
                <w:lang w:val="en-US"/>
              </w:rPr>
              <w:t>.</w:t>
            </w:r>
            <w:r w:rsidRPr="00982754">
              <w:rPr>
                <w:rFonts w:ascii="Verdana" w:hAnsi="Verdana" w:cs="Arial"/>
                <w:sz w:val="20"/>
                <w:szCs w:val="20"/>
                <w:lang w:val="en-US"/>
              </w:rPr>
              <w:t>, Haşal</w:t>
            </w:r>
            <w:r>
              <w:rPr>
                <w:rFonts w:ascii="Verdana" w:hAnsi="Verdana" w:cs="Arial"/>
                <w:sz w:val="20"/>
                <w:szCs w:val="20"/>
                <w:lang w:val="en-US"/>
              </w:rPr>
              <w:t>,</w:t>
            </w:r>
            <w:r w:rsidRPr="00982754">
              <w:rPr>
                <w:rFonts w:ascii="Verdana" w:hAnsi="Verdana" w:cs="Arial"/>
                <w:sz w:val="20"/>
                <w:szCs w:val="20"/>
                <w:lang w:val="en-US"/>
              </w:rPr>
              <w:t xml:space="preserve"> E</w:t>
            </w:r>
            <w:r>
              <w:rPr>
                <w:rFonts w:ascii="Verdana" w:hAnsi="Verdana" w:cs="Arial"/>
                <w:sz w:val="20"/>
                <w:szCs w:val="20"/>
                <w:lang w:val="en-US"/>
              </w:rPr>
              <w:t>.</w:t>
            </w:r>
            <w:r w:rsidRPr="00982754">
              <w:rPr>
                <w:rFonts w:ascii="Verdana" w:hAnsi="Verdana" w:cs="Arial"/>
                <w:sz w:val="20"/>
                <w:szCs w:val="20"/>
                <w:lang w:val="en-US"/>
              </w:rPr>
              <w:t>, Bülbül Başkan</w:t>
            </w:r>
            <w:r>
              <w:rPr>
                <w:rFonts w:ascii="Verdana" w:hAnsi="Verdana" w:cs="Arial"/>
                <w:sz w:val="20"/>
                <w:szCs w:val="20"/>
                <w:lang w:val="en-US"/>
              </w:rPr>
              <w:t>,</w:t>
            </w:r>
            <w:r w:rsidRPr="00982754">
              <w:rPr>
                <w:rFonts w:ascii="Verdana" w:hAnsi="Verdana" w:cs="Arial"/>
                <w:sz w:val="20"/>
                <w:szCs w:val="20"/>
                <w:lang w:val="en-US"/>
              </w:rPr>
              <w:t xml:space="preserve"> E</w:t>
            </w:r>
            <w:r>
              <w:rPr>
                <w:rFonts w:ascii="Verdana" w:hAnsi="Verdana" w:cs="Arial"/>
                <w:sz w:val="20"/>
                <w:szCs w:val="20"/>
                <w:lang w:val="en-US"/>
              </w:rPr>
              <w:t>.</w:t>
            </w:r>
            <w:r w:rsidRPr="00982754">
              <w:rPr>
                <w:rFonts w:ascii="Verdana" w:hAnsi="Verdana" w:cs="Arial"/>
                <w:sz w:val="20"/>
                <w:szCs w:val="20"/>
                <w:lang w:val="en-US"/>
              </w:rPr>
              <w:t>, Aydin</w:t>
            </w:r>
            <w:r>
              <w:rPr>
                <w:rFonts w:ascii="Verdana" w:hAnsi="Verdana" w:cs="Arial"/>
                <w:sz w:val="20"/>
                <w:szCs w:val="20"/>
                <w:lang w:val="en-US"/>
              </w:rPr>
              <w:t>,</w:t>
            </w:r>
            <w:r w:rsidRPr="00982754">
              <w:rPr>
                <w:rFonts w:ascii="Verdana" w:hAnsi="Verdana" w:cs="Arial"/>
                <w:sz w:val="20"/>
                <w:szCs w:val="20"/>
                <w:lang w:val="en-US"/>
              </w:rPr>
              <w:t xml:space="preserve"> Ö</w:t>
            </w:r>
            <w:r>
              <w:rPr>
                <w:rFonts w:ascii="Verdana" w:hAnsi="Verdana" w:cs="Arial"/>
                <w:sz w:val="20"/>
                <w:szCs w:val="20"/>
                <w:lang w:val="en-US"/>
              </w:rPr>
              <w:t>.</w:t>
            </w:r>
            <w:r w:rsidRPr="00982754">
              <w:rPr>
                <w:rFonts w:ascii="Verdana" w:hAnsi="Verdana" w:cs="Arial"/>
                <w:sz w:val="20"/>
                <w:szCs w:val="20"/>
                <w:lang w:val="en-US"/>
              </w:rPr>
              <w:t xml:space="preserve">, </w:t>
            </w:r>
            <w:r w:rsidRPr="00982754">
              <w:rPr>
                <w:rFonts w:ascii="Verdana" w:hAnsi="Verdana" w:cs="Arial"/>
                <w:b/>
                <w:bCs/>
                <w:sz w:val="20"/>
                <w:szCs w:val="20"/>
                <w:lang w:val="en-US"/>
              </w:rPr>
              <w:t>Maurer, M.</w:t>
            </w:r>
            <w:r w:rsidRPr="00982754">
              <w:rPr>
                <w:rFonts w:ascii="Verdana" w:hAnsi="Verdana" w:cs="Arial"/>
                <w:sz w:val="20"/>
                <w:szCs w:val="20"/>
                <w:lang w:val="en-US"/>
              </w:rPr>
              <w:t>, Weller</w:t>
            </w:r>
            <w:r>
              <w:rPr>
                <w:rFonts w:ascii="Verdana" w:hAnsi="Verdana" w:cs="Arial"/>
                <w:sz w:val="20"/>
                <w:szCs w:val="20"/>
                <w:lang w:val="en-US"/>
              </w:rPr>
              <w:t>,</w:t>
            </w:r>
            <w:r w:rsidRPr="00982754">
              <w:rPr>
                <w:rFonts w:ascii="Verdana" w:hAnsi="Verdana" w:cs="Arial"/>
                <w:sz w:val="20"/>
                <w:szCs w:val="20"/>
                <w:lang w:val="en-US"/>
              </w:rPr>
              <w:t xml:space="preserve"> K</w:t>
            </w:r>
            <w:r>
              <w:rPr>
                <w:rFonts w:ascii="Verdana" w:hAnsi="Verdana" w:cs="Arial"/>
                <w:sz w:val="20"/>
                <w:szCs w:val="20"/>
                <w:lang w:val="en-US"/>
              </w:rPr>
              <w:t>.</w:t>
            </w:r>
            <w:r w:rsidRPr="00826B6F">
              <w:rPr>
                <w:rFonts w:ascii="Verdana" w:hAnsi="Verdana" w:cs="Arial"/>
                <w:sz w:val="20"/>
                <w:szCs w:val="20"/>
                <w:lang w:val="en-US"/>
              </w:rPr>
              <w:t xml:space="preserve">, </w:t>
            </w:r>
            <w:r>
              <w:rPr>
                <w:rFonts w:ascii="Verdana" w:hAnsi="Verdana" w:cs="Arial"/>
                <w:sz w:val="20"/>
                <w:szCs w:val="20"/>
                <w:lang w:val="en-US"/>
              </w:rPr>
              <w:t xml:space="preserve">and </w:t>
            </w:r>
            <w:r w:rsidRPr="00826B6F">
              <w:rPr>
                <w:rFonts w:ascii="Verdana" w:hAnsi="Verdana" w:cs="Arial"/>
                <w:sz w:val="20"/>
                <w:szCs w:val="20"/>
                <w:lang w:val="en-US"/>
              </w:rPr>
              <w:t>Kocatü</w:t>
            </w:r>
            <w:r w:rsidRPr="00982754">
              <w:rPr>
                <w:rFonts w:ascii="Verdana" w:hAnsi="Verdana" w:cs="Arial"/>
                <w:sz w:val="20"/>
                <w:szCs w:val="20"/>
                <w:lang w:val="en-US"/>
              </w:rPr>
              <w:t>rk</w:t>
            </w:r>
            <w:r>
              <w:rPr>
                <w:rFonts w:ascii="Verdana" w:hAnsi="Verdana" w:cs="Arial"/>
                <w:sz w:val="20"/>
                <w:szCs w:val="20"/>
                <w:lang w:val="en-US"/>
              </w:rPr>
              <w:t>,</w:t>
            </w:r>
            <w:r w:rsidRPr="00982754">
              <w:rPr>
                <w:rFonts w:ascii="Verdana" w:hAnsi="Verdana" w:cs="Arial"/>
                <w:sz w:val="20"/>
                <w:szCs w:val="20"/>
                <w:lang w:val="en-US"/>
              </w:rPr>
              <w:t xml:space="preserve"> E</w:t>
            </w:r>
            <w:r>
              <w:rPr>
                <w:rFonts w:ascii="Verdana" w:hAnsi="Verdana" w:cs="Arial"/>
                <w:sz w:val="20"/>
                <w:szCs w:val="20"/>
                <w:lang w:val="en-US"/>
              </w:rPr>
              <w:t>.</w:t>
            </w:r>
            <w:r>
              <w:rPr>
                <w:rFonts w:ascii="Verdana" w:hAnsi="Verdana" w:cs="Arial"/>
                <w:sz w:val="20"/>
                <w:szCs w:val="20"/>
                <w:vertAlign w:val="superscript"/>
                <w:lang w:val="en-US"/>
              </w:rPr>
              <w:t>+</w:t>
            </w:r>
            <w:r>
              <w:rPr>
                <w:rFonts w:ascii="Verdana" w:hAnsi="Verdana" w:cs="Arial"/>
                <w:sz w:val="20"/>
                <w:szCs w:val="20"/>
                <w:lang w:val="en-US"/>
              </w:rPr>
              <w:t>:</w:t>
            </w:r>
            <w:r w:rsidRPr="00982754">
              <w:rPr>
                <w:rFonts w:ascii="Verdana" w:hAnsi="Verdana" w:cs="Arial"/>
                <w:sz w:val="20"/>
                <w:szCs w:val="20"/>
                <w:lang w:val="en-US"/>
              </w:rPr>
              <w:t xml:space="preserve"> Assessment of disease activity and quality of life in patients with recurrent bradykinin-mediated versus mast cell-mediated angioedema. </w:t>
            </w:r>
            <w:r w:rsidRPr="00982754">
              <w:rPr>
                <w:rFonts w:ascii="Verdana" w:hAnsi="Verdana" w:cs="Arial"/>
                <w:i/>
                <w:sz w:val="20"/>
                <w:szCs w:val="20"/>
                <w:lang w:val="en-US"/>
              </w:rPr>
              <w:t>World Allergy Organ</w:t>
            </w:r>
            <w:r>
              <w:rPr>
                <w:rFonts w:ascii="Verdana" w:hAnsi="Verdana" w:cs="Arial"/>
                <w:i/>
                <w:sz w:val="20"/>
                <w:szCs w:val="20"/>
                <w:lang w:val="en-US"/>
              </w:rPr>
              <w:t>.</w:t>
            </w:r>
            <w:r w:rsidRPr="00982754">
              <w:rPr>
                <w:rFonts w:ascii="Verdana" w:hAnsi="Verdana" w:cs="Arial"/>
                <w:i/>
                <w:sz w:val="20"/>
                <w:szCs w:val="20"/>
                <w:lang w:val="en-US"/>
              </w:rPr>
              <w:t xml:space="preserve"> J</w:t>
            </w:r>
            <w:r w:rsidRPr="00826B6F">
              <w:rPr>
                <w:rFonts w:ascii="Verdana" w:hAnsi="Verdana" w:cs="Arial"/>
                <w:sz w:val="20"/>
                <w:szCs w:val="20"/>
                <w:lang w:val="en-US"/>
              </w:rPr>
              <w:t xml:space="preserve">. 2021: 16; </w:t>
            </w:r>
            <w:r w:rsidRPr="00982754">
              <w:rPr>
                <w:rFonts w:ascii="Verdana" w:hAnsi="Verdana" w:cs="Arial"/>
                <w:sz w:val="20"/>
                <w:szCs w:val="20"/>
                <w:lang w:val="en-US"/>
              </w:rPr>
              <w:t>100554</w:t>
            </w:r>
            <w:r>
              <w:rPr>
                <w:rFonts w:ascii="Verdana" w:hAnsi="Verdana" w:cs="Arial"/>
                <w:sz w:val="20"/>
                <w:szCs w:val="20"/>
                <w:lang w:val="en-US"/>
              </w:rPr>
              <w:t>.</w:t>
            </w:r>
            <w:r w:rsidRPr="000A2EA4">
              <w:rPr>
                <w:rFonts w:ascii="Verdana" w:hAnsi="Verdana"/>
                <w:sz w:val="20"/>
                <w:szCs w:val="20"/>
                <w:lang w:val="en-GB"/>
              </w:rPr>
              <w:t xml:space="preserve"> </w:t>
            </w:r>
            <w:r>
              <w:rPr>
                <w:rFonts w:ascii="Verdana" w:hAnsi="Verdana"/>
                <w:sz w:val="20"/>
                <w:szCs w:val="20"/>
                <w:lang w:val="en-GB"/>
              </w:rPr>
              <w:t>IF: 5.52</w:t>
            </w:r>
          </w:p>
        </w:tc>
      </w:tr>
      <w:tr w:rsidR="00682A1A" w:rsidRPr="00807198" w:rsidDel="00306D8F" w14:paraId="1DF1F9B8" w14:textId="77777777" w:rsidTr="00D24651">
        <w:tc>
          <w:tcPr>
            <w:tcW w:w="727" w:type="dxa"/>
            <w:shd w:val="clear" w:color="auto" w:fill="auto"/>
          </w:tcPr>
          <w:p w14:paraId="10A2895A" w14:textId="443971E9" w:rsidR="00682A1A" w:rsidRPr="0074626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444.</w:t>
            </w:r>
          </w:p>
        </w:tc>
        <w:tc>
          <w:tcPr>
            <w:tcW w:w="8441" w:type="dxa"/>
            <w:shd w:val="clear" w:color="auto" w:fill="auto"/>
          </w:tcPr>
          <w:p w14:paraId="467BFEFD" w14:textId="2582B6A7" w:rsidR="00682A1A" w:rsidRPr="0074626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4626D">
              <w:rPr>
                <w:rFonts w:ascii="Verdana" w:hAnsi="Verdana" w:cs="Arial"/>
                <w:sz w:val="20"/>
                <w:szCs w:val="20"/>
                <w:lang w:val="en-US"/>
              </w:rPr>
              <w:t>Hackler, Y., Siebenhaar, F.,</w:t>
            </w:r>
            <w:r w:rsidRPr="005D2E96">
              <w:rPr>
                <w:rFonts w:ascii="Verdana" w:hAnsi="Verdana" w:cs="Arial"/>
                <w:sz w:val="20"/>
                <w:szCs w:val="20"/>
                <w:lang w:val="en-US"/>
              </w:rPr>
              <w:t xml:space="preserve"> Löhning, M., </w:t>
            </w:r>
            <w:r w:rsidRPr="005D2E96">
              <w:rPr>
                <w:rFonts w:ascii="Verdana" w:hAnsi="Verdana" w:cs="Arial"/>
                <w:b/>
                <w:sz w:val="20"/>
                <w:szCs w:val="20"/>
                <w:lang w:val="en-US"/>
              </w:rPr>
              <w:t>Maurer, M.</w:t>
            </w:r>
            <w:r w:rsidRPr="005D2E96">
              <w:rPr>
                <w:rFonts w:ascii="Verdana" w:hAnsi="Verdana" w:cs="Arial"/>
                <w:sz w:val="20"/>
                <w:szCs w:val="20"/>
                <w:lang w:val="en-US"/>
              </w:rPr>
              <w:t>, and Muñoz, M.</w:t>
            </w:r>
            <w:r>
              <w:rPr>
                <w:rFonts w:ascii="Verdana" w:hAnsi="Verdana" w:cs="Arial"/>
                <w:sz w:val="20"/>
                <w:szCs w:val="20"/>
                <w:vertAlign w:val="superscript"/>
                <w:lang w:val="en-US"/>
              </w:rPr>
              <w:t>+</w:t>
            </w:r>
            <w:r w:rsidRPr="005D2E96">
              <w:rPr>
                <w:rFonts w:ascii="Verdana" w:hAnsi="Verdana" w:cs="Arial"/>
                <w:sz w:val="20"/>
                <w:szCs w:val="20"/>
                <w:lang w:val="en-US"/>
              </w:rPr>
              <w:t>: Mast cells modulate antigen-specific CD8</w:t>
            </w:r>
            <w:r w:rsidRPr="005D2E96">
              <w:rPr>
                <w:rFonts w:ascii="Verdana" w:hAnsi="Verdana" w:cs="Arial"/>
                <w:sz w:val="20"/>
                <w:szCs w:val="20"/>
                <w:vertAlign w:val="superscript"/>
                <w:lang w:val="en-US"/>
              </w:rPr>
              <w:t>+</w:t>
            </w:r>
            <w:r w:rsidRPr="005D2E96">
              <w:rPr>
                <w:rFonts w:ascii="Verdana" w:hAnsi="Verdana" w:cs="Arial"/>
                <w:sz w:val="20"/>
                <w:szCs w:val="20"/>
                <w:lang w:val="en-US"/>
              </w:rPr>
              <w:t xml:space="preserve"> T cell activation during LCMV infection. </w:t>
            </w:r>
            <w:r>
              <w:rPr>
                <w:rFonts w:ascii="Verdana" w:hAnsi="Verdana" w:cs="Arial"/>
                <w:i/>
                <w:sz w:val="20"/>
                <w:szCs w:val="20"/>
                <w:lang w:val="en-US"/>
              </w:rPr>
              <w:t>Front. Immunol</w:t>
            </w:r>
            <w:r>
              <w:rPr>
                <w:rFonts w:ascii="Verdana" w:hAnsi="Verdana" w:cs="Arial"/>
                <w:sz w:val="20"/>
                <w:szCs w:val="20"/>
                <w:lang w:val="en-US"/>
              </w:rPr>
              <w:t xml:space="preserve">. 2021: </w:t>
            </w:r>
            <w:r>
              <w:rPr>
                <w:rFonts w:ascii="Verdana" w:hAnsi="Verdana" w:cs="Arial"/>
                <w:iCs/>
                <w:sz w:val="20"/>
                <w:szCs w:val="20"/>
                <w:lang w:val="en-US"/>
              </w:rPr>
              <w:t>12; 688347</w:t>
            </w:r>
            <w:r>
              <w:rPr>
                <w:rFonts w:ascii="Verdana" w:hAnsi="Verdana" w:cs="Arial"/>
                <w:sz w:val="20"/>
                <w:szCs w:val="20"/>
                <w:lang w:val="en-US"/>
              </w:rPr>
              <w:t>.</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682A1A" w:rsidRPr="00BD1F5E" w:rsidDel="00306D8F" w14:paraId="15110830" w14:textId="77777777" w:rsidTr="00D24651">
        <w:tc>
          <w:tcPr>
            <w:tcW w:w="727" w:type="dxa"/>
            <w:shd w:val="clear" w:color="auto" w:fill="auto"/>
          </w:tcPr>
          <w:p w14:paraId="5F9D9FD0" w14:textId="3EA89AC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443.</w:t>
            </w:r>
          </w:p>
        </w:tc>
        <w:tc>
          <w:tcPr>
            <w:tcW w:w="8441" w:type="dxa"/>
            <w:shd w:val="clear" w:color="auto" w:fill="auto"/>
          </w:tcPr>
          <w:p w14:paraId="3D08C8ED" w14:textId="22A5F358"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B4950">
              <w:rPr>
                <w:rFonts w:ascii="Verdana" w:hAnsi="Verdana" w:cs="Arial"/>
                <w:sz w:val="20"/>
                <w:szCs w:val="20"/>
                <w:lang w:val="en-US"/>
              </w:rPr>
              <w:t>Bonnekoh, H.,</w:t>
            </w:r>
            <w:r w:rsidRPr="00982754">
              <w:rPr>
                <w:rFonts w:ascii="Verdana" w:hAnsi="Verdana" w:cs="Arial"/>
                <w:sz w:val="20"/>
                <w:szCs w:val="20"/>
                <w:lang w:val="en-US"/>
              </w:rPr>
              <w:t xml:space="preserve"> Vera, C.</w:t>
            </w:r>
            <w:r>
              <w:rPr>
                <w:rFonts w:ascii="Verdana" w:hAnsi="Verdana" w:cs="Arial"/>
                <w:sz w:val="20"/>
                <w:szCs w:val="20"/>
                <w:lang w:val="en-US"/>
              </w:rPr>
              <w:t xml:space="preserve">, Abad-Perez, A., Radetzki, S., Neuenschwader, M., Specker, E., Mahnke, N. A., Frischbutter, S., Latz, E., Nazaré, M., Kries, J. V., </w:t>
            </w:r>
            <w:r>
              <w:rPr>
                <w:rFonts w:ascii="Verdana" w:hAnsi="Verdana" w:cs="Arial"/>
                <w:b/>
                <w:sz w:val="20"/>
                <w:szCs w:val="20"/>
                <w:lang w:val="en-US"/>
              </w:rPr>
              <w:t>Maurer, M.</w:t>
            </w:r>
            <w:r>
              <w:rPr>
                <w:rFonts w:ascii="Verdana" w:hAnsi="Verdana" w:cs="Arial"/>
                <w:sz w:val="20"/>
                <w:szCs w:val="20"/>
                <w:lang w:val="en-US"/>
              </w:rPr>
              <w:t>, Scheffel, J., and Krause, K.</w:t>
            </w:r>
            <w:r>
              <w:rPr>
                <w:rFonts w:ascii="Verdana" w:hAnsi="Verdana" w:cs="Arial"/>
                <w:sz w:val="20"/>
                <w:szCs w:val="20"/>
                <w:vertAlign w:val="superscript"/>
                <w:lang w:val="en-US"/>
              </w:rPr>
              <w:t>+</w:t>
            </w:r>
            <w:r>
              <w:rPr>
                <w:rFonts w:ascii="Verdana" w:hAnsi="Verdana" w:cs="Arial"/>
                <w:sz w:val="20"/>
                <w:szCs w:val="20"/>
                <w:lang w:val="en-US"/>
              </w:rPr>
              <w:t>: Topical inflammasome inhibition with disulfiram prevents irritant contact dermatitis.</w:t>
            </w:r>
            <w:r w:rsidRPr="009B4950">
              <w:rPr>
                <w:rFonts w:ascii="Verdana" w:hAnsi="Verdana" w:cs="Arial"/>
                <w:sz w:val="20"/>
                <w:szCs w:val="20"/>
                <w:lang w:val="en-US"/>
              </w:rPr>
              <w:t xml:space="preserve"> </w:t>
            </w:r>
            <w:r w:rsidRPr="009B4950">
              <w:rPr>
                <w:rFonts w:ascii="Verdana" w:hAnsi="Verdana" w:cs="Arial"/>
                <w:i/>
                <w:sz w:val="20"/>
                <w:szCs w:val="20"/>
                <w:lang w:val="en-US"/>
              </w:rPr>
              <w:t>Clin. Transl. Allergy</w:t>
            </w:r>
            <w:r w:rsidRPr="009B4950">
              <w:rPr>
                <w:rFonts w:ascii="Verdana" w:hAnsi="Verdana" w:cs="Arial"/>
                <w:sz w:val="20"/>
                <w:szCs w:val="20"/>
                <w:lang w:val="en-US"/>
              </w:rPr>
              <w:t xml:space="preserve"> 2021: 11; </w:t>
            </w:r>
            <w:r w:rsidRPr="00982754">
              <w:rPr>
                <w:rFonts w:ascii="Verdana" w:hAnsi="Verdana" w:cs="Arial"/>
                <w:sz w:val="20"/>
                <w:szCs w:val="20"/>
                <w:lang w:val="en-US"/>
              </w:rPr>
              <w:t>e12045</w:t>
            </w:r>
            <w:r w:rsidRPr="009B4950">
              <w:rPr>
                <w:rFonts w:ascii="Verdana" w:hAnsi="Verdana" w:cs="Arial"/>
                <w:sz w:val="20"/>
                <w:szCs w:val="20"/>
                <w:lang w:val="en-US"/>
              </w:rPr>
              <w:t xml:space="preserve">. </w:t>
            </w:r>
            <w:r>
              <w:rPr>
                <w:rFonts w:ascii="Verdana" w:hAnsi="Verdana"/>
                <w:sz w:val="20"/>
                <w:szCs w:val="20"/>
                <w:lang w:val="en-GB"/>
              </w:rPr>
              <w:t>IF: TBD 5.66</w:t>
            </w:r>
          </w:p>
        </w:tc>
      </w:tr>
      <w:tr w:rsidR="00682A1A" w:rsidRPr="00BD1F5E" w:rsidDel="00306D8F" w14:paraId="469F301B" w14:textId="77777777" w:rsidTr="00D24651">
        <w:tc>
          <w:tcPr>
            <w:tcW w:w="727" w:type="dxa"/>
            <w:shd w:val="clear" w:color="auto" w:fill="auto"/>
          </w:tcPr>
          <w:p w14:paraId="52869147" w14:textId="798E5B4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442.</w:t>
            </w:r>
          </w:p>
        </w:tc>
        <w:tc>
          <w:tcPr>
            <w:tcW w:w="8441" w:type="dxa"/>
            <w:shd w:val="clear" w:color="auto" w:fill="auto"/>
          </w:tcPr>
          <w:p w14:paraId="0F804336" w14:textId="5375462B"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D142E">
              <w:rPr>
                <w:rFonts w:ascii="Verdana" w:hAnsi="Verdana" w:cs="Arial"/>
                <w:sz w:val="20"/>
                <w:szCs w:val="20"/>
                <w:lang w:val="en-US"/>
              </w:rPr>
              <w:t>Altrichter, S., Wang, Y., Schumacher, P., Alraboni, O.</w:t>
            </w:r>
            <w:r w:rsidRPr="00066AFA">
              <w:rPr>
                <w:rFonts w:ascii="Verdana" w:hAnsi="Verdana" w:cs="Arial"/>
                <w:sz w:val="20"/>
                <w:szCs w:val="20"/>
                <w:lang w:val="en-US"/>
              </w:rPr>
              <w:t xml:space="preserve">, Church, M. K., and </w:t>
            </w:r>
            <w:r w:rsidRPr="00066AFA">
              <w:rPr>
                <w:rFonts w:ascii="Verdana" w:hAnsi="Verdana" w:cs="Arial"/>
                <w:b/>
                <w:sz w:val="20"/>
                <w:szCs w:val="20"/>
                <w:lang w:val="en-US"/>
              </w:rPr>
              <w:t>Maurer, M.</w:t>
            </w:r>
            <w:r w:rsidRPr="00066AFA">
              <w:rPr>
                <w:rFonts w:ascii="Verdana" w:hAnsi="Verdana" w:cs="Arial"/>
                <w:sz w:val="20"/>
                <w:szCs w:val="20"/>
                <w:vertAlign w:val="superscript"/>
                <w:lang w:val="en-US"/>
              </w:rPr>
              <w:t>+</w:t>
            </w:r>
            <w:r w:rsidRPr="00066AFA">
              <w:rPr>
                <w:rFonts w:ascii="Verdana" w:hAnsi="Verdana" w:cs="Arial"/>
                <w:sz w:val="20"/>
                <w:szCs w:val="20"/>
                <w:lang w:val="en-US"/>
              </w:rPr>
              <w:t xml:space="preserve">: Acetylcholine-induced whealing in cholinergic urticaria – what does it tell us? </w:t>
            </w:r>
            <w:r w:rsidRPr="00CD1EBE">
              <w:rPr>
                <w:rFonts w:ascii="Verdana" w:hAnsi="Verdana" w:cs="Arial"/>
                <w:i/>
                <w:sz w:val="20"/>
                <w:szCs w:val="20"/>
                <w:lang w:val="en-US"/>
              </w:rPr>
              <w:t>J. Dermatol. Sci</w:t>
            </w:r>
            <w:r w:rsidRPr="00CD1EBE">
              <w:rPr>
                <w:rFonts w:ascii="Verdana" w:hAnsi="Verdana" w:cs="Arial"/>
                <w:sz w:val="20"/>
                <w:szCs w:val="20"/>
                <w:lang w:val="en-US"/>
              </w:rPr>
              <w:t>. 2021: 103; 10-15</w:t>
            </w:r>
            <w:r>
              <w:rPr>
                <w:rFonts w:ascii="Verdana" w:hAnsi="Verdana" w:cs="Arial"/>
                <w:sz w:val="20"/>
                <w:szCs w:val="20"/>
                <w:lang w:val="en-US"/>
              </w:rPr>
              <w:t xml:space="preserve">. </w:t>
            </w:r>
            <w:r>
              <w:rPr>
                <w:rFonts w:ascii="Verdana" w:hAnsi="Verdana"/>
                <w:sz w:val="20"/>
                <w:szCs w:val="20"/>
                <w:lang w:val="en-GB"/>
              </w:rPr>
              <w:t>IF: 5.41</w:t>
            </w:r>
          </w:p>
        </w:tc>
      </w:tr>
      <w:tr w:rsidR="00682A1A" w:rsidRPr="00347F3D" w:rsidDel="00306D8F" w14:paraId="5A7B4175" w14:textId="77777777" w:rsidTr="00D24651">
        <w:tc>
          <w:tcPr>
            <w:tcW w:w="727" w:type="dxa"/>
            <w:shd w:val="clear" w:color="auto" w:fill="auto"/>
          </w:tcPr>
          <w:p w14:paraId="2748F492" w14:textId="6525AD2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441.</w:t>
            </w:r>
          </w:p>
        </w:tc>
        <w:tc>
          <w:tcPr>
            <w:tcW w:w="8441" w:type="dxa"/>
            <w:shd w:val="clear" w:color="auto" w:fill="auto"/>
          </w:tcPr>
          <w:p w14:paraId="34DB41E2" w14:textId="5511B93C"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Metz, M., Altrichter, S., Buttgereit, T., Fluhr, J. W., Fok, J. S., Hawro, T., Jiao, Q., Kolkhir, P., Krause, K., Magerl, M., Pyatilova, P., Siebenhaar, F., Su, H., Terhorst-Molawi, D., Weller, K., Xiang, Y.-K., and </w:t>
            </w:r>
            <w:r>
              <w:rPr>
                <w:rFonts w:ascii="Verdana" w:hAnsi="Verdana" w:cs="Arial"/>
                <w:b/>
                <w:bCs/>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The diagnostic workup in chronic spontaneous urticaria – what to test and why. </w:t>
            </w:r>
            <w:r w:rsidRPr="00F027AE">
              <w:rPr>
                <w:rFonts w:ascii="Verdana" w:hAnsi="Verdana"/>
                <w:i/>
                <w:sz w:val="20"/>
                <w:szCs w:val="20"/>
                <w:lang w:val="en-US"/>
              </w:rPr>
              <w:t>J. Allergy Clin. Immunol. Pract.</w:t>
            </w:r>
            <w:r>
              <w:rPr>
                <w:rFonts w:ascii="Verdana" w:hAnsi="Verdana"/>
                <w:sz w:val="20"/>
                <w:szCs w:val="20"/>
                <w:lang w:val="en-US"/>
              </w:rPr>
              <w:t xml:space="preserve"> 2021: 9; 2274-2283</w:t>
            </w:r>
            <w:r>
              <w:rPr>
                <w:rFonts w:ascii="Verdana" w:hAnsi="Verdana"/>
                <w:i/>
                <w:sz w:val="20"/>
                <w:szCs w:val="20"/>
                <w:lang w:val="en-GB"/>
              </w:rPr>
              <w:t>.</w:t>
            </w:r>
            <w:r>
              <w:rPr>
                <w:rFonts w:ascii="Verdana" w:hAnsi="Verdana"/>
                <w:sz w:val="20"/>
                <w:szCs w:val="20"/>
                <w:lang w:val="en-GB"/>
              </w:rPr>
              <w:t xml:space="preserve"> </w:t>
            </w:r>
            <w:r w:rsidRPr="000A2EA4">
              <w:rPr>
                <w:rFonts w:ascii="Verdana" w:hAnsi="Verdana"/>
                <w:sz w:val="20"/>
                <w:szCs w:val="20"/>
                <w:lang w:val="en-GB"/>
              </w:rPr>
              <w:t xml:space="preserve">IF: </w:t>
            </w:r>
            <w:r>
              <w:rPr>
                <w:rFonts w:ascii="Verdana" w:hAnsi="Verdana"/>
                <w:sz w:val="20"/>
                <w:szCs w:val="20"/>
                <w:lang w:val="en-GB"/>
              </w:rPr>
              <w:t>11.02</w:t>
            </w:r>
          </w:p>
        </w:tc>
      </w:tr>
      <w:tr w:rsidR="00682A1A" w:rsidRPr="00D24651" w:rsidDel="00306D8F" w14:paraId="5FAD6E9A" w14:textId="77777777" w:rsidTr="00D24651">
        <w:tc>
          <w:tcPr>
            <w:tcW w:w="727" w:type="dxa"/>
            <w:shd w:val="clear" w:color="auto" w:fill="auto"/>
          </w:tcPr>
          <w:p w14:paraId="348BC15E" w14:textId="5DB6248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440.</w:t>
            </w:r>
          </w:p>
        </w:tc>
        <w:tc>
          <w:tcPr>
            <w:tcW w:w="8441" w:type="dxa"/>
            <w:shd w:val="clear" w:color="auto" w:fill="auto"/>
          </w:tcPr>
          <w:p w14:paraId="7085FFA6" w14:textId="36E28C8F"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75DF5">
              <w:rPr>
                <w:rFonts w:ascii="Verdana" w:hAnsi="Verdana" w:cs="Arial"/>
                <w:sz w:val="20"/>
                <w:szCs w:val="20"/>
                <w:lang w:val="en-US"/>
              </w:rPr>
              <w:t xml:space="preserve">Farkas, H., Stobiecki, M., Peter, J., Kinaciyan, T., </w:t>
            </w:r>
            <w:r w:rsidRPr="00066AFA">
              <w:rPr>
                <w:rFonts w:ascii="Verdana" w:hAnsi="Verdana" w:cs="Arial"/>
                <w:b/>
                <w:bCs/>
                <w:sz w:val="20"/>
                <w:szCs w:val="20"/>
                <w:lang w:val="en-US"/>
              </w:rPr>
              <w:t>Maurer, M.</w:t>
            </w:r>
            <w:r w:rsidRPr="00066AFA">
              <w:rPr>
                <w:rFonts w:ascii="Verdana" w:hAnsi="Verdana" w:cs="Arial"/>
                <w:sz w:val="20"/>
                <w:szCs w:val="20"/>
                <w:lang w:val="en-US"/>
              </w:rPr>
              <w:t xml:space="preserve">, Aygören-Pürsün, E., Kiani-Alikhan, S., </w:t>
            </w:r>
            <w:r>
              <w:rPr>
                <w:rFonts w:ascii="Verdana" w:hAnsi="Verdana" w:cs="Arial"/>
                <w:sz w:val="20"/>
                <w:szCs w:val="20"/>
                <w:lang w:val="en-US"/>
              </w:rPr>
              <w:t xml:space="preserve">Wu, A., Reshef, A., Bygum, A., Fain, O., Hagin, D., Huissoon, A., </w:t>
            </w:r>
            <w:r w:rsidRPr="00066AFA">
              <w:rPr>
                <w:rFonts w:ascii="Verdana" w:hAnsi="Verdana" w:cs="Arial"/>
                <w:sz w:val="20"/>
                <w:szCs w:val="20"/>
                <w:lang w:val="en-US"/>
              </w:rPr>
              <w:t xml:space="preserve">Jeseňák, M., </w:t>
            </w:r>
            <w:r>
              <w:rPr>
                <w:rFonts w:ascii="Verdana" w:hAnsi="Verdana" w:cs="Arial"/>
                <w:sz w:val="20"/>
                <w:szCs w:val="20"/>
                <w:lang w:val="en-US"/>
              </w:rPr>
              <w:t>Lindsay, K., Grivcheva Panovska, V., Smith, W., Steiner, U. C., Zubrinich, C., Best, J. M., Cornprobst, M., Dix, D., Dobo, S. M., Iocca, H. A., Murray, S. C., Nagy, E., and Sheridan, W. P.</w:t>
            </w:r>
            <w:r>
              <w:rPr>
                <w:rFonts w:ascii="Verdana" w:hAnsi="Verdana" w:cs="Arial"/>
                <w:sz w:val="20"/>
                <w:szCs w:val="20"/>
                <w:vertAlign w:val="superscript"/>
                <w:lang w:val="en-US"/>
              </w:rPr>
              <w:t>+</w:t>
            </w:r>
            <w:r>
              <w:rPr>
                <w:rFonts w:ascii="Verdana" w:hAnsi="Verdana" w:cs="Arial"/>
                <w:sz w:val="20"/>
                <w:szCs w:val="20"/>
                <w:lang w:val="en-US"/>
              </w:rPr>
              <w:t xml:space="preserve">: Long-term safety and effectiveness of berotralstat for hereditary angioedema: the open-label APeX-S study. </w:t>
            </w:r>
            <w:r>
              <w:rPr>
                <w:rFonts w:ascii="Verdana" w:hAnsi="Verdana" w:cs="Arial"/>
                <w:i/>
                <w:sz w:val="20"/>
                <w:szCs w:val="20"/>
                <w:lang w:val="en-US"/>
              </w:rPr>
              <w:t>Clin. Transl. Allergy</w:t>
            </w:r>
            <w:r>
              <w:rPr>
                <w:rFonts w:ascii="Verdana" w:hAnsi="Verdana" w:cs="Arial"/>
                <w:sz w:val="20"/>
                <w:szCs w:val="20"/>
                <w:lang w:val="en-US"/>
              </w:rPr>
              <w:t xml:space="preserve"> 2021: 11; e12035. </w:t>
            </w:r>
            <w:r>
              <w:rPr>
                <w:rFonts w:ascii="Verdana" w:hAnsi="Verdana"/>
                <w:sz w:val="20"/>
                <w:szCs w:val="20"/>
                <w:lang w:val="en-GB"/>
              </w:rPr>
              <w:t>IF: 5.66</w:t>
            </w:r>
          </w:p>
        </w:tc>
      </w:tr>
      <w:tr w:rsidR="00682A1A" w:rsidRPr="00347F3D" w:rsidDel="00306D8F" w14:paraId="7BD894ED" w14:textId="77777777" w:rsidTr="00D24651">
        <w:tc>
          <w:tcPr>
            <w:tcW w:w="727" w:type="dxa"/>
            <w:shd w:val="clear" w:color="auto" w:fill="auto"/>
          </w:tcPr>
          <w:p w14:paraId="0DF964F3" w14:textId="1176E28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439.</w:t>
            </w:r>
          </w:p>
        </w:tc>
        <w:tc>
          <w:tcPr>
            <w:tcW w:w="8441" w:type="dxa"/>
            <w:shd w:val="clear" w:color="auto" w:fill="auto"/>
          </w:tcPr>
          <w:p w14:paraId="33A27E6B" w14:textId="524DC44E"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1360F">
              <w:rPr>
                <w:rFonts w:ascii="Verdana" w:hAnsi="Verdana" w:cs="Arial"/>
                <w:sz w:val="20"/>
                <w:szCs w:val="20"/>
                <w:lang w:val="en-US"/>
              </w:rPr>
              <w:t xml:space="preserve">Bizjak, M., </w:t>
            </w:r>
            <w:r w:rsidRPr="0071360F">
              <w:rPr>
                <w:rFonts w:ascii="Verdana" w:hAnsi="Verdana" w:cs="Arial"/>
                <w:b/>
                <w:sz w:val="20"/>
                <w:szCs w:val="20"/>
                <w:lang w:val="en-US"/>
              </w:rPr>
              <w:t>Maurer, M.</w:t>
            </w:r>
            <w:r w:rsidRPr="00171F55">
              <w:rPr>
                <w:rFonts w:ascii="Verdana" w:hAnsi="Verdana" w:cs="Arial"/>
                <w:sz w:val="20"/>
                <w:szCs w:val="20"/>
                <w:vertAlign w:val="superscript"/>
                <w:lang w:val="en-US"/>
              </w:rPr>
              <w:t>+</w:t>
            </w:r>
            <w:r w:rsidRPr="0071360F">
              <w:rPr>
                <w:rFonts w:ascii="Verdana" w:hAnsi="Verdana" w:cs="Arial"/>
                <w:sz w:val="20"/>
                <w:szCs w:val="20"/>
                <w:lang w:val="en-US"/>
              </w:rPr>
              <w:t xml:space="preserve">, </w:t>
            </w:r>
            <w:r w:rsidRPr="00066AFA">
              <w:rPr>
                <w:rFonts w:ascii="Verdana" w:hAnsi="Verdana" w:cs="Arial"/>
                <w:sz w:val="20"/>
                <w:szCs w:val="20"/>
                <w:lang w:val="en-US"/>
              </w:rPr>
              <w:t>Košnik, M., Terhorst-Molawi, D., Zver, S.,</w:t>
            </w:r>
            <w:r w:rsidRPr="0071360F">
              <w:rPr>
                <w:rFonts w:ascii="Verdana" w:hAnsi="Verdana" w:cs="Arial"/>
                <w:sz w:val="20"/>
                <w:szCs w:val="20"/>
                <w:lang w:val="en-US"/>
              </w:rPr>
              <w:t xml:space="preserve"> Burmeister, T.,</w:t>
            </w:r>
            <w:r w:rsidRPr="00066AFA">
              <w:rPr>
                <w:rFonts w:ascii="Verdana" w:hAnsi="Verdana" w:cs="Arial"/>
                <w:sz w:val="20"/>
                <w:szCs w:val="20"/>
                <w:lang w:val="en-US"/>
              </w:rPr>
              <w:t xml:space="preserve"> and Siebenhaar, F.: Severe cold urticaria can point to an underlying clonal mast cell disorder. </w:t>
            </w:r>
            <w:r w:rsidRPr="003F1C24">
              <w:rPr>
                <w:rFonts w:ascii="Verdana" w:hAnsi="Verdana" w:cs="Arial"/>
                <w:i/>
                <w:sz w:val="20"/>
                <w:szCs w:val="20"/>
                <w:lang w:val="en-US"/>
              </w:rPr>
              <w:t xml:space="preserve">Allergy </w:t>
            </w:r>
            <w:r w:rsidRPr="00C645B2">
              <w:rPr>
                <w:rFonts w:ascii="Verdana" w:hAnsi="Verdana" w:cs="Arial"/>
                <w:sz w:val="20"/>
                <w:szCs w:val="20"/>
                <w:lang w:val="en-US"/>
              </w:rPr>
              <w:t>2021</w:t>
            </w:r>
            <w:r w:rsidRPr="003F1C24">
              <w:rPr>
                <w:rFonts w:ascii="Verdana" w:hAnsi="Verdana" w:cs="Arial"/>
                <w:sz w:val="20"/>
                <w:szCs w:val="20"/>
                <w:lang w:val="en-US"/>
              </w:rPr>
              <w:t xml:space="preserve">: </w:t>
            </w:r>
            <w:r>
              <w:rPr>
                <w:rFonts w:ascii="Verdana" w:hAnsi="Verdana"/>
                <w:iCs/>
                <w:sz w:val="20"/>
                <w:szCs w:val="20"/>
                <w:lang w:val="en-US"/>
              </w:rPr>
              <w:t>76; 2609-2613</w:t>
            </w:r>
            <w:r w:rsidRPr="003F1C24">
              <w:rPr>
                <w:rFonts w:ascii="Verdana" w:hAnsi="Verdana"/>
                <w:sz w:val="20"/>
                <w:szCs w:val="20"/>
                <w:lang w:val="en-US"/>
              </w:rPr>
              <w:t xml:space="preserve">. IF: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347F3D" w:rsidDel="00306D8F" w14:paraId="38F3501C" w14:textId="77777777" w:rsidTr="00D24651">
        <w:tc>
          <w:tcPr>
            <w:tcW w:w="727" w:type="dxa"/>
            <w:shd w:val="clear" w:color="auto" w:fill="auto"/>
          </w:tcPr>
          <w:p w14:paraId="419CF31F" w14:textId="33ABB6B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438.</w:t>
            </w:r>
          </w:p>
        </w:tc>
        <w:tc>
          <w:tcPr>
            <w:tcW w:w="8441" w:type="dxa"/>
            <w:shd w:val="clear" w:color="auto" w:fill="auto"/>
          </w:tcPr>
          <w:p w14:paraId="3D27BFBB" w14:textId="5D9B463E"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E1AE8">
              <w:rPr>
                <w:rFonts w:ascii="Verdana" w:hAnsi="Verdana" w:cs="Arial"/>
                <w:sz w:val="20"/>
                <w:szCs w:val="20"/>
                <w:lang w:val="en-US"/>
              </w:rPr>
              <w:t xml:space="preserve">Engel-Yeger, B., </w:t>
            </w: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Pr>
                <w:rFonts w:ascii="Verdana" w:hAnsi="Verdana" w:cs="Arial"/>
                <w:sz w:val="20"/>
                <w:szCs w:val="20"/>
                <w:lang w:val="en-US"/>
              </w:rPr>
              <w:t>,</w:t>
            </w:r>
            <w:r w:rsidRPr="003F1C24">
              <w:rPr>
                <w:rFonts w:ascii="Verdana" w:hAnsi="Verdana" w:cs="Arial"/>
                <w:sz w:val="20"/>
                <w:szCs w:val="20"/>
                <w:lang w:val="en-US"/>
              </w:rPr>
              <w:t xml:space="preserve"> Hawro, T., Zubedat, S., Avital, A., and Kessel, A.: Exaggerated neurophysiological responses</w:t>
            </w:r>
            <w:r>
              <w:rPr>
                <w:rFonts w:ascii="Verdana" w:hAnsi="Verdana" w:cs="Arial"/>
                <w:sz w:val="20"/>
                <w:szCs w:val="20"/>
                <w:lang w:val="en-US"/>
              </w:rPr>
              <w:t xml:space="preserve"> to stressor in patients with chronic spontaneous urticaria. </w:t>
            </w:r>
            <w:r w:rsidRPr="00066AFA">
              <w:rPr>
                <w:rFonts w:ascii="Verdana" w:hAnsi="Verdana" w:cs="Arial"/>
                <w:i/>
                <w:sz w:val="20"/>
                <w:szCs w:val="20"/>
                <w:lang w:val="en-US"/>
              </w:rPr>
              <w:t xml:space="preserve">Clin. Exp. Allergy </w:t>
            </w:r>
            <w:r w:rsidRPr="00066AFA">
              <w:rPr>
                <w:rFonts w:ascii="Verdana" w:hAnsi="Verdana" w:cs="Arial"/>
                <w:sz w:val="20"/>
                <w:szCs w:val="20"/>
                <w:lang w:val="en-US"/>
              </w:rPr>
              <w:t>2021</w:t>
            </w:r>
            <w:r>
              <w:rPr>
                <w:rFonts w:ascii="Verdana" w:hAnsi="Verdana" w:cs="Arial"/>
                <w:sz w:val="20"/>
                <w:szCs w:val="20"/>
                <w:lang w:val="en-US"/>
              </w:rPr>
              <w:t>:</w:t>
            </w:r>
            <w:r w:rsidRPr="00066AFA">
              <w:rPr>
                <w:rFonts w:ascii="Verdana" w:hAnsi="Verdana" w:cs="Arial"/>
                <w:sz w:val="20"/>
                <w:szCs w:val="20"/>
                <w:lang w:val="en-US"/>
              </w:rPr>
              <w:t xml:space="preserve"> </w:t>
            </w:r>
            <w:r>
              <w:rPr>
                <w:rFonts w:ascii="Verdana" w:hAnsi="Verdana" w:cs="Arial"/>
                <w:iCs/>
                <w:sz w:val="20"/>
                <w:szCs w:val="20"/>
                <w:lang w:val="en-US"/>
              </w:rPr>
              <w:t>51; 936-938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5.40</w:t>
            </w:r>
          </w:p>
        </w:tc>
      </w:tr>
      <w:tr w:rsidR="00682A1A" w:rsidRPr="001D18D4" w:rsidDel="00306D8F" w14:paraId="0F03CDF3" w14:textId="77777777" w:rsidTr="00D24651">
        <w:tc>
          <w:tcPr>
            <w:tcW w:w="727" w:type="dxa"/>
            <w:shd w:val="clear" w:color="auto" w:fill="auto"/>
          </w:tcPr>
          <w:p w14:paraId="0D50BD77" w14:textId="5CE0AAC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437.</w:t>
            </w:r>
          </w:p>
        </w:tc>
        <w:tc>
          <w:tcPr>
            <w:tcW w:w="8441" w:type="dxa"/>
            <w:shd w:val="clear" w:color="auto" w:fill="auto"/>
          </w:tcPr>
          <w:p w14:paraId="6D8128B6" w14:textId="16695338"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837A4">
              <w:rPr>
                <w:rFonts w:ascii="Verdana" w:hAnsi="Verdana" w:cs="Arial"/>
                <w:sz w:val="20"/>
                <w:szCs w:val="20"/>
                <w:lang w:val="en-US"/>
              </w:rPr>
              <w:t>Förster-Ruhrmann, U.</w:t>
            </w:r>
            <w:r w:rsidRPr="003F1C24">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sidRPr="003837A4">
              <w:rPr>
                <w:rFonts w:ascii="Verdana" w:hAnsi="Verdana" w:cs="Arial"/>
                <w:sz w:val="20"/>
                <w:szCs w:val="20"/>
                <w:lang w:val="en-US"/>
              </w:rPr>
              <w:t>,</w:t>
            </w:r>
            <w:r w:rsidRPr="003F1C24">
              <w:rPr>
                <w:rFonts w:ascii="Verdana" w:hAnsi="Verdana" w:cs="Arial"/>
                <w:sz w:val="20"/>
                <w:szCs w:val="20"/>
                <w:lang w:val="en-US"/>
              </w:rPr>
              <w:t xml:space="preserve"> Pierchalla, G.</w:t>
            </w:r>
            <w:r w:rsidRPr="00EE5BCA">
              <w:rPr>
                <w:rFonts w:ascii="Verdana" w:hAnsi="Verdana" w:cs="Arial"/>
                <w:bCs/>
                <w:sz w:val="20"/>
                <w:szCs w:val="20"/>
                <w:vertAlign w:val="superscript"/>
                <w:lang w:val="en-US"/>
              </w:rPr>
              <w:t>*</w:t>
            </w:r>
            <w:r w:rsidRPr="003F1C24">
              <w:rPr>
                <w:rFonts w:ascii="Verdana" w:hAnsi="Verdana" w:cs="Arial"/>
                <w:sz w:val="20"/>
                <w:szCs w:val="20"/>
                <w:lang w:val="en-US"/>
              </w:rPr>
              <w:t>,</w:t>
            </w:r>
            <w:r w:rsidRPr="003837A4">
              <w:rPr>
                <w:rFonts w:ascii="Verdana" w:hAnsi="Verdana" w:cs="Arial"/>
                <w:sz w:val="20"/>
                <w:szCs w:val="20"/>
                <w:lang w:val="en-US"/>
              </w:rPr>
              <w:t xml:space="preserve"> Stieber, C.,</w:t>
            </w:r>
            <w:r w:rsidRPr="003F1C24">
              <w:rPr>
                <w:rFonts w:ascii="Verdana" w:hAnsi="Verdana" w:cs="Arial"/>
                <w:sz w:val="20"/>
                <w:szCs w:val="20"/>
                <w:lang w:val="en-US"/>
              </w:rPr>
              <w:t xml:space="preserve"> Heilmann-Heimbach, S., Cichon, S., Nöthen, M. M., Ellrich, A., Olze, H., </w:t>
            </w:r>
            <w:r w:rsidRPr="003F1C24">
              <w:rPr>
                <w:rFonts w:ascii="Verdana" w:hAnsi="Verdana" w:cs="Arial"/>
                <w:b/>
                <w:sz w:val="20"/>
                <w:szCs w:val="20"/>
                <w:lang w:val="en-US"/>
              </w:rPr>
              <w:t>Maurer, M.</w:t>
            </w:r>
            <w:r w:rsidRPr="003F1C24">
              <w:rPr>
                <w:rFonts w:ascii="Verdana" w:hAnsi="Verdana" w:cs="Arial"/>
                <w:sz w:val="20"/>
                <w:szCs w:val="20"/>
                <w:lang w:val="en-US"/>
              </w:rPr>
              <w:t>, and Magerl, M.: Analysis of genetic impact</w:t>
            </w:r>
            <w:r>
              <w:rPr>
                <w:rFonts w:ascii="Verdana" w:hAnsi="Verdana" w:cs="Arial"/>
                <w:sz w:val="20"/>
                <w:szCs w:val="20"/>
                <w:lang w:val="en-US"/>
              </w:rPr>
              <w:t xml:space="preserve"> on smell impairment in patients with hereditary angioedema type 1 and 2. </w:t>
            </w:r>
            <w:r w:rsidRPr="00171F55">
              <w:rPr>
                <w:rFonts w:ascii="Verdana" w:hAnsi="Verdana" w:cs="Arial"/>
                <w:i/>
                <w:sz w:val="20"/>
                <w:szCs w:val="20"/>
                <w:lang w:val="en-US"/>
              </w:rPr>
              <w:t>J. Dtsch. Dermatol. Ges.</w:t>
            </w:r>
            <w:r w:rsidRPr="00171F55">
              <w:rPr>
                <w:rFonts w:ascii="Verdana" w:hAnsi="Verdana" w:cs="Arial"/>
                <w:sz w:val="20"/>
                <w:szCs w:val="20"/>
                <w:lang w:val="en-US"/>
              </w:rPr>
              <w:t xml:space="preserve"> 2021: </w:t>
            </w:r>
            <w:r>
              <w:rPr>
                <w:rFonts w:ascii="Verdana" w:hAnsi="Verdana"/>
                <w:iCs/>
                <w:sz w:val="20"/>
                <w:szCs w:val="20"/>
                <w:lang w:val="en-US"/>
              </w:rPr>
              <w:t>19; 1060-1062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5.23</w:t>
            </w:r>
          </w:p>
        </w:tc>
      </w:tr>
      <w:tr w:rsidR="00682A1A" w:rsidRPr="001269CB" w:rsidDel="00306D8F" w14:paraId="3B48CAA9" w14:textId="77777777" w:rsidTr="00D24651">
        <w:tc>
          <w:tcPr>
            <w:tcW w:w="727" w:type="dxa"/>
            <w:shd w:val="clear" w:color="auto" w:fill="auto"/>
          </w:tcPr>
          <w:p w14:paraId="1B59FD90" w14:textId="7D2387F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436.</w:t>
            </w:r>
          </w:p>
        </w:tc>
        <w:tc>
          <w:tcPr>
            <w:tcW w:w="8441" w:type="dxa"/>
            <w:shd w:val="clear" w:color="auto" w:fill="auto"/>
          </w:tcPr>
          <w:p w14:paraId="66613C07" w14:textId="5DB6F340"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82754">
              <w:rPr>
                <w:rFonts w:ascii="Verdana" w:hAnsi="Verdana" w:cs="Arial"/>
                <w:sz w:val="20"/>
                <w:szCs w:val="20"/>
                <w:lang w:val="en-US"/>
              </w:rPr>
              <w:t xml:space="preserve">Bonnekoh, H., Frischbutter, S., Roll, S., </w:t>
            </w:r>
            <w:r w:rsidRPr="00982754">
              <w:rPr>
                <w:rFonts w:ascii="Verdana" w:hAnsi="Verdana" w:cs="Arial"/>
                <w:b/>
                <w:sz w:val="20"/>
                <w:szCs w:val="20"/>
                <w:lang w:val="en-US"/>
              </w:rPr>
              <w:t>Maurer, M.</w:t>
            </w:r>
            <w:r w:rsidRPr="00982754">
              <w:rPr>
                <w:rFonts w:ascii="Verdana" w:hAnsi="Verdana" w:cs="Arial"/>
                <w:sz w:val="20"/>
                <w:szCs w:val="20"/>
                <w:lang w:val="en-US"/>
              </w:rPr>
              <w:t>, and Krause, K.</w:t>
            </w:r>
            <w:r w:rsidRPr="00982754">
              <w:rPr>
                <w:rFonts w:ascii="Verdana" w:hAnsi="Verdana" w:cs="Arial"/>
                <w:sz w:val="20"/>
                <w:szCs w:val="20"/>
                <w:vertAlign w:val="superscript"/>
                <w:lang w:val="en-US"/>
              </w:rPr>
              <w:t>+</w:t>
            </w:r>
            <w:r w:rsidRPr="00982754">
              <w:rPr>
                <w:rFonts w:ascii="Verdana" w:hAnsi="Verdana" w:cs="Arial"/>
                <w:sz w:val="20"/>
                <w:szCs w:val="20"/>
                <w:lang w:val="en-US"/>
              </w:rPr>
              <w:t xml:space="preserve">: Tocilizumab treatment in patients with Schnitzler syndrome: an open-label study. </w:t>
            </w:r>
            <w:r w:rsidRPr="00F027AE">
              <w:rPr>
                <w:rFonts w:ascii="Verdana" w:hAnsi="Verdana"/>
                <w:i/>
                <w:sz w:val="20"/>
                <w:szCs w:val="20"/>
                <w:lang w:val="en-US"/>
              </w:rPr>
              <w:t>J. Allergy Clin. Immunol. Pract.</w:t>
            </w:r>
            <w:r>
              <w:rPr>
                <w:rFonts w:ascii="Verdana" w:hAnsi="Verdana"/>
                <w:sz w:val="20"/>
                <w:szCs w:val="20"/>
                <w:lang w:val="en-US"/>
              </w:rPr>
              <w:t xml:space="preserve"> 2021: </w:t>
            </w:r>
            <w:r>
              <w:rPr>
                <w:rFonts w:ascii="Verdana" w:hAnsi="Verdana"/>
                <w:iCs/>
                <w:sz w:val="20"/>
                <w:szCs w:val="20"/>
                <w:lang w:val="en-US"/>
              </w:rPr>
              <w:t>9; 2486-2489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tc>
      </w:tr>
      <w:tr w:rsidR="00682A1A" w:rsidRPr="001D18D4" w:rsidDel="00306D8F" w14:paraId="52F8294F" w14:textId="77777777" w:rsidTr="00D24651">
        <w:tc>
          <w:tcPr>
            <w:tcW w:w="727" w:type="dxa"/>
            <w:shd w:val="clear" w:color="auto" w:fill="auto"/>
          </w:tcPr>
          <w:p w14:paraId="1550C94A" w14:textId="4DBA5D9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435.</w:t>
            </w:r>
          </w:p>
        </w:tc>
        <w:tc>
          <w:tcPr>
            <w:tcW w:w="8441" w:type="dxa"/>
            <w:shd w:val="clear" w:color="auto" w:fill="auto"/>
          </w:tcPr>
          <w:p w14:paraId="5746D221" w14:textId="1B845AA7"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C05BD">
              <w:rPr>
                <w:rFonts w:ascii="Verdana" w:hAnsi="Verdana" w:cs="Arial"/>
                <w:sz w:val="20"/>
                <w:szCs w:val="20"/>
                <w:lang w:val="en-US"/>
              </w:rPr>
              <w:t>Baumann, K.</w:t>
            </w:r>
            <w:r w:rsidRPr="00EE5BCA">
              <w:rPr>
                <w:rFonts w:ascii="Verdana" w:hAnsi="Verdana" w:cs="Arial"/>
                <w:bCs/>
                <w:sz w:val="20"/>
                <w:szCs w:val="20"/>
                <w:vertAlign w:val="superscript"/>
                <w:lang w:val="en-US"/>
              </w:rPr>
              <w:t>*</w:t>
            </w:r>
            <w:r w:rsidRPr="00FC05BD">
              <w:rPr>
                <w:rFonts w:ascii="Verdana" w:hAnsi="Verdana" w:cs="Arial"/>
                <w:sz w:val="20"/>
                <w:szCs w:val="20"/>
                <w:lang w:val="en-US"/>
              </w:rPr>
              <w:t>, Marcelino, J.</w:t>
            </w:r>
            <w:r w:rsidRPr="00EE5BCA">
              <w:rPr>
                <w:rFonts w:ascii="Verdana" w:hAnsi="Verdana" w:cs="Arial"/>
                <w:bCs/>
                <w:sz w:val="20"/>
                <w:szCs w:val="20"/>
                <w:vertAlign w:val="superscript"/>
                <w:lang w:val="en-US"/>
              </w:rPr>
              <w:t>*</w:t>
            </w:r>
            <w:r w:rsidRPr="00FC05BD">
              <w:rPr>
                <w:rFonts w:ascii="Verdana" w:hAnsi="Verdana" w:cs="Arial"/>
                <w:sz w:val="20"/>
                <w:szCs w:val="20"/>
                <w:lang w:val="en-US"/>
              </w:rPr>
              <w:t>, Stahl Skov, P. S., Santos,</w:t>
            </w:r>
            <w:r w:rsidRPr="003F1C24">
              <w:rPr>
                <w:rFonts w:ascii="Verdana" w:hAnsi="Verdana" w:cs="Arial"/>
                <w:sz w:val="20"/>
                <w:szCs w:val="20"/>
                <w:lang w:val="en-US"/>
              </w:rPr>
              <w:t xml:space="preserve"> M., Wyroslak, I., Scheffel, J., Altrichter, S., Woetmann, A., Costa, C., and </w:t>
            </w:r>
            <w:r>
              <w:rPr>
                <w:rFonts w:ascii="Verdana" w:hAnsi="Verdana" w:cs="Arial"/>
                <w:b/>
                <w:sz w:val="20"/>
                <w:szCs w:val="20"/>
                <w:lang w:val="en-US"/>
              </w:rPr>
              <w:t>Maurer, M</w:t>
            </w:r>
            <w:r w:rsidRPr="003F1C24">
              <w:rPr>
                <w:rFonts w:ascii="Verdana" w:hAnsi="Verdana" w:cs="Arial"/>
                <w:sz w:val="20"/>
                <w:szCs w:val="20"/>
                <w:lang w:val="en-US"/>
              </w:rPr>
              <w:t>.</w:t>
            </w:r>
            <w:r w:rsidRPr="003F1C24">
              <w:rPr>
                <w:rFonts w:ascii="Verdana" w:hAnsi="Verdana" w:cs="Arial"/>
                <w:sz w:val="20"/>
                <w:szCs w:val="20"/>
                <w:vertAlign w:val="superscript"/>
                <w:lang w:val="en-US"/>
              </w:rPr>
              <w:t>+</w:t>
            </w:r>
            <w:r>
              <w:rPr>
                <w:rFonts w:ascii="Verdana" w:hAnsi="Verdana" w:cs="Arial"/>
                <w:sz w:val="20"/>
                <w:szCs w:val="20"/>
                <w:lang w:val="en-US"/>
              </w:rPr>
              <w:t xml:space="preserve">: </w:t>
            </w:r>
            <w:r w:rsidRPr="003F1C24">
              <w:rPr>
                <w:rFonts w:ascii="Verdana" w:hAnsi="Verdana" w:cs="Arial"/>
                <w:sz w:val="20"/>
                <w:szCs w:val="20"/>
                <w:lang w:val="en-US"/>
              </w:rPr>
              <w:t>Autologous serum skin test reactions in chronic spontaneous urticaria differ from heterologous cell reactions</w:t>
            </w:r>
            <w:r>
              <w:rPr>
                <w:rFonts w:ascii="Verdana" w:hAnsi="Verdana" w:cs="Arial"/>
                <w:sz w:val="20"/>
                <w:szCs w:val="20"/>
                <w:lang w:val="en-US"/>
              </w:rPr>
              <w:t>.</w:t>
            </w:r>
            <w:r>
              <w:rPr>
                <w:rFonts w:ascii="Verdana" w:hAnsi="Verdana" w:cs="Arial"/>
                <w:i/>
                <w:sz w:val="20"/>
                <w:szCs w:val="20"/>
                <w:lang w:val="en-US"/>
              </w:rPr>
              <w:t xml:space="preserve"> J. Eur. Acad. Dermatol. Venereol.</w:t>
            </w:r>
            <w:r>
              <w:rPr>
                <w:rFonts w:ascii="Verdana" w:hAnsi="Verdana" w:cs="Arial"/>
                <w:sz w:val="20"/>
                <w:szCs w:val="20"/>
                <w:lang w:val="en-US"/>
              </w:rPr>
              <w:t xml:space="preserve"> 2021: </w:t>
            </w:r>
            <w:r>
              <w:rPr>
                <w:rFonts w:ascii="Verdana" w:hAnsi="Verdana" w:cs="Arial"/>
                <w:iCs/>
                <w:sz w:val="20"/>
                <w:szCs w:val="20"/>
                <w:lang w:val="en-US"/>
              </w:rPr>
              <w:t>35; 1338-1345</w:t>
            </w:r>
            <w:r>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9.23</w:t>
            </w:r>
          </w:p>
        </w:tc>
      </w:tr>
      <w:tr w:rsidR="00682A1A" w:rsidRPr="00402B3B" w:rsidDel="00306D8F" w14:paraId="337C40A9" w14:textId="77777777" w:rsidTr="00D24651">
        <w:tc>
          <w:tcPr>
            <w:tcW w:w="727" w:type="dxa"/>
            <w:shd w:val="clear" w:color="auto" w:fill="auto"/>
          </w:tcPr>
          <w:p w14:paraId="00EC6C44" w14:textId="273683E8" w:rsidR="00682A1A" w:rsidDel="009E066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434.</w:t>
            </w:r>
          </w:p>
        </w:tc>
        <w:tc>
          <w:tcPr>
            <w:tcW w:w="8441" w:type="dxa"/>
            <w:shd w:val="clear" w:color="auto" w:fill="auto"/>
          </w:tcPr>
          <w:p w14:paraId="09022CC5" w14:textId="7DFA6222" w:rsidR="00682A1A" w:rsidRPr="00352CE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31F72">
              <w:rPr>
                <w:rFonts w:ascii="Verdana" w:hAnsi="Verdana" w:cs="Arial"/>
                <w:sz w:val="20"/>
                <w:szCs w:val="20"/>
                <w:lang w:val="en-US"/>
              </w:rPr>
              <w:t xml:space="preserve">Zuraw, B., Lumry, W. </w:t>
            </w:r>
            <w:r w:rsidRPr="00AF1D31">
              <w:rPr>
                <w:rFonts w:ascii="Verdana" w:hAnsi="Verdana" w:cs="Arial"/>
                <w:sz w:val="20"/>
                <w:szCs w:val="20"/>
                <w:lang w:val="en-US"/>
              </w:rPr>
              <w:t>R.,</w:t>
            </w:r>
            <w:r w:rsidRPr="00431F72">
              <w:rPr>
                <w:rFonts w:ascii="Verdana" w:hAnsi="Verdana" w:cs="Arial"/>
                <w:sz w:val="20"/>
                <w:szCs w:val="20"/>
                <w:lang w:val="en-US"/>
              </w:rPr>
              <w:t xml:space="preserve"> Johnston, D. T., Aygören-Pürsün, E., Banerji, A., Bernstein, J. </w:t>
            </w:r>
            <w:r w:rsidRPr="00AF1D31">
              <w:rPr>
                <w:rFonts w:ascii="Verdana" w:hAnsi="Verdana" w:cs="Arial"/>
                <w:sz w:val="20"/>
                <w:szCs w:val="20"/>
                <w:lang w:val="en-US"/>
              </w:rPr>
              <w:t>A., Christiansen, S. C.</w:t>
            </w:r>
            <w:r w:rsidRPr="00431F72">
              <w:rPr>
                <w:rFonts w:ascii="Verdana" w:hAnsi="Verdana" w:cs="Arial"/>
                <w:sz w:val="20"/>
                <w:szCs w:val="20"/>
                <w:lang w:val="en-US"/>
              </w:rPr>
              <w:t xml:space="preserve">, Jacobs, J. </w:t>
            </w:r>
            <w:r>
              <w:rPr>
                <w:rFonts w:ascii="Verdana" w:hAnsi="Verdana" w:cs="Arial"/>
                <w:sz w:val="20"/>
                <w:szCs w:val="20"/>
                <w:lang w:val="en-US"/>
              </w:rPr>
              <w:t>S., Sitz, K. V., Gower, R. G., Gagnon, R., Wedner, J., Kinaciyan, T., Hakl, R., Hanzliková, J., Anderson, J. T., McNeil, D. L., Fritz, S. B., Yang, W., H., Tachdjian, R., Busse, P. J., Craig, T. J., Li, H., Farkas, H., Best, J., M., Clemons, D., Cornpropst, M., Dobo, S. M., Iocca, H. A., Kargl, D., Nagy, E., Murray, S. C., Collis, P., Sheridan, W. P.</w:t>
            </w:r>
            <w:r>
              <w:rPr>
                <w:rFonts w:ascii="Verdana" w:hAnsi="Verdana" w:cs="Arial"/>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sidRPr="00EE5BCA">
              <w:rPr>
                <w:rFonts w:ascii="Verdana" w:hAnsi="Verdana" w:cs="Arial"/>
                <w:bCs/>
                <w:sz w:val="20"/>
                <w:szCs w:val="20"/>
                <w:vertAlign w:val="superscript"/>
                <w:lang w:val="en-US"/>
              </w:rPr>
              <w:t>*</w:t>
            </w:r>
            <w:r>
              <w:rPr>
                <w:rFonts w:ascii="Verdana" w:hAnsi="Verdana" w:cs="Arial"/>
                <w:sz w:val="20"/>
                <w:szCs w:val="20"/>
                <w:lang w:val="en-US"/>
              </w:rPr>
              <w:t>, and Riedl, M. A.</w:t>
            </w:r>
            <w:r w:rsidRPr="00EE5BCA">
              <w:rPr>
                <w:rFonts w:ascii="Verdana" w:hAnsi="Verdana" w:cs="Arial"/>
                <w:bCs/>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Oral once-daily berotralstat for the prevention of hereditary angioedema attacks: a randomized, double-blind, placebo-controlled phase 3 trial.</w:t>
            </w:r>
            <w:r w:rsidRPr="003A65FC">
              <w:rPr>
                <w:rFonts w:ascii="Verdana" w:hAnsi="Verdana" w:cs="Arial"/>
                <w:sz w:val="20"/>
                <w:szCs w:val="20"/>
                <w:lang w:val="en-US"/>
              </w:rPr>
              <w:t xml:space="preserve">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1</w:t>
            </w:r>
            <w:r w:rsidRPr="00AF1D31">
              <w:rPr>
                <w:rFonts w:ascii="Verdana" w:hAnsi="Verdana"/>
                <w:sz w:val="20"/>
                <w:szCs w:val="20"/>
                <w:lang w:val="en-US"/>
              </w:rPr>
              <w:t xml:space="preserve">: </w:t>
            </w:r>
            <w:r w:rsidRPr="00982754">
              <w:rPr>
                <w:rFonts w:ascii="Verdana" w:hAnsi="Verdana"/>
                <w:iCs/>
                <w:sz w:val="20"/>
                <w:szCs w:val="20"/>
                <w:lang w:val="en-US"/>
              </w:rPr>
              <w:t>148; 164-172</w:t>
            </w:r>
            <w:r w:rsidRPr="00AF1D31">
              <w:rPr>
                <w:rFonts w:ascii="Verdana" w:hAnsi="Verdana"/>
                <w:sz w:val="20"/>
                <w:szCs w:val="20"/>
                <w:lang w:val="en-US"/>
              </w:rPr>
              <w:t xml:space="preserve">. IF: </w:t>
            </w:r>
            <w:r>
              <w:rPr>
                <w:rFonts w:ascii="Verdana" w:hAnsi="Verdana"/>
                <w:sz w:val="20"/>
                <w:szCs w:val="20"/>
                <w:lang w:val="en-US"/>
              </w:rPr>
              <w:t>14.29</w:t>
            </w:r>
          </w:p>
        </w:tc>
      </w:tr>
      <w:tr w:rsidR="00682A1A" w:rsidRPr="007A0BF3" w:rsidDel="00306D8F" w14:paraId="7F064EBF" w14:textId="77777777" w:rsidTr="00D24651">
        <w:tc>
          <w:tcPr>
            <w:tcW w:w="727" w:type="dxa"/>
            <w:shd w:val="clear" w:color="auto" w:fill="auto"/>
          </w:tcPr>
          <w:p w14:paraId="7963235A" w14:textId="5B37C83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433.</w:t>
            </w:r>
          </w:p>
        </w:tc>
        <w:tc>
          <w:tcPr>
            <w:tcW w:w="8441" w:type="dxa"/>
            <w:shd w:val="clear" w:color="auto" w:fill="auto"/>
          </w:tcPr>
          <w:p w14:paraId="6B5034CB" w14:textId="0993A9DE" w:rsidR="00682A1A" w:rsidRPr="00347F3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47F3D">
              <w:rPr>
                <w:rFonts w:ascii="Verdana" w:hAnsi="Verdana" w:cs="Arial"/>
                <w:sz w:val="20"/>
                <w:szCs w:val="20"/>
                <w:lang w:val="en-US"/>
              </w:rPr>
              <w:t>Cherrez-Ojeda, I.</w:t>
            </w:r>
            <w:r>
              <w:rPr>
                <w:rFonts w:ascii="Verdana" w:hAnsi="Verdana" w:cs="Arial"/>
                <w:sz w:val="20"/>
                <w:szCs w:val="20"/>
                <w:vertAlign w:val="superscript"/>
                <w:lang w:val="en-US"/>
              </w:rPr>
              <w:t>+</w:t>
            </w:r>
            <w:r w:rsidRPr="00347F3D">
              <w:rPr>
                <w:rFonts w:ascii="Verdana" w:hAnsi="Verdana" w:cs="Arial"/>
                <w:sz w:val="20"/>
                <w:szCs w:val="20"/>
                <w:lang w:val="en-US"/>
              </w:rPr>
              <w:t>,</w:t>
            </w:r>
            <w:r w:rsidRPr="00982754">
              <w:rPr>
                <w:rFonts w:ascii="Verdana" w:hAnsi="Verdana" w:cs="Arial"/>
                <w:sz w:val="20"/>
                <w:szCs w:val="20"/>
                <w:lang w:val="en-US"/>
              </w:rPr>
              <w:t xml:space="preserve"> Vanegas, E., Cherrez, A., Felix, M.,</w:t>
            </w:r>
            <w:r w:rsidRPr="00347F3D">
              <w:rPr>
                <w:rFonts w:ascii="Verdana" w:hAnsi="Verdana" w:cs="Arial"/>
                <w:sz w:val="20"/>
                <w:szCs w:val="20"/>
                <w:lang w:val="en-US"/>
              </w:rPr>
              <w:t xml:space="preserve"> Weller, K.,</w:t>
            </w:r>
            <w:r w:rsidRPr="00982754">
              <w:rPr>
                <w:rFonts w:ascii="Verdana" w:hAnsi="Verdana" w:cs="Arial"/>
                <w:sz w:val="20"/>
                <w:szCs w:val="20"/>
                <w:lang w:val="en-US"/>
              </w:rPr>
              <w:t xml:space="preserve"> Magerl, M.,</w:t>
            </w:r>
            <w:r w:rsidRPr="00347F3D">
              <w:rPr>
                <w:rFonts w:ascii="Verdana" w:hAnsi="Verdana" w:cs="Arial"/>
                <w:sz w:val="20"/>
                <w:szCs w:val="20"/>
                <w:lang w:val="en-US"/>
              </w:rPr>
              <w:t xml:space="preserve"> Maurer, R. </w:t>
            </w:r>
            <w:r w:rsidRPr="00982754">
              <w:rPr>
                <w:rFonts w:ascii="Verdana" w:hAnsi="Verdana" w:cs="Arial"/>
                <w:sz w:val="20"/>
                <w:szCs w:val="20"/>
                <w:lang w:val="en-US"/>
              </w:rPr>
              <w:t>R.,</w:t>
            </w:r>
            <w:r w:rsidRPr="00347F3D">
              <w:rPr>
                <w:rFonts w:ascii="Verdana" w:hAnsi="Verdana" w:cs="Arial"/>
                <w:sz w:val="20"/>
                <w:szCs w:val="20"/>
                <w:lang w:val="en-US"/>
              </w:rPr>
              <w:t xml:space="preserve"> Mata, V. </w:t>
            </w:r>
            <w:r w:rsidRPr="00982754">
              <w:rPr>
                <w:rFonts w:ascii="Verdana" w:hAnsi="Verdana" w:cs="Arial"/>
                <w:sz w:val="20"/>
                <w:szCs w:val="20"/>
                <w:lang w:val="en-US"/>
              </w:rPr>
              <w:t>L.,</w:t>
            </w:r>
            <w:r w:rsidRPr="00347F3D">
              <w:rPr>
                <w:rFonts w:ascii="Verdana" w:hAnsi="Verdana" w:cs="Arial"/>
                <w:sz w:val="20"/>
                <w:szCs w:val="20"/>
                <w:lang w:val="en-US"/>
              </w:rPr>
              <w:t xml:space="preserve"> Kasperska-Zajac, A.,</w:t>
            </w:r>
            <w:r w:rsidRPr="00982754">
              <w:rPr>
                <w:rFonts w:ascii="Verdana" w:hAnsi="Verdana" w:cs="Arial"/>
                <w:sz w:val="20"/>
                <w:szCs w:val="20"/>
                <w:lang w:val="en-US"/>
              </w:rPr>
              <w:t xml:space="preserve"> Sikora, A.,</w:t>
            </w:r>
            <w:r>
              <w:rPr>
                <w:rFonts w:ascii="Verdana" w:hAnsi="Verdana" w:cs="Arial"/>
                <w:sz w:val="20"/>
                <w:szCs w:val="20"/>
                <w:lang w:val="en-US"/>
              </w:rPr>
              <w:t xml:space="preserve"> Fomina, D., Kovalkova, E., Godse, K., Rao, N. D., Khoshkhui, M., Rastgoo, S., Criado, R. F. J., Abuzakouk, M., Grandon, D., Van Doorn, M. B. A., Rodrigues Valle, S. O., Magalhaes, E., De Souza Lima, E. M., Thomsen, S. F., Ramón, G. D., Matos Benavides, E. E., Bauer, A., Giménez-Arnau, A. M., Kocatürk, E., Guillet, C., Larco, J. I., Zhao, Z. T., Makris, M., Ritchie, C., Xepapadaki, P., Ensina, L. F., Cherrez, S., and </w:t>
            </w:r>
            <w:r>
              <w:rPr>
                <w:rFonts w:ascii="Verdana" w:hAnsi="Verdana" w:cs="Arial"/>
                <w:b/>
                <w:sz w:val="20"/>
                <w:szCs w:val="20"/>
                <w:lang w:val="en-US"/>
              </w:rPr>
              <w:t>Maurer, M.</w:t>
            </w:r>
            <w:r>
              <w:rPr>
                <w:rFonts w:ascii="Verdana" w:hAnsi="Verdana" w:cs="Arial"/>
                <w:sz w:val="20"/>
                <w:szCs w:val="20"/>
                <w:lang w:val="en-US"/>
              </w:rPr>
              <w:t xml:space="preserve">: How are patients with chronic urticaria interested in using information and communication technologies to guide their healthcare? A UCARE study. </w:t>
            </w:r>
            <w:r>
              <w:rPr>
                <w:rFonts w:ascii="Verdana" w:hAnsi="Verdana" w:cs="Arial"/>
                <w:i/>
                <w:sz w:val="20"/>
                <w:szCs w:val="20"/>
                <w:lang w:val="en-US"/>
              </w:rPr>
              <w:t>World Allergy Organ. J</w:t>
            </w:r>
            <w:r>
              <w:rPr>
                <w:rFonts w:ascii="Verdana" w:hAnsi="Verdana" w:cs="Arial"/>
                <w:sz w:val="20"/>
                <w:szCs w:val="20"/>
                <w:lang w:val="en-US"/>
              </w:rPr>
              <w:t>. 2021: 14; e100542. IF: 5.52</w:t>
            </w:r>
          </w:p>
        </w:tc>
      </w:tr>
      <w:tr w:rsidR="00682A1A" w:rsidRPr="00066AFA" w:rsidDel="00306D8F" w14:paraId="2F0F0EC1" w14:textId="77777777" w:rsidTr="00D24651">
        <w:tc>
          <w:tcPr>
            <w:tcW w:w="727" w:type="dxa"/>
            <w:shd w:val="clear" w:color="auto" w:fill="auto"/>
          </w:tcPr>
          <w:p w14:paraId="57E7D0B2" w14:textId="561186EF" w:rsidR="00682A1A" w:rsidRPr="00347F3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347F3D">
              <w:rPr>
                <w:rFonts w:ascii="Verdana" w:hAnsi="Verdana"/>
                <w:sz w:val="20"/>
                <w:szCs w:val="20"/>
                <w:lang w:val="en-US"/>
              </w:rPr>
              <w:t>432.</w:t>
            </w:r>
          </w:p>
        </w:tc>
        <w:tc>
          <w:tcPr>
            <w:tcW w:w="8441" w:type="dxa"/>
            <w:shd w:val="clear" w:color="auto" w:fill="auto"/>
          </w:tcPr>
          <w:p w14:paraId="733E1095" w14:textId="6BAB78EB"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01267">
              <w:rPr>
                <w:rFonts w:ascii="Verdana" w:hAnsi="Verdana" w:cs="Arial"/>
                <w:sz w:val="20"/>
                <w:szCs w:val="20"/>
                <w:lang w:val="en-US"/>
              </w:rPr>
              <w:t xml:space="preserve">Ginter, K., Ahsan, D., Bizjak, M., Krause, K., </w:t>
            </w:r>
            <w:r w:rsidRPr="00001267">
              <w:rPr>
                <w:rFonts w:ascii="Verdana" w:hAnsi="Verdana" w:cs="Arial"/>
                <w:b/>
                <w:bCs/>
                <w:sz w:val="20"/>
                <w:szCs w:val="20"/>
                <w:lang w:val="en-US"/>
              </w:rPr>
              <w:t>Maurer, M.</w:t>
            </w:r>
            <w:r w:rsidRPr="004957BC">
              <w:rPr>
                <w:rFonts w:ascii="Verdana" w:hAnsi="Verdana" w:cs="Arial"/>
                <w:bCs/>
                <w:sz w:val="20"/>
                <w:szCs w:val="20"/>
                <w:vertAlign w:val="superscript"/>
                <w:lang w:val="en-US"/>
              </w:rPr>
              <w:t>+</w:t>
            </w:r>
            <w:r w:rsidRPr="00001267">
              <w:rPr>
                <w:rFonts w:ascii="Verdana" w:hAnsi="Verdana" w:cs="Arial"/>
                <w:sz w:val="20"/>
                <w:szCs w:val="20"/>
                <w:lang w:val="en-US"/>
              </w:rPr>
              <w:t xml:space="preserve">, Altrichter, S., and Terhorst-Molawi, D.: </w:t>
            </w:r>
            <w:r w:rsidRPr="00347F3D">
              <w:rPr>
                <w:rFonts w:ascii="Verdana" w:hAnsi="Verdana" w:cs="Arial"/>
                <w:sz w:val="20"/>
                <w:szCs w:val="20"/>
                <w:lang w:val="en-US"/>
              </w:rPr>
              <w:t>Cryoglobuli</w:t>
            </w:r>
            <w:r>
              <w:rPr>
                <w:rFonts w:ascii="Verdana" w:hAnsi="Verdana" w:cs="Arial"/>
                <w:sz w:val="20"/>
                <w:szCs w:val="20"/>
                <w:lang w:val="en-US"/>
              </w:rPr>
              <w:t xml:space="preserve">ns, cryofibrinogens, and cold agglutinins in cold urticaria: literature review, retrospective patient analysis, and observational study in 49 patients. </w:t>
            </w:r>
            <w:r>
              <w:rPr>
                <w:rFonts w:ascii="Verdana" w:hAnsi="Verdana" w:cs="Arial"/>
                <w:i/>
                <w:sz w:val="20"/>
                <w:szCs w:val="20"/>
                <w:lang w:val="en-US"/>
              </w:rPr>
              <w:t>Front. Immunol</w:t>
            </w:r>
            <w:r>
              <w:rPr>
                <w:rFonts w:ascii="Verdana" w:hAnsi="Verdana" w:cs="Arial"/>
                <w:sz w:val="20"/>
                <w:szCs w:val="20"/>
                <w:lang w:val="en-US"/>
              </w:rPr>
              <w:t xml:space="preserve">. 2021: </w:t>
            </w:r>
            <w:r>
              <w:rPr>
                <w:rFonts w:ascii="Verdana" w:hAnsi="Verdana" w:cs="Arial"/>
                <w:iCs/>
                <w:sz w:val="20"/>
                <w:szCs w:val="20"/>
                <w:lang w:val="en-US"/>
              </w:rPr>
              <w:t>12; 675451</w:t>
            </w:r>
            <w:r>
              <w:rPr>
                <w:rFonts w:ascii="Verdana" w:hAnsi="Verdana" w:cs="Arial"/>
                <w:sz w:val="20"/>
                <w:szCs w:val="20"/>
                <w:lang w:val="en-US"/>
              </w:rPr>
              <w:t>.</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682A1A" w:rsidRPr="00066AFA" w:rsidDel="00306D8F" w14:paraId="03FDF0D0" w14:textId="77777777" w:rsidTr="00D24651">
        <w:tc>
          <w:tcPr>
            <w:tcW w:w="727" w:type="dxa"/>
            <w:shd w:val="clear" w:color="auto" w:fill="auto"/>
          </w:tcPr>
          <w:p w14:paraId="1FCBE795" w14:textId="6EB7161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431.</w:t>
            </w:r>
          </w:p>
        </w:tc>
        <w:tc>
          <w:tcPr>
            <w:tcW w:w="8441" w:type="dxa"/>
            <w:shd w:val="clear" w:color="auto" w:fill="auto"/>
          </w:tcPr>
          <w:p w14:paraId="6C7FF599" w14:textId="3356998F"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568FA">
              <w:rPr>
                <w:rFonts w:ascii="Verdana" w:hAnsi="Verdana"/>
                <w:sz w:val="20"/>
                <w:szCs w:val="20"/>
                <w:lang w:val="en-US"/>
              </w:rPr>
              <w:t xml:space="preserve">Memet, B., Vurgun, E., Barlas, F., Metz, M., </w:t>
            </w:r>
            <w:r w:rsidRPr="000000A6">
              <w:rPr>
                <w:rFonts w:ascii="Verdana" w:hAnsi="Verdana"/>
                <w:b/>
                <w:bCs/>
                <w:sz w:val="20"/>
                <w:szCs w:val="20"/>
                <w:lang w:val="en-US"/>
              </w:rPr>
              <w:t>Maurer, M.</w:t>
            </w:r>
            <w:r w:rsidRPr="000568FA">
              <w:rPr>
                <w:rFonts w:ascii="Verdana" w:hAnsi="Verdana"/>
                <w:sz w:val="20"/>
                <w:szCs w:val="20"/>
                <w:lang w:val="en-US"/>
              </w:rPr>
              <w:t>, and Kocatürk, E.</w:t>
            </w:r>
            <w:r w:rsidRPr="00982754">
              <w:rPr>
                <w:rFonts w:ascii="Verdana" w:hAnsi="Verdana"/>
                <w:sz w:val="20"/>
                <w:szCs w:val="20"/>
                <w:vertAlign w:val="superscript"/>
                <w:lang w:val="en-US"/>
              </w:rPr>
              <w:t>+</w:t>
            </w:r>
            <w:r w:rsidRPr="000568FA">
              <w:rPr>
                <w:rFonts w:ascii="Verdana" w:hAnsi="Verdana"/>
                <w:sz w:val="20"/>
                <w:szCs w:val="20"/>
                <w:lang w:val="en-US"/>
              </w:rPr>
              <w:t xml:space="preserve">: </w:t>
            </w:r>
            <w:r w:rsidRPr="00066AFA">
              <w:rPr>
                <w:rFonts w:ascii="Verdana" w:hAnsi="Verdana"/>
                <w:sz w:val="20"/>
                <w:szCs w:val="20"/>
                <w:lang w:val="en-US"/>
              </w:rPr>
              <w:t>In chronic spontaneous urticaria, comorbid depression linked to higher disease activity and substance P levels</w:t>
            </w:r>
            <w:r w:rsidRPr="000568FA">
              <w:rPr>
                <w:rFonts w:ascii="Verdana" w:hAnsi="Verdana"/>
                <w:sz w:val="20"/>
                <w:szCs w:val="20"/>
                <w:lang w:val="en-US"/>
              </w:rPr>
              <w:t xml:space="preserve">. </w:t>
            </w:r>
            <w:r w:rsidRPr="002317EE">
              <w:rPr>
                <w:rFonts w:ascii="Verdana" w:hAnsi="Verdana"/>
                <w:i/>
                <w:iCs/>
                <w:sz w:val="20"/>
                <w:szCs w:val="20"/>
                <w:lang w:val="en-US"/>
              </w:rPr>
              <w:t>Front. Psychiatry</w:t>
            </w:r>
            <w:r w:rsidRPr="000568FA">
              <w:rPr>
                <w:rFonts w:ascii="Verdana" w:hAnsi="Verdana"/>
                <w:sz w:val="20"/>
                <w:szCs w:val="20"/>
                <w:lang w:val="en-US"/>
              </w:rPr>
              <w:t xml:space="preserve"> 2021: </w:t>
            </w:r>
            <w:r>
              <w:rPr>
                <w:rFonts w:ascii="Verdana" w:hAnsi="Verdana"/>
                <w:iCs/>
                <w:sz w:val="20"/>
                <w:szCs w:val="20"/>
                <w:lang w:val="en-US"/>
              </w:rPr>
              <w:t>12; 667978</w:t>
            </w:r>
            <w:r w:rsidRPr="000568FA">
              <w:rPr>
                <w:rFonts w:ascii="Verdana" w:hAnsi="Verdana"/>
                <w:sz w:val="20"/>
                <w:szCs w:val="20"/>
                <w:lang w:val="en-US"/>
              </w:rPr>
              <w:t>.</w:t>
            </w:r>
            <w:r>
              <w:rPr>
                <w:rFonts w:ascii="Verdana" w:hAnsi="Verdana"/>
                <w:sz w:val="20"/>
                <w:szCs w:val="20"/>
                <w:lang w:val="en-US"/>
              </w:rPr>
              <w:t xml:space="preserve"> </w:t>
            </w:r>
            <w:r w:rsidRPr="00066AFA">
              <w:rPr>
                <w:rFonts w:ascii="Verdana" w:hAnsi="Verdana"/>
                <w:sz w:val="20"/>
                <w:szCs w:val="20"/>
                <w:lang w:val="en-US"/>
              </w:rPr>
              <w:t xml:space="preserve">IF: </w:t>
            </w:r>
            <w:r>
              <w:rPr>
                <w:rFonts w:ascii="Verdana" w:hAnsi="Verdana"/>
                <w:sz w:val="20"/>
                <w:szCs w:val="20"/>
                <w:lang w:val="en-US"/>
              </w:rPr>
              <w:t>5.43</w:t>
            </w:r>
          </w:p>
        </w:tc>
      </w:tr>
      <w:tr w:rsidR="00682A1A" w:rsidRPr="00066AFA" w:rsidDel="00306D8F" w14:paraId="523F1091" w14:textId="77777777" w:rsidTr="00D24651">
        <w:tc>
          <w:tcPr>
            <w:tcW w:w="727" w:type="dxa"/>
            <w:shd w:val="clear" w:color="auto" w:fill="auto"/>
          </w:tcPr>
          <w:p w14:paraId="594740B3" w14:textId="5706103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430.</w:t>
            </w:r>
          </w:p>
        </w:tc>
        <w:tc>
          <w:tcPr>
            <w:tcW w:w="8441" w:type="dxa"/>
            <w:shd w:val="clear" w:color="auto" w:fill="auto"/>
          </w:tcPr>
          <w:p w14:paraId="1D8A006D" w14:textId="1C4DD24D"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75DF5">
              <w:rPr>
                <w:rFonts w:ascii="Verdana" w:hAnsi="Verdana" w:cs="Arial"/>
                <w:sz w:val="20"/>
                <w:szCs w:val="20"/>
                <w:lang w:val="en-US"/>
              </w:rPr>
              <w:t>Puhl, V.,</w:t>
            </w:r>
            <w:r>
              <w:rPr>
                <w:rFonts w:ascii="Verdana" w:hAnsi="Verdana" w:cs="Arial"/>
                <w:sz w:val="20"/>
                <w:szCs w:val="20"/>
                <w:lang w:val="en-US"/>
              </w:rPr>
              <w:t xml:space="preserve"> </w:t>
            </w:r>
            <w:r w:rsidRPr="00575DF5">
              <w:rPr>
                <w:rFonts w:ascii="Verdana" w:hAnsi="Verdana" w:cs="Arial"/>
                <w:sz w:val="20"/>
                <w:szCs w:val="20"/>
                <w:lang w:val="en-US"/>
              </w:rPr>
              <w:t>Bonnekoh, H., Scheffel</w:t>
            </w:r>
            <w:r w:rsidRPr="00066AFA">
              <w:rPr>
                <w:rFonts w:ascii="Verdana" w:hAnsi="Verdana" w:cs="Arial"/>
                <w:sz w:val="20"/>
                <w:szCs w:val="20"/>
                <w:lang w:val="en-US"/>
              </w:rPr>
              <w:t>, J., Hawro, T., Weller, K., von den Driesch, P., Röwert-Huber, H.-J., Cardoso, J., Gonçalo</w:t>
            </w:r>
            <w:r>
              <w:rPr>
                <w:rFonts w:ascii="Verdana" w:hAnsi="Verdana" w:cs="Arial"/>
                <w:sz w:val="20"/>
                <w:szCs w:val="20"/>
                <w:lang w:val="en-US"/>
              </w:rPr>
              <w:t>, M.</w:t>
            </w:r>
            <w:r w:rsidRPr="00066AFA">
              <w:rPr>
                <w:rFonts w:ascii="Verdana" w:hAnsi="Verdana" w:cs="Arial"/>
                <w:sz w:val="20"/>
                <w:szCs w:val="20"/>
                <w:lang w:val="en-US"/>
              </w:rPr>
              <w:t xml:space="preserve">, </w:t>
            </w:r>
            <w:r w:rsidRPr="00066AFA">
              <w:rPr>
                <w:rFonts w:ascii="Verdana" w:hAnsi="Verdana" w:cs="Arial"/>
                <w:b/>
                <w:sz w:val="20"/>
                <w:szCs w:val="20"/>
                <w:lang w:val="en-US"/>
              </w:rPr>
              <w:t>Maurer, M.</w:t>
            </w:r>
            <w:r w:rsidRPr="00066AFA">
              <w:rPr>
                <w:rFonts w:ascii="Verdana" w:hAnsi="Verdana" w:cs="Arial"/>
                <w:sz w:val="20"/>
                <w:szCs w:val="20"/>
                <w:lang w:val="en-US"/>
              </w:rPr>
              <w:t>, and Krause, K.</w:t>
            </w:r>
            <w:r w:rsidRPr="00066AFA">
              <w:rPr>
                <w:rFonts w:ascii="Verdana" w:hAnsi="Verdana" w:cs="Arial"/>
                <w:sz w:val="20"/>
                <w:szCs w:val="20"/>
                <w:vertAlign w:val="superscript"/>
                <w:lang w:val="en-US"/>
              </w:rPr>
              <w:t>+</w:t>
            </w:r>
            <w:r w:rsidRPr="00066AFA">
              <w:rPr>
                <w:rFonts w:ascii="Verdana" w:hAnsi="Verdana" w:cs="Arial"/>
                <w:sz w:val="20"/>
                <w:szCs w:val="20"/>
                <w:lang w:val="en-US"/>
              </w:rPr>
              <w:t>: A novel histopathological scoring syst</w:t>
            </w:r>
            <w:r>
              <w:rPr>
                <w:rFonts w:ascii="Verdana" w:hAnsi="Verdana" w:cs="Arial"/>
                <w:sz w:val="20"/>
                <w:szCs w:val="20"/>
                <w:lang w:val="en-US"/>
              </w:rPr>
              <w:t>e</w:t>
            </w:r>
            <w:r w:rsidRPr="00066AFA">
              <w:rPr>
                <w:rFonts w:ascii="Verdana" w:hAnsi="Verdana" w:cs="Arial"/>
                <w:sz w:val="20"/>
                <w:szCs w:val="20"/>
                <w:lang w:val="en-US"/>
              </w:rPr>
              <w:t xml:space="preserve">m to distinguish urticarial vasculitis from chronic spontaneous urticaria. </w:t>
            </w:r>
            <w:r>
              <w:rPr>
                <w:rFonts w:ascii="Verdana" w:hAnsi="Verdana" w:cs="Arial"/>
                <w:i/>
                <w:sz w:val="20"/>
                <w:szCs w:val="20"/>
                <w:lang w:val="en-US"/>
              </w:rPr>
              <w:t>Clin. Transl. Allergy</w:t>
            </w:r>
            <w:r>
              <w:rPr>
                <w:rFonts w:ascii="Verdana" w:hAnsi="Verdana" w:cs="Arial"/>
                <w:sz w:val="20"/>
                <w:szCs w:val="20"/>
                <w:lang w:val="en-US"/>
              </w:rPr>
              <w:t xml:space="preserve"> 2021: 11; e12031. </w:t>
            </w:r>
            <w:r>
              <w:rPr>
                <w:rFonts w:ascii="Verdana" w:hAnsi="Verdana"/>
                <w:sz w:val="20"/>
                <w:szCs w:val="20"/>
                <w:lang w:val="en-GB"/>
              </w:rPr>
              <w:t>IF: 5.66</w:t>
            </w:r>
          </w:p>
        </w:tc>
      </w:tr>
      <w:tr w:rsidR="00682A1A" w:rsidRPr="001D18D4" w:rsidDel="00306D8F" w14:paraId="1A0BB1B8" w14:textId="77777777" w:rsidTr="00D24651">
        <w:tc>
          <w:tcPr>
            <w:tcW w:w="727" w:type="dxa"/>
            <w:shd w:val="clear" w:color="auto" w:fill="auto"/>
          </w:tcPr>
          <w:p w14:paraId="2B06CAD4" w14:textId="1FABEEB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429.</w:t>
            </w:r>
          </w:p>
        </w:tc>
        <w:tc>
          <w:tcPr>
            <w:tcW w:w="8441" w:type="dxa"/>
            <w:shd w:val="clear" w:color="auto" w:fill="auto"/>
          </w:tcPr>
          <w:p w14:paraId="3E9FF877" w14:textId="713B8700"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C6BE4">
              <w:rPr>
                <w:rFonts w:ascii="Verdana" w:hAnsi="Verdana" w:cs="Arial"/>
                <w:sz w:val="20"/>
                <w:szCs w:val="20"/>
                <w:lang w:val="en-US"/>
              </w:rPr>
              <w:t>Ferreira-Gomes, M.</w:t>
            </w:r>
            <w:r w:rsidRPr="00EE5BCA">
              <w:rPr>
                <w:rFonts w:ascii="Verdana" w:hAnsi="Verdana" w:cs="Arial"/>
                <w:bCs/>
                <w:sz w:val="20"/>
                <w:szCs w:val="20"/>
                <w:vertAlign w:val="superscript"/>
                <w:lang w:val="en-US"/>
              </w:rPr>
              <w:t>*</w:t>
            </w:r>
            <w:r w:rsidRPr="009C6BE4">
              <w:rPr>
                <w:rFonts w:ascii="Verdana" w:hAnsi="Verdana" w:cs="Arial"/>
                <w:sz w:val="20"/>
                <w:szCs w:val="20"/>
                <w:lang w:val="en-US"/>
              </w:rPr>
              <w:t>, Kruglov, A.</w:t>
            </w:r>
            <w:r w:rsidRPr="00EE5BCA">
              <w:rPr>
                <w:rFonts w:ascii="Verdana" w:hAnsi="Verdana" w:cs="Arial"/>
                <w:bCs/>
                <w:sz w:val="20"/>
                <w:szCs w:val="20"/>
                <w:vertAlign w:val="superscript"/>
                <w:lang w:val="en-US"/>
              </w:rPr>
              <w:t>*</w:t>
            </w:r>
            <w:r w:rsidRPr="009C6BE4">
              <w:rPr>
                <w:rFonts w:ascii="Verdana" w:hAnsi="Verdana" w:cs="Arial"/>
                <w:sz w:val="20"/>
                <w:szCs w:val="20"/>
                <w:lang w:val="en-US"/>
              </w:rPr>
              <w:t>, Durek, P.</w:t>
            </w:r>
            <w:r w:rsidRPr="00EE5BCA">
              <w:rPr>
                <w:rFonts w:ascii="Verdana" w:hAnsi="Verdana" w:cs="Arial"/>
                <w:bCs/>
                <w:sz w:val="20"/>
                <w:szCs w:val="20"/>
                <w:vertAlign w:val="superscript"/>
                <w:lang w:val="en-US"/>
              </w:rPr>
              <w:t>*</w:t>
            </w:r>
            <w:r w:rsidRPr="009C6BE4">
              <w:rPr>
                <w:rFonts w:ascii="Verdana" w:hAnsi="Verdana" w:cs="Arial"/>
                <w:sz w:val="20"/>
                <w:szCs w:val="20"/>
                <w:lang w:val="en-US"/>
              </w:rPr>
              <w:t>, Heinrich, F.</w:t>
            </w:r>
            <w:r w:rsidRPr="00EE5BCA">
              <w:rPr>
                <w:rFonts w:ascii="Verdana" w:hAnsi="Verdana" w:cs="Arial"/>
                <w:bCs/>
                <w:sz w:val="20"/>
                <w:szCs w:val="20"/>
                <w:vertAlign w:val="superscript"/>
                <w:lang w:val="en-US"/>
              </w:rPr>
              <w:t>*</w:t>
            </w:r>
            <w:r w:rsidRPr="009C6BE4">
              <w:rPr>
                <w:rFonts w:ascii="Verdana" w:hAnsi="Verdana" w:cs="Arial"/>
                <w:sz w:val="20"/>
                <w:szCs w:val="20"/>
                <w:lang w:val="en-US"/>
              </w:rPr>
              <w:t>, Tizian, C.</w:t>
            </w:r>
            <w:r w:rsidRPr="00EE5BCA">
              <w:rPr>
                <w:rFonts w:ascii="Verdana" w:hAnsi="Verdana" w:cs="Arial"/>
                <w:bCs/>
                <w:sz w:val="20"/>
                <w:szCs w:val="20"/>
                <w:vertAlign w:val="superscript"/>
                <w:lang w:val="en-US"/>
              </w:rPr>
              <w:t>*</w:t>
            </w:r>
            <w:r w:rsidRPr="009C6BE4">
              <w:rPr>
                <w:rFonts w:ascii="Verdana" w:hAnsi="Verdana" w:cs="Arial"/>
                <w:sz w:val="20"/>
                <w:szCs w:val="20"/>
                <w:lang w:val="en-US"/>
              </w:rPr>
              <w:t>, Heinz, G. A.</w:t>
            </w:r>
            <w:r w:rsidRPr="00EE5BCA">
              <w:rPr>
                <w:rFonts w:ascii="Verdana" w:hAnsi="Verdana" w:cs="Arial"/>
                <w:bCs/>
                <w:sz w:val="20"/>
                <w:szCs w:val="20"/>
                <w:vertAlign w:val="superscript"/>
                <w:lang w:val="en-US"/>
              </w:rPr>
              <w:t>*</w:t>
            </w:r>
            <w:r w:rsidRPr="009C6BE4">
              <w:rPr>
                <w:rFonts w:ascii="Verdana" w:hAnsi="Verdana" w:cs="Arial"/>
                <w:sz w:val="20"/>
                <w:szCs w:val="20"/>
                <w:lang w:val="en-US"/>
              </w:rPr>
              <w:t>, Pascual-Reguant, A., Du, W., Mot</w:t>
            </w:r>
            <w:r w:rsidRPr="005C13CA">
              <w:rPr>
                <w:rFonts w:ascii="Verdana" w:hAnsi="Verdana" w:cs="Arial"/>
                <w:sz w:val="20"/>
                <w:szCs w:val="20"/>
                <w:lang w:val="en-US"/>
              </w:rPr>
              <w:t>he</w:t>
            </w:r>
            <w:r w:rsidRPr="00A13CE3">
              <w:rPr>
                <w:rFonts w:ascii="Verdana" w:hAnsi="Verdana" w:cs="Arial"/>
                <w:sz w:val="20"/>
                <w:szCs w:val="20"/>
                <w:lang w:val="en-US"/>
              </w:rPr>
              <w:t xml:space="preserve">s, R., Fan, C., Frischbutter, S., Habenicht, K., Budzinski, L., Ninnemann, J., Jani, P. K., Guerra, G., Lehmann, K., Matz, M., Ostendorf, L., Heiberger, L., Chang, H.-D., Bauherr, S., </w:t>
            </w:r>
            <w:r w:rsidRPr="00A13CE3">
              <w:rPr>
                <w:rFonts w:ascii="Verdana" w:hAnsi="Verdana" w:cs="Arial"/>
                <w:b/>
                <w:sz w:val="20"/>
                <w:szCs w:val="20"/>
                <w:lang w:val="en-US"/>
              </w:rPr>
              <w:t>Maurer, M.</w:t>
            </w:r>
            <w:r w:rsidRPr="00A13CE3">
              <w:rPr>
                <w:rFonts w:ascii="Verdana" w:hAnsi="Verdana" w:cs="Arial"/>
                <w:sz w:val="20"/>
                <w:szCs w:val="20"/>
                <w:lang w:val="en-US"/>
              </w:rPr>
              <w:t>, Schönrich, G., Raftery, M., Kallinich, T., Mall, M. A., Angermair, S., Treskatsch, S., Dörner, T., Corman, V. M., Diefenbach, A., Volk, H.-D., E</w:t>
            </w:r>
            <w:r w:rsidRPr="003F1C24">
              <w:rPr>
                <w:rFonts w:ascii="Verdana" w:hAnsi="Verdana" w:cs="Arial"/>
                <w:sz w:val="20"/>
                <w:szCs w:val="20"/>
                <w:lang w:val="en-US"/>
              </w:rPr>
              <w:t xml:space="preserve">lezkurtaj, S., </w:t>
            </w:r>
            <w:r>
              <w:rPr>
                <w:rFonts w:ascii="Verdana" w:hAnsi="Verdana" w:cs="Arial"/>
                <w:sz w:val="20"/>
                <w:szCs w:val="20"/>
                <w:lang w:val="en-US"/>
              </w:rPr>
              <w:t>Winkler, T. H., Dong, J., Hauser, A. E., Radbruch, H.</w:t>
            </w:r>
            <w:r w:rsidRPr="00EE5BCA">
              <w:rPr>
                <w:rFonts w:ascii="Verdana" w:hAnsi="Verdana" w:cs="Arial"/>
                <w:bCs/>
                <w:sz w:val="20"/>
                <w:szCs w:val="20"/>
                <w:vertAlign w:val="superscript"/>
                <w:lang w:val="en-US"/>
              </w:rPr>
              <w:t>*</w:t>
            </w:r>
            <w:r>
              <w:rPr>
                <w:rFonts w:ascii="Verdana" w:hAnsi="Verdana" w:cs="Arial"/>
                <w:sz w:val="20"/>
                <w:szCs w:val="20"/>
                <w:lang w:val="en-US"/>
              </w:rPr>
              <w:t>, Witkowski, M.</w:t>
            </w:r>
            <w:r w:rsidRPr="00EE5BCA">
              <w:rPr>
                <w:rFonts w:ascii="Verdana" w:hAnsi="Verdana" w:cs="Arial"/>
                <w:bCs/>
                <w:sz w:val="20"/>
                <w:szCs w:val="20"/>
                <w:vertAlign w:val="superscript"/>
                <w:lang w:val="en-US"/>
              </w:rPr>
              <w:t>*</w:t>
            </w:r>
            <w:r>
              <w:rPr>
                <w:rFonts w:ascii="Verdana" w:hAnsi="Verdana" w:cs="Arial"/>
                <w:sz w:val="20"/>
                <w:szCs w:val="20"/>
                <w:lang w:val="en-US"/>
              </w:rPr>
              <w:t>, Melchers, F.</w:t>
            </w:r>
            <w:r w:rsidRPr="00EE5BCA">
              <w:rPr>
                <w:rFonts w:ascii="Verdana" w:hAnsi="Verdana" w:cs="Arial"/>
                <w:bCs/>
                <w:sz w:val="20"/>
                <w:szCs w:val="20"/>
                <w:vertAlign w:val="superscript"/>
                <w:lang w:val="en-US"/>
              </w:rPr>
              <w:t>*</w:t>
            </w:r>
            <w:r>
              <w:rPr>
                <w:rFonts w:ascii="Verdana" w:hAnsi="Verdana" w:cs="Arial"/>
                <w:sz w:val="20"/>
                <w:szCs w:val="20"/>
                <w:lang w:val="en-US"/>
              </w:rPr>
              <w:t>, Radbruch, A.</w:t>
            </w:r>
            <w:r w:rsidRPr="00EE5BCA">
              <w:rPr>
                <w:rFonts w:ascii="Verdana" w:hAnsi="Verdana" w:cs="Arial"/>
                <w:bCs/>
                <w:sz w:val="20"/>
                <w:szCs w:val="20"/>
                <w:vertAlign w:val="superscript"/>
                <w:lang w:val="en-US"/>
              </w:rPr>
              <w:t>*</w:t>
            </w:r>
            <w:r>
              <w:rPr>
                <w:rFonts w:ascii="Verdana" w:hAnsi="Verdana" w:cs="Arial"/>
                <w:sz w:val="20"/>
                <w:szCs w:val="20"/>
                <w:lang w:val="en-US"/>
              </w:rPr>
              <w:t>, and Mashreghi, M.-F.</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xml:space="preserve">: </w:t>
            </w:r>
            <w:r w:rsidRPr="00D51B43">
              <w:rPr>
                <w:rFonts w:ascii="Verdana" w:hAnsi="Verdana" w:cs="Arial"/>
                <w:sz w:val="20"/>
                <w:szCs w:val="20"/>
                <w:lang w:val="en-US"/>
              </w:rPr>
              <w:t>SARS-CoV-2 in severe COVID-19 induces a TGF-</w:t>
            </w:r>
            <w:r w:rsidRPr="000128DC">
              <w:rPr>
                <w:rFonts w:ascii="Verdana" w:hAnsi="Verdana" w:cs="Arial"/>
                <w:sz w:val="20"/>
                <w:szCs w:val="20"/>
                <w:lang w:val="en-US"/>
              </w:rPr>
              <w:t>β</w:t>
            </w:r>
            <w:r w:rsidRPr="00D51B43">
              <w:rPr>
                <w:rFonts w:ascii="Verdana" w:hAnsi="Verdana" w:cs="Arial"/>
                <w:sz w:val="20"/>
                <w:szCs w:val="20"/>
                <w:lang w:val="en-US"/>
              </w:rPr>
              <w:t>-dominated chronic immune response that does not target itself</w:t>
            </w:r>
            <w:r>
              <w:rPr>
                <w:rFonts w:ascii="Verdana" w:hAnsi="Verdana" w:cs="Arial"/>
                <w:sz w:val="20"/>
                <w:szCs w:val="20"/>
                <w:lang w:val="en-US"/>
              </w:rPr>
              <w:t xml:space="preserve">. </w:t>
            </w:r>
            <w:r>
              <w:rPr>
                <w:rFonts w:ascii="Verdana" w:hAnsi="Verdana" w:cs="Arial"/>
                <w:i/>
                <w:sz w:val="20"/>
                <w:szCs w:val="20"/>
                <w:lang w:val="en-US"/>
              </w:rPr>
              <w:t>Nat. Commun</w:t>
            </w:r>
            <w:r w:rsidRPr="003F1C24">
              <w:rPr>
                <w:rFonts w:ascii="Verdana" w:hAnsi="Verdana" w:cs="Arial"/>
                <w:i/>
                <w:sz w:val="20"/>
                <w:szCs w:val="20"/>
                <w:lang w:val="en-US"/>
              </w:rPr>
              <w:t>.</w:t>
            </w:r>
            <w:r w:rsidRPr="003F1C24">
              <w:rPr>
                <w:rFonts w:ascii="Verdana" w:hAnsi="Verdana" w:cs="Arial"/>
                <w:sz w:val="20"/>
                <w:szCs w:val="20"/>
                <w:lang w:val="en-US"/>
              </w:rPr>
              <w:t xml:space="preserve"> </w:t>
            </w:r>
            <w:r w:rsidRPr="000128DC">
              <w:rPr>
                <w:rFonts w:ascii="Verdana" w:hAnsi="Verdana" w:cs="Arial"/>
                <w:sz w:val="20"/>
                <w:szCs w:val="20"/>
                <w:lang w:val="en-US"/>
              </w:rPr>
              <w:t xml:space="preserve">2021: </w:t>
            </w:r>
            <w:r w:rsidRPr="00066AFA">
              <w:rPr>
                <w:rFonts w:ascii="Verdana" w:hAnsi="Verdana" w:cs="Arial"/>
                <w:iCs/>
                <w:sz w:val="20"/>
                <w:szCs w:val="20"/>
                <w:lang w:val="en-US"/>
              </w:rPr>
              <w:t>12; 1961</w:t>
            </w:r>
            <w:r w:rsidRPr="00066AFA">
              <w:rPr>
                <w:rFonts w:ascii="Verdana" w:hAnsi="Verdana"/>
                <w:sz w:val="20"/>
                <w:szCs w:val="20"/>
                <w:lang w:val="en-US"/>
              </w:rPr>
              <w:t>.</w:t>
            </w:r>
            <w:r w:rsidRPr="000128DC">
              <w:rPr>
                <w:rFonts w:ascii="Verdana" w:hAnsi="Verdana"/>
                <w:sz w:val="20"/>
                <w:szCs w:val="20"/>
                <w:lang w:val="en-US"/>
              </w:rPr>
              <w:t xml:space="preserve"> IF</w:t>
            </w:r>
            <w:r w:rsidRPr="003F1C24">
              <w:rPr>
                <w:rFonts w:ascii="Verdana" w:hAnsi="Verdana"/>
                <w:sz w:val="20"/>
                <w:szCs w:val="20"/>
                <w:lang w:val="en-US"/>
              </w:rPr>
              <w:t xml:space="preserve">: </w:t>
            </w:r>
            <w:r>
              <w:rPr>
                <w:rFonts w:ascii="Verdana" w:hAnsi="Verdana"/>
                <w:sz w:val="20"/>
                <w:szCs w:val="20"/>
                <w:lang w:val="en-US"/>
              </w:rPr>
              <w:t>17.69</w:t>
            </w:r>
          </w:p>
        </w:tc>
      </w:tr>
      <w:tr w:rsidR="00682A1A" w:rsidRPr="00431F72" w:rsidDel="00306D8F" w14:paraId="1C4BDCA9" w14:textId="77777777" w:rsidTr="00D24651">
        <w:tc>
          <w:tcPr>
            <w:tcW w:w="727" w:type="dxa"/>
            <w:shd w:val="clear" w:color="auto" w:fill="auto"/>
          </w:tcPr>
          <w:p w14:paraId="6F5E3084" w14:textId="3EB8763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428.</w:t>
            </w:r>
          </w:p>
        </w:tc>
        <w:tc>
          <w:tcPr>
            <w:tcW w:w="8441" w:type="dxa"/>
            <w:shd w:val="clear" w:color="auto" w:fill="auto"/>
          </w:tcPr>
          <w:p w14:paraId="0B782C65" w14:textId="04D6D4D7"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C65E7">
              <w:rPr>
                <w:rFonts w:ascii="Verdana" w:hAnsi="Verdana" w:cs="Arial"/>
                <w:sz w:val="20"/>
                <w:szCs w:val="20"/>
                <w:lang w:val="en-US"/>
              </w:rPr>
              <w:t>Hawro, T., Prybyłowicz, K., Spindler, M., Hawro, M., Steć, M., Altrichter, S., Weller, K., Magerl, M., Reidel, U., Alarb</w:t>
            </w:r>
            <w:r w:rsidRPr="00FD5744">
              <w:rPr>
                <w:rFonts w:ascii="Verdana" w:hAnsi="Verdana" w:cs="Arial"/>
                <w:sz w:val="20"/>
                <w:szCs w:val="20"/>
                <w:lang w:val="en-US"/>
              </w:rPr>
              <w:t xml:space="preserve">eed, E., Alraboni, O., </w:t>
            </w:r>
            <w:r w:rsidRPr="00F1366B">
              <w:rPr>
                <w:rFonts w:ascii="Verdana" w:hAnsi="Verdana" w:cs="Arial"/>
                <w:b/>
                <w:sz w:val="20"/>
                <w:szCs w:val="20"/>
                <w:lang w:val="en-US"/>
              </w:rPr>
              <w:t>Maurer, M.</w:t>
            </w:r>
            <w:r w:rsidRPr="00F1366B">
              <w:rPr>
                <w:rFonts w:ascii="Verdana" w:hAnsi="Verdana" w:cs="Arial"/>
                <w:sz w:val="20"/>
                <w:szCs w:val="20"/>
                <w:vertAlign w:val="superscript"/>
                <w:lang w:val="en-US"/>
              </w:rPr>
              <w:t>+</w:t>
            </w:r>
            <w:r w:rsidRPr="00F1366B">
              <w:rPr>
                <w:rFonts w:ascii="Verdana" w:hAnsi="Verdana" w:cs="Arial"/>
                <w:sz w:val="20"/>
                <w:szCs w:val="20"/>
                <w:lang w:val="en-US"/>
              </w:rPr>
              <w:t xml:space="preserve">, and Metz, M.: </w:t>
            </w:r>
            <w:r>
              <w:rPr>
                <w:rFonts w:ascii="Verdana" w:hAnsi="Verdana" w:cs="Arial"/>
                <w:sz w:val="20"/>
                <w:szCs w:val="20"/>
                <w:lang w:val="en-US"/>
              </w:rPr>
              <w:t xml:space="preserve">The characteristics and impact of pruritus in adult dermatologic patients: a prospective, cross-sectional study. </w:t>
            </w:r>
            <w:r>
              <w:rPr>
                <w:rFonts w:ascii="Verdana" w:hAnsi="Verdana" w:cs="Arial"/>
                <w:i/>
                <w:sz w:val="20"/>
                <w:szCs w:val="20"/>
                <w:lang w:val="en-US"/>
              </w:rPr>
              <w:t>J. Am. Acad. Dermatol.</w:t>
            </w:r>
            <w:r>
              <w:rPr>
                <w:rFonts w:ascii="Verdana" w:hAnsi="Verdana" w:cs="Arial"/>
                <w:sz w:val="20"/>
                <w:szCs w:val="20"/>
                <w:lang w:val="en-US"/>
              </w:rPr>
              <w:t xml:space="preserve"> 2021: </w:t>
            </w:r>
            <w:r>
              <w:rPr>
                <w:rFonts w:ascii="Verdana" w:hAnsi="Verdana" w:cs="Arial"/>
                <w:iCs/>
                <w:sz w:val="20"/>
                <w:szCs w:val="20"/>
                <w:lang w:val="en-US"/>
              </w:rPr>
              <w:t>84; 691-700</w:t>
            </w:r>
            <w:r>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15.49</w:t>
            </w:r>
          </w:p>
        </w:tc>
      </w:tr>
      <w:tr w:rsidR="00682A1A" w:rsidRPr="00431F72" w:rsidDel="00306D8F" w14:paraId="7A2D7400" w14:textId="77777777" w:rsidTr="00D24651">
        <w:tc>
          <w:tcPr>
            <w:tcW w:w="727" w:type="dxa"/>
            <w:shd w:val="clear" w:color="auto" w:fill="auto"/>
          </w:tcPr>
          <w:p w14:paraId="51E299C4" w14:textId="450F357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427.</w:t>
            </w:r>
          </w:p>
        </w:tc>
        <w:tc>
          <w:tcPr>
            <w:tcW w:w="8441" w:type="dxa"/>
            <w:shd w:val="clear" w:color="auto" w:fill="auto"/>
          </w:tcPr>
          <w:p w14:paraId="7D31CA5E" w14:textId="39C60A72"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070EA">
              <w:rPr>
                <w:rFonts w:ascii="Verdana" w:hAnsi="Verdana" w:cs="Arial"/>
                <w:sz w:val="20"/>
                <w:szCs w:val="20"/>
                <w:lang w:val="en-US"/>
              </w:rPr>
              <w:t xml:space="preserve">Skander, D., Allenova, A., </w:t>
            </w:r>
            <w:r w:rsidRPr="009070EA">
              <w:rPr>
                <w:rFonts w:ascii="Verdana" w:hAnsi="Verdana" w:cs="Arial"/>
                <w:b/>
                <w:sz w:val="20"/>
                <w:szCs w:val="20"/>
                <w:lang w:val="en-US"/>
              </w:rPr>
              <w:t>Maurer, M.</w:t>
            </w:r>
            <w:r w:rsidRPr="00904F77">
              <w:rPr>
                <w:rFonts w:ascii="Verdana" w:hAnsi="Verdana" w:cs="Arial"/>
                <w:sz w:val="20"/>
                <w:szCs w:val="20"/>
                <w:lang w:val="en-US"/>
              </w:rPr>
              <w:t>, and Kolkhir, P</w:t>
            </w:r>
            <w:r>
              <w:rPr>
                <w:rFonts w:ascii="Verdana" w:hAnsi="Verdana" w:cs="Arial"/>
                <w:sz w:val="20"/>
                <w:szCs w:val="20"/>
                <w:lang w:val="en-US"/>
              </w:rPr>
              <w:t>.</w:t>
            </w:r>
            <w:r w:rsidRPr="009070EA">
              <w:rPr>
                <w:rFonts w:ascii="Verdana" w:hAnsi="Verdana" w:cs="Arial"/>
                <w:sz w:val="20"/>
                <w:szCs w:val="20"/>
                <w:vertAlign w:val="superscript"/>
                <w:lang w:val="en-US"/>
              </w:rPr>
              <w:t>+</w:t>
            </w:r>
            <w:r w:rsidRPr="00904F77">
              <w:rPr>
                <w:rFonts w:ascii="Verdana" w:hAnsi="Verdana" w:cs="Arial"/>
                <w:sz w:val="20"/>
                <w:szCs w:val="20"/>
                <w:lang w:val="en-US"/>
              </w:rPr>
              <w:t xml:space="preserve">: Omalizumab is effective in patients with chronic spontaneous urticaria plus multiple chronic inducible urticaria. </w:t>
            </w:r>
            <w:r>
              <w:rPr>
                <w:rFonts w:ascii="Verdana" w:hAnsi="Verdana" w:cs="Arial"/>
                <w:i/>
                <w:sz w:val="20"/>
                <w:szCs w:val="20"/>
                <w:lang w:val="en-US"/>
              </w:rPr>
              <w:t>Eur. Ann. Allergy Clin. Immunol</w:t>
            </w:r>
            <w:r>
              <w:rPr>
                <w:rFonts w:ascii="Verdana" w:hAnsi="Verdana" w:cs="Arial"/>
                <w:sz w:val="20"/>
                <w:szCs w:val="20"/>
                <w:lang w:val="en-US"/>
              </w:rPr>
              <w:t>. 2021: 53; 91-93</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N/A</w:t>
            </w:r>
          </w:p>
        </w:tc>
      </w:tr>
      <w:tr w:rsidR="00682A1A" w:rsidRPr="00431F72" w:rsidDel="00306D8F" w14:paraId="7188C322" w14:textId="77777777" w:rsidTr="00D24651">
        <w:tc>
          <w:tcPr>
            <w:tcW w:w="727" w:type="dxa"/>
            <w:shd w:val="clear" w:color="auto" w:fill="auto"/>
          </w:tcPr>
          <w:p w14:paraId="3F817E32" w14:textId="27C4775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426.</w:t>
            </w:r>
          </w:p>
        </w:tc>
        <w:tc>
          <w:tcPr>
            <w:tcW w:w="8441" w:type="dxa"/>
            <w:shd w:val="clear" w:color="auto" w:fill="auto"/>
          </w:tcPr>
          <w:p w14:paraId="65D32D96" w14:textId="705C18B3"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33335">
              <w:rPr>
                <w:rFonts w:ascii="Verdana" w:hAnsi="Verdana" w:cs="Arial"/>
                <w:sz w:val="20"/>
                <w:szCs w:val="20"/>
                <w:lang w:val="en-US"/>
              </w:rPr>
              <w:t>Lumry, W. R.</w:t>
            </w:r>
            <w:r w:rsidRPr="00E33335">
              <w:rPr>
                <w:rFonts w:ascii="Verdana" w:hAnsi="Verdana" w:cs="Arial"/>
                <w:sz w:val="20"/>
                <w:szCs w:val="20"/>
                <w:vertAlign w:val="superscript"/>
                <w:lang w:val="en-US"/>
              </w:rPr>
              <w:t>+</w:t>
            </w:r>
            <w:r w:rsidRPr="00E33335">
              <w:rPr>
                <w:rFonts w:ascii="Verdana" w:hAnsi="Verdana" w:cs="Arial"/>
                <w:sz w:val="20"/>
                <w:szCs w:val="20"/>
                <w:lang w:val="en-US"/>
              </w:rPr>
              <w:t xml:space="preserve">, Weller, K., </w:t>
            </w:r>
            <w:r w:rsidRPr="008368C8">
              <w:rPr>
                <w:rFonts w:ascii="Verdana" w:hAnsi="Verdana" w:cs="Arial"/>
                <w:sz w:val="20"/>
                <w:szCs w:val="20"/>
                <w:lang w:val="en-US"/>
              </w:rPr>
              <w:t xml:space="preserve">Magerl, M., Banerji, A., Longhurst, H. J., Riedl, M. A., Lewis, H. B., Lu, P., </w:t>
            </w:r>
            <w:r w:rsidRPr="00E33335">
              <w:rPr>
                <w:rFonts w:ascii="Verdana" w:hAnsi="Verdana" w:cs="Arial"/>
                <w:sz w:val="20"/>
                <w:szCs w:val="20"/>
                <w:lang w:val="en-US"/>
              </w:rPr>
              <w:t xml:space="preserve">Devercelli, </w:t>
            </w:r>
            <w:r w:rsidRPr="002D6112">
              <w:rPr>
                <w:rFonts w:ascii="Verdana" w:hAnsi="Verdana" w:cs="Arial"/>
                <w:sz w:val="20"/>
                <w:szCs w:val="20"/>
                <w:lang w:val="en-US"/>
              </w:rPr>
              <w:t>G., Jain, G.,</w:t>
            </w:r>
            <w:r w:rsidRPr="008368C8">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Impact of lanadelumab on health-related quality of life in patients with hereditary angioedema in the HELP study. </w:t>
            </w:r>
            <w:r w:rsidRPr="001035F0">
              <w:rPr>
                <w:rFonts w:ascii="Verdana" w:hAnsi="Verdana" w:cs="Arial"/>
                <w:i/>
                <w:sz w:val="20"/>
                <w:szCs w:val="20"/>
              </w:rPr>
              <w:t xml:space="preserve">Allergy </w:t>
            </w:r>
            <w:r>
              <w:rPr>
                <w:rFonts w:ascii="Verdana" w:hAnsi="Verdana" w:cs="Arial"/>
                <w:sz w:val="20"/>
                <w:szCs w:val="20"/>
              </w:rPr>
              <w:t>2021</w:t>
            </w:r>
            <w:r w:rsidRPr="001035F0">
              <w:rPr>
                <w:rFonts w:ascii="Verdana" w:hAnsi="Verdana" w:cs="Arial"/>
                <w:sz w:val="20"/>
                <w:szCs w:val="20"/>
              </w:rPr>
              <w:t xml:space="preserve">: </w:t>
            </w:r>
            <w:r>
              <w:rPr>
                <w:rFonts w:ascii="Verdana" w:hAnsi="Verdana"/>
                <w:iCs/>
                <w:sz w:val="20"/>
                <w:szCs w:val="20"/>
              </w:rPr>
              <w:t>76; 1188-1198</w:t>
            </w:r>
            <w:r w:rsidRPr="001035F0">
              <w:rPr>
                <w:rFonts w:ascii="Verdana" w:hAnsi="Verdana"/>
                <w:sz w:val="20"/>
                <w:szCs w:val="20"/>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431F72" w:rsidDel="00306D8F" w14:paraId="12D28183" w14:textId="77777777" w:rsidTr="00D24651">
        <w:tc>
          <w:tcPr>
            <w:tcW w:w="727" w:type="dxa"/>
            <w:shd w:val="clear" w:color="auto" w:fill="auto"/>
          </w:tcPr>
          <w:p w14:paraId="63100C33" w14:textId="3CB39FE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425.</w:t>
            </w:r>
          </w:p>
        </w:tc>
        <w:tc>
          <w:tcPr>
            <w:tcW w:w="8441" w:type="dxa"/>
            <w:shd w:val="clear" w:color="auto" w:fill="auto"/>
          </w:tcPr>
          <w:p w14:paraId="79B0E873" w14:textId="69D3F261" w:rsidR="00682A1A" w:rsidRPr="000128D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128DC">
              <w:rPr>
                <w:rFonts w:ascii="Verdana" w:hAnsi="Verdana" w:cs="Arial"/>
                <w:sz w:val="20"/>
                <w:szCs w:val="20"/>
                <w:lang w:val="en-US"/>
              </w:rPr>
              <w:t xml:space="preserve">Bizjak, M., </w:t>
            </w:r>
            <w:r w:rsidRPr="00066AFA">
              <w:rPr>
                <w:rFonts w:ascii="Verdana" w:hAnsi="Verdana"/>
                <w:color w:val="000000" w:themeColor="text1"/>
                <w:sz w:val="20"/>
                <w:szCs w:val="20"/>
                <w:lang w:val="en-US"/>
              </w:rPr>
              <w:t xml:space="preserve">Košnik, M., Terhorst-Molawi, D., Dinevski, D., and </w:t>
            </w:r>
            <w:r w:rsidRPr="00066AFA">
              <w:rPr>
                <w:rFonts w:ascii="Verdana" w:hAnsi="Verdana"/>
                <w:b/>
                <w:bCs/>
                <w:color w:val="000000" w:themeColor="text1"/>
                <w:sz w:val="20"/>
                <w:szCs w:val="20"/>
                <w:lang w:val="en-US"/>
              </w:rPr>
              <w:t>Maurer, M.</w:t>
            </w:r>
            <w:r w:rsidRPr="00066AFA">
              <w:rPr>
                <w:rFonts w:ascii="Verdana" w:hAnsi="Verdana"/>
                <w:color w:val="000000" w:themeColor="text1"/>
                <w:sz w:val="20"/>
                <w:szCs w:val="20"/>
                <w:vertAlign w:val="superscript"/>
                <w:lang w:val="en-US"/>
              </w:rPr>
              <w:t>+</w:t>
            </w:r>
            <w:r w:rsidRPr="00066AFA">
              <w:rPr>
                <w:rFonts w:ascii="Verdana" w:hAnsi="Verdana"/>
                <w:color w:val="000000" w:themeColor="text1"/>
                <w:sz w:val="20"/>
                <w:szCs w:val="20"/>
                <w:lang w:val="en-US"/>
              </w:rPr>
              <w:t xml:space="preserve">: Cold agglutinins and cryoglobulins associate with clinical and laboratory parameters of cold urticaria. </w:t>
            </w:r>
            <w:r w:rsidRPr="000128DC">
              <w:rPr>
                <w:rFonts w:ascii="Verdana" w:hAnsi="Verdana" w:cs="Arial"/>
                <w:i/>
                <w:sz w:val="20"/>
                <w:szCs w:val="20"/>
                <w:lang w:val="en-US"/>
              </w:rPr>
              <w:t>Front. Immunol</w:t>
            </w:r>
            <w:r w:rsidRPr="000128DC">
              <w:rPr>
                <w:rFonts w:ascii="Verdana" w:hAnsi="Verdana" w:cs="Arial"/>
                <w:sz w:val="20"/>
                <w:szCs w:val="20"/>
                <w:lang w:val="en-US"/>
              </w:rPr>
              <w:t>. 2021: 12; 665491.</w:t>
            </w:r>
            <w:r w:rsidRPr="000128DC">
              <w:rPr>
                <w:rFonts w:ascii="Verdana" w:hAnsi="Verdana"/>
                <w:sz w:val="20"/>
                <w:szCs w:val="20"/>
                <w:lang w:val="en-US"/>
              </w:rPr>
              <w:t xml:space="preserve"> </w:t>
            </w:r>
            <w:r w:rsidRPr="000128DC">
              <w:rPr>
                <w:rFonts w:ascii="Verdana" w:hAnsi="Verdana"/>
                <w:sz w:val="20"/>
                <w:szCs w:val="20"/>
                <w:lang w:val="en-GB"/>
              </w:rPr>
              <w:t xml:space="preserve">IF: </w:t>
            </w:r>
            <w:r>
              <w:rPr>
                <w:rFonts w:ascii="Verdana" w:hAnsi="Verdana"/>
                <w:sz w:val="20"/>
                <w:szCs w:val="20"/>
                <w:lang w:val="en-GB"/>
              </w:rPr>
              <w:t>8.79</w:t>
            </w:r>
          </w:p>
        </w:tc>
      </w:tr>
      <w:tr w:rsidR="00682A1A" w:rsidRPr="00431F72" w:rsidDel="00306D8F" w14:paraId="539B71D2" w14:textId="77777777" w:rsidTr="00D24651">
        <w:tc>
          <w:tcPr>
            <w:tcW w:w="727" w:type="dxa"/>
            <w:shd w:val="clear" w:color="auto" w:fill="auto"/>
          </w:tcPr>
          <w:p w14:paraId="22881564" w14:textId="18906AF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424.</w:t>
            </w:r>
          </w:p>
        </w:tc>
        <w:tc>
          <w:tcPr>
            <w:tcW w:w="8441" w:type="dxa"/>
            <w:shd w:val="clear" w:color="auto" w:fill="auto"/>
          </w:tcPr>
          <w:p w14:paraId="59A96BDA" w14:textId="29BB4565"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B58A6">
              <w:rPr>
                <w:rFonts w:ascii="Verdana" w:hAnsi="Verdana" w:cs="Arial"/>
                <w:sz w:val="20"/>
                <w:szCs w:val="20"/>
                <w:lang w:val="en-US"/>
              </w:rPr>
              <w:t xml:space="preserve">Sauer, M., Scheffel, J., Frischbutter, S., </w:t>
            </w:r>
            <w:r w:rsidRPr="00041E2A">
              <w:rPr>
                <w:rFonts w:ascii="Verdana" w:hAnsi="Verdana" w:cs="Arial"/>
                <w:sz w:val="20"/>
                <w:szCs w:val="20"/>
                <w:lang w:val="en-US"/>
              </w:rPr>
              <w:t xml:space="preserve">Kolkhir, P., Xiang, Y.-K., Siebenhaar, F., Altrichter, S., </w:t>
            </w:r>
            <w:r w:rsidRPr="00041E2A">
              <w:rPr>
                <w:rFonts w:ascii="Verdana" w:hAnsi="Verdana" w:cs="Arial"/>
                <w:b/>
                <w:sz w:val="20"/>
                <w:szCs w:val="20"/>
                <w:lang w:val="en-US"/>
              </w:rPr>
              <w:t>Maurer, M.</w:t>
            </w:r>
            <w:r w:rsidRPr="00041E2A">
              <w:rPr>
                <w:rFonts w:ascii="Verdana" w:hAnsi="Verdana" w:cs="Arial"/>
                <w:sz w:val="20"/>
                <w:szCs w:val="20"/>
                <w:lang w:val="en-US"/>
              </w:rPr>
              <w:t>, Metz, M., and Krause, K.</w:t>
            </w:r>
            <w:r w:rsidRPr="00041E2A">
              <w:rPr>
                <w:rFonts w:ascii="Verdana" w:hAnsi="Verdana" w:cs="Arial"/>
                <w:sz w:val="20"/>
                <w:szCs w:val="20"/>
                <w:vertAlign w:val="superscript"/>
                <w:lang w:val="en-US"/>
              </w:rPr>
              <w:t>+</w:t>
            </w:r>
            <w:r w:rsidRPr="00041E2A">
              <w:rPr>
                <w:rFonts w:ascii="Verdana" w:hAnsi="Verdana" w:cs="Arial"/>
                <w:sz w:val="20"/>
                <w:szCs w:val="20"/>
                <w:lang w:val="en-US"/>
              </w:rPr>
              <w:t xml:space="preserve">: Lower IgA levels in chronic spontaneous urticaria are associated with lower IgE levels and autoimmunity. </w:t>
            </w:r>
            <w:r>
              <w:rPr>
                <w:rFonts w:ascii="Verdana" w:hAnsi="Verdana" w:cs="Arial"/>
                <w:i/>
                <w:sz w:val="20"/>
                <w:szCs w:val="20"/>
                <w:lang w:val="en-US"/>
              </w:rPr>
              <w:t>Front. Immunol</w:t>
            </w:r>
            <w:r>
              <w:rPr>
                <w:rFonts w:ascii="Verdana" w:hAnsi="Verdana" w:cs="Arial"/>
                <w:sz w:val="20"/>
                <w:szCs w:val="20"/>
                <w:lang w:val="en-US"/>
              </w:rPr>
              <w:t>. 2021: 12; 657211.</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682A1A" w:rsidRPr="00EC2B6E" w:rsidDel="00306D8F" w14:paraId="6410F448" w14:textId="77777777" w:rsidTr="00D24651">
        <w:tc>
          <w:tcPr>
            <w:tcW w:w="727" w:type="dxa"/>
            <w:shd w:val="clear" w:color="auto" w:fill="auto"/>
          </w:tcPr>
          <w:p w14:paraId="63619ACB" w14:textId="5297059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423.</w:t>
            </w:r>
          </w:p>
        </w:tc>
        <w:tc>
          <w:tcPr>
            <w:tcW w:w="8441" w:type="dxa"/>
            <w:shd w:val="clear" w:color="auto" w:fill="auto"/>
          </w:tcPr>
          <w:p w14:paraId="327C4287" w14:textId="56EECF4F"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B3914">
              <w:rPr>
                <w:rFonts w:ascii="Verdana" w:hAnsi="Verdana" w:cs="Arial"/>
                <w:sz w:val="20"/>
                <w:szCs w:val="20"/>
                <w:lang w:val="en-US"/>
              </w:rPr>
              <w:t>Song, X., Chen, Y.-D., Yu, M.,</w:t>
            </w:r>
            <w:r w:rsidRPr="003F1C24">
              <w:rPr>
                <w:rFonts w:ascii="Verdana" w:hAnsi="Verdana" w:cs="Arial"/>
                <w:sz w:val="20"/>
                <w:szCs w:val="20"/>
                <w:lang w:val="en-US"/>
              </w:rPr>
              <w:t xml:space="preserve"> </w:t>
            </w:r>
            <w:r>
              <w:rPr>
                <w:rFonts w:ascii="Verdana" w:hAnsi="Verdana" w:cs="Arial"/>
                <w:sz w:val="20"/>
                <w:szCs w:val="20"/>
                <w:lang w:val="en-US"/>
              </w:rPr>
              <w:t>Liu, B., Zhao, Z. T.</w:t>
            </w:r>
            <w:r>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Omalizumab in children and adolescents with chronic urticaria: a 16 week real-world study. </w:t>
            </w:r>
            <w:r w:rsidRPr="003F1C24">
              <w:rPr>
                <w:rFonts w:ascii="Verdana" w:hAnsi="Verdana" w:cs="Arial"/>
                <w:i/>
                <w:sz w:val="20"/>
                <w:szCs w:val="20"/>
                <w:lang w:val="en-US"/>
              </w:rPr>
              <w:t xml:space="preserve">Allergy </w:t>
            </w:r>
            <w:r w:rsidRPr="00C645B2">
              <w:rPr>
                <w:rFonts w:ascii="Verdana" w:hAnsi="Verdana" w:cs="Arial"/>
                <w:sz w:val="20"/>
                <w:szCs w:val="20"/>
                <w:lang w:val="en-US"/>
              </w:rPr>
              <w:t>2021</w:t>
            </w:r>
            <w:r w:rsidRPr="003F1C24">
              <w:rPr>
                <w:rFonts w:ascii="Verdana" w:hAnsi="Verdana" w:cs="Arial"/>
                <w:sz w:val="20"/>
                <w:szCs w:val="20"/>
                <w:lang w:val="en-US"/>
              </w:rPr>
              <w:t xml:space="preserve">: </w:t>
            </w:r>
            <w:r>
              <w:rPr>
                <w:rFonts w:ascii="Verdana" w:hAnsi="Verdana" w:cs="Arial"/>
                <w:sz w:val="20"/>
                <w:szCs w:val="20"/>
                <w:lang w:val="en-US"/>
              </w:rPr>
              <w:t>76</w:t>
            </w:r>
            <w:r>
              <w:rPr>
                <w:rFonts w:ascii="Verdana" w:hAnsi="Verdana"/>
                <w:sz w:val="20"/>
                <w:szCs w:val="20"/>
                <w:lang w:val="en-US"/>
              </w:rPr>
              <w:t>; 1271-1273</w:t>
            </w:r>
            <w:r w:rsidRPr="003F1C24">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431F72" w:rsidDel="00306D8F" w14:paraId="7A168904" w14:textId="77777777" w:rsidTr="00D24651">
        <w:tc>
          <w:tcPr>
            <w:tcW w:w="727" w:type="dxa"/>
            <w:shd w:val="clear" w:color="auto" w:fill="auto"/>
          </w:tcPr>
          <w:p w14:paraId="711D8D0D" w14:textId="7D73451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422.</w:t>
            </w:r>
          </w:p>
        </w:tc>
        <w:tc>
          <w:tcPr>
            <w:tcW w:w="8441" w:type="dxa"/>
            <w:shd w:val="clear" w:color="auto" w:fill="auto"/>
          </w:tcPr>
          <w:p w14:paraId="15B9203D" w14:textId="0C51A155"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F58DB">
              <w:rPr>
                <w:rFonts w:ascii="Verdana" w:hAnsi="Verdana" w:cs="Arial"/>
                <w:sz w:val="20"/>
                <w:szCs w:val="20"/>
                <w:lang w:val="en-US"/>
              </w:rPr>
              <w:t>Agache, I.</w:t>
            </w:r>
            <w:r w:rsidRPr="009F58DB">
              <w:rPr>
                <w:rFonts w:ascii="Verdana" w:hAnsi="Verdana" w:cs="Arial"/>
                <w:sz w:val="20"/>
                <w:szCs w:val="20"/>
                <w:vertAlign w:val="superscript"/>
                <w:lang w:val="en-US"/>
              </w:rPr>
              <w:t>+</w:t>
            </w:r>
            <w:r w:rsidRPr="009F58DB">
              <w:rPr>
                <w:rFonts w:ascii="Verdana" w:hAnsi="Verdana" w:cs="Arial"/>
                <w:sz w:val="20"/>
                <w:szCs w:val="20"/>
                <w:lang w:val="en-US"/>
              </w:rPr>
              <w:t>, Akdis, C.,</w:t>
            </w:r>
            <w:r w:rsidRPr="004A623C">
              <w:rPr>
                <w:rFonts w:ascii="Verdana" w:hAnsi="Verdana" w:cs="Arial"/>
                <w:sz w:val="20"/>
                <w:szCs w:val="20"/>
                <w:lang w:val="en-US"/>
              </w:rPr>
              <w:t xml:space="preserve"> Akdis, M., Brockow, K., Chivato, T., del Giacco, S.,</w:t>
            </w:r>
            <w:r>
              <w:rPr>
                <w:rFonts w:ascii="Verdana" w:hAnsi="Verdana" w:cs="Arial"/>
                <w:sz w:val="20"/>
                <w:szCs w:val="20"/>
                <w:lang w:val="en-US"/>
              </w:rPr>
              <w:t xml:space="preserve"> Eiwegger T., Eyerich, K. Giménez-Arnau, A., Gutermuth, J., Guttman-Yassky, E., </w:t>
            </w:r>
            <w:r>
              <w:rPr>
                <w:rFonts w:ascii="Verdana" w:hAnsi="Verdana" w:cs="Arial"/>
                <w:b/>
                <w:sz w:val="20"/>
                <w:szCs w:val="20"/>
                <w:lang w:val="en-US"/>
              </w:rPr>
              <w:t>Maurer, M.</w:t>
            </w:r>
            <w:r>
              <w:rPr>
                <w:rFonts w:ascii="Verdana" w:hAnsi="Verdana" w:cs="Arial"/>
                <w:sz w:val="20"/>
                <w:szCs w:val="20"/>
                <w:lang w:val="en-US"/>
              </w:rPr>
              <w:t xml:space="preserve">, Ogg, G., Ong, P. Y., O’Mahony, L., Schwarze, J., Warner, A., Werfel, T., Palomares, O., and Jutel, M.: EAACI biological guidelines – dupilumab for children and adults with moderate-to-severe atopic dermatitis. </w:t>
            </w:r>
            <w:r w:rsidRPr="00876CEA">
              <w:rPr>
                <w:rFonts w:ascii="Verdana" w:hAnsi="Verdana" w:cs="Arial"/>
                <w:i/>
                <w:sz w:val="20"/>
                <w:szCs w:val="20"/>
                <w:lang w:val="en-US"/>
              </w:rPr>
              <w:t xml:space="preserve">Allergy </w:t>
            </w:r>
            <w:r w:rsidRPr="00876CEA">
              <w:rPr>
                <w:rFonts w:ascii="Verdana" w:hAnsi="Verdana" w:cs="Arial"/>
                <w:sz w:val="20"/>
                <w:szCs w:val="20"/>
                <w:lang w:val="en-US"/>
              </w:rPr>
              <w:t xml:space="preserve">2021: </w:t>
            </w:r>
            <w:r>
              <w:rPr>
                <w:rFonts w:ascii="Verdana" w:hAnsi="Verdana"/>
                <w:sz w:val="20"/>
                <w:szCs w:val="20"/>
                <w:lang w:val="en-US"/>
              </w:rPr>
              <w:t>76; 988-1009</w:t>
            </w:r>
            <w:r w:rsidRPr="00876CEA">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A2139A" w:rsidDel="00306D8F" w14:paraId="43DC646B" w14:textId="77777777" w:rsidTr="00D24651">
        <w:tc>
          <w:tcPr>
            <w:tcW w:w="727" w:type="dxa"/>
            <w:shd w:val="clear" w:color="auto" w:fill="auto"/>
          </w:tcPr>
          <w:p w14:paraId="0A5BD374" w14:textId="1B5C7BB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421.</w:t>
            </w:r>
          </w:p>
        </w:tc>
        <w:tc>
          <w:tcPr>
            <w:tcW w:w="8441" w:type="dxa"/>
            <w:shd w:val="clear" w:color="auto" w:fill="auto"/>
          </w:tcPr>
          <w:p w14:paraId="7FCBADED" w14:textId="7163FB44"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E1AE8">
              <w:rPr>
                <w:rFonts w:ascii="Verdana" w:hAnsi="Verdana" w:cs="Arial"/>
                <w:sz w:val="20"/>
                <w:szCs w:val="20"/>
                <w:lang w:val="en-US"/>
              </w:rPr>
              <w:t>Yu, M.,</w:t>
            </w:r>
            <w:r w:rsidRPr="003F1C24">
              <w:rPr>
                <w:rFonts w:ascii="Verdana" w:hAnsi="Verdana" w:cs="Arial"/>
                <w:sz w:val="20"/>
                <w:szCs w:val="20"/>
                <w:lang w:val="en-US"/>
              </w:rPr>
              <w:t xml:space="preserve"> Terhorst-Molawi, D., Altrichter, S., Hawro, T., Chen, Y.-D., Liu, B., Song, X.-T., Zhao, Z.</w:t>
            </w:r>
            <w:r w:rsidRPr="003F1C24">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3F1C24">
              <w:rPr>
                <w:rFonts w:ascii="Verdana" w:hAnsi="Verdana" w:cs="Arial"/>
                <w:sz w:val="20"/>
                <w:szCs w:val="20"/>
                <w:lang w:val="en-US"/>
              </w:rPr>
              <w:t>,</w:t>
            </w:r>
            <w:r w:rsidRPr="005E1AE8">
              <w:rPr>
                <w:rFonts w:ascii="Verdana" w:hAnsi="Verdana" w:cs="Arial"/>
                <w:sz w:val="20"/>
                <w:szCs w:val="20"/>
                <w:lang w:val="en-US"/>
              </w:rPr>
              <w:t xml:space="preserve"> and </w:t>
            </w: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sidRPr="005E1AE8">
              <w:rPr>
                <w:rFonts w:ascii="Verdana" w:hAnsi="Verdana" w:cs="Arial"/>
                <w:sz w:val="20"/>
                <w:szCs w:val="20"/>
                <w:lang w:val="en-US"/>
              </w:rPr>
              <w:t>:</w:t>
            </w:r>
            <w:r w:rsidRPr="003F1C24">
              <w:rPr>
                <w:rFonts w:ascii="Verdana" w:hAnsi="Verdana" w:cs="Arial"/>
                <w:sz w:val="20"/>
                <w:szCs w:val="20"/>
                <w:lang w:val="en-US"/>
              </w:rPr>
              <w:t xml:space="preserve"> Omalizumab in chronic inducible urticaria: a real-life study of efficacy, safety, predictors of treatment outcome and time to response. </w:t>
            </w:r>
            <w:r w:rsidRPr="00171F55">
              <w:rPr>
                <w:rFonts w:ascii="Verdana" w:hAnsi="Verdana" w:cs="Arial"/>
                <w:i/>
                <w:sz w:val="20"/>
                <w:szCs w:val="20"/>
                <w:lang w:val="en-US"/>
              </w:rPr>
              <w:t xml:space="preserve">Clin. Exp. Allergy </w:t>
            </w:r>
            <w:r w:rsidRPr="00171F55">
              <w:rPr>
                <w:rFonts w:ascii="Verdana" w:hAnsi="Verdana" w:cs="Arial"/>
                <w:sz w:val="20"/>
                <w:szCs w:val="20"/>
                <w:lang w:val="en-US"/>
              </w:rPr>
              <w:t>2021: 51; 730-734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5.40</w:t>
            </w:r>
          </w:p>
        </w:tc>
      </w:tr>
      <w:tr w:rsidR="00682A1A" w:rsidRPr="00431F72" w:rsidDel="00306D8F" w14:paraId="55F123B5" w14:textId="77777777" w:rsidTr="00D24651">
        <w:tc>
          <w:tcPr>
            <w:tcW w:w="727" w:type="dxa"/>
            <w:shd w:val="clear" w:color="auto" w:fill="auto"/>
          </w:tcPr>
          <w:p w14:paraId="666A39A1" w14:textId="5418703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420.</w:t>
            </w:r>
          </w:p>
        </w:tc>
        <w:tc>
          <w:tcPr>
            <w:tcW w:w="8441" w:type="dxa"/>
            <w:shd w:val="clear" w:color="auto" w:fill="auto"/>
          </w:tcPr>
          <w:p w14:paraId="1431CF79" w14:textId="7BF73814"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406B1">
              <w:rPr>
                <w:rFonts w:ascii="Verdana" w:hAnsi="Verdana" w:cs="Arial"/>
                <w:sz w:val="20"/>
                <w:szCs w:val="20"/>
                <w:lang w:val="en-US"/>
              </w:rPr>
              <w:t>Weller, K.</w:t>
            </w:r>
            <w:r>
              <w:rPr>
                <w:rFonts w:ascii="Verdana" w:hAnsi="Verdana" w:cs="Arial"/>
                <w:sz w:val="20"/>
                <w:szCs w:val="20"/>
                <w:vertAlign w:val="superscript"/>
                <w:lang w:val="en-US"/>
              </w:rPr>
              <w:t>+</w:t>
            </w:r>
            <w:r>
              <w:rPr>
                <w:rFonts w:ascii="Verdana" w:hAnsi="Verdana" w:cs="Arial"/>
                <w:sz w:val="20"/>
                <w:szCs w:val="20"/>
                <w:lang w:val="en-US"/>
              </w:rPr>
              <w:t xml:space="preserve">, Giménez-Arnau, A., Grattan, C., Asero, R., Mathelier-Fusade, P., Bizjak, M., Hanna, M., and </w:t>
            </w:r>
            <w:r>
              <w:rPr>
                <w:rFonts w:ascii="Verdana" w:hAnsi="Verdana" w:cs="Arial"/>
                <w:b/>
                <w:sz w:val="20"/>
                <w:szCs w:val="20"/>
                <w:lang w:val="en-US"/>
              </w:rPr>
              <w:t>Maurer, M.</w:t>
            </w:r>
            <w:r>
              <w:rPr>
                <w:rFonts w:ascii="Verdana" w:hAnsi="Verdana" w:cs="Arial"/>
                <w:sz w:val="20"/>
                <w:szCs w:val="20"/>
                <w:lang w:val="en-US"/>
              </w:rPr>
              <w:t xml:space="preserve">: The chronic urticaria registry: rationale, methods, and initial implementation. </w:t>
            </w:r>
            <w:r>
              <w:rPr>
                <w:rFonts w:ascii="Verdana" w:hAnsi="Verdana" w:cs="Arial"/>
                <w:i/>
                <w:sz w:val="20"/>
                <w:szCs w:val="20"/>
                <w:lang w:val="en-US"/>
              </w:rPr>
              <w:t>J. Eur. Acad. Dermatol. Venereol.</w:t>
            </w:r>
            <w:r>
              <w:rPr>
                <w:rFonts w:ascii="Verdana" w:hAnsi="Verdana" w:cs="Arial"/>
                <w:sz w:val="20"/>
                <w:szCs w:val="20"/>
                <w:lang w:val="en-US"/>
              </w:rPr>
              <w:t xml:space="preserve"> 2021: 35; 721-729. </w:t>
            </w:r>
            <w:r w:rsidRPr="00E2036D">
              <w:rPr>
                <w:rFonts w:ascii="Verdana" w:hAnsi="Verdana" w:cs="Arial"/>
                <w:sz w:val="20"/>
                <w:szCs w:val="20"/>
                <w:lang w:val="en-US"/>
              </w:rPr>
              <w:t xml:space="preserve">IF: </w:t>
            </w:r>
            <w:r>
              <w:rPr>
                <w:rFonts w:ascii="Verdana" w:hAnsi="Verdana" w:cs="Arial"/>
                <w:sz w:val="20"/>
                <w:szCs w:val="20"/>
                <w:lang w:val="en-US"/>
              </w:rPr>
              <w:t>9.23</w:t>
            </w:r>
          </w:p>
        </w:tc>
      </w:tr>
      <w:tr w:rsidR="00682A1A" w:rsidRPr="002A5241" w:rsidDel="00306D8F" w14:paraId="28530C8F" w14:textId="77777777" w:rsidTr="00D24651">
        <w:tc>
          <w:tcPr>
            <w:tcW w:w="727" w:type="dxa"/>
            <w:shd w:val="clear" w:color="auto" w:fill="auto"/>
          </w:tcPr>
          <w:p w14:paraId="1CF01883" w14:textId="0DCA500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419.</w:t>
            </w:r>
          </w:p>
        </w:tc>
        <w:tc>
          <w:tcPr>
            <w:tcW w:w="8441" w:type="dxa"/>
            <w:shd w:val="clear" w:color="auto" w:fill="auto"/>
          </w:tcPr>
          <w:p w14:paraId="41E92591" w14:textId="4940D68B"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13CE3">
              <w:rPr>
                <w:rFonts w:ascii="Verdana" w:hAnsi="Verdana" w:cs="Arial"/>
                <w:sz w:val="20"/>
                <w:szCs w:val="20"/>
                <w:lang w:val="en-US"/>
              </w:rPr>
              <w:t>Bauer, A.,</w:t>
            </w:r>
            <w:r w:rsidRPr="003F1C24">
              <w:rPr>
                <w:rFonts w:ascii="Verdana" w:hAnsi="Verdana" w:cs="Arial"/>
                <w:sz w:val="20"/>
                <w:szCs w:val="20"/>
                <w:lang w:val="en-US"/>
              </w:rPr>
              <w:t xml:space="preserve"> Dickel, H., Jakob, T., Kleinheinz, A., Lippert, U.,</w:t>
            </w:r>
            <w:r w:rsidRPr="00A13CE3">
              <w:rPr>
                <w:rFonts w:ascii="Verdana" w:hAnsi="Verdana" w:cs="Arial"/>
                <w:sz w:val="20"/>
                <w:szCs w:val="20"/>
                <w:lang w:val="en-US"/>
              </w:rPr>
              <w:t xml:space="preserve"> Metz, M., Schliemann, S., Schwichtenberg, U., Staubach, P., Val</w:t>
            </w:r>
            <w:r w:rsidRPr="00847AD3">
              <w:rPr>
                <w:rFonts w:ascii="Verdana" w:hAnsi="Verdana" w:cs="Arial"/>
                <w:sz w:val="20"/>
                <w:szCs w:val="20"/>
                <w:lang w:val="en-US"/>
              </w:rPr>
              <w:t xml:space="preserve">esky, E., Wagner, N., Wedi, B., and </w:t>
            </w:r>
            <w:r w:rsidRPr="00847AD3">
              <w:rPr>
                <w:rFonts w:ascii="Verdana" w:hAnsi="Verdana" w:cs="Arial"/>
                <w:b/>
                <w:sz w:val="20"/>
                <w:szCs w:val="20"/>
                <w:lang w:val="en-US"/>
              </w:rPr>
              <w:t>Maurer, M.</w:t>
            </w:r>
            <w:r>
              <w:rPr>
                <w:rFonts w:ascii="Verdana" w:hAnsi="Verdana" w:cs="Arial"/>
                <w:sz w:val="20"/>
                <w:szCs w:val="20"/>
                <w:vertAlign w:val="superscript"/>
                <w:lang w:val="en-US"/>
              </w:rPr>
              <w:t>+</w:t>
            </w:r>
            <w:r w:rsidRPr="003F1C24">
              <w:rPr>
                <w:rFonts w:ascii="Verdana" w:hAnsi="Verdana" w:cs="Arial"/>
                <w:sz w:val="20"/>
                <w:szCs w:val="20"/>
                <w:lang w:val="en-US"/>
              </w:rPr>
              <w:t xml:space="preserve">: Expert consensus on practical aspects in the treatment of chronic urticaria. </w:t>
            </w:r>
            <w:r w:rsidRPr="00982754">
              <w:rPr>
                <w:rFonts w:ascii="Verdana" w:hAnsi="Verdana" w:cs="Arial"/>
                <w:i/>
                <w:sz w:val="20"/>
                <w:szCs w:val="20"/>
                <w:lang w:val="en-US"/>
              </w:rPr>
              <w:t>Allergo J. Int</w:t>
            </w:r>
            <w:r w:rsidRPr="00982754">
              <w:rPr>
                <w:rFonts w:ascii="Verdana" w:hAnsi="Verdana" w:cs="Arial"/>
                <w:sz w:val="20"/>
                <w:szCs w:val="20"/>
                <w:lang w:val="en-US"/>
              </w:rPr>
              <w:t>. 2021. 30; 64-75</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N/A</w:t>
            </w:r>
          </w:p>
        </w:tc>
      </w:tr>
      <w:tr w:rsidR="00682A1A" w:rsidRPr="00431F72" w:rsidDel="00306D8F" w14:paraId="0C22D0E6" w14:textId="77777777" w:rsidTr="00D24651">
        <w:tc>
          <w:tcPr>
            <w:tcW w:w="727" w:type="dxa"/>
            <w:shd w:val="clear" w:color="auto" w:fill="auto"/>
          </w:tcPr>
          <w:p w14:paraId="73FB546B" w14:textId="52F3824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418.</w:t>
            </w:r>
          </w:p>
        </w:tc>
        <w:tc>
          <w:tcPr>
            <w:tcW w:w="8441" w:type="dxa"/>
            <w:shd w:val="clear" w:color="auto" w:fill="auto"/>
          </w:tcPr>
          <w:p w14:paraId="0BE2855C" w14:textId="730D1363"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73C15">
              <w:rPr>
                <w:rFonts w:ascii="Verdana" w:hAnsi="Verdana" w:cs="Arial"/>
                <w:sz w:val="20"/>
                <w:szCs w:val="20"/>
                <w:lang w:val="en-US"/>
              </w:rPr>
              <w:t xml:space="preserve">Türk, M., Yilmaz, I., </w:t>
            </w:r>
            <w:r w:rsidRPr="00E93F3B">
              <w:rPr>
                <w:rFonts w:ascii="Verdana" w:hAnsi="Verdana" w:cs="Arial"/>
                <w:sz w:val="20"/>
                <w:szCs w:val="20"/>
                <w:lang w:val="en-US"/>
              </w:rPr>
              <w:t xml:space="preserve">Hawro, T., and </w:t>
            </w:r>
            <w:r>
              <w:rPr>
                <w:rFonts w:ascii="Verdana" w:hAnsi="Verdana" w:cs="Arial"/>
                <w:b/>
                <w:sz w:val="20"/>
                <w:szCs w:val="20"/>
                <w:lang w:val="en-US"/>
              </w:rPr>
              <w:t>Maurer, M.</w:t>
            </w:r>
            <w:r w:rsidRPr="00E93F3B">
              <w:rPr>
                <w:rFonts w:ascii="Verdana" w:hAnsi="Verdana" w:cs="Arial"/>
                <w:sz w:val="20"/>
                <w:szCs w:val="20"/>
                <w:vertAlign w:val="superscript"/>
                <w:lang w:val="en-US"/>
              </w:rPr>
              <w:t>+</w:t>
            </w:r>
            <w:r>
              <w:rPr>
                <w:rFonts w:ascii="Verdana" w:hAnsi="Verdana" w:cs="Arial"/>
                <w:sz w:val="20"/>
                <w:szCs w:val="20"/>
                <w:lang w:val="en-US"/>
              </w:rPr>
              <w:t xml:space="preserve">: Worsening of chronic spontaneous urticaria after intake of hot pepper. </w:t>
            </w:r>
            <w:r>
              <w:rPr>
                <w:rFonts w:ascii="Verdana" w:hAnsi="Verdana" w:cs="Arial"/>
                <w:i/>
                <w:sz w:val="20"/>
                <w:szCs w:val="20"/>
                <w:lang w:val="en-US"/>
              </w:rPr>
              <w:t>Asian Pac. J. Allergy Immunol</w:t>
            </w:r>
            <w:r>
              <w:rPr>
                <w:rFonts w:ascii="Verdana" w:hAnsi="Verdana" w:cs="Arial"/>
                <w:sz w:val="20"/>
                <w:szCs w:val="20"/>
                <w:lang w:val="en-US"/>
              </w:rPr>
              <w:t xml:space="preserve">. </w:t>
            </w:r>
            <w:r>
              <w:rPr>
                <w:rFonts w:ascii="Verdana" w:hAnsi="Verdana"/>
                <w:sz w:val="20"/>
                <w:szCs w:val="20"/>
                <w:lang w:val="en-US"/>
              </w:rPr>
              <w:t>2021: 39; 25-30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7.14</w:t>
            </w:r>
          </w:p>
        </w:tc>
      </w:tr>
      <w:tr w:rsidR="00682A1A" w:rsidRPr="00EE5BCA" w:rsidDel="00306D8F" w14:paraId="3BB798FD" w14:textId="77777777" w:rsidTr="00D24651">
        <w:tc>
          <w:tcPr>
            <w:tcW w:w="727" w:type="dxa"/>
            <w:shd w:val="clear" w:color="auto" w:fill="auto"/>
          </w:tcPr>
          <w:p w14:paraId="38B40E9C" w14:textId="523D7C7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417.</w:t>
            </w:r>
          </w:p>
        </w:tc>
        <w:tc>
          <w:tcPr>
            <w:tcW w:w="8441" w:type="dxa"/>
            <w:shd w:val="clear" w:color="auto" w:fill="auto"/>
          </w:tcPr>
          <w:p w14:paraId="6EA143EC" w14:textId="3DE8DBAF" w:rsidR="00682A1A" w:rsidRPr="00C97366"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Liao, S. L., Yu, M., Zhao, Z.</w:t>
            </w:r>
            <w:r w:rsidRPr="00EE5BCA">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sidRPr="00171F55">
              <w:rPr>
                <w:rFonts w:ascii="Verdana" w:hAnsi="Verdana" w:cs="Arial"/>
                <w:sz w:val="20"/>
                <w:szCs w:val="20"/>
                <w:vertAlign w:val="superscript"/>
                <w:lang w:val="en-US"/>
              </w:rPr>
              <w:t>+</w:t>
            </w:r>
            <w:r w:rsidRPr="00EE5BCA">
              <w:rPr>
                <w:rFonts w:ascii="Verdana" w:hAnsi="Verdana" w:cs="Arial"/>
                <w:b/>
                <w:sz w:val="20"/>
                <w:szCs w:val="20"/>
                <w:vertAlign w:val="superscript"/>
                <w:lang w:val="en-US"/>
              </w:rPr>
              <w:t>*</w:t>
            </w:r>
            <w:r>
              <w:rPr>
                <w:rFonts w:ascii="Verdana" w:hAnsi="Verdana" w:cs="Arial"/>
                <w:sz w:val="20"/>
                <w:szCs w:val="20"/>
                <w:lang w:val="en-US"/>
              </w:rPr>
              <w:t xml:space="preserve">: Case Report: Omalizumab for chronic spontaneous urticaria in pregnancy. </w:t>
            </w:r>
            <w:r>
              <w:rPr>
                <w:rFonts w:ascii="Verdana" w:hAnsi="Verdana" w:cs="Arial"/>
                <w:i/>
                <w:sz w:val="20"/>
                <w:szCs w:val="20"/>
                <w:lang w:val="en-US"/>
              </w:rPr>
              <w:t>Front. Immunol</w:t>
            </w:r>
            <w:r>
              <w:rPr>
                <w:rFonts w:ascii="Verdana" w:hAnsi="Verdana" w:cs="Arial"/>
                <w:sz w:val="20"/>
                <w:szCs w:val="20"/>
                <w:lang w:val="en-US"/>
              </w:rPr>
              <w:t>. 2021: 12; 652973.</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682A1A" w:rsidRPr="00A2139A" w:rsidDel="00306D8F" w14:paraId="0FE27C6E" w14:textId="77777777" w:rsidTr="00D24651">
        <w:tc>
          <w:tcPr>
            <w:tcW w:w="727" w:type="dxa"/>
            <w:shd w:val="clear" w:color="auto" w:fill="auto"/>
          </w:tcPr>
          <w:p w14:paraId="6D054190" w14:textId="5D042FA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416.</w:t>
            </w:r>
          </w:p>
        </w:tc>
        <w:tc>
          <w:tcPr>
            <w:tcW w:w="8441" w:type="dxa"/>
            <w:shd w:val="clear" w:color="auto" w:fill="auto"/>
          </w:tcPr>
          <w:p w14:paraId="7DB124EC" w14:textId="76D08FF2"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Matanis, L.</w:t>
            </w:r>
            <w:r w:rsidRPr="00EE5BCA">
              <w:rPr>
                <w:rFonts w:ascii="Verdana" w:hAnsi="Verdana" w:cs="Arial"/>
                <w:bCs/>
                <w:sz w:val="20"/>
                <w:szCs w:val="20"/>
                <w:vertAlign w:val="superscript"/>
                <w:lang w:val="en-US"/>
              </w:rPr>
              <w:t>*</w:t>
            </w:r>
            <w:r>
              <w:rPr>
                <w:rFonts w:ascii="Verdana" w:hAnsi="Verdana" w:cs="Arial"/>
                <w:sz w:val="20"/>
                <w:szCs w:val="20"/>
                <w:lang w:val="en-US"/>
              </w:rPr>
              <w:t>, Eiza, N.</w:t>
            </w:r>
            <w:r w:rsidRPr="00EE5BCA">
              <w:rPr>
                <w:rFonts w:ascii="Verdana" w:hAnsi="Verdana" w:cs="Arial"/>
                <w:bCs/>
                <w:sz w:val="20"/>
                <w:szCs w:val="20"/>
                <w:vertAlign w:val="superscript"/>
                <w:lang w:val="en-US"/>
              </w:rPr>
              <w:t>*</w:t>
            </w:r>
            <w:r>
              <w:rPr>
                <w:rFonts w:ascii="Verdana" w:hAnsi="Verdana" w:cs="Arial"/>
                <w:sz w:val="20"/>
                <w:szCs w:val="20"/>
                <w:lang w:val="en-US"/>
              </w:rPr>
              <w:t xml:space="preserve">, Sabag, A., Bejar, J., Giménez-Arnau, A. M., </w:t>
            </w:r>
            <w:r>
              <w:rPr>
                <w:rFonts w:ascii="Verdana" w:hAnsi="Verdana" w:cs="Arial"/>
                <w:b/>
                <w:sz w:val="20"/>
                <w:szCs w:val="20"/>
                <w:lang w:val="en-US"/>
              </w:rPr>
              <w:t>Maurer, M.</w:t>
            </w:r>
            <w:r>
              <w:rPr>
                <w:rFonts w:ascii="Verdana" w:hAnsi="Verdana" w:cs="Arial"/>
                <w:sz w:val="20"/>
                <w:szCs w:val="20"/>
                <w:lang w:val="en-US"/>
              </w:rPr>
              <w:t>, and Vadasz, Z.</w:t>
            </w:r>
            <w:r>
              <w:rPr>
                <w:rFonts w:ascii="Verdana" w:hAnsi="Verdana" w:cs="Arial"/>
                <w:sz w:val="20"/>
                <w:szCs w:val="20"/>
                <w:vertAlign w:val="superscript"/>
                <w:lang w:val="en-US"/>
              </w:rPr>
              <w:t>+</w:t>
            </w:r>
            <w:r>
              <w:rPr>
                <w:rFonts w:ascii="Verdana" w:hAnsi="Verdana" w:cs="Arial"/>
                <w:sz w:val="20"/>
                <w:szCs w:val="20"/>
                <w:lang w:val="en-US"/>
              </w:rPr>
              <w:t xml:space="preserve">: The expression of IL-17, in chronic spontaneous urticaria is linked to semaphorin5A. </w:t>
            </w:r>
            <w:r w:rsidRPr="00066AFA">
              <w:rPr>
                <w:rFonts w:ascii="Verdana" w:hAnsi="Verdana" w:cs="Arial"/>
                <w:i/>
                <w:sz w:val="20"/>
                <w:szCs w:val="20"/>
                <w:lang w:val="en-US"/>
              </w:rPr>
              <w:t>Biomolecules</w:t>
            </w:r>
            <w:r>
              <w:rPr>
                <w:rFonts w:ascii="Verdana" w:hAnsi="Verdana" w:cs="Arial"/>
                <w:sz w:val="20"/>
                <w:szCs w:val="20"/>
                <w:lang w:val="en-US"/>
              </w:rPr>
              <w:t xml:space="preserve"> 2021: </w:t>
            </w:r>
            <w:r w:rsidRPr="004C0EE7">
              <w:rPr>
                <w:rFonts w:ascii="Verdana" w:hAnsi="Verdana" w:cs="Arial"/>
                <w:sz w:val="20"/>
                <w:szCs w:val="20"/>
                <w:lang w:val="en-US"/>
              </w:rPr>
              <w:t>11; 373</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6.06</w:t>
            </w:r>
          </w:p>
        </w:tc>
      </w:tr>
      <w:tr w:rsidR="00682A1A" w:rsidRPr="00431F72" w:rsidDel="00306D8F" w14:paraId="51065DB3" w14:textId="77777777" w:rsidTr="00D24651">
        <w:tc>
          <w:tcPr>
            <w:tcW w:w="727" w:type="dxa"/>
            <w:shd w:val="clear" w:color="auto" w:fill="auto"/>
          </w:tcPr>
          <w:p w14:paraId="0D6AFE15" w14:textId="4DACC79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415.</w:t>
            </w:r>
          </w:p>
        </w:tc>
        <w:tc>
          <w:tcPr>
            <w:tcW w:w="8441" w:type="dxa"/>
            <w:shd w:val="clear" w:color="auto" w:fill="auto"/>
          </w:tcPr>
          <w:p w14:paraId="5CA214D7" w14:textId="19B7F327"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33804">
              <w:rPr>
                <w:rFonts w:ascii="Verdana" w:hAnsi="Verdana" w:cs="Arial"/>
                <w:sz w:val="20"/>
                <w:szCs w:val="20"/>
                <w:lang w:val="en-US"/>
              </w:rPr>
              <w:t>Kocatürk</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Pr>
                <w:rFonts w:ascii="Verdana" w:hAnsi="Verdana" w:cs="Arial"/>
                <w:sz w:val="20"/>
                <w:szCs w:val="20"/>
                <w:vertAlign w:val="superscript"/>
                <w:lang w:val="en-US"/>
              </w:rPr>
              <w:t>+</w:t>
            </w:r>
            <w:r w:rsidRPr="00933804">
              <w:rPr>
                <w:rFonts w:ascii="Verdana" w:hAnsi="Verdana" w:cs="Arial"/>
                <w:sz w:val="20"/>
                <w:szCs w:val="20"/>
                <w:lang w:val="en-US"/>
              </w:rPr>
              <w:t>, Salman</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Cherrez-Ojeda</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Criado</w:t>
            </w:r>
            <w:r>
              <w:rPr>
                <w:rFonts w:ascii="Verdana" w:hAnsi="Verdana" w:cs="Arial"/>
                <w:sz w:val="20"/>
                <w:szCs w:val="20"/>
                <w:lang w:val="en-US"/>
              </w:rPr>
              <w:t>, P. R.</w:t>
            </w:r>
            <w:r w:rsidRPr="00933804">
              <w:rPr>
                <w:rFonts w:ascii="Verdana" w:hAnsi="Verdana" w:cs="Arial"/>
                <w:sz w:val="20"/>
                <w:szCs w:val="20"/>
                <w:lang w:val="en-US"/>
              </w:rPr>
              <w:t>, Peter</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Comert-Ozer</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Abuzakouk</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Agondi</w:t>
            </w:r>
            <w:r>
              <w:rPr>
                <w:rFonts w:ascii="Verdana" w:hAnsi="Verdana" w:cs="Arial"/>
                <w:sz w:val="20"/>
                <w:szCs w:val="20"/>
                <w:lang w:val="en-US"/>
              </w:rPr>
              <w:t>,</w:t>
            </w:r>
            <w:r w:rsidRPr="00933804">
              <w:rPr>
                <w:rFonts w:ascii="Verdana" w:hAnsi="Verdana" w:cs="Arial"/>
                <w:sz w:val="20"/>
                <w:szCs w:val="20"/>
                <w:lang w:val="en-US"/>
              </w:rPr>
              <w:t xml:space="preserve"> </w:t>
            </w:r>
            <w:r>
              <w:rPr>
                <w:rFonts w:ascii="Verdana" w:hAnsi="Verdana" w:cs="Arial"/>
                <w:sz w:val="20"/>
                <w:szCs w:val="20"/>
                <w:lang w:val="en-US"/>
              </w:rPr>
              <w:t xml:space="preserve">C. </w:t>
            </w:r>
            <w:r w:rsidRPr="00933804">
              <w:rPr>
                <w:rFonts w:ascii="Verdana" w:hAnsi="Verdana" w:cs="Arial"/>
                <w:sz w:val="20"/>
                <w:szCs w:val="20"/>
                <w:lang w:val="en-US"/>
              </w:rPr>
              <w:t>R</w:t>
            </w:r>
            <w:r>
              <w:rPr>
                <w:rFonts w:ascii="Verdana" w:hAnsi="Verdana" w:cs="Arial"/>
                <w:sz w:val="20"/>
                <w:szCs w:val="20"/>
                <w:lang w:val="en-US"/>
              </w:rPr>
              <w:t>.</w:t>
            </w:r>
            <w:r w:rsidRPr="00933804">
              <w:rPr>
                <w:rFonts w:ascii="Verdana" w:hAnsi="Verdana" w:cs="Arial"/>
                <w:sz w:val="20"/>
                <w:szCs w:val="20"/>
                <w:lang w:val="en-US"/>
              </w:rPr>
              <w:t>, Al-Ahmad</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Altrichter</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Arnaout</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Arruda</w:t>
            </w:r>
            <w:r>
              <w:rPr>
                <w:rFonts w:ascii="Verdana" w:hAnsi="Verdana" w:cs="Arial"/>
                <w:sz w:val="20"/>
                <w:szCs w:val="20"/>
                <w:lang w:val="en-US"/>
              </w:rPr>
              <w:t>, K.</w:t>
            </w:r>
            <w:r w:rsidRPr="00933804">
              <w:rPr>
                <w:rFonts w:ascii="Verdana" w:hAnsi="Verdana" w:cs="Arial"/>
                <w:sz w:val="20"/>
                <w:szCs w:val="20"/>
                <w:lang w:val="en-US"/>
              </w:rPr>
              <w:t xml:space="preserve"> L</w:t>
            </w:r>
            <w:r>
              <w:rPr>
                <w:rFonts w:ascii="Verdana" w:hAnsi="Verdana" w:cs="Arial"/>
                <w:sz w:val="20"/>
                <w:szCs w:val="20"/>
                <w:lang w:val="en-US"/>
              </w:rPr>
              <w:t>.</w:t>
            </w:r>
            <w:r w:rsidRPr="00933804">
              <w:rPr>
                <w:rFonts w:ascii="Verdana" w:hAnsi="Verdana" w:cs="Arial"/>
                <w:sz w:val="20"/>
                <w:szCs w:val="20"/>
                <w:lang w:val="en-US"/>
              </w:rPr>
              <w:t>, Asero</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Bauer</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Ben-Shoshan</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Bernstein</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w:t>
            </w:r>
            <w:r w:rsidRPr="00933804">
              <w:rPr>
                <w:rFonts w:ascii="Verdana" w:hAnsi="Verdana" w:cs="Arial"/>
                <w:sz w:val="20"/>
                <w:szCs w:val="20"/>
                <w:lang w:val="en-US"/>
              </w:rPr>
              <w:t>, Bizjak</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Boccon-Gibod</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Bonnekoh</w:t>
            </w:r>
            <w:r>
              <w:rPr>
                <w:rFonts w:ascii="Verdana" w:hAnsi="Verdana" w:cs="Arial"/>
                <w:sz w:val="20"/>
                <w:szCs w:val="20"/>
                <w:lang w:val="en-US"/>
              </w:rPr>
              <w:t>,</w:t>
            </w:r>
            <w:r w:rsidRPr="00933804">
              <w:rPr>
                <w:rFonts w:ascii="Verdana" w:hAnsi="Verdana" w:cs="Arial"/>
                <w:sz w:val="20"/>
                <w:szCs w:val="20"/>
                <w:lang w:val="en-US"/>
              </w:rPr>
              <w:t xml:space="preserve"> H</w:t>
            </w:r>
            <w:r>
              <w:rPr>
                <w:rFonts w:ascii="Verdana" w:hAnsi="Verdana" w:cs="Arial"/>
                <w:sz w:val="20"/>
                <w:szCs w:val="20"/>
                <w:lang w:val="en-US"/>
              </w:rPr>
              <w:t>.</w:t>
            </w:r>
            <w:r w:rsidRPr="00933804">
              <w:rPr>
                <w:rFonts w:ascii="Verdana" w:hAnsi="Verdana" w:cs="Arial"/>
                <w:sz w:val="20"/>
                <w:szCs w:val="20"/>
                <w:lang w:val="en-US"/>
              </w:rPr>
              <w:t>, Bouillet</w:t>
            </w:r>
            <w:r>
              <w:rPr>
                <w:rFonts w:ascii="Verdana" w:hAnsi="Verdana" w:cs="Arial"/>
                <w:sz w:val="20"/>
                <w:szCs w:val="20"/>
                <w:lang w:val="en-US"/>
              </w:rPr>
              <w:t>,</w:t>
            </w:r>
            <w:r w:rsidRPr="00933804">
              <w:rPr>
                <w:rFonts w:ascii="Verdana" w:hAnsi="Verdana" w:cs="Arial"/>
                <w:sz w:val="20"/>
                <w:szCs w:val="20"/>
                <w:lang w:val="en-US"/>
              </w:rPr>
              <w:t xml:space="preserve"> L</w:t>
            </w:r>
            <w:r>
              <w:rPr>
                <w:rFonts w:ascii="Verdana" w:hAnsi="Verdana" w:cs="Arial"/>
                <w:sz w:val="20"/>
                <w:szCs w:val="20"/>
                <w:lang w:val="en-US"/>
              </w:rPr>
              <w:t>.</w:t>
            </w:r>
            <w:r w:rsidRPr="00933804">
              <w:rPr>
                <w:rFonts w:ascii="Verdana" w:hAnsi="Verdana" w:cs="Arial"/>
                <w:sz w:val="20"/>
                <w:szCs w:val="20"/>
                <w:lang w:val="en-US"/>
              </w:rPr>
              <w:t>, Brzoza</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Busse</w:t>
            </w:r>
            <w:r>
              <w:rPr>
                <w:rFonts w:ascii="Verdana" w:hAnsi="Verdana" w:cs="Arial"/>
                <w:sz w:val="20"/>
                <w:szCs w:val="20"/>
                <w:lang w:val="en-US"/>
              </w:rPr>
              <w:t>,</w:t>
            </w:r>
            <w:r w:rsidRPr="00933804">
              <w:rPr>
                <w:rFonts w:ascii="Verdana" w:hAnsi="Verdana" w:cs="Arial"/>
                <w:sz w:val="20"/>
                <w:szCs w:val="20"/>
                <w:lang w:val="en-US"/>
              </w:rPr>
              <w:t xml:space="preserve"> P</w:t>
            </w:r>
            <w:r>
              <w:rPr>
                <w:rFonts w:ascii="Verdana" w:hAnsi="Verdana" w:cs="Arial"/>
                <w:sz w:val="20"/>
                <w:szCs w:val="20"/>
                <w:lang w:val="en-US"/>
              </w:rPr>
              <w:t>.</w:t>
            </w:r>
            <w:r w:rsidRPr="00933804">
              <w:rPr>
                <w:rFonts w:ascii="Verdana" w:hAnsi="Verdana" w:cs="Arial"/>
                <w:sz w:val="20"/>
                <w:szCs w:val="20"/>
                <w:lang w:val="en-US"/>
              </w:rPr>
              <w:t>, Campos</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w:t>
            </w:r>
            <w:r w:rsidRPr="00933804">
              <w:rPr>
                <w:rFonts w:ascii="Verdana" w:hAnsi="Verdana" w:cs="Arial"/>
                <w:sz w:val="20"/>
                <w:szCs w:val="20"/>
                <w:lang w:val="en-US"/>
              </w:rPr>
              <w:t>, Carne</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Conlon</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Criado</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 xml:space="preserve">. </w:t>
            </w:r>
            <w:r w:rsidRPr="00933804">
              <w:rPr>
                <w:rFonts w:ascii="Verdana" w:hAnsi="Verdana" w:cs="Arial"/>
                <w:sz w:val="20"/>
                <w:szCs w:val="20"/>
                <w:lang w:val="en-US"/>
              </w:rPr>
              <w:t>F</w:t>
            </w:r>
            <w:r>
              <w:rPr>
                <w:rFonts w:ascii="Verdana" w:hAnsi="Verdana" w:cs="Arial"/>
                <w:sz w:val="20"/>
                <w:szCs w:val="20"/>
                <w:lang w:val="en-US"/>
              </w:rPr>
              <w:t>.</w:t>
            </w:r>
            <w:r w:rsidRPr="00933804">
              <w:rPr>
                <w:rFonts w:ascii="Verdana" w:hAnsi="Verdana" w:cs="Arial"/>
                <w:sz w:val="20"/>
                <w:szCs w:val="20"/>
                <w:lang w:val="en-US"/>
              </w:rPr>
              <w:t>, de Souza Lima</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 xml:space="preserve">. </w:t>
            </w:r>
            <w:r w:rsidRPr="00933804">
              <w:rPr>
                <w:rFonts w:ascii="Verdana" w:hAnsi="Verdana" w:cs="Arial"/>
                <w:sz w:val="20"/>
                <w:szCs w:val="20"/>
                <w:lang w:val="en-US"/>
              </w:rPr>
              <w:t>M</w:t>
            </w:r>
            <w:r>
              <w:rPr>
                <w:rFonts w:ascii="Verdana" w:hAnsi="Verdana" w:cs="Arial"/>
                <w:sz w:val="20"/>
                <w:szCs w:val="20"/>
                <w:lang w:val="en-US"/>
              </w:rPr>
              <w:t>.</w:t>
            </w:r>
            <w:r w:rsidRPr="00933804">
              <w:rPr>
                <w:rFonts w:ascii="Verdana" w:hAnsi="Verdana" w:cs="Arial"/>
                <w:sz w:val="20"/>
                <w:szCs w:val="20"/>
                <w:lang w:val="en-US"/>
              </w:rPr>
              <w:t>, Demir</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Dissemond</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Doğan Günaydın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Dorofeeva</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Ensina</w:t>
            </w:r>
            <w:r>
              <w:rPr>
                <w:rFonts w:ascii="Verdana" w:hAnsi="Verdana" w:cs="Arial"/>
                <w:sz w:val="20"/>
                <w:szCs w:val="20"/>
                <w:lang w:val="en-US"/>
              </w:rPr>
              <w:t>,</w:t>
            </w:r>
            <w:r w:rsidRPr="00933804">
              <w:rPr>
                <w:rFonts w:ascii="Verdana" w:hAnsi="Verdana" w:cs="Arial"/>
                <w:sz w:val="20"/>
                <w:szCs w:val="20"/>
                <w:lang w:val="en-US"/>
              </w:rPr>
              <w:t xml:space="preserve"> L</w:t>
            </w:r>
            <w:r>
              <w:rPr>
                <w:rFonts w:ascii="Verdana" w:hAnsi="Verdana" w:cs="Arial"/>
                <w:sz w:val="20"/>
                <w:szCs w:val="20"/>
                <w:lang w:val="en-US"/>
              </w:rPr>
              <w:t>. F.</w:t>
            </w:r>
            <w:r w:rsidRPr="00933804">
              <w:rPr>
                <w:rFonts w:ascii="Verdana" w:hAnsi="Verdana" w:cs="Arial"/>
                <w:sz w:val="20"/>
                <w:szCs w:val="20"/>
                <w:lang w:val="en-US"/>
              </w:rPr>
              <w:t>, Ertaş</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Ferrucci</w:t>
            </w:r>
            <w:r>
              <w:rPr>
                <w:rFonts w:ascii="Verdana" w:hAnsi="Verdana" w:cs="Arial"/>
                <w:sz w:val="20"/>
                <w:szCs w:val="20"/>
                <w:lang w:val="en-US"/>
              </w:rPr>
              <w:t>, M.</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Figueras-Nart</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Fomina</w:t>
            </w:r>
            <w:r>
              <w:rPr>
                <w:rFonts w:ascii="Verdana" w:hAnsi="Verdana" w:cs="Arial"/>
                <w:sz w:val="20"/>
                <w:szCs w:val="20"/>
                <w:lang w:val="en-US"/>
              </w:rPr>
              <w:t>,</w:t>
            </w:r>
            <w:r w:rsidRPr="00933804">
              <w:rPr>
                <w:rFonts w:ascii="Verdana" w:hAnsi="Verdana" w:cs="Arial"/>
                <w:sz w:val="20"/>
                <w:szCs w:val="20"/>
                <w:lang w:val="en-US"/>
              </w:rPr>
              <w:t xml:space="preserve"> D</w:t>
            </w:r>
            <w:r>
              <w:rPr>
                <w:rFonts w:ascii="Verdana" w:hAnsi="Verdana" w:cs="Arial"/>
                <w:sz w:val="20"/>
                <w:szCs w:val="20"/>
                <w:lang w:val="en-US"/>
              </w:rPr>
              <w:t>.</w:t>
            </w:r>
            <w:r w:rsidRPr="00933804">
              <w:rPr>
                <w:rFonts w:ascii="Verdana" w:hAnsi="Verdana" w:cs="Arial"/>
                <w:sz w:val="20"/>
                <w:szCs w:val="20"/>
                <w:lang w:val="en-US"/>
              </w:rPr>
              <w:t>, Franken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 xml:space="preserve">. </w:t>
            </w:r>
            <w:r w:rsidRPr="00933804">
              <w:rPr>
                <w:rFonts w:ascii="Verdana" w:hAnsi="Verdana" w:cs="Arial"/>
                <w:sz w:val="20"/>
                <w:szCs w:val="20"/>
                <w:lang w:val="en-US"/>
              </w:rPr>
              <w:t>M</w:t>
            </w:r>
            <w:r>
              <w:rPr>
                <w:rFonts w:ascii="Verdana" w:hAnsi="Verdana" w:cs="Arial"/>
                <w:sz w:val="20"/>
                <w:szCs w:val="20"/>
                <w:lang w:val="en-US"/>
              </w:rPr>
              <w:t>.</w:t>
            </w:r>
            <w:r w:rsidRPr="00933804">
              <w:rPr>
                <w:rFonts w:ascii="Verdana" w:hAnsi="Verdana" w:cs="Arial"/>
                <w:sz w:val="20"/>
                <w:szCs w:val="20"/>
                <w:lang w:val="en-US"/>
              </w:rPr>
              <w:t>, Fukunaga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Giménez-Arnau</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 xml:space="preserve">. </w:t>
            </w:r>
            <w:r w:rsidRPr="00933804">
              <w:rPr>
                <w:rFonts w:ascii="Verdana" w:hAnsi="Verdana" w:cs="Arial"/>
                <w:sz w:val="20"/>
                <w:szCs w:val="20"/>
                <w:lang w:val="en-US"/>
              </w:rPr>
              <w:t>M</w:t>
            </w:r>
            <w:r>
              <w:rPr>
                <w:rFonts w:ascii="Verdana" w:hAnsi="Verdana" w:cs="Arial"/>
                <w:sz w:val="20"/>
                <w:szCs w:val="20"/>
                <w:lang w:val="en-US"/>
              </w:rPr>
              <w:t>.</w:t>
            </w:r>
            <w:r w:rsidRPr="00933804">
              <w:rPr>
                <w:rFonts w:ascii="Verdana" w:hAnsi="Verdana" w:cs="Arial"/>
                <w:sz w:val="20"/>
                <w:szCs w:val="20"/>
                <w:lang w:val="en-US"/>
              </w:rPr>
              <w:t>, Godse</w:t>
            </w:r>
            <w:r>
              <w:rPr>
                <w:rFonts w:ascii="Verdana" w:hAnsi="Verdana" w:cs="Arial"/>
                <w:sz w:val="20"/>
                <w:szCs w:val="20"/>
                <w:lang w:val="en-US"/>
              </w:rPr>
              <w:t>,</w:t>
            </w:r>
            <w:r w:rsidRPr="00933804">
              <w:rPr>
                <w:rFonts w:ascii="Verdana" w:hAnsi="Verdana" w:cs="Arial"/>
                <w:sz w:val="20"/>
                <w:szCs w:val="20"/>
                <w:lang w:val="en-US"/>
              </w:rPr>
              <w:t xml:space="preserve"> K</w:t>
            </w:r>
            <w:r>
              <w:rPr>
                <w:rFonts w:ascii="Verdana" w:hAnsi="Verdana" w:cs="Arial"/>
                <w:sz w:val="20"/>
                <w:szCs w:val="20"/>
                <w:lang w:val="en-US"/>
              </w:rPr>
              <w:t>.</w:t>
            </w:r>
            <w:r w:rsidRPr="00933804">
              <w:rPr>
                <w:rFonts w:ascii="Verdana" w:hAnsi="Verdana" w:cs="Arial"/>
                <w:sz w:val="20"/>
                <w:szCs w:val="20"/>
                <w:lang w:val="en-US"/>
              </w:rPr>
              <w:t>, Gonçalo</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Gotua</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Grattan</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Guillet</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Inomata</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Jakob</w:t>
            </w:r>
            <w:r>
              <w:rPr>
                <w:rFonts w:ascii="Verdana" w:hAnsi="Verdana" w:cs="Arial"/>
                <w:sz w:val="20"/>
                <w:szCs w:val="20"/>
                <w:lang w:val="en-US"/>
              </w:rPr>
              <w:t>,</w:t>
            </w:r>
            <w:r w:rsidRPr="00933804">
              <w:rPr>
                <w:rFonts w:ascii="Verdana" w:hAnsi="Verdana" w:cs="Arial"/>
                <w:sz w:val="20"/>
                <w:szCs w:val="20"/>
                <w:lang w:val="en-US"/>
              </w:rPr>
              <w:t xml:space="preserve"> T</w:t>
            </w:r>
            <w:r>
              <w:rPr>
                <w:rFonts w:ascii="Verdana" w:hAnsi="Verdana" w:cs="Arial"/>
                <w:sz w:val="20"/>
                <w:szCs w:val="20"/>
                <w:lang w:val="en-US"/>
              </w:rPr>
              <w:t>.</w:t>
            </w:r>
            <w:r w:rsidRPr="00933804">
              <w:rPr>
                <w:rFonts w:ascii="Verdana" w:hAnsi="Verdana" w:cs="Arial"/>
                <w:sz w:val="20"/>
                <w:szCs w:val="20"/>
                <w:lang w:val="en-US"/>
              </w:rPr>
              <w:t>, Karakaya</w:t>
            </w:r>
            <w:r>
              <w:rPr>
                <w:rFonts w:ascii="Verdana" w:hAnsi="Verdana" w:cs="Arial"/>
                <w:sz w:val="20"/>
                <w:szCs w:val="20"/>
                <w:lang w:val="en-US"/>
              </w:rPr>
              <w:t>,</w:t>
            </w:r>
            <w:r w:rsidRPr="00933804">
              <w:rPr>
                <w:rFonts w:ascii="Verdana" w:hAnsi="Verdana" w:cs="Arial"/>
                <w:sz w:val="20"/>
                <w:szCs w:val="20"/>
                <w:lang w:val="en-US"/>
              </w:rPr>
              <w:t xml:space="preserve"> G</w:t>
            </w:r>
            <w:r>
              <w:rPr>
                <w:rFonts w:ascii="Verdana" w:hAnsi="Verdana" w:cs="Arial"/>
                <w:sz w:val="20"/>
                <w:szCs w:val="20"/>
                <w:lang w:val="en-US"/>
              </w:rPr>
              <w:t>.</w:t>
            </w:r>
            <w:r w:rsidRPr="00933804">
              <w:rPr>
                <w:rFonts w:ascii="Verdana" w:hAnsi="Verdana" w:cs="Arial"/>
                <w:sz w:val="20"/>
                <w:szCs w:val="20"/>
                <w:lang w:val="en-US"/>
              </w:rPr>
              <w:t>, Kasperska-Zając</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Katelaris</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 xml:space="preserve">. </w:t>
            </w:r>
            <w:r w:rsidRPr="00933804">
              <w:rPr>
                <w:rFonts w:ascii="Verdana" w:hAnsi="Verdana" w:cs="Arial"/>
                <w:sz w:val="20"/>
                <w:szCs w:val="20"/>
                <w:lang w:val="en-US"/>
              </w:rPr>
              <w:t>H</w:t>
            </w:r>
            <w:r>
              <w:rPr>
                <w:rFonts w:ascii="Verdana" w:hAnsi="Verdana" w:cs="Arial"/>
                <w:sz w:val="20"/>
                <w:szCs w:val="20"/>
                <w:lang w:val="en-US"/>
              </w:rPr>
              <w:t>.</w:t>
            </w:r>
            <w:r w:rsidRPr="00933804">
              <w:rPr>
                <w:rFonts w:ascii="Verdana" w:hAnsi="Verdana" w:cs="Arial"/>
                <w:sz w:val="20"/>
                <w:szCs w:val="20"/>
                <w:lang w:val="en-US"/>
              </w:rPr>
              <w:t>, Košnik</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Krasowska</w:t>
            </w:r>
            <w:r>
              <w:rPr>
                <w:rFonts w:ascii="Verdana" w:hAnsi="Verdana" w:cs="Arial"/>
                <w:sz w:val="20"/>
                <w:szCs w:val="20"/>
                <w:lang w:val="en-US"/>
              </w:rPr>
              <w:t>,</w:t>
            </w:r>
            <w:r w:rsidRPr="00933804">
              <w:rPr>
                <w:rFonts w:ascii="Verdana" w:hAnsi="Verdana" w:cs="Arial"/>
                <w:sz w:val="20"/>
                <w:szCs w:val="20"/>
                <w:lang w:val="en-US"/>
              </w:rPr>
              <w:t xml:space="preserve"> D</w:t>
            </w:r>
            <w:r>
              <w:rPr>
                <w:rFonts w:ascii="Verdana" w:hAnsi="Verdana" w:cs="Arial"/>
                <w:sz w:val="20"/>
                <w:szCs w:val="20"/>
                <w:lang w:val="en-US"/>
              </w:rPr>
              <w:t>.</w:t>
            </w:r>
            <w:r w:rsidRPr="00933804">
              <w:rPr>
                <w:rFonts w:ascii="Verdana" w:hAnsi="Verdana" w:cs="Arial"/>
                <w:sz w:val="20"/>
                <w:szCs w:val="20"/>
                <w:lang w:val="en-US"/>
              </w:rPr>
              <w:t>, Kulthanan</w:t>
            </w:r>
            <w:r>
              <w:rPr>
                <w:rFonts w:ascii="Verdana" w:hAnsi="Verdana" w:cs="Arial"/>
                <w:sz w:val="20"/>
                <w:szCs w:val="20"/>
                <w:lang w:val="en-US"/>
              </w:rPr>
              <w:t>,</w:t>
            </w:r>
            <w:r w:rsidRPr="00933804">
              <w:rPr>
                <w:rFonts w:ascii="Verdana" w:hAnsi="Verdana" w:cs="Arial"/>
                <w:sz w:val="20"/>
                <w:szCs w:val="20"/>
                <w:lang w:val="en-US"/>
              </w:rPr>
              <w:t xml:space="preserve"> K</w:t>
            </w:r>
            <w:r>
              <w:rPr>
                <w:rFonts w:ascii="Verdana" w:hAnsi="Verdana" w:cs="Arial"/>
                <w:sz w:val="20"/>
                <w:szCs w:val="20"/>
                <w:lang w:val="en-US"/>
              </w:rPr>
              <w:t>.</w:t>
            </w:r>
            <w:r w:rsidRPr="00933804">
              <w:rPr>
                <w:rFonts w:ascii="Verdana" w:hAnsi="Verdana" w:cs="Arial"/>
                <w:sz w:val="20"/>
                <w:szCs w:val="20"/>
                <w:lang w:val="en-US"/>
              </w:rPr>
              <w:t>, Kumaran</w:t>
            </w:r>
            <w:r>
              <w:rPr>
                <w:rFonts w:ascii="Verdana" w:hAnsi="Verdana" w:cs="Arial"/>
                <w:sz w:val="20"/>
                <w:szCs w:val="20"/>
                <w:lang w:val="en-US"/>
              </w:rPr>
              <w:t>, S.</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Lang</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Larco-Sousa</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 I.</w:t>
            </w:r>
            <w:r w:rsidRPr="00933804">
              <w:rPr>
                <w:rFonts w:ascii="Verdana" w:hAnsi="Verdana" w:cs="Arial"/>
                <w:sz w:val="20"/>
                <w:szCs w:val="20"/>
                <w:lang w:val="en-US"/>
              </w:rPr>
              <w:t>, Lazaridou</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Leslie</w:t>
            </w:r>
            <w:r>
              <w:rPr>
                <w:rFonts w:ascii="Verdana" w:hAnsi="Verdana" w:cs="Arial"/>
                <w:sz w:val="20"/>
                <w:szCs w:val="20"/>
                <w:lang w:val="en-US"/>
              </w:rPr>
              <w:t>,</w:t>
            </w:r>
            <w:r w:rsidRPr="00933804">
              <w:rPr>
                <w:rFonts w:ascii="Verdana" w:hAnsi="Verdana" w:cs="Arial"/>
                <w:sz w:val="20"/>
                <w:szCs w:val="20"/>
                <w:lang w:val="en-US"/>
              </w:rPr>
              <w:t xml:space="preserve"> </w:t>
            </w:r>
            <w:r>
              <w:rPr>
                <w:rFonts w:ascii="Verdana" w:hAnsi="Verdana" w:cs="Arial"/>
                <w:sz w:val="20"/>
                <w:szCs w:val="20"/>
                <w:lang w:val="en-US"/>
              </w:rPr>
              <w:t xml:space="preserve"> </w:t>
            </w:r>
            <w:r w:rsidRPr="00933804">
              <w:rPr>
                <w:rFonts w:ascii="Verdana" w:hAnsi="Verdana" w:cs="Arial"/>
                <w:sz w:val="20"/>
                <w:szCs w:val="20"/>
                <w:lang w:val="en-US"/>
              </w:rPr>
              <w:t>T</w:t>
            </w:r>
            <w:r>
              <w:rPr>
                <w:rFonts w:ascii="Verdana" w:hAnsi="Verdana" w:cs="Arial"/>
                <w:sz w:val="20"/>
                <w:szCs w:val="20"/>
                <w:lang w:val="en-US"/>
              </w:rPr>
              <w:t>. A.</w:t>
            </w:r>
            <w:r w:rsidRPr="00933804">
              <w:rPr>
                <w:rFonts w:ascii="Verdana" w:hAnsi="Verdana" w:cs="Arial"/>
                <w:sz w:val="20"/>
                <w:szCs w:val="20"/>
                <w:lang w:val="en-US"/>
              </w:rPr>
              <w:t>, Lippert</w:t>
            </w:r>
            <w:r>
              <w:rPr>
                <w:rFonts w:ascii="Verdana" w:hAnsi="Verdana" w:cs="Arial"/>
                <w:sz w:val="20"/>
                <w:szCs w:val="20"/>
                <w:lang w:val="en-US"/>
              </w:rPr>
              <w:t>,</w:t>
            </w:r>
            <w:r w:rsidRPr="00933804">
              <w:rPr>
                <w:rFonts w:ascii="Verdana" w:hAnsi="Verdana" w:cs="Arial"/>
                <w:sz w:val="20"/>
                <w:szCs w:val="20"/>
                <w:lang w:val="en-US"/>
              </w:rPr>
              <w:t xml:space="preserve"> U</w:t>
            </w:r>
            <w:r>
              <w:rPr>
                <w:rFonts w:ascii="Verdana" w:hAnsi="Verdana" w:cs="Arial"/>
                <w:sz w:val="20"/>
                <w:szCs w:val="20"/>
                <w:lang w:val="en-US"/>
              </w:rPr>
              <w:t>.</w:t>
            </w:r>
            <w:r w:rsidRPr="00933804">
              <w:rPr>
                <w:rFonts w:ascii="Verdana" w:hAnsi="Verdana" w:cs="Arial"/>
                <w:sz w:val="20"/>
                <w:szCs w:val="20"/>
                <w:lang w:val="en-US"/>
              </w:rPr>
              <w:t>, Llos</w:t>
            </w:r>
            <w:r w:rsidRPr="00EE72A4">
              <w:rPr>
                <w:rFonts w:ascii="Verdana" w:hAnsi="Verdana" w:cs="Arial"/>
                <w:sz w:val="20"/>
                <w:szCs w:val="20"/>
                <w:lang w:val="en-US"/>
              </w:rPr>
              <w:t>a,</w:t>
            </w:r>
            <w:r w:rsidRPr="00933804">
              <w:rPr>
                <w:rFonts w:ascii="Verdana" w:hAnsi="Verdana" w:cs="Arial"/>
                <w:sz w:val="20"/>
                <w:szCs w:val="20"/>
                <w:lang w:val="en-US"/>
              </w:rPr>
              <w:t xml:space="preserve"> O</w:t>
            </w:r>
            <w:r>
              <w:rPr>
                <w:rFonts w:ascii="Verdana" w:hAnsi="Verdana" w:cs="Arial"/>
                <w:sz w:val="20"/>
                <w:szCs w:val="20"/>
                <w:lang w:val="en-US"/>
              </w:rPr>
              <w:t>. C.</w:t>
            </w:r>
            <w:r w:rsidRPr="00933804">
              <w:rPr>
                <w:rFonts w:ascii="Verdana" w:hAnsi="Verdana" w:cs="Arial"/>
                <w:sz w:val="20"/>
                <w:szCs w:val="20"/>
                <w:lang w:val="en-US"/>
              </w:rPr>
              <w:t>, Makris</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Marsland</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Medina</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 xml:space="preserve">. </w:t>
            </w:r>
            <w:r w:rsidRPr="00933804">
              <w:rPr>
                <w:rFonts w:ascii="Verdana" w:hAnsi="Verdana" w:cs="Arial"/>
                <w:sz w:val="20"/>
                <w:szCs w:val="20"/>
                <w:lang w:val="en-US"/>
              </w:rPr>
              <w:t>V</w:t>
            </w:r>
            <w:r>
              <w:rPr>
                <w:rFonts w:ascii="Verdana" w:hAnsi="Verdana" w:cs="Arial"/>
                <w:sz w:val="20"/>
                <w:szCs w:val="20"/>
                <w:lang w:val="en-US"/>
              </w:rPr>
              <w:t>.</w:t>
            </w:r>
            <w:r w:rsidRPr="00933804">
              <w:rPr>
                <w:rFonts w:ascii="Verdana" w:hAnsi="Verdana" w:cs="Arial"/>
                <w:sz w:val="20"/>
                <w:szCs w:val="20"/>
                <w:lang w:val="en-US"/>
              </w:rPr>
              <w:t>, Meshkova</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Palitot</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 B.</w:t>
            </w:r>
            <w:r w:rsidRPr="00933804">
              <w:rPr>
                <w:rFonts w:ascii="Verdana" w:hAnsi="Verdana" w:cs="Arial"/>
                <w:sz w:val="20"/>
                <w:szCs w:val="20"/>
                <w:lang w:val="en-US"/>
              </w:rPr>
              <w:t>, Parisi</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 xml:space="preserve">. </w:t>
            </w:r>
            <w:r w:rsidRPr="00933804">
              <w:rPr>
                <w:rFonts w:ascii="Verdana" w:hAnsi="Verdana" w:cs="Arial"/>
                <w:sz w:val="20"/>
                <w:szCs w:val="20"/>
                <w:lang w:val="en-US"/>
              </w:rPr>
              <w:t>S</w:t>
            </w:r>
            <w:r>
              <w:rPr>
                <w:rFonts w:ascii="Verdana" w:hAnsi="Verdana" w:cs="Arial"/>
                <w:sz w:val="20"/>
                <w:szCs w:val="20"/>
                <w:lang w:val="en-US"/>
              </w:rPr>
              <w:t>.</w:t>
            </w:r>
            <w:r w:rsidRPr="00933804">
              <w:rPr>
                <w:rFonts w:ascii="Verdana" w:hAnsi="Verdana" w:cs="Arial"/>
                <w:sz w:val="20"/>
                <w:szCs w:val="20"/>
                <w:lang w:val="en-US"/>
              </w:rPr>
              <w:t>, Pickert</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Ramon</w:t>
            </w:r>
            <w:r>
              <w:rPr>
                <w:rFonts w:ascii="Verdana" w:hAnsi="Verdana" w:cs="Arial"/>
                <w:sz w:val="20"/>
                <w:szCs w:val="20"/>
                <w:lang w:val="en-US"/>
              </w:rPr>
              <w:t>,</w:t>
            </w:r>
            <w:r w:rsidRPr="00933804">
              <w:rPr>
                <w:rFonts w:ascii="Verdana" w:hAnsi="Verdana" w:cs="Arial"/>
                <w:sz w:val="20"/>
                <w:szCs w:val="20"/>
                <w:lang w:val="en-US"/>
              </w:rPr>
              <w:t xml:space="preserve"> G</w:t>
            </w:r>
            <w:r>
              <w:rPr>
                <w:rFonts w:ascii="Verdana" w:hAnsi="Verdana" w:cs="Arial"/>
                <w:sz w:val="20"/>
                <w:szCs w:val="20"/>
                <w:lang w:val="en-US"/>
              </w:rPr>
              <w:t>.</w:t>
            </w:r>
            <w:r w:rsidRPr="00933804">
              <w:rPr>
                <w:rFonts w:ascii="Verdana" w:hAnsi="Verdana" w:cs="Arial"/>
                <w:sz w:val="20"/>
                <w:szCs w:val="20"/>
                <w:lang w:val="en-US"/>
              </w:rPr>
              <w:t>D</w:t>
            </w:r>
            <w:r>
              <w:rPr>
                <w:rFonts w:ascii="Verdana" w:hAnsi="Verdana" w:cs="Arial"/>
                <w:sz w:val="20"/>
                <w:szCs w:val="20"/>
                <w:lang w:val="en-US"/>
              </w:rPr>
              <w:t>.</w:t>
            </w:r>
            <w:r w:rsidRPr="00933804">
              <w:rPr>
                <w:rFonts w:ascii="Verdana" w:hAnsi="Verdana" w:cs="Arial"/>
                <w:sz w:val="20"/>
                <w:szCs w:val="20"/>
                <w:lang w:val="en-US"/>
              </w:rPr>
              <w:t>, Rodríguez-Gonzalez</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Rosario</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Rudenko</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Rutkowski</w:t>
            </w:r>
            <w:r>
              <w:rPr>
                <w:rFonts w:ascii="Verdana" w:hAnsi="Verdana" w:cs="Arial"/>
                <w:sz w:val="20"/>
                <w:szCs w:val="20"/>
                <w:lang w:val="en-US"/>
              </w:rPr>
              <w:t>,</w:t>
            </w:r>
            <w:r w:rsidRPr="00933804">
              <w:rPr>
                <w:rFonts w:ascii="Verdana" w:hAnsi="Verdana" w:cs="Arial"/>
                <w:sz w:val="20"/>
                <w:szCs w:val="20"/>
                <w:lang w:val="en-US"/>
              </w:rPr>
              <w:t xml:space="preserve"> K</w:t>
            </w:r>
            <w:r>
              <w:rPr>
                <w:rFonts w:ascii="Verdana" w:hAnsi="Verdana" w:cs="Arial"/>
                <w:sz w:val="20"/>
                <w:szCs w:val="20"/>
                <w:lang w:val="en-US"/>
              </w:rPr>
              <w:t>.</w:t>
            </w:r>
            <w:r w:rsidRPr="00933804">
              <w:rPr>
                <w:rFonts w:ascii="Verdana" w:hAnsi="Verdana" w:cs="Arial"/>
                <w:sz w:val="20"/>
                <w:szCs w:val="20"/>
                <w:lang w:val="en-US"/>
              </w:rPr>
              <w:t>, Sánchez</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Schliemann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Sekerel</w:t>
            </w:r>
            <w:r>
              <w:rPr>
                <w:rFonts w:ascii="Verdana" w:hAnsi="Verdana" w:cs="Arial"/>
                <w:sz w:val="20"/>
                <w:szCs w:val="20"/>
                <w:lang w:val="en-US"/>
              </w:rPr>
              <w:t>,</w:t>
            </w:r>
            <w:r w:rsidRPr="00933804">
              <w:rPr>
                <w:rFonts w:ascii="Verdana" w:hAnsi="Verdana" w:cs="Arial"/>
                <w:sz w:val="20"/>
                <w:szCs w:val="20"/>
                <w:lang w:val="en-US"/>
              </w:rPr>
              <w:t xml:space="preserve"> B</w:t>
            </w:r>
            <w:r>
              <w:rPr>
                <w:rFonts w:ascii="Verdana" w:hAnsi="Verdana" w:cs="Arial"/>
                <w:sz w:val="20"/>
                <w:szCs w:val="20"/>
                <w:lang w:val="en-US"/>
              </w:rPr>
              <w:t>. E.</w:t>
            </w:r>
            <w:r w:rsidRPr="00933804">
              <w:rPr>
                <w:rFonts w:ascii="Verdana" w:hAnsi="Verdana" w:cs="Arial"/>
                <w:sz w:val="20"/>
                <w:szCs w:val="20"/>
                <w:lang w:val="en-US"/>
              </w:rPr>
              <w:t>, Serpa</w:t>
            </w:r>
            <w:r>
              <w:rPr>
                <w:rFonts w:ascii="Verdana" w:hAnsi="Verdana" w:cs="Arial"/>
                <w:sz w:val="20"/>
                <w:szCs w:val="20"/>
                <w:lang w:val="en-US"/>
              </w:rPr>
              <w:t>,</w:t>
            </w:r>
            <w:r w:rsidRPr="00933804">
              <w:rPr>
                <w:rFonts w:ascii="Verdana" w:hAnsi="Verdana" w:cs="Arial"/>
                <w:sz w:val="20"/>
                <w:szCs w:val="20"/>
                <w:lang w:val="en-US"/>
              </w:rPr>
              <w:t xml:space="preserve"> F</w:t>
            </w:r>
            <w:r>
              <w:rPr>
                <w:rFonts w:ascii="Verdana" w:hAnsi="Verdana" w:cs="Arial"/>
                <w:sz w:val="20"/>
                <w:szCs w:val="20"/>
                <w:lang w:val="en-US"/>
              </w:rPr>
              <w:t xml:space="preserve">. </w:t>
            </w:r>
            <w:r w:rsidRPr="00933804">
              <w:rPr>
                <w:rFonts w:ascii="Verdana" w:hAnsi="Verdana" w:cs="Arial"/>
                <w:sz w:val="20"/>
                <w:szCs w:val="20"/>
                <w:lang w:val="en-US"/>
              </w:rPr>
              <w:t>S</w:t>
            </w:r>
            <w:r>
              <w:rPr>
                <w:rFonts w:ascii="Verdana" w:hAnsi="Verdana" w:cs="Arial"/>
                <w:sz w:val="20"/>
                <w:szCs w:val="20"/>
                <w:lang w:val="en-US"/>
              </w:rPr>
              <w:t>.</w:t>
            </w:r>
            <w:r w:rsidRPr="00933804">
              <w:rPr>
                <w:rFonts w:ascii="Verdana" w:hAnsi="Verdana" w:cs="Arial"/>
                <w:sz w:val="20"/>
                <w:szCs w:val="20"/>
                <w:lang w:val="en-US"/>
              </w:rPr>
              <w:t>, Serra-Baldrich</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Song</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Soria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Staevska</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Staubach</w:t>
            </w:r>
            <w:r>
              <w:rPr>
                <w:rFonts w:ascii="Verdana" w:hAnsi="Verdana" w:cs="Arial"/>
                <w:sz w:val="20"/>
                <w:szCs w:val="20"/>
                <w:lang w:val="en-US"/>
              </w:rPr>
              <w:t>,</w:t>
            </w:r>
            <w:r w:rsidRPr="00933804">
              <w:rPr>
                <w:rFonts w:ascii="Verdana" w:hAnsi="Verdana" w:cs="Arial"/>
                <w:sz w:val="20"/>
                <w:szCs w:val="20"/>
                <w:lang w:val="en-US"/>
              </w:rPr>
              <w:t xml:space="preserve"> P</w:t>
            </w:r>
            <w:r>
              <w:rPr>
                <w:rFonts w:ascii="Verdana" w:hAnsi="Verdana" w:cs="Arial"/>
                <w:sz w:val="20"/>
                <w:szCs w:val="20"/>
                <w:lang w:val="en-US"/>
              </w:rPr>
              <w:t>.</w:t>
            </w:r>
            <w:r w:rsidRPr="00933804">
              <w:rPr>
                <w:rFonts w:ascii="Verdana" w:hAnsi="Verdana" w:cs="Arial"/>
                <w:sz w:val="20"/>
                <w:szCs w:val="20"/>
                <w:lang w:val="en-US"/>
              </w:rPr>
              <w:t>, Tagka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Takahagi</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Thomsen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 F.</w:t>
            </w:r>
            <w:r w:rsidRPr="00933804">
              <w:rPr>
                <w:rFonts w:ascii="Verdana" w:hAnsi="Verdana" w:cs="Arial"/>
                <w:sz w:val="20"/>
                <w:szCs w:val="20"/>
                <w:lang w:val="en-US"/>
              </w:rPr>
              <w:t>, Treudler</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Vadasz</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Valle</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 O. R.</w:t>
            </w:r>
            <w:r w:rsidRPr="00933804">
              <w:rPr>
                <w:rFonts w:ascii="Verdana" w:hAnsi="Verdana" w:cs="Arial"/>
                <w:sz w:val="20"/>
                <w:szCs w:val="20"/>
                <w:lang w:val="en-US"/>
              </w:rPr>
              <w:t>, Van Doorn</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 xml:space="preserve">. </w:t>
            </w:r>
            <w:r w:rsidRPr="00933804">
              <w:rPr>
                <w:rFonts w:ascii="Verdana" w:hAnsi="Verdana" w:cs="Arial"/>
                <w:sz w:val="20"/>
                <w:szCs w:val="20"/>
                <w:lang w:val="en-US"/>
              </w:rPr>
              <w:t>B</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w:t>
            </w:r>
            <w:r w:rsidRPr="00933804">
              <w:rPr>
                <w:rFonts w:ascii="Verdana" w:hAnsi="Verdana" w:cs="Arial"/>
                <w:sz w:val="20"/>
                <w:szCs w:val="20"/>
                <w:lang w:val="en-US"/>
              </w:rPr>
              <w:t>, Vestergaard</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Wagner</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Wang</w:t>
            </w:r>
            <w:r>
              <w:rPr>
                <w:rFonts w:ascii="Verdana" w:hAnsi="Verdana" w:cs="Arial"/>
                <w:sz w:val="20"/>
                <w:szCs w:val="20"/>
                <w:lang w:val="en-US"/>
              </w:rPr>
              <w:t>,</w:t>
            </w:r>
            <w:r w:rsidRPr="00933804">
              <w:rPr>
                <w:rFonts w:ascii="Verdana" w:hAnsi="Verdana" w:cs="Arial"/>
                <w:sz w:val="20"/>
                <w:szCs w:val="20"/>
                <w:lang w:val="en-US"/>
              </w:rPr>
              <w:t xml:space="preserve"> D</w:t>
            </w:r>
            <w:r>
              <w:rPr>
                <w:rFonts w:ascii="Verdana" w:hAnsi="Verdana" w:cs="Arial"/>
                <w:sz w:val="20"/>
                <w:szCs w:val="20"/>
                <w:lang w:val="en-US"/>
              </w:rPr>
              <w:t>.</w:t>
            </w:r>
            <w:r w:rsidRPr="00933804">
              <w:rPr>
                <w:rFonts w:ascii="Verdana" w:hAnsi="Verdana" w:cs="Arial"/>
                <w:sz w:val="20"/>
                <w:szCs w:val="20"/>
                <w:lang w:val="en-US"/>
              </w:rPr>
              <w:t>, Wang</w:t>
            </w:r>
            <w:r>
              <w:rPr>
                <w:rFonts w:ascii="Verdana" w:hAnsi="Verdana" w:cs="Arial"/>
                <w:sz w:val="20"/>
                <w:szCs w:val="20"/>
                <w:lang w:val="en-US"/>
              </w:rPr>
              <w:t>,</w:t>
            </w:r>
            <w:r w:rsidRPr="00933804">
              <w:rPr>
                <w:rFonts w:ascii="Verdana" w:hAnsi="Verdana" w:cs="Arial"/>
                <w:sz w:val="20"/>
                <w:szCs w:val="20"/>
                <w:lang w:val="en-US"/>
              </w:rPr>
              <w:t xml:space="preserve"> L</w:t>
            </w:r>
            <w:r>
              <w:rPr>
                <w:rFonts w:ascii="Verdana" w:hAnsi="Verdana" w:cs="Arial"/>
                <w:sz w:val="20"/>
                <w:szCs w:val="20"/>
                <w:lang w:val="en-US"/>
              </w:rPr>
              <w:t>.</w:t>
            </w:r>
            <w:r w:rsidRPr="00933804">
              <w:rPr>
                <w:rFonts w:ascii="Verdana" w:hAnsi="Verdana" w:cs="Arial"/>
                <w:sz w:val="20"/>
                <w:szCs w:val="20"/>
                <w:lang w:val="en-US"/>
              </w:rPr>
              <w:t>, Wedi</w:t>
            </w:r>
            <w:r>
              <w:rPr>
                <w:rFonts w:ascii="Verdana" w:hAnsi="Verdana" w:cs="Arial"/>
                <w:sz w:val="20"/>
                <w:szCs w:val="20"/>
                <w:lang w:val="en-US"/>
              </w:rPr>
              <w:t>,</w:t>
            </w:r>
            <w:r w:rsidRPr="00933804">
              <w:rPr>
                <w:rFonts w:ascii="Verdana" w:hAnsi="Verdana" w:cs="Arial"/>
                <w:sz w:val="20"/>
                <w:szCs w:val="20"/>
                <w:lang w:val="en-US"/>
              </w:rPr>
              <w:t xml:space="preserve"> B</w:t>
            </w:r>
            <w:r>
              <w:rPr>
                <w:rFonts w:ascii="Verdana" w:hAnsi="Verdana" w:cs="Arial"/>
                <w:sz w:val="20"/>
                <w:szCs w:val="20"/>
                <w:lang w:val="en-US"/>
              </w:rPr>
              <w:t>.</w:t>
            </w:r>
            <w:r w:rsidRPr="00933804">
              <w:rPr>
                <w:rFonts w:ascii="Verdana" w:hAnsi="Verdana" w:cs="Arial"/>
                <w:sz w:val="20"/>
                <w:szCs w:val="20"/>
                <w:lang w:val="en-US"/>
              </w:rPr>
              <w:t>, Xepapadaki</w:t>
            </w:r>
            <w:r>
              <w:rPr>
                <w:rFonts w:ascii="Verdana" w:hAnsi="Verdana" w:cs="Arial"/>
                <w:sz w:val="20"/>
                <w:szCs w:val="20"/>
                <w:lang w:val="en-US"/>
              </w:rPr>
              <w:t>,</w:t>
            </w:r>
            <w:r w:rsidRPr="00933804">
              <w:rPr>
                <w:rFonts w:ascii="Verdana" w:hAnsi="Verdana" w:cs="Arial"/>
                <w:sz w:val="20"/>
                <w:szCs w:val="20"/>
                <w:lang w:val="en-US"/>
              </w:rPr>
              <w:t xml:space="preserve"> P</w:t>
            </w:r>
            <w:r>
              <w:rPr>
                <w:rFonts w:ascii="Verdana" w:hAnsi="Verdana" w:cs="Arial"/>
                <w:sz w:val="20"/>
                <w:szCs w:val="20"/>
                <w:lang w:val="en-US"/>
              </w:rPr>
              <w:t>.</w:t>
            </w:r>
            <w:r w:rsidRPr="00933804">
              <w:rPr>
                <w:rFonts w:ascii="Verdana" w:hAnsi="Verdana" w:cs="Arial"/>
                <w:sz w:val="20"/>
                <w:szCs w:val="20"/>
                <w:lang w:val="en-US"/>
              </w:rPr>
              <w:t>, Yücel</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Zalewska-Janowska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Zhao</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Zuberbier</w:t>
            </w:r>
            <w:r>
              <w:rPr>
                <w:rFonts w:ascii="Verdana" w:hAnsi="Verdana" w:cs="Arial"/>
                <w:sz w:val="20"/>
                <w:szCs w:val="20"/>
                <w:lang w:val="en-US"/>
              </w:rPr>
              <w:t>,</w:t>
            </w:r>
            <w:r w:rsidRPr="00933804">
              <w:rPr>
                <w:rFonts w:ascii="Verdana" w:hAnsi="Verdana" w:cs="Arial"/>
                <w:sz w:val="20"/>
                <w:szCs w:val="20"/>
                <w:lang w:val="en-US"/>
              </w:rPr>
              <w:t xml:space="preserve"> T</w:t>
            </w:r>
            <w:r>
              <w:rPr>
                <w:rFonts w:ascii="Verdana" w:hAnsi="Verdana" w:cs="Arial"/>
                <w:sz w:val="20"/>
                <w:szCs w:val="20"/>
                <w:lang w:val="en-US"/>
              </w:rPr>
              <w:t>.</w:t>
            </w:r>
            <w:r w:rsidRPr="00933804">
              <w:rPr>
                <w:rFonts w:ascii="Verdana" w:hAnsi="Verdana" w:cs="Arial"/>
                <w:sz w:val="20"/>
                <w:szCs w:val="20"/>
                <w:lang w:val="en-US"/>
              </w:rPr>
              <w:t xml:space="preserve">, </w:t>
            </w:r>
            <w:r>
              <w:rPr>
                <w:rFonts w:ascii="Verdana" w:hAnsi="Verdana" w:cs="Arial"/>
                <w:sz w:val="20"/>
                <w:szCs w:val="20"/>
                <w:lang w:val="en-US"/>
              </w:rPr>
              <w:t xml:space="preserve">and </w:t>
            </w:r>
            <w:r w:rsidRPr="00933804">
              <w:rPr>
                <w:rFonts w:ascii="Verdana" w:hAnsi="Verdana" w:cs="Arial"/>
                <w:b/>
                <w:sz w:val="20"/>
                <w:szCs w:val="20"/>
                <w:lang w:val="en-US"/>
              </w:rPr>
              <w:t>Maurer</w:t>
            </w:r>
            <w:r w:rsidRPr="003F1C24">
              <w:rPr>
                <w:rFonts w:ascii="Verdana" w:hAnsi="Verdana" w:cs="Arial"/>
                <w:b/>
                <w:sz w:val="20"/>
                <w:szCs w:val="20"/>
                <w:lang w:val="en-US"/>
              </w:rPr>
              <w:t>,</w:t>
            </w:r>
            <w:r w:rsidRPr="00933804">
              <w:rPr>
                <w:rFonts w:ascii="Verdana" w:hAnsi="Verdana" w:cs="Arial"/>
                <w:b/>
                <w:sz w:val="20"/>
                <w:szCs w:val="20"/>
                <w:lang w:val="en-US"/>
              </w:rPr>
              <w:t xml:space="preserve"> M</w:t>
            </w:r>
            <w:r w:rsidRPr="003F1C24">
              <w:rPr>
                <w:rFonts w:ascii="Verdana" w:hAnsi="Verdana" w:cs="Arial"/>
                <w:b/>
                <w:sz w:val="20"/>
                <w:szCs w:val="20"/>
                <w:lang w:val="en-US"/>
              </w:rPr>
              <w:t>.</w:t>
            </w:r>
            <w:r>
              <w:rPr>
                <w:rFonts w:ascii="Verdana" w:hAnsi="Verdana" w:cs="Arial"/>
                <w:sz w:val="20"/>
                <w:szCs w:val="20"/>
                <w:vertAlign w:val="superscript"/>
                <w:lang w:val="en-US"/>
              </w:rPr>
              <w:t>+</w:t>
            </w:r>
            <w:r>
              <w:rPr>
                <w:rFonts w:ascii="Verdana" w:hAnsi="Verdana" w:cs="Arial"/>
                <w:sz w:val="20"/>
                <w:szCs w:val="20"/>
                <w:lang w:val="en-US"/>
              </w:rPr>
              <w:t xml:space="preserve">: The global impact of the COVID-19 pandemic on the management and course of chronic urticaria. </w:t>
            </w:r>
            <w:r w:rsidRPr="00A9496A">
              <w:rPr>
                <w:rFonts w:ascii="Verdana" w:hAnsi="Verdana" w:cs="Arial"/>
                <w:i/>
                <w:sz w:val="20"/>
                <w:szCs w:val="20"/>
                <w:lang w:val="en-US"/>
              </w:rPr>
              <w:t xml:space="preserve">Allergy </w:t>
            </w:r>
            <w:r>
              <w:rPr>
                <w:rFonts w:ascii="Verdana" w:hAnsi="Verdana" w:cs="Arial"/>
                <w:sz w:val="20"/>
                <w:szCs w:val="20"/>
                <w:lang w:val="en-US"/>
              </w:rPr>
              <w:t>2021</w:t>
            </w:r>
            <w:r w:rsidRPr="00A9496A">
              <w:rPr>
                <w:rFonts w:ascii="Verdana" w:hAnsi="Verdana" w:cs="Arial"/>
                <w:sz w:val="20"/>
                <w:szCs w:val="20"/>
                <w:lang w:val="en-US"/>
              </w:rPr>
              <w:t xml:space="preserve">: </w:t>
            </w:r>
            <w:r>
              <w:rPr>
                <w:rFonts w:ascii="Verdana" w:hAnsi="Verdana"/>
                <w:i/>
                <w:sz w:val="20"/>
                <w:szCs w:val="20"/>
                <w:lang w:val="en-US"/>
              </w:rPr>
              <w:t>76; 816-830</w:t>
            </w:r>
            <w:r w:rsidRPr="00A9496A">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431F72" w:rsidDel="00306D8F" w14:paraId="1651BB93" w14:textId="77777777" w:rsidTr="00D24651">
        <w:tc>
          <w:tcPr>
            <w:tcW w:w="727" w:type="dxa"/>
            <w:shd w:val="clear" w:color="auto" w:fill="auto"/>
          </w:tcPr>
          <w:p w14:paraId="6F2094F5" w14:textId="6D225D3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414.</w:t>
            </w:r>
          </w:p>
        </w:tc>
        <w:tc>
          <w:tcPr>
            <w:tcW w:w="8441" w:type="dxa"/>
            <w:shd w:val="clear" w:color="auto" w:fill="auto"/>
          </w:tcPr>
          <w:p w14:paraId="4FFF75A9" w14:textId="7D955E67"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B3914">
              <w:rPr>
                <w:rFonts w:ascii="Verdana" w:hAnsi="Verdana" w:cs="Arial"/>
                <w:sz w:val="20"/>
                <w:szCs w:val="20"/>
                <w:lang w:val="en-US"/>
              </w:rPr>
              <w:t>Kolkhir, P., Altrichter, S., A</w:t>
            </w:r>
            <w:r w:rsidRPr="003F1C24">
              <w:rPr>
                <w:rFonts w:ascii="Verdana" w:hAnsi="Verdana" w:cs="Arial"/>
                <w:sz w:val="20"/>
                <w:szCs w:val="20"/>
                <w:lang w:val="en-US"/>
              </w:rPr>
              <w:t>sero, R.,</w:t>
            </w:r>
            <w:r w:rsidRPr="00DB3914">
              <w:rPr>
                <w:rFonts w:ascii="Verdana" w:hAnsi="Verdana" w:cs="Arial"/>
                <w:sz w:val="20"/>
                <w:szCs w:val="20"/>
                <w:lang w:val="en-US"/>
              </w:rPr>
              <w:t xml:space="preserve"> </w:t>
            </w:r>
            <w:r w:rsidRPr="003F1C24">
              <w:rPr>
                <w:rFonts w:ascii="Verdana" w:hAnsi="Verdana" w:cs="Arial"/>
                <w:sz w:val="20"/>
                <w:szCs w:val="20"/>
                <w:lang w:val="en-US"/>
              </w:rPr>
              <w:t>Daschner, A.,</w:t>
            </w:r>
            <w:r w:rsidRPr="00DB3914">
              <w:rPr>
                <w:rFonts w:ascii="Verdana" w:hAnsi="Verdana" w:cs="Arial"/>
                <w:sz w:val="20"/>
                <w:szCs w:val="20"/>
                <w:lang w:val="en-US"/>
              </w:rPr>
              <w:t xml:space="preserve"> F</w:t>
            </w:r>
            <w:r w:rsidRPr="003F1C24">
              <w:rPr>
                <w:rFonts w:ascii="Verdana" w:hAnsi="Verdana" w:cs="Arial"/>
                <w:sz w:val="20"/>
                <w:szCs w:val="20"/>
                <w:lang w:val="en-US"/>
              </w:rPr>
              <w:t>errer, M., Giménez-Arnau, A., Hawro, T.,</w:t>
            </w:r>
            <w:r w:rsidRPr="00DB3914">
              <w:rPr>
                <w:rFonts w:ascii="Verdana" w:hAnsi="Verdana" w:cs="Arial"/>
                <w:sz w:val="20"/>
                <w:szCs w:val="20"/>
                <w:lang w:val="en-US"/>
              </w:rPr>
              <w:t xml:space="preserve"> </w:t>
            </w:r>
            <w:r w:rsidRPr="003F1C24">
              <w:rPr>
                <w:rFonts w:ascii="Verdana" w:hAnsi="Verdana" w:cs="Arial"/>
                <w:sz w:val="20"/>
                <w:szCs w:val="20"/>
                <w:lang w:val="en-US"/>
              </w:rPr>
              <w:t>Jakob, T., Kinaciyan, T., Kromminga, A.,</w:t>
            </w:r>
            <w:r w:rsidRPr="00E33335">
              <w:rPr>
                <w:rFonts w:ascii="Verdana" w:hAnsi="Verdana" w:cs="Arial"/>
                <w:sz w:val="20"/>
                <w:szCs w:val="20"/>
                <w:lang w:val="en-US"/>
              </w:rPr>
              <w:t xml:space="preserve"> </w:t>
            </w:r>
            <w:r w:rsidRPr="003F1C24">
              <w:rPr>
                <w:rFonts w:ascii="Verdana" w:hAnsi="Verdana" w:cs="Arial"/>
                <w:sz w:val="20"/>
                <w:szCs w:val="20"/>
                <w:lang w:val="en-US"/>
              </w:rPr>
              <w:t xml:space="preserve">Konstantinou, G. </w:t>
            </w:r>
            <w:r w:rsidRPr="00E33335">
              <w:rPr>
                <w:rFonts w:ascii="Verdana" w:hAnsi="Verdana" w:cs="Arial"/>
                <w:sz w:val="20"/>
                <w:szCs w:val="20"/>
                <w:lang w:val="en-US"/>
              </w:rPr>
              <w:t>N</w:t>
            </w:r>
            <w:r w:rsidRPr="003F1C24">
              <w:rPr>
                <w:rFonts w:ascii="Verdana" w:hAnsi="Verdana" w:cs="Arial"/>
                <w:sz w:val="20"/>
                <w:szCs w:val="20"/>
                <w:lang w:val="en-US"/>
              </w:rPr>
              <w:t>. Makris, M.,</w:t>
            </w:r>
            <w:r w:rsidRPr="00E33335">
              <w:rPr>
                <w:rFonts w:ascii="Verdana" w:hAnsi="Verdana" w:cs="Arial"/>
                <w:sz w:val="20"/>
                <w:szCs w:val="20"/>
                <w:lang w:val="en-US"/>
              </w:rPr>
              <w:t xml:space="preserve"> Me</w:t>
            </w:r>
            <w:r w:rsidRPr="003F1C24">
              <w:rPr>
                <w:rFonts w:ascii="Verdana" w:hAnsi="Verdana" w:cs="Arial"/>
                <w:sz w:val="20"/>
                <w:szCs w:val="20"/>
                <w:lang w:val="en-US"/>
              </w:rPr>
              <w:t>tz, M., Stahl Skov, P., Staubach, P., Sussman,</w:t>
            </w:r>
            <w:r>
              <w:rPr>
                <w:rFonts w:ascii="Verdana" w:hAnsi="Verdana" w:cs="Arial"/>
                <w:sz w:val="20"/>
                <w:szCs w:val="20"/>
                <w:lang w:val="en-US"/>
              </w:rPr>
              <w:t xml:space="preserve"> G., Zhang, K.,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Autoimmune diseases are linked to type IIb autoimmune chronic spontaneous urticaria. </w:t>
            </w:r>
            <w:r>
              <w:rPr>
                <w:rFonts w:ascii="Verdana" w:hAnsi="Verdana"/>
                <w:i/>
                <w:sz w:val="20"/>
                <w:szCs w:val="20"/>
                <w:lang w:val="en-US"/>
              </w:rPr>
              <w:t>Allergy Asthma Immunol. Res</w:t>
            </w:r>
            <w:r w:rsidRPr="00F027AE">
              <w:rPr>
                <w:rFonts w:ascii="Verdana" w:hAnsi="Verdana"/>
                <w:i/>
                <w:sz w:val="20"/>
                <w:szCs w:val="20"/>
                <w:lang w:val="en-US"/>
              </w:rPr>
              <w:t>.</w:t>
            </w:r>
            <w:r>
              <w:rPr>
                <w:rFonts w:ascii="Verdana" w:hAnsi="Verdana"/>
                <w:sz w:val="20"/>
                <w:szCs w:val="20"/>
                <w:lang w:val="en-US"/>
              </w:rPr>
              <w:t xml:space="preserve"> 2021: 13; 545-559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5.10</w:t>
            </w:r>
          </w:p>
        </w:tc>
      </w:tr>
      <w:tr w:rsidR="00682A1A" w:rsidRPr="00BA7258" w:rsidDel="00306D8F" w14:paraId="2B381449" w14:textId="77777777" w:rsidTr="00D24651">
        <w:tc>
          <w:tcPr>
            <w:tcW w:w="727" w:type="dxa"/>
            <w:shd w:val="clear" w:color="auto" w:fill="auto"/>
          </w:tcPr>
          <w:p w14:paraId="767CD040" w14:textId="5F2FC027" w:rsidR="00682A1A" w:rsidDel="00DF1E16"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413.</w:t>
            </w:r>
          </w:p>
        </w:tc>
        <w:tc>
          <w:tcPr>
            <w:tcW w:w="8441" w:type="dxa"/>
            <w:shd w:val="clear" w:color="auto" w:fill="auto"/>
          </w:tcPr>
          <w:p w14:paraId="2DBEC568" w14:textId="314EF31C"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E33335">
              <w:rPr>
                <w:rFonts w:ascii="Verdana" w:hAnsi="Verdana" w:cs="Arial"/>
                <w:sz w:val="20"/>
                <w:szCs w:val="20"/>
                <w:lang w:val="en-US"/>
              </w:rPr>
              <w:t>Kulthanan, K., Ungprasert, P., Tapechum, S., Rujitharanawong, C., Kiratiwongwan, R., Munprom, K., Terhorst-Molawi, D., a</w:t>
            </w:r>
            <w:r>
              <w:rPr>
                <w:rFonts w:ascii="Verdana" w:hAnsi="Verdana" w:cs="Arial"/>
                <w:sz w:val="20"/>
                <w:szCs w:val="20"/>
                <w:lang w:val="en-US"/>
              </w:rPr>
              <w:t xml:space="preserve">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Vibratory angioedema subgroups, features and treatment: results of a systematic review. </w:t>
            </w:r>
            <w:r w:rsidRPr="00F027AE">
              <w:rPr>
                <w:rFonts w:ascii="Verdana" w:hAnsi="Verdana"/>
                <w:i/>
                <w:sz w:val="20"/>
                <w:szCs w:val="20"/>
                <w:lang w:val="en-US"/>
              </w:rPr>
              <w:t>J. Allergy Clin. Immunol. Pract.</w:t>
            </w:r>
            <w:r>
              <w:rPr>
                <w:rFonts w:ascii="Verdana" w:hAnsi="Verdana"/>
                <w:sz w:val="20"/>
                <w:szCs w:val="20"/>
                <w:lang w:val="en-US"/>
              </w:rPr>
              <w:t xml:space="preserve"> 2021: 9; 971-984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p w14:paraId="2D4E2D99" w14:textId="76B54EC4" w:rsidR="00682A1A" w:rsidRPr="001762D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33335">
              <w:rPr>
                <w:rFonts w:ascii="Verdana" w:hAnsi="Verdana" w:cs="Arial"/>
                <w:sz w:val="20"/>
                <w:szCs w:val="20"/>
                <w:lang w:val="en-US"/>
              </w:rPr>
              <w:t>Kulthanan, K., Ungprasert, P., Tapechum, S., Rujitharanawong, C., Kiratiwongwan, R., Munprom, K., Terhorst-Molawi, D., a</w:t>
            </w:r>
            <w:r>
              <w:rPr>
                <w:rFonts w:ascii="Verdana" w:hAnsi="Verdana" w:cs="Arial"/>
                <w:sz w:val="20"/>
                <w:szCs w:val="20"/>
                <w:lang w:val="en-US"/>
              </w:rPr>
              <w:t xml:space="preserve">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The classification of vibratory angioedema, a reply to the correspondence by Maria Antonia Pastor-Nieto. </w:t>
            </w:r>
            <w:r w:rsidRPr="00F027AE">
              <w:rPr>
                <w:rFonts w:ascii="Verdana" w:hAnsi="Verdana"/>
                <w:i/>
                <w:sz w:val="20"/>
                <w:szCs w:val="20"/>
                <w:lang w:val="en-US"/>
              </w:rPr>
              <w:t>J. Allergy Clin. Immunol. Pract.</w:t>
            </w:r>
            <w:r>
              <w:rPr>
                <w:rFonts w:ascii="Verdana" w:hAnsi="Verdana"/>
                <w:sz w:val="20"/>
                <w:szCs w:val="20"/>
                <w:lang w:val="en-US"/>
              </w:rPr>
              <w:t xml:space="preserve"> 2021: 9; 2543-2544</w:t>
            </w:r>
          </w:p>
        </w:tc>
      </w:tr>
      <w:tr w:rsidR="00682A1A" w:rsidRPr="00431F72" w:rsidDel="00306D8F" w14:paraId="7A68CB56" w14:textId="77777777" w:rsidTr="00D24651">
        <w:tc>
          <w:tcPr>
            <w:tcW w:w="727" w:type="dxa"/>
            <w:shd w:val="clear" w:color="auto" w:fill="auto"/>
          </w:tcPr>
          <w:p w14:paraId="42203128" w14:textId="14011D61" w:rsidR="00682A1A" w:rsidDel="00DF1E16"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412.</w:t>
            </w:r>
          </w:p>
        </w:tc>
        <w:tc>
          <w:tcPr>
            <w:tcW w:w="8441" w:type="dxa"/>
            <w:shd w:val="clear" w:color="auto" w:fill="auto"/>
          </w:tcPr>
          <w:p w14:paraId="680A9E53" w14:textId="69B7AED8"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Agache, I.</w:t>
            </w:r>
            <w:r>
              <w:rPr>
                <w:rFonts w:ascii="Verdana" w:hAnsi="Verdana" w:cs="Arial"/>
                <w:sz w:val="20"/>
                <w:szCs w:val="20"/>
                <w:vertAlign w:val="superscript"/>
                <w:lang w:val="en-US"/>
              </w:rPr>
              <w:t>+</w:t>
            </w:r>
            <w:r>
              <w:rPr>
                <w:rFonts w:ascii="Verdana" w:hAnsi="Verdana" w:cs="Arial"/>
                <w:sz w:val="20"/>
                <w:szCs w:val="20"/>
                <w:lang w:val="en-US"/>
              </w:rPr>
              <w:t xml:space="preserve">, Rocha, C., Pereira, A., Song, Y., Alonso-Coello, P., Solà, I., Beltran, J., Posso, M., Akdis, C., Akdis, M., Brockow, K., Chivato, T., del Giacco, S., Eiwegger, T., Eyerich, K., Giménez-Arnau, A., Gutermuth, J., Guttman-Yassky, E., </w:t>
            </w:r>
            <w:r>
              <w:rPr>
                <w:rFonts w:ascii="Verdana" w:hAnsi="Verdana" w:cs="Arial"/>
                <w:b/>
                <w:sz w:val="20"/>
                <w:szCs w:val="20"/>
                <w:lang w:val="en-US"/>
              </w:rPr>
              <w:t>Maurer, M.</w:t>
            </w:r>
            <w:r>
              <w:rPr>
                <w:rFonts w:ascii="Verdana" w:hAnsi="Verdana" w:cs="Arial"/>
                <w:sz w:val="20"/>
                <w:szCs w:val="20"/>
                <w:lang w:val="en-US"/>
              </w:rPr>
              <w:t xml:space="preserve">, Ogg, G., Ong, P., O’Mahony, L., Schwarze, J., Werfel, T., Canelo-Aybar, C., Palomares, O., and Jutel, M.: Efficacy and safety of treatment with omalizumab for chronic spontaneous urticaria – a systematic review for the EAACI biologicals guidelines. </w:t>
            </w:r>
            <w:r w:rsidRPr="00904F77">
              <w:rPr>
                <w:rFonts w:ascii="Verdana" w:hAnsi="Verdana" w:cs="Arial"/>
                <w:i/>
                <w:sz w:val="20"/>
                <w:szCs w:val="20"/>
                <w:lang w:val="en-US"/>
              </w:rPr>
              <w:t>Allergy</w:t>
            </w:r>
            <w:r>
              <w:rPr>
                <w:rFonts w:ascii="Verdana" w:hAnsi="Verdana" w:cs="Arial"/>
                <w:sz w:val="20"/>
                <w:szCs w:val="20"/>
                <w:lang w:val="en-US"/>
              </w:rPr>
              <w:t xml:space="preserve"> </w:t>
            </w:r>
            <w:r w:rsidRPr="006F0F9F">
              <w:rPr>
                <w:rFonts w:ascii="Verdana" w:hAnsi="Verdana" w:cs="Arial"/>
                <w:sz w:val="20"/>
                <w:szCs w:val="20"/>
                <w:lang w:val="en-US"/>
              </w:rPr>
              <w:t>202</w:t>
            </w:r>
            <w:r>
              <w:rPr>
                <w:rFonts w:ascii="Verdana" w:hAnsi="Verdana" w:cs="Arial"/>
                <w:sz w:val="20"/>
                <w:szCs w:val="20"/>
                <w:lang w:val="en-US"/>
              </w:rPr>
              <w:t>1: 76; 59-70</w:t>
            </w:r>
            <w:r w:rsidRPr="0012428A">
              <w:rPr>
                <w:rFonts w:ascii="Verdana" w:hAnsi="Verdana" w:cs="Arial"/>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431F72" w:rsidDel="00306D8F" w14:paraId="0CFFC844" w14:textId="77777777" w:rsidTr="00D24651">
        <w:tc>
          <w:tcPr>
            <w:tcW w:w="727" w:type="dxa"/>
            <w:shd w:val="clear" w:color="auto" w:fill="auto"/>
          </w:tcPr>
          <w:p w14:paraId="03CA7DF5" w14:textId="17CC931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411.</w:t>
            </w:r>
          </w:p>
        </w:tc>
        <w:tc>
          <w:tcPr>
            <w:tcW w:w="8441" w:type="dxa"/>
            <w:shd w:val="clear" w:color="auto" w:fill="auto"/>
          </w:tcPr>
          <w:p w14:paraId="0A4ED2F5" w14:textId="37E4CEEE"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Agache, I.</w:t>
            </w:r>
            <w:r>
              <w:rPr>
                <w:rFonts w:ascii="Verdana" w:hAnsi="Verdana" w:cs="Arial"/>
                <w:sz w:val="20"/>
                <w:szCs w:val="20"/>
                <w:vertAlign w:val="superscript"/>
                <w:lang w:val="en-US"/>
              </w:rPr>
              <w:t>+</w:t>
            </w:r>
            <w:r>
              <w:rPr>
                <w:rFonts w:ascii="Verdana" w:hAnsi="Verdana" w:cs="Arial"/>
                <w:sz w:val="20"/>
                <w:szCs w:val="20"/>
                <w:lang w:val="en-US"/>
              </w:rPr>
              <w:t xml:space="preserve">, Song, Y., Posso, M., Alonso-Coello, P., Rocha, C., Solà, I., Beltran, J., Akdis, C., Akdis, M., Brockow, K., Chivato, T., del Giacco, S., Eiwegger, T., Eyerich, K., Giménez-Arnau, A., Gutermuth, J., Guttman-Yassky, E., </w:t>
            </w:r>
            <w:r>
              <w:rPr>
                <w:rFonts w:ascii="Verdana" w:hAnsi="Verdana" w:cs="Arial"/>
                <w:b/>
                <w:sz w:val="20"/>
                <w:szCs w:val="20"/>
                <w:lang w:val="en-US"/>
              </w:rPr>
              <w:t>Maurer, M.</w:t>
            </w:r>
            <w:r>
              <w:rPr>
                <w:rFonts w:ascii="Verdana" w:hAnsi="Verdana" w:cs="Arial"/>
                <w:sz w:val="20"/>
                <w:szCs w:val="20"/>
                <w:lang w:val="en-US"/>
              </w:rPr>
              <w:t>, Ogg, G., Ong, P. Y., O’Mahony, L., Schwarze, J., Werfel, T., Canelo-Aybar, C.</w:t>
            </w:r>
            <w:r w:rsidRPr="00EE5BCA">
              <w:rPr>
                <w:rFonts w:ascii="Verdana" w:hAnsi="Verdana" w:cs="Arial"/>
                <w:sz w:val="20"/>
                <w:szCs w:val="20"/>
                <w:vertAlign w:val="superscript"/>
                <w:lang w:val="en-US"/>
              </w:rPr>
              <w:t>*</w:t>
            </w:r>
            <w:r>
              <w:rPr>
                <w:rFonts w:ascii="Verdana" w:hAnsi="Verdana" w:cs="Arial"/>
                <w:sz w:val="20"/>
                <w:szCs w:val="20"/>
                <w:lang w:val="en-US"/>
              </w:rPr>
              <w:t>, Palomares, O.</w:t>
            </w:r>
            <w:r w:rsidRPr="00EE5BCA">
              <w:rPr>
                <w:rFonts w:ascii="Verdana" w:hAnsi="Verdana" w:cs="Arial"/>
                <w:sz w:val="20"/>
                <w:szCs w:val="20"/>
                <w:vertAlign w:val="superscript"/>
                <w:lang w:val="en-US"/>
              </w:rPr>
              <w:t>*</w:t>
            </w:r>
            <w:r>
              <w:rPr>
                <w:rFonts w:ascii="Verdana" w:hAnsi="Verdana" w:cs="Arial"/>
                <w:sz w:val="20"/>
                <w:szCs w:val="20"/>
                <w:lang w:val="en-US"/>
              </w:rPr>
              <w:t>, and Jutel, M.</w:t>
            </w:r>
            <w:r w:rsidRPr="00EE5BCA">
              <w:rPr>
                <w:rFonts w:ascii="Verdana" w:hAnsi="Verdana" w:cs="Arial"/>
                <w:sz w:val="20"/>
                <w:szCs w:val="20"/>
                <w:vertAlign w:val="superscript"/>
                <w:lang w:val="en-US"/>
              </w:rPr>
              <w:t>*</w:t>
            </w:r>
            <w:r>
              <w:rPr>
                <w:rFonts w:ascii="Verdana" w:hAnsi="Verdana" w:cs="Arial"/>
                <w:sz w:val="20"/>
                <w:szCs w:val="20"/>
                <w:lang w:val="en-US"/>
              </w:rPr>
              <w:t xml:space="preserve">: Efficacy and safety of Dupilumab for moderate-to-severe atopic dermatitis: a systematic review for the EAACI biologicals guidelines. </w:t>
            </w:r>
            <w:r w:rsidRPr="004F162B">
              <w:rPr>
                <w:rFonts w:ascii="Verdana" w:hAnsi="Verdana" w:cs="Arial"/>
                <w:i/>
                <w:sz w:val="20"/>
                <w:szCs w:val="20"/>
                <w:lang w:val="en-US"/>
              </w:rPr>
              <w:t>Allergy</w:t>
            </w:r>
            <w:r>
              <w:rPr>
                <w:rFonts w:ascii="Verdana" w:hAnsi="Verdana" w:cs="Arial"/>
                <w:sz w:val="20"/>
                <w:szCs w:val="20"/>
                <w:lang w:val="en-US"/>
              </w:rPr>
              <w:t xml:space="preserve"> </w:t>
            </w:r>
            <w:r w:rsidRPr="006F0F9F">
              <w:rPr>
                <w:rFonts w:ascii="Verdana" w:hAnsi="Verdana" w:cs="Arial"/>
                <w:sz w:val="20"/>
                <w:szCs w:val="20"/>
                <w:lang w:val="en-US"/>
              </w:rPr>
              <w:t>202</w:t>
            </w:r>
            <w:r>
              <w:rPr>
                <w:rFonts w:ascii="Verdana" w:hAnsi="Verdana" w:cs="Arial"/>
                <w:sz w:val="20"/>
                <w:szCs w:val="20"/>
                <w:lang w:val="en-US"/>
              </w:rPr>
              <w:t>1: 76; 45-58</w:t>
            </w:r>
            <w:r w:rsidRPr="0012428A">
              <w:rPr>
                <w:rFonts w:ascii="Verdana" w:hAnsi="Verdana" w:cs="Arial"/>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682A1A" w:rsidRPr="00EE5BCA" w:rsidDel="00306D8F" w14:paraId="0F643C44" w14:textId="77777777" w:rsidTr="00D24651">
        <w:tc>
          <w:tcPr>
            <w:tcW w:w="727" w:type="dxa"/>
            <w:shd w:val="clear" w:color="auto" w:fill="auto"/>
          </w:tcPr>
          <w:p w14:paraId="0251AFF7" w14:textId="3466056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410.</w:t>
            </w:r>
          </w:p>
        </w:tc>
        <w:tc>
          <w:tcPr>
            <w:tcW w:w="8441" w:type="dxa"/>
            <w:shd w:val="clear" w:color="auto" w:fill="auto"/>
          </w:tcPr>
          <w:p w14:paraId="12D84F3B" w14:textId="2CE451FD"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Chen, Y., Yu, M., Huang, X., Tu, P., Shi, P., </w:t>
            </w:r>
            <w:r>
              <w:rPr>
                <w:rFonts w:ascii="Verdana" w:hAnsi="Verdana" w:cs="Arial"/>
                <w:b/>
                <w:sz w:val="20"/>
                <w:szCs w:val="20"/>
                <w:lang w:val="en-US"/>
              </w:rPr>
              <w:t>Maurer, M.</w:t>
            </w:r>
            <w:r w:rsidRPr="00171F55">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and Zhao, Z.</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xml:space="preserve">: Omalizumab treatment and outcomes in Chinese patients with chronic spontaneous urticaria, chronic inducible urticaria, or both. </w:t>
            </w:r>
            <w:r>
              <w:rPr>
                <w:rFonts w:ascii="Verdana" w:hAnsi="Verdana" w:cs="Arial"/>
                <w:i/>
                <w:sz w:val="20"/>
                <w:szCs w:val="20"/>
                <w:lang w:val="en-US"/>
              </w:rPr>
              <w:t>World Allergy Organ. J</w:t>
            </w:r>
            <w:r>
              <w:rPr>
                <w:rFonts w:ascii="Verdana" w:hAnsi="Verdana" w:cs="Arial"/>
                <w:sz w:val="20"/>
                <w:szCs w:val="20"/>
                <w:lang w:val="en-US"/>
              </w:rPr>
              <w:t xml:space="preserve">. </w:t>
            </w:r>
            <w:r>
              <w:rPr>
                <w:rFonts w:ascii="Verdana" w:hAnsi="Verdana"/>
                <w:sz w:val="20"/>
                <w:szCs w:val="20"/>
                <w:lang w:val="en-US"/>
              </w:rPr>
              <w:t>2021</w:t>
            </w:r>
            <w:r w:rsidRPr="007D470F">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14; 100501. IF: 5.52</w:t>
            </w:r>
          </w:p>
        </w:tc>
      </w:tr>
      <w:tr w:rsidR="00682A1A" w:rsidRPr="000C2B6B" w:rsidDel="00306D8F" w14:paraId="6D415E24" w14:textId="77777777" w:rsidTr="00D24651">
        <w:tc>
          <w:tcPr>
            <w:tcW w:w="727" w:type="dxa"/>
            <w:shd w:val="clear" w:color="auto" w:fill="auto"/>
          </w:tcPr>
          <w:p w14:paraId="47075037" w14:textId="510C01E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409.</w:t>
            </w:r>
          </w:p>
        </w:tc>
        <w:tc>
          <w:tcPr>
            <w:tcW w:w="8441" w:type="dxa"/>
            <w:shd w:val="clear" w:color="auto" w:fill="auto"/>
          </w:tcPr>
          <w:p w14:paraId="7E9D227F" w14:textId="308D4C23"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D7A7A">
              <w:rPr>
                <w:rFonts w:ascii="Verdana" w:hAnsi="Verdana" w:cs="Arial"/>
                <w:sz w:val="20"/>
                <w:szCs w:val="20"/>
                <w:lang w:val="en-US"/>
              </w:rPr>
              <w:t>Klimek, L.</w:t>
            </w:r>
            <w:r w:rsidRPr="003D7A7A">
              <w:rPr>
                <w:rFonts w:ascii="Verdana" w:hAnsi="Verdana" w:cs="Arial"/>
                <w:sz w:val="20"/>
                <w:szCs w:val="20"/>
                <w:vertAlign w:val="superscript"/>
                <w:lang w:val="en-US"/>
              </w:rPr>
              <w:t>+</w:t>
            </w:r>
            <w:r w:rsidRPr="009C6BE4">
              <w:rPr>
                <w:rFonts w:ascii="Verdana" w:hAnsi="Verdana" w:cs="Arial"/>
                <w:sz w:val="20"/>
                <w:szCs w:val="20"/>
                <w:lang w:val="en-US"/>
              </w:rPr>
              <w:t>, Pfaar, O.</w:t>
            </w:r>
            <w:r w:rsidRPr="003D7A7A">
              <w:rPr>
                <w:rFonts w:ascii="Verdana" w:hAnsi="Verdana" w:cs="Arial"/>
                <w:sz w:val="20"/>
                <w:szCs w:val="20"/>
                <w:lang w:val="en-US"/>
              </w:rPr>
              <w:t>, Worm, M., Eiwegger, T., Hagemann, J., Ollert, M., Untersmayr, E., Hoffmann-Sommergruber, K., Vultaggio, A., Agache, I., Bavbek, S., Bossios, A.,</w:t>
            </w:r>
            <w:r w:rsidRPr="009C6BE4">
              <w:rPr>
                <w:rFonts w:ascii="Verdana" w:hAnsi="Verdana" w:cs="Arial"/>
                <w:sz w:val="20"/>
                <w:szCs w:val="20"/>
                <w:lang w:val="en-US"/>
              </w:rPr>
              <w:t xml:space="preserve"> Casper, I., Chan, S., Chatzipetrou, A., Vogelberg, C., Firinu, D., Kauppi, P., Kolios, A., Kothari, A., Matucci, A., Palomares, O., Szépfalusi, Z., Pohl, W., Hötzenecker, W., Rosenkranz, A. R., </w:t>
            </w:r>
            <w:r w:rsidRPr="003D7A7A">
              <w:rPr>
                <w:rFonts w:ascii="Verdana" w:hAnsi="Verdana" w:cs="Arial"/>
                <w:sz w:val="20"/>
                <w:szCs w:val="20"/>
                <w:lang w:val="en-US"/>
              </w:rPr>
              <w:t xml:space="preserve">Bergmann, K.-C., Bieber, T., Buhl, R., Buters, J., Darsow, U., Keil, T., Kleine-Tebbe, J., Lau, S., </w:t>
            </w:r>
            <w:r w:rsidRPr="003D7A7A">
              <w:rPr>
                <w:rFonts w:ascii="Verdana" w:hAnsi="Verdana" w:cs="Arial"/>
                <w:b/>
                <w:sz w:val="20"/>
                <w:szCs w:val="20"/>
                <w:lang w:val="en-US"/>
              </w:rPr>
              <w:t>Maurer, M.</w:t>
            </w:r>
            <w:r w:rsidRPr="003D7A7A">
              <w:rPr>
                <w:rFonts w:ascii="Verdana" w:hAnsi="Verdana" w:cs="Arial"/>
                <w:sz w:val="20"/>
                <w:szCs w:val="20"/>
                <w:lang w:val="en-US"/>
              </w:rPr>
              <w:t xml:space="preserve">, Merk, H., Mösges, R., Saloga, J., Staubach, P., Jappe, U. , Rabe, K. </w:t>
            </w:r>
            <w:r w:rsidRPr="009C6BE4">
              <w:rPr>
                <w:rFonts w:ascii="Verdana" w:hAnsi="Verdana" w:cs="Arial"/>
                <w:sz w:val="20"/>
                <w:szCs w:val="20"/>
                <w:lang w:val="en-US"/>
              </w:rPr>
              <w:t xml:space="preserve">F., </w:t>
            </w:r>
            <w:r w:rsidRPr="003D7A7A">
              <w:rPr>
                <w:rFonts w:ascii="Verdana" w:hAnsi="Verdana" w:cs="Arial"/>
                <w:sz w:val="20"/>
                <w:szCs w:val="20"/>
                <w:lang w:val="en-US"/>
              </w:rPr>
              <w:t>Rabe, U., Vogelmeier, C., Biedermann, T., Jung, K., Schlenter, W., Ring, J., Chaker, A., Wehrmann, W., Becker, S., Freudelsperger, L., Mülleneisen, N., Nemat, K., Czech, W., Wrede, H., Brehler, R., Fuchs, T., Tomazic, P.-V., Aberer, W., Fink-Wagner, A., Horak, F., Wöhrl, S., Niederberger-Leppin, V., Pali-Schöll, I., Pohl, W., Roller-Wirnsberger, R., Spranger, O., Valenta, R., Akdis, M., Matricardi, P. M., Spertini, F., Khaltaev, N.</w:t>
            </w:r>
            <w:r w:rsidRPr="009C6BE4">
              <w:rPr>
                <w:rFonts w:ascii="Verdana" w:hAnsi="Verdana" w:cs="Arial"/>
                <w:sz w:val="20"/>
                <w:szCs w:val="20"/>
                <w:lang w:val="en-US"/>
              </w:rPr>
              <w:t>,</w:t>
            </w:r>
            <w:r w:rsidRPr="003D7A7A">
              <w:rPr>
                <w:rFonts w:ascii="Verdana" w:hAnsi="Verdana" w:cs="Arial"/>
                <w:sz w:val="20"/>
                <w:szCs w:val="20"/>
                <w:lang w:val="en-US"/>
              </w:rPr>
              <w:t xml:space="preserve"> Michel, J.-P., Nicod, L., Schmid-Grendelmeier, P., Idzko, M., Hamelmann, E., Jakob, T., Werfel, T., Wagenmann, M., Taube, C., Jensen-Jarolim, E., Korn, S., Hentges, F., Schwarze, J., O’Mahony, L., Knol, E. F</w:t>
            </w:r>
            <w:r w:rsidRPr="009C6BE4">
              <w:rPr>
                <w:rFonts w:ascii="Verdana" w:hAnsi="Verdana" w:cs="Arial"/>
                <w:sz w:val="20"/>
                <w:szCs w:val="20"/>
                <w:lang w:val="en-US"/>
              </w:rPr>
              <w:t xml:space="preserve">., </w:t>
            </w:r>
            <w:r w:rsidRPr="003D7A7A">
              <w:rPr>
                <w:rFonts w:ascii="Verdana" w:hAnsi="Verdana" w:cs="Arial"/>
                <w:sz w:val="20"/>
                <w:szCs w:val="20"/>
                <w:lang w:val="en-US"/>
              </w:rPr>
              <w:t>del Giacco</w:t>
            </w:r>
            <w:r w:rsidRPr="009C6BE4">
              <w:rPr>
                <w:rFonts w:ascii="Verdana" w:hAnsi="Verdana" w:cs="Arial"/>
                <w:sz w:val="20"/>
                <w:szCs w:val="20"/>
                <w:lang w:val="en-US"/>
              </w:rPr>
              <w:t xml:space="preserve">, S., Chivato Pérez, </w:t>
            </w:r>
            <w:r w:rsidRPr="003D7A7A">
              <w:rPr>
                <w:rFonts w:ascii="Verdana" w:hAnsi="Verdana" w:cs="Arial"/>
                <w:sz w:val="20"/>
                <w:szCs w:val="20"/>
                <w:lang w:val="en-US"/>
              </w:rPr>
              <w:t>T.</w:t>
            </w:r>
            <w:r w:rsidRPr="009C6BE4">
              <w:rPr>
                <w:rFonts w:ascii="Verdana" w:hAnsi="Verdana" w:cs="Arial"/>
                <w:sz w:val="20"/>
                <w:szCs w:val="20"/>
                <w:lang w:val="en-US"/>
              </w:rPr>
              <w:t>, Bousquet, J.,</w:t>
            </w:r>
            <w:r w:rsidRPr="003D7A7A">
              <w:rPr>
                <w:rFonts w:ascii="Verdana" w:hAnsi="Verdana" w:cs="Arial"/>
                <w:sz w:val="20"/>
                <w:szCs w:val="20"/>
                <w:lang w:val="en-US"/>
              </w:rPr>
              <w:t xml:space="preserve"> Zuberbier, T., Akdis, C., and Jutel, M.: Anwendung von Biologika bei allergischen und Typ-2-entzündlichen Erkrankungen in der aktuellen Covid-19-Pandemie. </w:t>
            </w:r>
            <w:r w:rsidRPr="009C6BE4">
              <w:rPr>
                <w:rFonts w:ascii="Verdana" w:hAnsi="Verdana" w:cs="Arial"/>
                <w:i/>
                <w:sz w:val="20"/>
                <w:szCs w:val="20"/>
                <w:lang w:val="en-US"/>
              </w:rPr>
              <w:t>Allergo J</w:t>
            </w:r>
            <w:r>
              <w:rPr>
                <w:rFonts w:ascii="Verdana" w:hAnsi="Verdana" w:cs="Arial"/>
                <w:sz w:val="20"/>
                <w:szCs w:val="20"/>
                <w:lang w:val="en-US"/>
              </w:rPr>
              <w:t>. 2020: 29; 14-27</w:t>
            </w:r>
            <w:r w:rsidRPr="009C6BE4">
              <w:rPr>
                <w:rFonts w:ascii="Verdana" w:hAnsi="Verdana" w:cs="Arial"/>
                <w:sz w:val="20"/>
                <w:szCs w:val="20"/>
                <w:lang w:val="en-US"/>
              </w:rPr>
              <w:t xml:space="preserve">. </w:t>
            </w:r>
            <w:r w:rsidRPr="009C6BE4">
              <w:rPr>
                <w:rFonts w:ascii="Verdana" w:hAnsi="Verdana"/>
                <w:sz w:val="20"/>
                <w:szCs w:val="20"/>
                <w:lang w:val="en-US"/>
              </w:rPr>
              <w:t>IF: N/A</w:t>
            </w:r>
          </w:p>
        </w:tc>
      </w:tr>
      <w:tr w:rsidR="00682A1A" w:rsidRPr="00CE2E8C" w:rsidDel="00306D8F" w14:paraId="0A1579B9" w14:textId="77777777" w:rsidTr="00D24651">
        <w:tc>
          <w:tcPr>
            <w:tcW w:w="727" w:type="dxa"/>
            <w:shd w:val="clear" w:color="auto" w:fill="auto"/>
          </w:tcPr>
          <w:p w14:paraId="014D071B" w14:textId="2308FB38"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408.</w:t>
            </w:r>
          </w:p>
        </w:tc>
        <w:tc>
          <w:tcPr>
            <w:tcW w:w="8441" w:type="dxa"/>
            <w:shd w:val="clear" w:color="auto" w:fill="auto"/>
          </w:tcPr>
          <w:p w14:paraId="0316505C" w14:textId="1B7225CB"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Altrichter, S., Zampeli, V., Ellrich, A., Zhang, K., Church, M. K.,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IgM and IgA in addition to IgG autoantibodies against </w:t>
            </w:r>
            <w:r w:rsidRPr="00244C41">
              <w:rPr>
                <w:rFonts w:ascii="Verdana" w:hAnsi="Verdana" w:cs="Arial"/>
                <w:sz w:val="20"/>
                <w:szCs w:val="20"/>
                <w:lang w:val="en-US"/>
              </w:rPr>
              <w:t>Fc</w:t>
            </w:r>
            <w:r>
              <w:rPr>
                <w:rFonts w:ascii="Verdana" w:hAnsi="Verdana" w:cs="Arial"/>
                <w:sz w:val="20"/>
                <w:szCs w:val="20"/>
                <w:lang w:val="en-US"/>
              </w:rPr>
              <w:sym w:font="Symbol" w:char="F065"/>
            </w:r>
            <w:r>
              <w:rPr>
                <w:rFonts w:ascii="Verdana" w:hAnsi="Verdana" w:cs="Arial"/>
                <w:sz w:val="20"/>
                <w:szCs w:val="20"/>
                <w:lang w:val="en-US"/>
              </w:rPr>
              <w:t>RI</w:t>
            </w:r>
            <w:r>
              <w:rPr>
                <w:rFonts w:ascii="Verdana" w:hAnsi="Verdana" w:cs="Arial"/>
                <w:sz w:val="20"/>
                <w:szCs w:val="20"/>
                <w:lang w:val="en-US"/>
              </w:rPr>
              <w:sym w:font="Symbol" w:char="F061"/>
            </w:r>
            <w:r>
              <w:rPr>
                <w:rFonts w:ascii="Verdana" w:hAnsi="Verdana" w:cs="Arial"/>
                <w:sz w:val="20"/>
                <w:szCs w:val="20"/>
                <w:lang w:val="en-US"/>
              </w:rPr>
              <w:t xml:space="preserve"> are frequent and associated with disease markers of chronic spontaneous urticaria.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3208-3215</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682A1A" w:rsidRPr="00431F72" w:rsidDel="00306D8F" w14:paraId="67E507DD" w14:textId="77777777" w:rsidTr="00D24651">
        <w:tc>
          <w:tcPr>
            <w:tcW w:w="727" w:type="dxa"/>
            <w:shd w:val="clear" w:color="auto" w:fill="auto"/>
          </w:tcPr>
          <w:p w14:paraId="2514A810" w14:textId="479322E5" w:rsidR="00682A1A" w:rsidRPr="00431F72"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407.</w:t>
            </w:r>
          </w:p>
        </w:tc>
        <w:tc>
          <w:tcPr>
            <w:tcW w:w="8441" w:type="dxa"/>
            <w:shd w:val="clear" w:color="auto" w:fill="auto"/>
          </w:tcPr>
          <w:p w14:paraId="24804508" w14:textId="3FF326C8" w:rsidR="00682A1A" w:rsidRPr="003C3E8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44060">
              <w:rPr>
                <w:rFonts w:ascii="Verdana" w:hAnsi="Verdana" w:cs="Arial"/>
                <w:b/>
                <w:sz w:val="20"/>
                <w:szCs w:val="20"/>
                <w:lang w:val="en-US"/>
              </w:rPr>
              <w:t>Maurer, M.</w:t>
            </w:r>
            <w:r w:rsidRPr="00544060">
              <w:rPr>
                <w:rFonts w:ascii="Verdana" w:hAnsi="Verdana" w:cs="Arial"/>
                <w:sz w:val="20"/>
                <w:szCs w:val="20"/>
                <w:vertAlign w:val="superscript"/>
                <w:lang w:val="en-US"/>
              </w:rPr>
              <w:t>+</w:t>
            </w:r>
            <w:r w:rsidRPr="00542A07">
              <w:rPr>
                <w:rFonts w:ascii="Verdana" w:hAnsi="Verdana" w:cs="Arial"/>
                <w:sz w:val="20"/>
                <w:szCs w:val="20"/>
                <w:lang w:val="en-US"/>
              </w:rPr>
              <w:t>, Weller, K</w:t>
            </w:r>
            <w:r w:rsidRPr="00544060">
              <w:rPr>
                <w:rFonts w:ascii="Verdana" w:hAnsi="Verdana" w:cs="Arial"/>
                <w:sz w:val="20"/>
                <w:szCs w:val="20"/>
                <w:lang w:val="en-US"/>
              </w:rPr>
              <w:t>., Magerl, M.,</w:t>
            </w:r>
            <w:r w:rsidRPr="00542A07">
              <w:rPr>
                <w:rFonts w:ascii="Verdana" w:hAnsi="Verdana" w:cs="Arial"/>
                <w:sz w:val="20"/>
                <w:szCs w:val="20"/>
                <w:lang w:val="en-US"/>
              </w:rPr>
              <w:t xml:space="preserve"> Maurer, R. R., Vanegas, E., Felix, M.,</w:t>
            </w:r>
            <w:r w:rsidRPr="00544060">
              <w:rPr>
                <w:rFonts w:ascii="Verdana" w:hAnsi="Verdana" w:cs="Arial"/>
                <w:sz w:val="20"/>
                <w:szCs w:val="20"/>
                <w:lang w:val="en-US"/>
              </w:rPr>
              <w:t xml:space="preserve"> Cherrez, A., Mata, V. L., Kasperska-Zajac, A., Sikora, A.,</w:t>
            </w:r>
            <w:r w:rsidRPr="00542A07">
              <w:rPr>
                <w:rFonts w:ascii="Verdana" w:hAnsi="Verdana" w:cs="Arial"/>
                <w:sz w:val="20"/>
                <w:szCs w:val="20"/>
                <w:lang w:val="en-US"/>
              </w:rPr>
              <w:t xml:space="preserve"> Fomina, D., Kovalkova, E., </w:t>
            </w:r>
            <w:r>
              <w:rPr>
                <w:rFonts w:ascii="Verdana" w:hAnsi="Verdana" w:cs="Arial"/>
                <w:sz w:val="20"/>
                <w:szCs w:val="20"/>
                <w:lang w:val="en-US"/>
              </w:rPr>
              <w:t xml:space="preserve">Godse, K., Dheeraj, N., Khoshkhui, M., Rastgoo, S., Criado, R. F. J., Abuzakouk, M., Grandon, D., van Doorn, M., Or Valle, S., De Souza Lima, E. M., Thomsen, S. F., Ramón, G. D., Benavides, E. E. M., Bauer, A., Giménez-Arnau, A. M., Kocatürk, E., Guillet, C., Larco, J. I., Zhao, Z.-T., Makris, M., Ritchie, C., Xepapadaki, P., Ensina, L. F., Cherrez, S., and Cherrez-Ojeda, I.: The usage, quality and relevance of information and communications technologies in patients with chronic urticaria: a UCARE study. </w:t>
            </w:r>
            <w:r>
              <w:rPr>
                <w:rFonts w:ascii="Verdana" w:hAnsi="Verdana"/>
                <w:i/>
                <w:sz w:val="20"/>
                <w:szCs w:val="20"/>
                <w:lang w:val="en-US"/>
              </w:rPr>
              <w:t>World Allergy Organ. J.</w:t>
            </w:r>
            <w:r>
              <w:rPr>
                <w:rFonts w:ascii="Verdana" w:hAnsi="Verdana"/>
                <w:sz w:val="20"/>
                <w:szCs w:val="20"/>
                <w:lang w:val="en-US"/>
              </w:rPr>
              <w:t xml:space="preserve"> 2020</w:t>
            </w:r>
            <w:r w:rsidRPr="007D470F">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13; 100475. IF: 4.08</w:t>
            </w:r>
          </w:p>
        </w:tc>
      </w:tr>
      <w:tr w:rsidR="00682A1A" w:rsidRPr="00606827" w:rsidDel="00306D8F" w14:paraId="4B2FD2D5" w14:textId="77777777" w:rsidTr="00D24651">
        <w:tc>
          <w:tcPr>
            <w:tcW w:w="727" w:type="dxa"/>
            <w:shd w:val="clear" w:color="auto" w:fill="auto"/>
          </w:tcPr>
          <w:p w14:paraId="26CA25E6" w14:textId="192E360C" w:rsidR="00682A1A" w:rsidRPr="00431F72"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406.</w:t>
            </w:r>
          </w:p>
        </w:tc>
        <w:tc>
          <w:tcPr>
            <w:tcW w:w="8441" w:type="dxa"/>
            <w:shd w:val="clear" w:color="auto" w:fill="auto"/>
          </w:tcPr>
          <w:p w14:paraId="341CAD44" w14:textId="69B10435" w:rsidR="00682A1A" w:rsidRPr="003C3E8C"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8323C">
              <w:rPr>
                <w:rFonts w:ascii="Verdana" w:hAnsi="Verdana" w:cs="Arial"/>
                <w:sz w:val="20"/>
                <w:szCs w:val="20"/>
                <w:lang w:val="en-US"/>
              </w:rPr>
              <w:t>Lehmann, S., De</w:t>
            </w:r>
            <w:r>
              <w:rPr>
                <w:rFonts w:ascii="Verdana" w:hAnsi="Verdana" w:cs="Arial"/>
                <w:sz w:val="20"/>
                <w:szCs w:val="20"/>
                <w:lang w:val="en-US"/>
              </w:rPr>
              <w:t>ur</w:t>
            </w:r>
            <w:r w:rsidRPr="00904F77">
              <w:rPr>
                <w:rFonts w:ascii="Verdana" w:hAnsi="Verdana" w:cs="Arial"/>
                <w:sz w:val="20"/>
                <w:szCs w:val="20"/>
                <w:lang w:val="en-US"/>
              </w:rPr>
              <w:t xml:space="preserve">ing, E., Weller, K., Scheffel, J., Metz, M., </w:t>
            </w:r>
            <w:r w:rsidRPr="00904F77">
              <w:rPr>
                <w:rFonts w:ascii="Verdana" w:hAnsi="Verdana" w:cs="Arial"/>
                <w:b/>
                <w:sz w:val="20"/>
                <w:szCs w:val="20"/>
                <w:lang w:val="en-US"/>
              </w:rPr>
              <w:t>Maurer, M.</w:t>
            </w:r>
            <w:r w:rsidRPr="00904F77">
              <w:rPr>
                <w:rFonts w:ascii="Verdana" w:hAnsi="Verdana" w:cs="Arial"/>
                <w:sz w:val="20"/>
                <w:szCs w:val="20"/>
                <w:lang w:val="en-US"/>
              </w:rPr>
              <w:t>, and Hawro, T.</w:t>
            </w:r>
            <w:r w:rsidRPr="00904F77">
              <w:rPr>
                <w:rFonts w:ascii="Verdana" w:hAnsi="Verdana" w:cs="Arial"/>
                <w:sz w:val="20"/>
                <w:szCs w:val="20"/>
                <w:vertAlign w:val="superscript"/>
                <w:lang w:val="en-US"/>
              </w:rPr>
              <w:t>+</w:t>
            </w:r>
            <w:r w:rsidRPr="00904F77">
              <w:rPr>
                <w:rFonts w:ascii="Verdana" w:hAnsi="Verdana" w:cs="Arial"/>
                <w:sz w:val="20"/>
                <w:szCs w:val="20"/>
                <w:lang w:val="en-US"/>
              </w:rPr>
              <w:t xml:space="preserve">: Flare size but not intensity reflects histamine-induced itch. </w:t>
            </w:r>
            <w:r>
              <w:rPr>
                <w:rFonts w:ascii="Verdana" w:hAnsi="Verdana" w:cs="Arial"/>
                <w:i/>
                <w:sz w:val="20"/>
                <w:szCs w:val="20"/>
                <w:lang w:val="en-US"/>
              </w:rPr>
              <w:t>Skin Pharmacol. Phys.</w:t>
            </w:r>
            <w:r>
              <w:rPr>
                <w:rFonts w:ascii="Verdana" w:hAnsi="Verdana" w:cs="Arial"/>
                <w:sz w:val="20"/>
                <w:szCs w:val="20"/>
                <w:lang w:val="en-US"/>
              </w:rPr>
              <w:t xml:space="preserve"> 2020: </w:t>
            </w:r>
            <w:r>
              <w:rPr>
                <w:rFonts w:ascii="Verdana" w:hAnsi="Verdana"/>
                <w:sz w:val="20"/>
                <w:szCs w:val="20"/>
                <w:lang w:val="en-US"/>
              </w:rPr>
              <w:t>33; 244-252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3.48</w:t>
            </w:r>
          </w:p>
        </w:tc>
      </w:tr>
      <w:tr w:rsidR="00682A1A" w:rsidRPr="00431F72" w:rsidDel="00306D8F" w14:paraId="1BE16EED" w14:textId="77777777" w:rsidTr="00D24651">
        <w:tc>
          <w:tcPr>
            <w:tcW w:w="727" w:type="dxa"/>
            <w:shd w:val="clear" w:color="auto" w:fill="auto"/>
          </w:tcPr>
          <w:p w14:paraId="22E7990B" w14:textId="0A4D6177" w:rsidR="00682A1A" w:rsidRPr="00431F72"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405.</w:t>
            </w:r>
          </w:p>
        </w:tc>
        <w:tc>
          <w:tcPr>
            <w:tcW w:w="8441" w:type="dxa"/>
            <w:shd w:val="clear" w:color="auto" w:fill="auto"/>
          </w:tcPr>
          <w:p w14:paraId="29E6F212" w14:textId="35BAC7D0" w:rsidR="00682A1A" w:rsidRPr="00431F72"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04F77">
              <w:rPr>
                <w:rFonts w:ascii="Verdana" w:hAnsi="Verdana" w:cs="Arial"/>
                <w:b/>
                <w:sz w:val="20"/>
                <w:szCs w:val="20"/>
                <w:lang w:val="en-US"/>
              </w:rPr>
              <w:t>Toubi,</w:t>
            </w:r>
            <w:r w:rsidRPr="00C95452">
              <w:rPr>
                <w:rFonts w:ascii="Verdana" w:hAnsi="Verdana" w:cs="Arial"/>
                <w:sz w:val="20"/>
                <w:szCs w:val="20"/>
                <w:lang w:val="en-US"/>
              </w:rPr>
              <w:t xml:space="preserve"> E., Giménez-Arnau, A. M</w:t>
            </w:r>
            <w:r w:rsidRPr="00C325C6">
              <w:rPr>
                <w:rFonts w:ascii="Verdana" w:hAnsi="Verdana" w:cs="Arial"/>
                <w:sz w:val="20"/>
                <w:szCs w:val="20"/>
                <w:lang w:val="en-US"/>
              </w:rPr>
              <w:t xml:space="preserve">., </w:t>
            </w:r>
            <w:r w:rsidRPr="00C325C6">
              <w:rPr>
                <w:rFonts w:ascii="Verdana" w:hAnsi="Verdana" w:cs="Arial"/>
                <w:b/>
                <w:sz w:val="20"/>
                <w:szCs w:val="20"/>
                <w:lang w:val="en-US"/>
              </w:rPr>
              <w:t>Maurer, M.</w:t>
            </w:r>
            <w:r w:rsidRPr="00C325C6">
              <w:rPr>
                <w:rFonts w:ascii="Verdana" w:hAnsi="Verdana" w:cs="Arial"/>
                <w:sz w:val="20"/>
                <w:szCs w:val="20"/>
                <w:lang w:val="en-US"/>
              </w:rPr>
              <w:t>, and Vadasz, Z.</w:t>
            </w:r>
            <w:r>
              <w:rPr>
                <w:rFonts w:ascii="Verdana" w:hAnsi="Verdana" w:cs="Arial"/>
                <w:sz w:val="20"/>
                <w:szCs w:val="20"/>
                <w:vertAlign w:val="superscript"/>
                <w:lang w:val="en-US"/>
              </w:rPr>
              <w:t>+</w:t>
            </w:r>
            <w:r w:rsidRPr="00C325C6">
              <w:rPr>
                <w:rFonts w:ascii="Verdana" w:hAnsi="Verdana" w:cs="Arial"/>
                <w:sz w:val="20"/>
                <w:szCs w:val="20"/>
                <w:lang w:val="en-US"/>
              </w:rPr>
              <w:t>: A</w:t>
            </w:r>
            <w:r>
              <w:rPr>
                <w:rFonts w:ascii="Verdana" w:hAnsi="Verdana" w:cs="Arial"/>
                <w:sz w:val="20"/>
                <w:szCs w:val="20"/>
                <w:lang w:val="en-US"/>
              </w:rPr>
              <w:t xml:space="preserve">rticular angioedema in patients with chronic spontaneous urticaria is frequently misdiagnosed as arthritis. </w:t>
            </w:r>
            <w:r w:rsidRPr="00F027AE">
              <w:rPr>
                <w:rFonts w:ascii="Verdana" w:hAnsi="Verdana"/>
                <w:i/>
                <w:sz w:val="20"/>
                <w:szCs w:val="20"/>
                <w:lang w:val="en-US"/>
              </w:rPr>
              <w:t>J. Allergy Clin. Immunol. Pract.</w:t>
            </w:r>
            <w:r>
              <w:rPr>
                <w:rFonts w:ascii="Verdana" w:hAnsi="Verdana"/>
                <w:sz w:val="20"/>
                <w:szCs w:val="20"/>
                <w:lang w:val="en-US"/>
              </w:rPr>
              <w:t xml:space="preserve"> 2020: 8; 3232-3233</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682A1A" w:rsidRPr="008A0C57" w:rsidDel="00306D8F" w14:paraId="0C7EE81A" w14:textId="77777777" w:rsidTr="00D24651">
        <w:tc>
          <w:tcPr>
            <w:tcW w:w="727" w:type="dxa"/>
            <w:shd w:val="clear" w:color="auto" w:fill="auto"/>
          </w:tcPr>
          <w:p w14:paraId="46F504CE" w14:textId="2DE25B4A" w:rsidR="00682A1A" w:rsidRPr="00431F72"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31F72">
              <w:rPr>
                <w:rFonts w:ascii="Verdana" w:hAnsi="Verdana"/>
                <w:sz w:val="20"/>
                <w:szCs w:val="20"/>
                <w:lang w:val="en-US"/>
              </w:rPr>
              <w:t>404.</w:t>
            </w:r>
          </w:p>
        </w:tc>
        <w:tc>
          <w:tcPr>
            <w:tcW w:w="8441" w:type="dxa"/>
            <w:shd w:val="clear" w:color="auto" w:fill="auto"/>
          </w:tcPr>
          <w:p w14:paraId="40C624CF" w14:textId="4EB384B0" w:rsidR="00682A1A" w:rsidRPr="00157EA0"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C3E8C">
              <w:rPr>
                <w:rFonts w:ascii="Verdana" w:hAnsi="Verdana" w:cs="Arial"/>
                <w:sz w:val="20"/>
                <w:szCs w:val="20"/>
                <w:lang w:val="en-US"/>
              </w:rPr>
              <w:t>Riedl, M. A.</w:t>
            </w:r>
            <w:r w:rsidRPr="003C3E8C">
              <w:rPr>
                <w:rFonts w:ascii="Verdana" w:hAnsi="Verdana" w:cs="Arial"/>
                <w:sz w:val="20"/>
                <w:szCs w:val="20"/>
                <w:vertAlign w:val="superscript"/>
                <w:lang w:val="en-US"/>
              </w:rPr>
              <w:t>+</w:t>
            </w:r>
            <w:r w:rsidRPr="003C3E8C">
              <w:rPr>
                <w:rFonts w:ascii="Verdana" w:hAnsi="Verdana" w:cs="Arial"/>
                <w:sz w:val="20"/>
                <w:szCs w:val="20"/>
                <w:lang w:val="en-US"/>
              </w:rPr>
              <w:t xml:space="preserve">, </w:t>
            </w:r>
            <w:r w:rsidRPr="00E60468">
              <w:rPr>
                <w:rFonts w:ascii="Verdana" w:hAnsi="Verdana" w:cs="Arial"/>
                <w:b/>
                <w:sz w:val="20"/>
                <w:szCs w:val="20"/>
                <w:lang w:val="en-US"/>
              </w:rPr>
              <w:t>Maurer, M.</w:t>
            </w:r>
            <w:r w:rsidRPr="00E60468">
              <w:rPr>
                <w:rFonts w:ascii="Verdana" w:hAnsi="Verdana" w:cs="Arial"/>
                <w:sz w:val="20"/>
                <w:szCs w:val="20"/>
                <w:lang w:val="en-US"/>
              </w:rPr>
              <w:t>, Bernstein, J. A., Banerji, A., Longhurst, H. J., Henry Li, H., Lu</w:t>
            </w:r>
            <w:r w:rsidRPr="00EC491A">
              <w:rPr>
                <w:rFonts w:ascii="Verdana" w:hAnsi="Verdana" w:cs="Arial"/>
                <w:sz w:val="20"/>
                <w:szCs w:val="20"/>
                <w:lang w:val="en-US"/>
              </w:rPr>
              <w:t>, P., Hao, J., Juethner, S., and Lumry, W. R.: Lanadelumab demonstrates</w:t>
            </w:r>
            <w:r>
              <w:rPr>
                <w:rFonts w:ascii="Verdana" w:hAnsi="Verdana" w:cs="Arial"/>
                <w:sz w:val="20"/>
                <w:szCs w:val="20"/>
                <w:lang w:val="en-US"/>
              </w:rPr>
              <w:t xml:space="preserve"> rapid and sustained prevention of hereditary angioedema attacks.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2879-2887</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682A1A" w:rsidRPr="008A0C57" w:rsidDel="00306D8F" w14:paraId="06A09820" w14:textId="77777777" w:rsidTr="00D24651">
        <w:tc>
          <w:tcPr>
            <w:tcW w:w="727" w:type="dxa"/>
            <w:shd w:val="clear" w:color="auto" w:fill="auto"/>
          </w:tcPr>
          <w:p w14:paraId="37B4B9B2" w14:textId="1372662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403.</w:t>
            </w:r>
          </w:p>
        </w:tc>
        <w:tc>
          <w:tcPr>
            <w:tcW w:w="8441" w:type="dxa"/>
            <w:shd w:val="clear" w:color="auto" w:fill="auto"/>
          </w:tcPr>
          <w:p w14:paraId="2B44BA02" w14:textId="19DCA1C1" w:rsidR="00682A1A" w:rsidRPr="00157EA0"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57EA0">
              <w:rPr>
                <w:rFonts w:ascii="Verdana" w:hAnsi="Verdana" w:cs="Arial"/>
                <w:sz w:val="20"/>
                <w:szCs w:val="20"/>
                <w:lang w:val="en-US"/>
              </w:rPr>
              <w:t>Kulthanan, K., Ungprasert, P., Tuchinda, P.,</w:t>
            </w:r>
            <w:r w:rsidRPr="00904F77">
              <w:rPr>
                <w:rFonts w:ascii="Verdana" w:hAnsi="Verdana" w:cs="Arial"/>
                <w:sz w:val="20"/>
                <w:szCs w:val="20"/>
                <w:lang w:val="en-US"/>
              </w:rPr>
              <w:t xml:space="preserve"> Chularojanamontri, L., Rujitharanawong, C., </w:t>
            </w:r>
            <w:r>
              <w:rPr>
                <w:rFonts w:ascii="Verdana" w:hAnsi="Verdana" w:cs="Arial"/>
                <w:sz w:val="20"/>
                <w:szCs w:val="20"/>
                <w:lang w:val="en-US"/>
              </w:rPr>
              <w:t xml:space="preserve">Kiratiwongwan, R., Jantanapornchai, N., Hawro, T.,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Symptomatic dermographism: a systematic review of treatment options. </w:t>
            </w:r>
            <w:r w:rsidRPr="00F027AE">
              <w:rPr>
                <w:rFonts w:ascii="Verdana" w:hAnsi="Verdana"/>
                <w:i/>
                <w:sz w:val="20"/>
                <w:szCs w:val="20"/>
                <w:lang w:val="en-US"/>
              </w:rPr>
              <w:t>J. Allergy Clin. Immunol. Pract.</w:t>
            </w:r>
            <w:r>
              <w:rPr>
                <w:rFonts w:ascii="Verdana" w:hAnsi="Verdana"/>
                <w:sz w:val="20"/>
                <w:szCs w:val="20"/>
                <w:lang w:val="en-US"/>
              </w:rPr>
              <w:t xml:space="preserve"> 2020: 8; 3141-3161</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682A1A" w:rsidRPr="008A0C57" w:rsidDel="00306D8F" w14:paraId="302F61F5" w14:textId="77777777" w:rsidTr="00D24651">
        <w:tc>
          <w:tcPr>
            <w:tcW w:w="727" w:type="dxa"/>
            <w:shd w:val="clear" w:color="auto" w:fill="auto"/>
          </w:tcPr>
          <w:p w14:paraId="3E9C3A30" w14:textId="0A8E2CE3" w:rsidR="00682A1A" w:rsidDel="009E066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402.</w:t>
            </w:r>
          </w:p>
        </w:tc>
        <w:tc>
          <w:tcPr>
            <w:tcW w:w="8441" w:type="dxa"/>
            <w:shd w:val="clear" w:color="auto" w:fill="auto"/>
          </w:tcPr>
          <w:p w14:paraId="0A711B42" w14:textId="40361B2A"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70022">
              <w:rPr>
                <w:rFonts w:ascii="Verdana" w:hAnsi="Verdana" w:cs="Arial"/>
                <w:sz w:val="20"/>
                <w:szCs w:val="20"/>
                <w:lang w:val="en-US"/>
              </w:rPr>
              <w:t>Bonnekoh, H., Terhorst-Molawi, D.,</w:t>
            </w:r>
            <w:r w:rsidRPr="00244C41">
              <w:rPr>
                <w:rFonts w:ascii="Verdana" w:hAnsi="Verdana" w:cs="Arial"/>
                <w:sz w:val="20"/>
                <w:szCs w:val="20"/>
                <w:lang w:val="en-US"/>
              </w:rPr>
              <w:t xml:space="preserve"> Buttgereit, T., </w:t>
            </w:r>
            <w:r w:rsidRPr="00244C41">
              <w:rPr>
                <w:rFonts w:ascii="Verdana" w:hAnsi="Verdana" w:cs="Arial"/>
                <w:b/>
                <w:sz w:val="20"/>
                <w:szCs w:val="20"/>
                <w:lang w:val="en-US"/>
              </w:rPr>
              <w:t>Maurer, M.</w:t>
            </w:r>
            <w:r w:rsidRPr="00244C41">
              <w:rPr>
                <w:rFonts w:ascii="Verdana" w:hAnsi="Verdana" w:cs="Arial"/>
                <w:sz w:val="20"/>
                <w:szCs w:val="20"/>
                <w:lang w:val="en-US"/>
              </w:rPr>
              <w:t>, and Altrichter, S.</w:t>
            </w:r>
            <w:r>
              <w:rPr>
                <w:rFonts w:ascii="Verdana" w:hAnsi="Verdana" w:cs="Arial"/>
                <w:sz w:val="20"/>
                <w:szCs w:val="20"/>
                <w:vertAlign w:val="superscript"/>
                <w:lang w:val="en-US"/>
              </w:rPr>
              <w:t>+</w:t>
            </w:r>
            <w:r w:rsidRPr="00244C41">
              <w:rPr>
                <w:rFonts w:ascii="Verdana" w:hAnsi="Verdana" w:cs="Arial"/>
                <w:sz w:val="20"/>
                <w:szCs w:val="20"/>
                <w:lang w:val="en-US"/>
              </w:rPr>
              <w:t>: Treatment of severe heat urticaria with omalizumab – report o</w:t>
            </w:r>
            <w:r>
              <w:rPr>
                <w:rFonts w:ascii="Verdana" w:hAnsi="Verdana" w:cs="Arial"/>
                <w:sz w:val="20"/>
                <w:szCs w:val="20"/>
                <w:lang w:val="en-US"/>
              </w:rPr>
              <w:t xml:space="preserve">f a case and review of the literature. </w:t>
            </w:r>
            <w:r w:rsidRPr="00A540EA">
              <w:rPr>
                <w:rFonts w:ascii="Verdana" w:hAnsi="Verdana"/>
                <w:i/>
                <w:sz w:val="20"/>
                <w:szCs w:val="20"/>
                <w:lang w:val="en-US"/>
              </w:rPr>
              <w:t>J. Eur. Acad. Dermatol. Venereol</w:t>
            </w:r>
            <w:r w:rsidRPr="00A540EA">
              <w:rPr>
                <w:rFonts w:ascii="Verdana" w:hAnsi="Verdana"/>
                <w:sz w:val="20"/>
                <w:szCs w:val="20"/>
                <w:lang w:val="en-US"/>
              </w:rPr>
              <w:t>. 20</w:t>
            </w:r>
            <w:r>
              <w:rPr>
                <w:rFonts w:ascii="Verdana" w:hAnsi="Verdana"/>
                <w:sz w:val="20"/>
                <w:szCs w:val="20"/>
                <w:lang w:val="en-US"/>
              </w:rPr>
              <w:t>20</w:t>
            </w:r>
            <w:r w:rsidRPr="00A540EA">
              <w:rPr>
                <w:rFonts w:ascii="Verdana" w:hAnsi="Verdana"/>
                <w:sz w:val="20"/>
                <w:szCs w:val="20"/>
                <w:lang w:val="en-US"/>
              </w:rPr>
              <w:t>:</w:t>
            </w:r>
            <w:r>
              <w:rPr>
                <w:rFonts w:ascii="Verdana" w:hAnsi="Verdana"/>
                <w:sz w:val="20"/>
                <w:szCs w:val="20"/>
                <w:lang w:val="en-US"/>
              </w:rPr>
              <w:t xml:space="preserve"> 34; 433-531. IF: 6.17</w:t>
            </w:r>
          </w:p>
        </w:tc>
      </w:tr>
      <w:tr w:rsidR="00682A1A" w:rsidRPr="009E066A" w:rsidDel="00306D8F" w14:paraId="2C9C0766" w14:textId="77777777" w:rsidTr="00D24651">
        <w:tc>
          <w:tcPr>
            <w:tcW w:w="727" w:type="dxa"/>
            <w:shd w:val="clear" w:color="auto" w:fill="auto"/>
          </w:tcPr>
          <w:p w14:paraId="42BBA5D6" w14:textId="16285F1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401.</w:t>
            </w:r>
          </w:p>
        </w:tc>
        <w:tc>
          <w:tcPr>
            <w:tcW w:w="8441" w:type="dxa"/>
            <w:shd w:val="clear" w:color="auto" w:fill="auto"/>
          </w:tcPr>
          <w:p w14:paraId="33D5D012" w14:textId="4BDB9E82"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A3B42">
              <w:rPr>
                <w:rFonts w:ascii="Verdana" w:hAnsi="Verdana" w:cs="Arial"/>
                <w:b/>
                <w:sz w:val="20"/>
                <w:szCs w:val="20"/>
                <w:lang w:val="en-US"/>
              </w:rPr>
              <w:t>Maurer, M.</w:t>
            </w:r>
            <w:r>
              <w:rPr>
                <w:rFonts w:ascii="Verdana" w:hAnsi="Verdana" w:cs="Arial"/>
                <w:sz w:val="20"/>
                <w:szCs w:val="20"/>
                <w:vertAlign w:val="superscript"/>
                <w:lang w:val="en-US"/>
              </w:rPr>
              <w:t>+</w:t>
            </w:r>
            <w:r w:rsidRPr="000A3B42">
              <w:rPr>
                <w:rFonts w:ascii="Verdana" w:hAnsi="Verdana" w:cs="Arial"/>
                <w:sz w:val="20"/>
                <w:szCs w:val="20"/>
                <w:lang w:val="en-US"/>
              </w:rPr>
              <w:t>, Giménez-Arnau, A.,</w:t>
            </w:r>
            <w:r w:rsidRPr="00275D49">
              <w:rPr>
                <w:rFonts w:ascii="Verdana" w:hAnsi="Verdana" w:cs="Arial"/>
                <w:sz w:val="20"/>
                <w:szCs w:val="20"/>
                <w:lang w:val="en-US"/>
              </w:rPr>
              <w:t xml:space="preserve"> Ensina, L. F., Chu, C.-Y., Jaumont, X, and Tassinari, P.: Chronic urticaria treatment patterns an</w:t>
            </w:r>
            <w:r w:rsidRPr="000A3B42">
              <w:rPr>
                <w:rFonts w:ascii="Verdana" w:hAnsi="Verdana" w:cs="Arial"/>
                <w:sz w:val="20"/>
                <w:szCs w:val="20"/>
                <w:lang w:val="en-US"/>
              </w:rPr>
              <w:t>d changes in quality of life: A</w:t>
            </w:r>
            <w:r w:rsidRPr="00275D49">
              <w:rPr>
                <w:rFonts w:ascii="Verdana" w:hAnsi="Verdana" w:cs="Arial"/>
                <w:sz w:val="20"/>
                <w:szCs w:val="20"/>
                <w:lang w:val="en-US"/>
              </w:rPr>
              <w:t xml:space="preserve">WARE study 2-year results. </w:t>
            </w:r>
            <w:r>
              <w:rPr>
                <w:rFonts w:ascii="Verdana" w:hAnsi="Verdana"/>
                <w:i/>
                <w:sz w:val="20"/>
                <w:szCs w:val="20"/>
                <w:lang w:val="en-US"/>
              </w:rPr>
              <w:t>World Allergy Organ. J.</w:t>
            </w:r>
            <w:r>
              <w:rPr>
                <w:rFonts w:ascii="Verdana" w:hAnsi="Verdana"/>
                <w:sz w:val="20"/>
                <w:szCs w:val="20"/>
                <w:lang w:val="en-US"/>
              </w:rPr>
              <w:t xml:space="preserve"> 2020</w:t>
            </w:r>
            <w:r w:rsidRPr="007D470F">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13; 100460. IF: 4.08</w:t>
            </w:r>
          </w:p>
        </w:tc>
      </w:tr>
      <w:tr w:rsidR="00682A1A" w:rsidRPr="00363794" w:rsidDel="00306D8F" w14:paraId="4255D700" w14:textId="77777777" w:rsidTr="00D24651">
        <w:tc>
          <w:tcPr>
            <w:tcW w:w="727" w:type="dxa"/>
            <w:shd w:val="clear" w:color="auto" w:fill="auto"/>
          </w:tcPr>
          <w:p w14:paraId="16DC75F2" w14:textId="6D6F290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400.</w:t>
            </w:r>
          </w:p>
        </w:tc>
        <w:tc>
          <w:tcPr>
            <w:tcW w:w="8441" w:type="dxa"/>
            <w:shd w:val="clear" w:color="auto" w:fill="auto"/>
          </w:tcPr>
          <w:p w14:paraId="22A58115" w14:textId="7AD7E076"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Costa, C., Giménez-Arnau, A., Guillet, G., Labrador-Horrillo, M., Lapeere, H., Meshkova, R., Savic, S., and Chapman-Rothe, N.: Antihistamine-resistant chronic spontaneous urticaria remains undertreated: 2-year data from the AWARE study. </w:t>
            </w:r>
            <w:r>
              <w:rPr>
                <w:rFonts w:ascii="Verdana" w:hAnsi="Verdana" w:cs="Arial"/>
                <w:i/>
                <w:sz w:val="20"/>
                <w:szCs w:val="20"/>
                <w:lang w:val="en-US"/>
              </w:rPr>
              <w:t>Clin. Exp. Allergy</w:t>
            </w:r>
            <w:r>
              <w:rPr>
                <w:rFonts w:ascii="Verdana" w:hAnsi="Verdana" w:cs="Arial"/>
                <w:sz w:val="20"/>
                <w:szCs w:val="20"/>
                <w:lang w:val="en-US"/>
              </w:rPr>
              <w:t xml:space="preserve"> 2020: 50; 1166-1175 </w:t>
            </w:r>
            <w:r w:rsidRPr="00E2036D">
              <w:rPr>
                <w:rFonts w:ascii="Verdana" w:hAnsi="Verdana" w:cs="Arial"/>
                <w:sz w:val="20"/>
                <w:szCs w:val="20"/>
                <w:lang w:val="en-US"/>
              </w:rPr>
              <w:t xml:space="preserve">IF: </w:t>
            </w:r>
            <w:r>
              <w:rPr>
                <w:rFonts w:ascii="Verdana" w:hAnsi="Verdana" w:cs="Arial"/>
                <w:sz w:val="20"/>
                <w:szCs w:val="20"/>
                <w:lang w:val="en-US"/>
              </w:rPr>
              <w:t>5.02</w:t>
            </w:r>
          </w:p>
        </w:tc>
      </w:tr>
      <w:tr w:rsidR="00682A1A" w:rsidRPr="00D404C3" w:rsidDel="00306D8F" w14:paraId="53A48907" w14:textId="77777777" w:rsidTr="00D24651">
        <w:tc>
          <w:tcPr>
            <w:tcW w:w="727" w:type="dxa"/>
            <w:shd w:val="clear" w:color="auto" w:fill="auto"/>
          </w:tcPr>
          <w:p w14:paraId="6C8DB651" w14:textId="04A752F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399.</w:t>
            </w:r>
          </w:p>
        </w:tc>
        <w:tc>
          <w:tcPr>
            <w:tcW w:w="8441" w:type="dxa"/>
            <w:shd w:val="clear" w:color="auto" w:fill="auto"/>
          </w:tcPr>
          <w:p w14:paraId="1398453A" w14:textId="1636828B"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A3B42">
              <w:rPr>
                <w:rFonts w:ascii="Verdana" w:hAnsi="Verdana" w:cs="Arial"/>
                <w:sz w:val="20"/>
                <w:szCs w:val="20"/>
                <w:lang w:val="en-US"/>
              </w:rPr>
              <w:t>Kröger, M., Scheffel, J</w:t>
            </w:r>
            <w:r w:rsidRPr="00D404C3">
              <w:rPr>
                <w:rFonts w:ascii="Verdana" w:hAnsi="Verdana" w:cs="Arial"/>
                <w:sz w:val="20"/>
                <w:szCs w:val="20"/>
                <w:lang w:val="en-US"/>
              </w:rPr>
              <w:t xml:space="preserve">., Nikolaev, V. V., Shirshin, E. A., Siebenhaar, F., Schleusener, J., Lademann, J., </w:t>
            </w:r>
            <w:r w:rsidRPr="00D404C3">
              <w:rPr>
                <w:rFonts w:ascii="Verdana" w:hAnsi="Verdana" w:cs="Arial"/>
                <w:b/>
                <w:sz w:val="20"/>
                <w:szCs w:val="20"/>
                <w:lang w:val="en-US"/>
              </w:rPr>
              <w:t>Maurer, M.</w:t>
            </w:r>
            <w:r w:rsidRPr="00D404C3">
              <w:rPr>
                <w:rFonts w:ascii="Verdana" w:hAnsi="Verdana" w:cs="Arial"/>
                <w:sz w:val="20"/>
                <w:szCs w:val="20"/>
                <w:lang w:val="en-US"/>
              </w:rPr>
              <w:t xml:space="preserve">, </w:t>
            </w:r>
            <w:r w:rsidRPr="006620FF">
              <w:rPr>
                <w:rFonts w:ascii="Verdana" w:hAnsi="Verdana" w:cs="Arial"/>
                <w:sz w:val="20"/>
                <w:szCs w:val="20"/>
                <w:lang w:val="en-US"/>
              </w:rPr>
              <w:t>an</w:t>
            </w:r>
            <w:r w:rsidRPr="00743BF1">
              <w:rPr>
                <w:rFonts w:ascii="Verdana" w:hAnsi="Verdana" w:cs="Arial"/>
                <w:sz w:val="20"/>
                <w:szCs w:val="20"/>
                <w:lang w:val="en-US"/>
              </w:rPr>
              <w:t xml:space="preserve">d </w:t>
            </w:r>
            <w:r w:rsidRPr="006620FF">
              <w:rPr>
                <w:rFonts w:ascii="Verdana" w:hAnsi="Verdana" w:cs="Arial"/>
                <w:sz w:val="20"/>
                <w:szCs w:val="20"/>
                <w:lang w:val="en-US"/>
              </w:rPr>
              <w:t>Darvin, M</w:t>
            </w:r>
            <w:r>
              <w:rPr>
                <w:rFonts w:ascii="Verdana" w:hAnsi="Verdana" w:cs="Arial"/>
                <w:sz w:val="20"/>
                <w:szCs w:val="20"/>
                <w:lang w:val="en-US"/>
              </w:rPr>
              <w:t>. E</w:t>
            </w:r>
            <w:r w:rsidRPr="006620FF">
              <w:rPr>
                <w:rFonts w:ascii="Verdana" w:hAnsi="Verdana" w:cs="Arial"/>
                <w:sz w:val="20"/>
                <w:szCs w:val="20"/>
                <w:lang w:val="en-US"/>
              </w:rPr>
              <w:t>.</w:t>
            </w:r>
            <w:r>
              <w:rPr>
                <w:rFonts w:ascii="Verdana" w:hAnsi="Verdana" w:cs="Arial"/>
                <w:sz w:val="20"/>
                <w:szCs w:val="20"/>
                <w:vertAlign w:val="superscript"/>
                <w:lang w:val="en-US"/>
              </w:rPr>
              <w:t>+</w:t>
            </w:r>
            <w:r w:rsidRPr="006620FF">
              <w:rPr>
                <w:rFonts w:ascii="Verdana" w:hAnsi="Verdana" w:cs="Arial"/>
                <w:sz w:val="20"/>
                <w:szCs w:val="20"/>
                <w:lang w:val="en-US"/>
              </w:rPr>
              <w:t xml:space="preserve">: </w:t>
            </w:r>
            <w:r w:rsidRPr="00743BF1">
              <w:rPr>
                <w:rFonts w:ascii="Verdana" w:hAnsi="Verdana" w:cs="Arial"/>
                <w:i/>
                <w:sz w:val="20"/>
                <w:szCs w:val="20"/>
                <w:lang w:val="en-US"/>
              </w:rPr>
              <w:t>In vivo</w:t>
            </w:r>
            <w:r>
              <w:rPr>
                <w:rFonts w:ascii="Verdana" w:hAnsi="Verdana" w:cs="Arial"/>
                <w:sz w:val="20"/>
                <w:szCs w:val="20"/>
                <w:lang w:val="en-US"/>
              </w:rPr>
              <w:t xml:space="preserve"> non-invasive staining-free visualization of dermal mast cells in healthy, allergy and mastocytosis humans using two-photon fluorescence lifetime imaging. </w:t>
            </w:r>
            <w:r w:rsidRPr="005C65E7">
              <w:rPr>
                <w:rFonts w:ascii="Verdana" w:hAnsi="Verdana" w:cs="Arial"/>
                <w:i/>
                <w:sz w:val="20"/>
                <w:szCs w:val="20"/>
                <w:lang w:val="en-US"/>
              </w:rPr>
              <w:t xml:space="preserve">Sci. </w:t>
            </w:r>
            <w:r w:rsidRPr="00743BF1">
              <w:rPr>
                <w:rFonts w:ascii="Verdana" w:hAnsi="Verdana" w:cs="Arial"/>
                <w:i/>
                <w:sz w:val="20"/>
                <w:szCs w:val="20"/>
                <w:lang w:val="en-US"/>
              </w:rPr>
              <w:t xml:space="preserve">Rep. </w:t>
            </w:r>
            <w:r>
              <w:rPr>
                <w:rFonts w:ascii="Verdana" w:hAnsi="Verdana" w:cs="Arial"/>
                <w:sz w:val="20"/>
                <w:szCs w:val="20"/>
                <w:lang w:val="en-US"/>
              </w:rPr>
              <w:t xml:space="preserve">2020: 10; 14930. </w:t>
            </w:r>
            <w:r w:rsidRPr="00E2036D">
              <w:rPr>
                <w:rFonts w:ascii="Verdana" w:hAnsi="Verdana" w:cs="Arial"/>
                <w:sz w:val="20"/>
                <w:szCs w:val="20"/>
                <w:lang w:val="en-US"/>
              </w:rPr>
              <w:t xml:space="preserve">IF: </w:t>
            </w:r>
            <w:r>
              <w:rPr>
                <w:rFonts w:ascii="Verdana" w:hAnsi="Verdana" w:cs="Arial"/>
                <w:sz w:val="20"/>
                <w:szCs w:val="20"/>
                <w:lang w:val="en-US"/>
              </w:rPr>
              <w:t>4.38</w:t>
            </w:r>
          </w:p>
        </w:tc>
      </w:tr>
      <w:tr w:rsidR="00682A1A" w:rsidRPr="00FD5744" w:rsidDel="00306D8F" w14:paraId="47EED3ED" w14:textId="77777777" w:rsidTr="00D24651">
        <w:tc>
          <w:tcPr>
            <w:tcW w:w="727" w:type="dxa"/>
            <w:shd w:val="clear" w:color="auto" w:fill="auto"/>
          </w:tcPr>
          <w:p w14:paraId="4003A806" w14:textId="6B110B6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398.</w:t>
            </w:r>
          </w:p>
        </w:tc>
        <w:tc>
          <w:tcPr>
            <w:tcW w:w="8441" w:type="dxa"/>
            <w:shd w:val="clear" w:color="auto" w:fill="auto"/>
          </w:tcPr>
          <w:p w14:paraId="6751CB3D" w14:textId="1ECB4CA3"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B6BA4">
              <w:rPr>
                <w:rFonts w:ascii="Verdana" w:hAnsi="Verdana" w:cs="Arial"/>
                <w:sz w:val="20"/>
                <w:szCs w:val="20"/>
                <w:lang w:val="en-US"/>
              </w:rPr>
              <w:t>Tawil, S.</w:t>
            </w:r>
            <w:r w:rsidRPr="000B6BA4">
              <w:rPr>
                <w:rFonts w:ascii="Verdana" w:hAnsi="Verdana" w:cs="Arial"/>
                <w:sz w:val="20"/>
                <w:szCs w:val="20"/>
                <w:vertAlign w:val="superscript"/>
                <w:lang w:val="en-US"/>
              </w:rPr>
              <w:t>+</w:t>
            </w:r>
            <w:r w:rsidRPr="000B6BA4">
              <w:rPr>
                <w:rFonts w:ascii="Verdana" w:hAnsi="Verdana" w:cs="Arial"/>
                <w:sz w:val="20"/>
                <w:szCs w:val="20"/>
                <w:lang w:val="en-US"/>
              </w:rPr>
              <w:t xml:space="preserve">, Irani, C., Kfoury, </w:t>
            </w:r>
            <w:r w:rsidRPr="00EE4F05">
              <w:rPr>
                <w:rFonts w:ascii="Verdana" w:hAnsi="Verdana" w:cs="Arial"/>
                <w:sz w:val="20"/>
                <w:szCs w:val="20"/>
                <w:lang w:val="en-US"/>
              </w:rPr>
              <w:t xml:space="preserve">R., Salameh, P., Baiardini, I., Weller, K., </w:t>
            </w:r>
            <w:r w:rsidRPr="00EE4F05">
              <w:rPr>
                <w:rFonts w:ascii="Verdana" w:hAnsi="Verdana" w:cs="Arial"/>
                <w:b/>
                <w:sz w:val="20"/>
                <w:szCs w:val="20"/>
                <w:lang w:val="en-US"/>
              </w:rPr>
              <w:t>Maurer, M.</w:t>
            </w:r>
            <w:r w:rsidRPr="00EE4F05">
              <w:rPr>
                <w:rFonts w:ascii="Verdana" w:hAnsi="Verdana" w:cs="Arial"/>
                <w:sz w:val="20"/>
                <w:szCs w:val="20"/>
                <w:lang w:val="en-US"/>
              </w:rPr>
              <w:t xml:space="preserve">, and Ezzedine, K.: The Arabic urticaria activity </w:t>
            </w:r>
            <w:r w:rsidRPr="000B6BA4">
              <w:rPr>
                <w:rFonts w:ascii="Verdana" w:hAnsi="Verdana" w:cs="Arial"/>
                <w:sz w:val="20"/>
                <w:szCs w:val="20"/>
                <w:lang w:val="en-US"/>
              </w:rPr>
              <w:t>score and chronic urticaria quality of life questionnaire: validation and correlations.</w:t>
            </w:r>
            <w:r w:rsidRPr="00A35498">
              <w:rPr>
                <w:rFonts w:ascii="Verdana" w:hAnsi="Verdana" w:cs="Arial"/>
                <w:i/>
                <w:sz w:val="20"/>
                <w:szCs w:val="20"/>
                <w:lang w:val="en-US"/>
              </w:rPr>
              <w:t xml:space="preserve"> </w:t>
            </w:r>
            <w:r w:rsidRPr="000B6BA4">
              <w:rPr>
                <w:rFonts w:ascii="Verdana" w:hAnsi="Verdana" w:cs="Arial"/>
                <w:i/>
                <w:sz w:val="20"/>
                <w:szCs w:val="20"/>
                <w:lang w:val="en-US"/>
              </w:rPr>
              <w:t>Int. J. Dermatol</w:t>
            </w:r>
            <w:r w:rsidRPr="00A35498">
              <w:rPr>
                <w:rFonts w:ascii="Verdana" w:hAnsi="Verdana" w:cs="Arial"/>
                <w:i/>
                <w:sz w:val="20"/>
                <w:szCs w:val="20"/>
                <w:lang w:val="en-US"/>
              </w:rPr>
              <w:t xml:space="preserve">. </w:t>
            </w:r>
            <w:r w:rsidRPr="000B6BA4">
              <w:rPr>
                <w:rFonts w:ascii="Verdana" w:hAnsi="Verdana" w:cs="Arial"/>
                <w:sz w:val="20"/>
                <w:szCs w:val="20"/>
                <w:lang w:val="en-US"/>
              </w:rPr>
              <w:t>2020:</w:t>
            </w:r>
            <w:r w:rsidRPr="00A35498">
              <w:rPr>
                <w:rFonts w:ascii="Verdana" w:hAnsi="Verdana" w:cs="Arial"/>
                <w:i/>
                <w:sz w:val="20"/>
                <w:szCs w:val="20"/>
                <w:lang w:val="en-US"/>
              </w:rPr>
              <w:t xml:space="preserve"> </w:t>
            </w:r>
            <w:r>
              <w:rPr>
                <w:rFonts w:ascii="Verdana" w:hAnsi="Verdana" w:cs="Arial"/>
                <w:sz w:val="20"/>
                <w:szCs w:val="20"/>
                <w:lang w:val="en-US"/>
              </w:rPr>
              <w:t>59; 893-901</w:t>
            </w:r>
            <w:r w:rsidRPr="00A35498">
              <w:rPr>
                <w:rFonts w:ascii="Verdana" w:hAnsi="Verdana" w:cs="Arial"/>
                <w:i/>
                <w:sz w:val="20"/>
                <w:szCs w:val="20"/>
                <w:lang w:val="en-US"/>
              </w:rPr>
              <w:t xml:space="preserve">. </w:t>
            </w:r>
            <w:r w:rsidRPr="000B6BA4">
              <w:rPr>
                <w:rFonts w:ascii="Verdana" w:hAnsi="Verdana" w:cs="Arial"/>
                <w:sz w:val="20"/>
                <w:szCs w:val="20"/>
                <w:lang w:val="en-US"/>
              </w:rPr>
              <w:t xml:space="preserve">IF: </w:t>
            </w:r>
            <w:r>
              <w:rPr>
                <w:rFonts w:ascii="Verdana" w:hAnsi="Verdana" w:cs="Arial"/>
                <w:sz w:val="20"/>
                <w:szCs w:val="20"/>
                <w:lang w:val="en-US"/>
              </w:rPr>
              <w:t>2.74</w:t>
            </w:r>
          </w:p>
        </w:tc>
      </w:tr>
      <w:tr w:rsidR="00682A1A" w:rsidRPr="00FD5744" w:rsidDel="00306D8F" w14:paraId="502F0079" w14:textId="77777777" w:rsidTr="00D24651">
        <w:tc>
          <w:tcPr>
            <w:tcW w:w="727" w:type="dxa"/>
            <w:shd w:val="clear" w:color="auto" w:fill="auto"/>
          </w:tcPr>
          <w:p w14:paraId="58BED621" w14:textId="0C63AEE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397.</w:t>
            </w:r>
          </w:p>
        </w:tc>
        <w:tc>
          <w:tcPr>
            <w:tcW w:w="8441" w:type="dxa"/>
            <w:shd w:val="clear" w:color="auto" w:fill="auto"/>
          </w:tcPr>
          <w:p w14:paraId="2C29870E" w14:textId="3FD027D3"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E176F">
              <w:rPr>
                <w:rFonts w:ascii="Verdana" w:hAnsi="Verdana" w:cs="Arial"/>
                <w:sz w:val="20"/>
                <w:szCs w:val="20"/>
                <w:lang w:val="en-US"/>
              </w:rPr>
              <w:t xml:space="preserve">Chen, Y.-D., </w:t>
            </w:r>
            <w:r w:rsidRPr="00FE176F">
              <w:rPr>
                <w:rFonts w:ascii="Verdana" w:hAnsi="Verdana" w:cs="Arial"/>
                <w:b/>
                <w:sz w:val="20"/>
                <w:szCs w:val="20"/>
                <w:lang w:val="en-US"/>
              </w:rPr>
              <w:t>Maurer, M.</w:t>
            </w:r>
            <w:r w:rsidRPr="00C325C6">
              <w:rPr>
                <w:rFonts w:ascii="Verdana" w:hAnsi="Verdana" w:cs="Arial"/>
                <w:sz w:val="20"/>
                <w:szCs w:val="20"/>
                <w:lang w:val="en-US"/>
              </w:rPr>
              <w:t>, Liu, B., Song, X.-T., Tu, P., and Zhao, Z.-</w:t>
            </w:r>
            <w:r>
              <w:rPr>
                <w:rFonts w:ascii="Verdana" w:hAnsi="Verdana" w:cs="Arial"/>
                <w:sz w:val="20"/>
                <w:szCs w:val="20"/>
                <w:lang w:val="en-US"/>
              </w:rPr>
              <w:t>T.</w:t>
            </w:r>
            <w:r>
              <w:rPr>
                <w:rFonts w:ascii="Verdana" w:hAnsi="Verdana" w:cs="Arial"/>
                <w:sz w:val="20"/>
                <w:szCs w:val="20"/>
                <w:vertAlign w:val="superscript"/>
                <w:lang w:val="en-US"/>
              </w:rPr>
              <w:t>+</w:t>
            </w:r>
            <w:r>
              <w:rPr>
                <w:rFonts w:ascii="Verdana" w:hAnsi="Verdana" w:cs="Arial"/>
                <w:sz w:val="20"/>
                <w:szCs w:val="20"/>
                <w:lang w:val="en-US"/>
              </w:rPr>
              <w:t xml:space="preserve">: Addition of omalizumab to antihistamine treatment in chronic urticaria: a real-world study in China. </w:t>
            </w:r>
            <w:r>
              <w:rPr>
                <w:rFonts w:ascii="Verdana" w:hAnsi="Verdana" w:cs="Arial"/>
                <w:i/>
                <w:sz w:val="20"/>
                <w:szCs w:val="20"/>
                <w:lang w:val="en-US"/>
              </w:rPr>
              <w:t>Ann. Allergy Asthma Immunol.</w:t>
            </w:r>
            <w:r>
              <w:rPr>
                <w:rFonts w:ascii="Verdana" w:hAnsi="Verdana" w:cs="Arial"/>
                <w:sz w:val="20"/>
                <w:szCs w:val="20"/>
                <w:lang w:val="en-US"/>
              </w:rPr>
              <w:t xml:space="preserve"> 2020: 125; 217-219</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6.35</w:t>
            </w:r>
          </w:p>
        </w:tc>
      </w:tr>
      <w:tr w:rsidR="00682A1A" w:rsidRPr="007E02EF" w:rsidDel="00306D8F" w14:paraId="6897ECC7" w14:textId="77777777" w:rsidTr="00D24651">
        <w:tc>
          <w:tcPr>
            <w:tcW w:w="727" w:type="dxa"/>
            <w:shd w:val="clear" w:color="auto" w:fill="auto"/>
          </w:tcPr>
          <w:p w14:paraId="66192685" w14:textId="6E4D9F4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396.</w:t>
            </w:r>
          </w:p>
        </w:tc>
        <w:tc>
          <w:tcPr>
            <w:tcW w:w="8441" w:type="dxa"/>
            <w:shd w:val="clear" w:color="auto" w:fill="auto"/>
          </w:tcPr>
          <w:p w14:paraId="6DE796FA" w14:textId="7A3F1562"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61B5F">
              <w:rPr>
                <w:rFonts w:ascii="Verdana" w:hAnsi="Verdana" w:cs="Arial"/>
                <w:sz w:val="20"/>
                <w:szCs w:val="20"/>
                <w:lang w:val="en-US"/>
              </w:rPr>
              <w:t>Folkerts, J., Redegeld, F., Fo</w:t>
            </w:r>
            <w:r w:rsidRPr="00244C41">
              <w:rPr>
                <w:rFonts w:ascii="Verdana" w:hAnsi="Verdana" w:cs="Arial"/>
                <w:sz w:val="20"/>
                <w:szCs w:val="20"/>
                <w:lang w:val="en-US"/>
              </w:rPr>
              <w:t>lkerts, G., Blokhuis, B., van den Bergen, M. P. M., de Bruijn, M. J. W., van IJcken, W. F. J., Junt, T., Tam, S.-Y., Galli, S. J., Hendriks, R. W., Stadhouders, R.</w:t>
            </w:r>
            <w:r w:rsidRPr="00244C41">
              <w:rPr>
                <w:rFonts w:ascii="Verdana" w:hAnsi="Verdana" w:cs="Arial"/>
                <w:sz w:val="20"/>
                <w:szCs w:val="20"/>
                <w:vertAlign w:val="superscript"/>
                <w:lang w:val="en-US"/>
              </w:rPr>
              <w:t>+</w:t>
            </w:r>
            <w:r w:rsidRPr="00244C41">
              <w:rPr>
                <w:rFonts w:ascii="Verdana" w:hAnsi="Verdana" w:cs="Arial"/>
                <w:sz w:val="20"/>
                <w:szCs w:val="20"/>
                <w:lang w:val="en-US"/>
              </w:rPr>
              <w:t xml:space="preserve">, and </w:t>
            </w:r>
            <w:r w:rsidRPr="00244C41">
              <w:rPr>
                <w:rFonts w:ascii="Verdana" w:hAnsi="Verdana" w:cs="Arial"/>
                <w:b/>
                <w:sz w:val="20"/>
                <w:szCs w:val="20"/>
                <w:lang w:val="en-US"/>
              </w:rPr>
              <w:t>Maurer, M.</w:t>
            </w:r>
            <w:r w:rsidRPr="00244C41">
              <w:rPr>
                <w:rFonts w:ascii="Verdana" w:hAnsi="Verdana" w:cs="Arial"/>
                <w:sz w:val="20"/>
                <w:szCs w:val="20"/>
                <w:vertAlign w:val="superscript"/>
                <w:lang w:val="en-US"/>
              </w:rPr>
              <w:t>+</w:t>
            </w:r>
            <w:r w:rsidRPr="00244C41">
              <w:rPr>
                <w:rFonts w:ascii="Verdana" w:hAnsi="Verdana" w:cs="Arial"/>
                <w:sz w:val="20"/>
                <w:szCs w:val="20"/>
                <w:lang w:val="en-US"/>
              </w:rPr>
              <w:t>: Butyrate inhibits human mast cell activation via epigenetic regulation of Fc</w:t>
            </w:r>
            <w:r>
              <w:rPr>
                <w:rFonts w:ascii="Verdana" w:hAnsi="Verdana" w:cs="Arial"/>
                <w:sz w:val="20"/>
                <w:szCs w:val="20"/>
                <w:lang w:val="en-US"/>
              </w:rPr>
              <w:sym w:font="Symbol" w:char="F065"/>
            </w:r>
            <w:r>
              <w:rPr>
                <w:rFonts w:ascii="Verdana" w:hAnsi="Verdana" w:cs="Arial"/>
                <w:sz w:val="20"/>
                <w:szCs w:val="20"/>
                <w:lang w:val="en-US"/>
              </w:rPr>
              <w:t xml:space="preserve">RI-mediated signaling.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1966-1978</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682A1A" w:rsidRPr="007E02EF" w:rsidDel="00306D8F" w14:paraId="40A5CF26" w14:textId="77777777" w:rsidTr="00D24651">
        <w:tc>
          <w:tcPr>
            <w:tcW w:w="727" w:type="dxa"/>
            <w:shd w:val="clear" w:color="auto" w:fill="auto"/>
          </w:tcPr>
          <w:p w14:paraId="12AA8812" w14:textId="378D86E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395.</w:t>
            </w:r>
          </w:p>
        </w:tc>
        <w:tc>
          <w:tcPr>
            <w:tcW w:w="8441" w:type="dxa"/>
            <w:shd w:val="clear" w:color="auto" w:fill="auto"/>
          </w:tcPr>
          <w:p w14:paraId="3332D86E" w14:textId="7AEE6D6E"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Aberer, W., Agondi, R., Al-Ahmad, M., Al-Nesf, M., Ansotgui, I., Arnaout, R., Arruda, L. K., Asero, R., Aygören-Pürsün, E., Banerji, A., Bauer, A., Ben-Shoshan, M., Berardi, A., Bernstein, J., Betschel, S., Bindslev-Jensen, C., Bizjak, M., Boccon-Gibod, I., Bork, K., Bouillet, L., Boysen, H. B., Brodszki, N., Broesby-Olsen, S., Busse, P., Buttgereit, T., Bygum, A., Caballero, T., Campos, R. A., Cancian, M., Cherrez-Ojeda, I., Cohn, D. M., Costa, C., Craig, T., Criado, P. R., Criado, R., Csuka, D., Dissemond, J., Du-Thanh, A., Ensina, L. F., Ertaş, R., Fabiani, J. E., Fantini, C., Farkas, H., Ferrucci, S. M., Figueras-Nart, I., Fili, N. L., Fomina, D., Fukunaga, A., Gelincik, A., Giménez-Arnau, A., Godse, K., Gompels, M., Gonçalo, M., Gotua, M., Gower, R., Grumach, A. S., Guidos-Fogelbach, G., Hide, M., Ilina, N., Inomata, N., Jakob, T., Josviack, D. O., Kang, H.-R., Kaplan, A., Kasperska-Zając, A., Katelaris, C., Kessel, A., Kleinheinz, A., Kocatürk, E., Košnik, M., Krasowska, D., Kulthanan, K., Kumaran, M. S., Larco Sousa, J. I., Longhurst, H. I., Lumry, W., MacGinnitie, A., Magel, M., Makris, M. P., Malbrán, A., Marsland, A., Martinez-Saguer, I., Medina, I. V., Meshkova, R., Metz, M., Nasr, I., Nicolay, J., Nishigori, C., Ohsawa, I., Özyurt, K., Papadopoulos, N. G., Parisi, C. A. S., Peter, J. G., Pfützner, W., Popov, T., Prior, N., Ramon, G. D., Reich, A., Reshef, A., Riedl, M. A., Ritchie, B., Röckmann-Helmbach, H., Rudenko, M., Salman, A., Sanchez-Borges, M., Schmid-Grendelmeier, P., Serpa, F. S., Serra-Baldrich, E., Sheikh, F. R., Smith, W., Soria, A., Staubach, P., Steiner, U. C., Stobiecki, M., Sussman, G., Tagka, A., Thomsen, S. F., Treudler, R., Valle, S., van Doorn, M., Varga, L., Vázquez, D. O., Wagner, N., Wang, L., Weber-Chrysochoou, C., Ye, Y.-M., Zalewska-Janowska, A., Zanichelli, A., Zhao, Z., Zhi, Y., Zuberbier, T., Zwiener, R. D., and Castaldo, A.: Definition, aims, and implementation of GA²LEN/HAEi angioedema centers of reference and excellence.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2115-2123</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682A1A" w:rsidRPr="007E02EF" w:rsidDel="00306D8F" w14:paraId="57B3F3CF" w14:textId="77777777" w:rsidTr="00D24651">
        <w:tc>
          <w:tcPr>
            <w:tcW w:w="727" w:type="dxa"/>
            <w:shd w:val="clear" w:color="auto" w:fill="auto"/>
          </w:tcPr>
          <w:p w14:paraId="63CF85BA" w14:textId="112F147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394.</w:t>
            </w:r>
          </w:p>
        </w:tc>
        <w:tc>
          <w:tcPr>
            <w:tcW w:w="8441" w:type="dxa"/>
            <w:shd w:val="clear" w:color="auto" w:fill="auto"/>
          </w:tcPr>
          <w:p w14:paraId="2B4A2D2D" w14:textId="19947F70"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33709">
              <w:rPr>
                <w:rFonts w:ascii="Verdana" w:hAnsi="Verdana" w:cs="Arial"/>
                <w:sz w:val="20"/>
                <w:szCs w:val="20"/>
                <w:lang w:val="en-US"/>
              </w:rPr>
              <w:t xml:space="preserve">Bergmann, K.-C., </w:t>
            </w:r>
            <w:r w:rsidRPr="00633709">
              <w:rPr>
                <w:rFonts w:ascii="Verdana" w:hAnsi="Verdana" w:cs="Arial"/>
                <w:b/>
                <w:sz w:val="20"/>
                <w:szCs w:val="20"/>
                <w:lang w:val="en-US"/>
              </w:rPr>
              <w:t>Maurer, M.</w:t>
            </w:r>
            <w:r w:rsidRPr="00244C41">
              <w:rPr>
                <w:rFonts w:ascii="Verdana" w:hAnsi="Verdana" w:cs="Arial"/>
                <w:sz w:val="20"/>
                <w:szCs w:val="20"/>
                <w:lang w:val="en-US"/>
              </w:rPr>
              <w:t>, Church, M. K.</w:t>
            </w:r>
            <w:r>
              <w:rPr>
                <w:rFonts w:ascii="Verdana" w:hAnsi="Verdana" w:cs="Arial"/>
                <w:sz w:val="20"/>
                <w:szCs w:val="20"/>
                <w:vertAlign w:val="superscript"/>
                <w:lang w:val="en-US"/>
              </w:rPr>
              <w:t>+</w:t>
            </w:r>
            <w:r w:rsidRPr="00244C41">
              <w:rPr>
                <w:rFonts w:ascii="Verdana" w:hAnsi="Verdana" w:cs="Arial"/>
                <w:sz w:val="20"/>
                <w:szCs w:val="20"/>
                <w:lang w:val="en-US"/>
              </w:rPr>
              <w:t>, and Zuberbier, T.: Anaphylaxis to mepolizumab and omalizumab in a si</w:t>
            </w:r>
            <w:r>
              <w:rPr>
                <w:rFonts w:ascii="Verdana" w:hAnsi="Verdana" w:cs="Arial"/>
                <w:sz w:val="20"/>
                <w:szCs w:val="20"/>
                <w:lang w:val="en-US"/>
              </w:rPr>
              <w:t>n</w:t>
            </w:r>
            <w:r w:rsidRPr="00244C41">
              <w:rPr>
                <w:rFonts w:ascii="Verdana" w:hAnsi="Verdana" w:cs="Arial"/>
                <w:sz w:val="20"/>
                <w:szCs w:val="20"/>
                <w:lang w:val="en-US"/>
              </w:rPr>
              <w:t>gle patient – is polysorbate the culprit?</w:t>
            </w:r>
            <w:r>
              <w:rPr>
                <w:rFonts w:ascii="Verdana" w:hAnsi="Verdana" w:cs="Arial"/>
                <w:sz w:val="20"/>
                <w:szCs w:val="20"/>
                <w:lang w:val="en-US"/>
              </w:rPr>
              <w:t xml:space="preserve"> </w:t>
            </w:r>
            <w:r>
              <w:rPr>
                <w:rFonts w:ascii="Verdana" w:hAnsi="Verdana" w:cs="Arial"/>
                <w:i/>
                <w:sz w:val="20"/>
                <w:szCs w:val="20"/>
                <w:lang w:val="en-US"/>
              </w:rPr>
              <w:t>J. Invest. Allergol. Clin. Immunol</w:t>
            </w:r>
            <w:r>
              <w:rPr>
                <w:rFonts w:ascii="Verdana" w:hAnsi="Verdana" w:cs="Arial"/>
                <w:sz w:val="20"/>
                <w:szCs w:val="20"/>
                <w:lang w:val="en-US"/>
              </w:rPr>
              <w:t xml:space="preserve">. 2020: </w:t>
            </w:r>
            <w:r>
              <w:rPr>
                <w:rFonts w:ascii="Verdana" w:hAnsi="Verdana"/>
                <w:sz w:val="20"/>
                <w:szCs w:val="20"/>
                <w:lang w:val="en-US"/>
              </w:rPr>
              <w:t>30; 285-287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4.33</w:t>
            </w:r>
          </w:p>
        </w:tc>
      </w:tr>
      <w:tr w:rsidR="00682A1A" w:rsidRPr="004158EB" w:rsidDel="00306D8F" w14:paraId="21A34808" w14:textId="77777777" w:rsidTr="00D24651">
        <w:tc>
          <w:tcPr>
            <w:tcW w:w="727" w:type="dxa"/>
            <w:shd w:val="clear" w:color="auto" w:fill="auto"/>
          </w:tcPr>
          <w:p w14:paraId="4B4FC366" w14:textId="7C6AF163" w:rsidR="00682A1A" w:rsidRPr="00656CC8"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656CC8">
              <w:rPr>
                <w:rFonts w:ascii="Verdana" w:hAnsi="Verdana"/>
                <w:sz w:val="20"/>
                <w:szCs w:val="20"/>
                <w:lang w:val="en-US"/>
              </w:rPr>
              <w:t>3</w:t>
            </w:r>
            <w:r>
              <w:rPr>
                <w:rFonts w:ascii="Verdana" w:hAnsi="Verdana"/>
                <w:sz w:val="20"/>
                <w:szCs w:val="20"/>
                <w:lang w:val="en-US"/>
              </w:rPr>
              <w:t>93</w:t>
            </w:r>
            <w:r w:rsidRPr="00656CC8">
              <w:rPr>
                <w:rFonts w:ascii="Verdana" w:hAnsi="Verdana"/>
                <w:sz w:val="20"/>
                <w:szCs w:val="20"/>
                <w:lang w:val="en-US"/>
              </w:rPr>
              <w:t>.</w:t>
            </w:r>
          </w:p>
        </w:tc>
        <w:tc>
          <w:tcPr>
            <w:tcW w:w="8441" w:type="dxa"/>
            <w:shd w:val="clear" w:color="auto" w:fill="auto"/>
          </w:tcPr>
          <w:p w14:paraId="4E07F087" w14:textId="34080F20"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56CC8">
              <w:rPr>
                <w:rFonts w:ascii="Verdana" w:hAnsi="Verdana" w:cs="Arial"/>
                <w:sz w:val="20"/>
                <w:szCs w:val="20"/>
                <w:lang w:val="en-US"/>
              </w:rPr>
              <w:t>Terhorst-Molawi, D.</w:t>
            </w:r>
            <w:r w:rsidRPr="00116D39">
              <w:rPr>
                <w:rFonts w:ascii="Verdana" w:hAnsi="Verdana"/>
                <w:sz w:val="20"/>
                <w:szCs w:val="20"/>
                <w:vertAlign w:val="superscript"/>
                <w:lang w:val="en-US"/>
              </w:rPr>
              <w:t>+</w:t>
            </w:r>
            <w:r w:rsidRPr="00656CC8">
              <w:rPr>
                <w:rFonts w:ascii="Verdana" w:hAnsi="Verdana" w:cs="Arial"/>
                <w:sz w:val="20"/>
                <w:szCs w:val="20"/>
                <w:lang w:val="en-US"/>
              </w:rPr>
              <w:t>, Altrichter, S.,</w:t>
            </w:r>
            <w:r w:rsidRPr="004F22C9">
              <w:rPr>
                <w:rFonts w:ascii="Verdana" w:hAnsi="Verdana" w:cs="Arial"/>
                <w:sz w:val="20"/>
                <w:szCs w:val="20"/>
                <w:lang w:val="en-US"/>
              </w:rPr>
              <w:t xml:space="preserve"> Röwert, J.,</w:t>
            </w:r>
            <w:r w:rsidRPr="00656CC8">
              <w:rPr>
                <w:rFonts w:ascii="Verdana" w:hAnsi="Verdana" w:cs="Arial"/>
                <w:sz w:val="20"/>
                <w:szCs w:val="20"/>
                <w:lang w:val="en-US"/>
              </w:rPr>
              <w:t xml:space="preserve"> Magerl, M., Zuberbier, T.,</w:t>
            </w:r>
            <w:r w:rsidRPr="004F22C9">
              <w:rPr>
                <w:rFonts w:ascii="Verdana" w:hAnsi="Verdana" w:cs="Arial"/>
                <w:sz w:val="20"/>
                <w:szCs w:val="20"/>
                <w:lang w:val="en-US"/>
              </w:rPr>
              <w:t xml:space="preserve"> </w:t>
            </w:r>
            <w:r w:rsidRPr="004F22C9">
              <w:rPr>
                <w:rFonts w:ascii="Verdana" w:hAnsi="Verdana" w:cs="Arial"/>
                <w:b/>
                <w:sz w:val="20"/>
                <w:szCs w:val="20"/>
                <w:lang w:val="en-US"/>
              </w:rPr>
              <w:t>Maurer, M.</w:t>
            </w:r>
            <w:r w:rsidRPr="004F22C9">
              <w:rPr>
                <w:rFonts w:ascii="Verdana" w:hAnsi="Verdana" w:cs="Arial"/>
                <w:sz w:val="20"/>
                <w:szCs w:val="20"/>
                <w:lang w:val="en-US"/>
              </w:rPr>
              <w:t xml:space="preserve">, Bergmann, K. C., and Metz, M.: </w:t>
            </w:r>
            <w:r>
              <w:rPr>
                <w:rFonts w:ascii="Verdana" w:hAnsi="Verdana" w:cs="Arial"/>
                <w:sz w:val="20"/>
                <w:szCs w:val="20"/>
                <w:lang w:val="en-US"/>
              </w:rPr>
              <w:t>Effective</w:t>
            </w:r>
            <w:r w:rsidRPr="004F22C9">
              <w:rPr>
                <w:rFonts w:ascii="Verdana" w:hAnsi="Verdana" w:cs="Arial"/>
                <w:sz w:val="20"/>
                <w:szCs w:val="20"/>
                <w:lang w:val="en-US"/>
              </w:rPr>
              <w:t xml:space="preserve"> treatment with mepolizumab in a patient with refractory Wells syndrome.</w:t>
            </w:r>
            <w:r>
              <w:rPr>
                <w:rFonts w:ascii="Verdana" w:hAnsi="Verdana" w:cs="Arial"/>
                <w:sz w:val="20"/>
                <w:szCs w:val="20"/>
                <w:lang w:val="en-US"/>
              </w:rPr>
              <w:t xml:space="preserve"> </w:t>
            </w:r>
            <w:r w:rsidRPr="00EF1977">
              <w:rPr>
                <w:rFonts w:ascii="Verdana" w:hAnsi="Verdana"/>
                <w:i/>
                <w:sz w:val="20"/>
                <w:szCs w:val="20"/>
                <w:lang w:val="en-US"/>
              </w:rPr>
              <w:t xml:space="preserve">J. Dtsch. </w:t>
            </w:r>
            <w:r w:rsidRPr="00BB69DA">
              <w:rPr>
                <w:rFonts w:ascii="Verdana" w:hAnsi="Verdana"/>
                <w:i/>
                <w:sz w:val="20"/>
                <w:szCs w:val="20"/>
                <w:lang w:val="en-US"/>
              </w:rPr>
              <w:t>Dermatol. Ges</w:t>
            </w:r>
            <w:r w:rsidRPr="00BB69DA">
              <w:rPr>
                <w:rFonts w:ascii="Verdana" w:hAnsi="Verdana"/>
                <w:sz w:val="20"/>
                <w:szCs w:val="20"/>
                <w:lang w:val="en-US"/>
              </w:rPr>
              <w:t>. 20</w:t>
            </w:r>
            <w:r>
              <w:rPr>
                <w:rFonts w:ascii="Verdana" w:hAnsi="Verdana"/>
                <w:sz w:val="20"/>
                <w:szCs w:val="20"/>
                <w:lang w:val="en-US"/>
              </w:rPr>
              <w:t>20</w:t>
            </w:r>
            <w:r w:rsidRPr="00BB69DA">
              <w:rPr>
                <w:rFonts w:ascii="Verdana" w:hAnsi="Verdana"/>
                <w:sz w:val="20"/>
                <w:szCs w:val="20"/>
                <w:lang w:val="en-US"/>
              </w:rPr>
              <w:t>:</w:t>
            </w:r>
            <w:r>
              <w:rPr>
                <w:rFonts w:ascii="Verdana" w:hAnsi="Verdana"/>
                <w:sz w:val="20"/>
                <w:szCs w:val="20"/>
                <w:lang w:val="en-US"/>
              </w:rPr>
              <w:t xml:space="preserve"> 18; 737-739</w:t>
            </w:r>
            <w:r w:rsidRPr="00BB69DA">
              <w:rPr>
                <w:rFonts w:ascii="Verdana" w:hAnsi="Verdana"/>
                <w:sz w:val="20"/>
                <w:szCs w:val="20"/>
                <w:lang w:val="en-US"/>
              </w:rPr>
              <w:t xml:space="preserve">. IF: </w:t>
            </w:r>
            <w:r>
              <w:rPr>
                <w:rFonts w:ascii="Verdana" w:hAnsi="Verdana"/>
                <w:sz w:val="20"/>
                <w:szCs w:val="20"/>
                <w:lang w:val="en-US"/>
              </w:rPr>
              <w:t>5.58</w:t>
            </w:r>
          </w:p>
        </w:tc>
      </w:tr>
      <w:tr w:rsidR="00682A1A" w:rsidRPr="005F7C66" w:rsidDel="00C75EAD" w14:paraId="0D742CD2" w14:textId="77777777" w:rsidTr="00D24651">
        <w:tc>
          <w:tcPr>
            <w:tcW w:w="727" w:type="dxa"/>
            <w:shd w:val="clear" w:color="auto" w:fill="auto"/>
          </w:tcPr>
          <w:p w14:paraId="628988AB" w14:textId="52CED110" w:rsidR="00682A1A" w:rsidDel="00C75EA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392.</w:t>
            </w:r>
          </w:p>
        </w:tc>
        <w:tc>
          <w:tcPr>
            <w:tcW w:w="8441" w:type="dxa"/>
            <w:shd w:val="clear" w:color="auto" w:fill="auto"/>
          </w:tcPr>
          <w:p w14:paraId="514CE183" w14:textId="71DC3937" w:rsidR="00682A1A" w:rsidRPr="00195973" w:rsidDel="00C75EA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F4161">
              <w:rPr>
                <w:rFonts w:ascii="Verdana" w:hAnsi="Verdana" w:cs="Arial"/>
                <w:sz w:val="20"/>
                <w:szCs w:val="20"/>
                <w:lang w:val="en-US"/>
              </w:rPr>
              <w:t>Sommer, R.</w:t>
            </w:r>
            <w:r>
              <w:rPr>
                <w:rFonts w:ascii="Verdana" w:hAnsi="Verdana" w:cs="Arial"/>
                <w:sz w:val="20"/>
                <w:szCs w:val="20"/>
                <w:vertAlign w:val="superscript"/>
                <w:lang w:val="en-US"/>
              </w:rPr>
              <w:t>+</w:t>
            </w:r>
            <w:r w:rsidRPr="005F4161">
              <w:rPr>
                <w:rFonts w:ascii="Verdana" w:hAnsi="Verdana" w:cs="Arial"/>
                <w:sz w:val="20"/>
                <w:szCs w:val="20"/>
                <w:lang w:val="en-US"/>
              </w:rPr>
              <w:t xml:space="preserve">, Silva, N., Langenbruch, A., </w:t>
            </w:r>
            <w:r w:rsidRPr="00A92569">
              <w:rPr>
                <w:rFonts w:ascii="Verdana" w:hAnsi="Verdana" w:cs="Arial"/>
                <w:b/>
                <w:sz w:val="20"/>
                <w:szCs w:val="20"/>
                <w:lang w:val="en-US"/>
              </w:rPr>
              <w:t>Maurer, M.</w:t>
            </w:r>
            <w:r w:rsidRPr="00A92569">
              <w:rPr>
                <w:rFonts w:ascii="Verdana" w:hAnsi="Verdana" w:cs="Arial"/>
                <w:sz w:val="20"/>
                <w:szCs w:val="20"/>
                <w:lang w:val="en-US"/>
              </w:rPr>
              <w:t>, Staubach, P., and Augustin, M.:</w:t>
            </w:r>
            <w:r>
              <w:rPr>
                <w:rFonts w:ascii="Verdana" w:hAnsi="Verdana" w:cs="Arial"/>
                <w:sz w:val="20"/>
                <w:szCs w:val="20"/>
                <w:lang w:val="en-US"/>
              </w:rPr>
              <w:t xml:space="preserve"> Characteristics and determinants of patient burden and needs in the treatment of chronic spontaneous urticaria. </w:t>
            </w:r>
            <w:r>
              <w:rPr>
                <w:rFonts w:ascii="Verdana" w:hAnsi="Verdana" w:cs="Arial"/>
                <w:i/>
                <w:sz w:val="20"/>
                <w:szCs w:val="20"/>
                <w:lang w:val="en-US"/>
              </w:rPr>
              <w:t>Eur. J. Dermatol</w:t>
            </w:r>
            <w:r>
              <w:rPr>
                <w:rFonts w:ascii="Verdana" w:hAnsi="Verdana" w:cs="Arial"/>
                <w:sz w:val="20"/>
                <w:szCs w:val="20"/>
                <w:lang w:val="en-US"/>
              </w:rPr>
              <w:t xml:space="preserve">. </w:t>
            </w:r>
            <w:r w:rsidRPr="00BB69DA">
              <w:rPr>
                <w:rFonts w:ascii="Verdana" w:hAnsi="Verdana"/>
                <w:sz w:val="20"/>
                <w:szCs w:val="20"/>
                <w:lang w:val="en-US"/>
              </w:rPr>
              <w:t>20</w:t>
            </w:r>
            <w:r>
              <w:rPr>
                <w:rFonts w:ascii="Verdana" w:hAnsi="Verdana"/>
                <w:sz w:val="20"/>
                <w:szCs w:val="20"/>
                <w:lang w:val="en-US"/>
              </w:rPr>
              <w:t>20</w:t>
            </w:r>
            <w:r w:rsidRPr="00BB69DA">
              <w:rPr>
                <w:rFonts w:ascii="Verdana" w:hAnsi="Verdana"/>
                <w:sz w:val="20"/>
                <w:szCs w:val="20"/>
                <w:lang w:val="en-US"/>
              </w:rPr>
              <w:t>:</w:t>
            </w:r>
            <w:r>
              <w:rPr>
                <w:rFonts w:ascii="Verdana" w:hAnsi="Verdana"/>
                <w:sz w:val="20"/>
                <w:szCs w:val="20"/>
                <w:lang w:val="en-US"/>
              </w:rPr>
              <w:t xml:space="preserve"> 30; 259-266</w:t>
            </w:r>
            <w:r w:rsidRPr="00BB69DA">
              <w:rPr>
                <w:rFonts w:ascii="Verdana" w:hAnsi="Verdana"/>
                <w:sz w:val="20"/>
                <w:szCs w:val="20"/>
                <w:lang w:val="en-US"/>
              </w:rPr>
              <w:t xml:space="preserve">. IF: </w:t>
            </w:r>
            <w:r>
              <w:rPr>
                <w:rFonts w:ascii="Verdana" w:hAnsi="Verdana"/>
                <w:sz w:val="20"/>
                <w:szCs w:val="20"/>
                <w:lang w:val="en-US"/>
              </w:rPr>
              <w:t>3.33</w:t>
            </w:r>
          </w:p>
        </w:tc>
      </w:tr>
      <w:tr w:rsidR="00682A1A" w:rsidRPr="001D18D4" w:rsidDel="00C75EAD" w14:paraId="42DFAF0F" w14:textId="77777777" w:rsidTr="00D24651">
        <w:tc>
          <w:tcPr>
            <w:tcW w:w="727" w:type="dxa"/>
            <w:shd w:val="clear" w:color="auto" w:fill="auto"/>
          </w:tcPr>
          <w:p w14:paraId="5744C3E5" w14:textId="495706FE"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391.</w:t>
            </w:r>
          </w:p>
        </w:tc>
        <w:tc>
          <w:tcPr>
            <w:tcW w:w="8441" w:type="dxa"/>
            <w:shd w:val="clear" w:color="auto" w:fill="auto"/>
          </w:tcPr>
          <w:p w14:paraId="041C0B07" w14:textId="20AC5628" w:rsidR="00682A1A" w:rsidRPr="00EE5BC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E5BCA">
              <w:rPr>
                <w:rFonts w:ascii="Verdana" w:hAnsi="Verdana" w:cs="Arial"/>
                <w:sz w:val="20"/>
                <w:szCs w:val="20"/>
              </w:rPr>
              <w:t>Klimek, L.</w:t>
            </w:r>
            <w:r w:rsidRPr="00EE5BCA">
              <w:rPr>
                <w:rFonts w:ascii="Verdana" w:hAnsi="Verdana" w:cs="Arial"/>
                <w:sz w:val="20"/>
                <w:szCs w:val="20"/>
                <w:vertAlign w:val="superscript"/>
              </w:rPr>
              <w:t>+</w:t>
            </w:r>
            <w:r w:rsidRPr="00171F55">
              <w:rPr>
                <w:rFonts w:ascii="Verdana" w:hAnsi="Verdana" w:cs="Arial"/>
                <w:bCs/>
                <w:sz w:val="20"/>
                <w:szCs w:val="20"/>
                <w:vertAlign w:val="superscript"/>
              </w:rPr>
              <w:t>*</w:t>
            </w:r>
            <w:r w:rsidRPr="00EE5BCA">
              <w:rPr>
                <w:rFonts w:ascii="Verdana" w:hAnsi="Verdana" w:cs="Arial"/>
                <w:sz w:val="20"/>
                <w:szCs w:val="20"/>
                <w:vertAlign w:val="superscript"/>
              </w:rPr>
              <w:t>*</w:t>
            </w:r>
            <w:r w:rsidRPr="00EE5BCA">
              <w:rPr>
                <w:rFonts w:ascii="Verdana" w:hAnsi="Verdana" w:cs="Arial"/>
                <w:sz w:val="20"/>
                <w:szCs w:val="20"/>
              </w:rPr>
              <w:t>, Pfaar, O.</w:t>
            </w:r>
            <w:r w:rsidRPr="00171F55">
              <w:rPr>
                <w:rFonts w:ascii="Verdana" w:hAnsi="Verdana" w:cs="Arial"/>
                <w:bCs/>
                <w:sz w:val="20"/>
                <w:szCs w:val="20"/>
                <w:vertAlign w:val="superscript"/>
              </w:rPr>
              <w:t>*</w:t>
            </w:r>
            <w:r w:rsidRPr="00EE5BCA">
              <w:rPr>
                <w:rFonts w:ascii="Verdana" w:hAnsi="Verdana" w:cs="Arial"/>
                <w:sz w:val="20"/>
                <w:szCs w:val="20"/>
                <w:vertAlign w:val="superscript"/>
              </w:rPr>
              <w:t>*</w:t>
            </w:r>
            <w:r w:rsidRPr="00EE5BCA">
              <w:rPr>
                <w:rFonts w:ascii="Verdana" w:hAnsi="Verdana" w:cs="Arial"/>
                <w:sz w:val="20"/>
                <w:szCs w:val="20"/>
              </w:rPr>
              <w:t>, Worm, M.</w:t>
            </w:r>
            <w:r w:rsidRPr="00171F55">
              <w:rPr>
                <w:rFonts w:ascii="Verdana" w:hAnsi="Verdana" w:cs="Arial"/>
                <w:bCs/>
                <w:sz w:val="20"/>
                <w:szCs w:val="20"/>
                <w:vertAlign w:val="superscript"/>
              </w:rPr>
              <w:t>*</w:t>
            </w:r>
            <w:r w:rsidRPr="00EE5BCA">
              <w:rPr>
                <w:rFonts w:ascii="Verdana" w:hAnsi="Verdana" w:cs="Arial"/>
                <w:sz w:val="20"/>
                <w:szCs w:val="20"/>
                <w:vertAlign w:val="superscript"/>
              </w:rPr>
              <w:t>*</w:t>
            </w:r>
            <w:r w:rsidRPr="00EE5BCA">
              <w:rPr>
                <w:rFonts w:ascii="Verdana" w:hAnsi="Verdana" w:cs="Arial"/>
                <w:sz w:val="20"/>
                <w:szCs w:val="20"/>
              </w:rPr>
              <w:t xml:space="preserve">, Bergmann, K.-C., Bieber, T., Buhl, R., Buters, J., Darsow, U., Keil, T., Kleine-Tebbe, J., Lau, S., </w:t>
            </w:r>
            <w:r w:rsidRPr="00EE5BCA">
              <w:rPr>
                <w:rFonts w:ascii="Verdana" w:hAnsi="Verdana" w:cs="Arial"/>
                <w:b/>
                <w:sz w:val="20"/>
                <w:szCs w:val="20"/>
              </w:rPr>
              <w:t>Maurer, M.</w:t>
            </w:r>
            <w:r w:rsidRPr="00EE5BCA">
              <w:rPr>
                <w:rFonts w:ascii="Verdana" w:hAnsi="Verdana" w:cs="Arial"/>
                <w:sz w:val="20"/>
                <w:szCs w:val="20"/>
              </w:rPr>
              <w:t>, Merk, H., Mösges, R., Saloga, J., Staubach, P., Stute, P., Rabe, K., Rabe, U., Vogelmeier, C., Biedermann, T., Jung, K., Schlenter, W., Ring, J., Chaker,</w:t>
            </w:r>
            <w:r w:rsidRPr="00AC67E1">
              <w:rPr>
                <w:rFonts w:ascii="Verdana" w:hAnsi="Verdana" w:cs="Arial"/>
                <w:sz w:val="20"/>
                <w:szCs w:val="20"/>
              </w:rPr>
              <w:t xml:space="preserve"> A., Wehrmann, W., Becker, S., Mülleneisen, N., Nemat, K., Czech, W., Wrede, H., Brehler, R., Fuchs, T., Tomazic, P.-V., Aberer, W., Fink-Wagner, A., Horak, F., Wöhrl, S., Niederberger-Leppin, V., Pali-Schöll, I., Pohl, W., Roller-Wirnsberger, R., Spranger, O., Valenta, R., Akdis, M., Akdis, C., Hoffmann-Sommergruber, K., Jutel, M., Matricardi, P., Spertini, F., Khaltaev, N., Michel, J.-P., Nicod, L., Schmid-Grendelmeier, P., Hamelmann, E., Jakob, T., Werfel, T., Wagenmann, M., Taube, C., Gerstlauer, M., Vogelberg, C., Bousquet, J., and Zuberbier, T.: Allergen-Immuntherapie in der aktuellen Covid-19-Pandemie. </w:t>
            </w:r>
            <w:r w:rsidRPr="001D18D4">
              <w:rPr>
                <w:rFonts w:ascii="Verdana" w:hAnsi="Verdana" w:cs="Arial"/>
                <w:i/>
                <w:sz w:val="20"/>
                <w:szCs w:val="20"/>
                <w:lang w:val="en-US"/>
              </w:rPr>
              <w:t>Allergo J</w:t>
            </w:r>
            <w:r w:rsidRPr="001D18D4">
              <w:rPr>
                <w:rFonts w:ascii="Verdana" w:hAnsi="Verdana" w:cs="Arial"/>
                <w:sz w:val="20"/>
                <w:szCs w:val="20"/>
                <w:lang w:val="en-US"/>
              </w:rPr>
              <w:t xml:space="preserve">. 2020: 29; 17-25. </w:t>
            </w:r>
            <w:r w:rsidRPr="0008552F">
              <w:rPr>
                <w:rFonts w:ascii="Verdana" w:hAnsi="Verdana"/>
                <w:sz w:val="20"/>
                <w:szCs w:val="20"/>
                <w:lang w:val="en-US"/>
              </w:rPr>
              <w:t xml:space="preserve">IF: N/A </w:t>
            </w:r>
          </w:p>
        </w:tc>
      </w:tr>
      <w:tr w:rsidR="00682A1A" w:rsidRPr="00987BD7" w:rsidDel="00C75EAD" w14:paraId="4A3F2AEA" w14:textId="77777777" w:rsidTr="00D24651">
        <w:tc>
          <w:tcPr>
            <w:tcW w:w="727" w:type="dxa"/>
            <w:shd w:val="clear" w:color="auto" w:fill="auto"/>
          </w:tcPr>
          <w:p w14:paraId="4AC36CDA" w14:textId="3A9327D3" w:rsidR="00682A1A" w:rsidRPr="00A80E0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A80E05">
              <w:rPr>
                <w:rFonts w:ascii="Verdana" w:hAnsi="Verdana"/>
                <w:sz w:val="20"/>
                <w:szCs w:val="20"/>
                <w:lang w:val="en-US"/>
              </w:rPr>
              <w:t>390.</w:t>
            </w:r>
          </w:p>
        </w:tc>
        <w:tc>
          <w:tcPr>
            <w:tcW w:w="8441" w:type="dxa"/>
            <w:shd w:val="clear" w:color="auto" w:fill="auto"/>
          </w:tcPr>
          <w:p w14:paraId="4633BF50" w14:textId="23A67B14" w:rsidR="00682A1A" w:rsidRPr="00987BD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F0F9F">
              <w:rPr>
                <w:rFonts w:ascii="Verdana" w:hAnsi="Verdana" w:cs="Arial"/>
                <w:sz w:val="20"/>
                <w:szCs w:val="20"/>
                <w:lang w:val="en-US"/>
              </w:rPr>
              <w:t>Vatsiou, S., Zamanakou, M., Loules, G., Psarros, F., Parsopoulou, F., Csuka, D., Valerieva, A., Staevska, M</w:t>
            </w:r>
            <w:r w:rsidRPr="00A80E05">
              <w:rPr>
                <w:rFonts w:ascii="Verdana" w:hAnsi="Verdana" w:cs="Arial"/>
                <w:sz w:val="20"/>
                <w:szCs w:val="20"/>
                <w:lang w:val="en-US"/>
              </w:rPr>
              <w:t>., Po</w:t>
            </w:r>
            <w:r>
              <w:rPr>
                <w:rFonts w:ascii="Verdana" w:hAnsi="Verdana" w:cs="Arial"/>
                <w:sz w:val="20"/>
                <w:szCs w:val="20"/>
                <w:lang w:val="en-US"/>
              </w:rPr>
              <w:t xml:space="preserve">rebski, G., Obtulowicz, K., Magerl, M., </w:t>
            </w:r>
            <w:r>
              <w:rPr>
                <w:rFonts w:ascii="Verdana" w:hAnsi="Verdana" w:cs="Arial"/>
                <w:b/>
                <w:sz w:val="20"/>
                <w:szCs w:val="20"/>
                <w:lang w:val="en-US"/>
              </w:rPr>
              <w:t>Maurer, M.</w:t>
            </w:r>
            <w:r>
              <w:rPr>
                <w:rFonts w:ascii="Verdana" w:hAnsi="Verdana" w:cs="Arial"/>
                <w:sz w:val="20"/>
                <w:szCs w:val="20"/>
                <w:lang w:val="en-US"/>
              </w:rPr>
              <w:t>, Speletas, M., Farkas, H., and Germenis, A. E.</w:t>
            </w:r>
            <w:r>
              <w:rPr>
                <w:rFonts w:ascii="Verdana" w:hAnsi="Verdana" w:cs="Arial"/>
                <w:sz w:val="20"/>
                <w:szCs w:val="20"/>
                <w:vertAlign w:val="superscript"/>
                <w:lang w:val="en-US"/>
              </w:rPr>
              <w:t>+</w:t>
            </w:r>
            <w:r>
              <w:rPr>
                <w:rFonts w:ascii="Verdana" w:hAnsi="Verdana" w:cs="Arial"/>
                <w:sz w:val="20"/>
                <w:szCs w:val="20"/>
                <w:lang w:val="en-US"/>
              </w:rPr>
              <w:t xml:space="preserve">: A novel deep intronic SERPING1 variant as a cause of hereditary angioedema due to C1-inhibitor deficiency. </w:t>
            </w:r>
            <w:r>
              <w:rPr>
                <w:rFonts w:ascii="Verdana" w:hAnsi="Verdana" w:cs="Arial"/>
                <w:i/>
                <w:sz w:val="20"/>
                <w:szCs w:val="20"/>
                <w:lang w:val="en-US"/>
              </w:rPr>
              <w:t>Allergol. Int.</w:t>
            </w:r>
            <w:r>
              <w:rPr>
                <w:rFonts w:ascii="Verdana" w:hAnsi="Verdana" w:cs="Arial"/>
                <w:sz w:val="20"/>
                <w:szCs w:val="20"/>
                <w:lang w:val="en-US"/>
              </w:rPr>
              <w:t xml:space="preserve"> 2020: 69; 443-449. </w:t>
            </w:r>
            <w:r w:rsidRPr="00893FD9">
              <w:rPr>
                <w:rFonts w:ascii="Verdana" w:hAnsi="Verdana"/>
                <w:sz w:val="20"/>
                <w:szCs w:val="20"/>
                <w:lang w:val="en-US"/>
              </w:rPr>
              <w:t>IF:</w:t>
            </w:r>
            <w:r>
              <w:rPr>
                <w:rFonts w:ascii="Verdana" w:hAnsi="Verdana"/>
                <w:sz w:val="20"/>
                <w:szCs w:val="20"/>
                <w:lang w:val="en-US"/>
              </w:rPr>
              <w:t xml:space="preserve"> 5.84</w:t>
            </w:r>
          </w:p>
        </w:tc>
      </w:tr>
      <w:tr w:rsidR="00682A1A" w:rsidRPr="005F7C66" w:rsidDel="00C75EAD" w14:paraId="73D84C63" w14:textId="77777777" w:rsidTr="00D24651">
        <w:tc>
          <w:tcPr>
            <w:tcW w:w="727" w:type="dxa"/>
            <w:shd w:val="clear" w:color="auto" w:fill="auto"/>
          </w:tcPr>
          <w:p w14:paraId="53573A6F" w14:textId="1D4D5EE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389.</w:t>
            </w:r>
          </w:p>
        </w:tc>
        <w:tc>
          <w:tcPr>
            <w:tcW w:w="8441" w:type="dxa"/>
            <w:shd w:val="clear" w:color="auto" w:fill="auto"/>
          </w:tcPr>
          <w:p w14:paraId="5469A47E" w14:textId="11F3DC9E" w:rsidR="00682A1A" w:rsidRPr="005F4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42D75">
              <w:rPr>
                <w:rFonts w:ascii="Verdana" w:hAnsi="Verdana" w:cs="Arial"/>
                <w:sz w:val="20"/>
                <w:szCs w:val="20"/>
                <w:lang w:val="en-US"/>
              </w:rPr>
              <w:t>Krause, K.</w:t>
            </w:r>
            <w:r w:rsidRPr="00E93F3B">
              <w:rPr>
                <w:rFonts w:ascii="Verdana" w:hAnsi="Verdana" w:cs="Arial"/>
                <w:sz w:val="20"/>
                <w:szCs w:val="20"/>
                <w:vertAlign w:val="superscript"/>
                <w:lang w:val="en-US"/>
              </w:rPr>
              <w:t>+</w:t>
            </w:r>
            <w:r w:rsidRPr="00542D75">
              <w:rPr>
                <w:rFonts w:ascii="Verdana" w:hAnsi="Verdana" w:cs="Arial"/>
                <w:sz w:val="20"/>
                <w:szCs w:val="20"/>
                <w:lang w:val="en-US"/>
              </w:rPr>
              <w:t>, Bonnekoh, H., E</w:t>
            </w:r>
            <w:r w:rsidRPr="004F0B50">
              <w:rPr>
                <w:rFonts w:ascii="Verdana" w:hAnsi="Verdana" w:cs="Arial"/>
                <w:sz w:val="20"/>
                <w:szCs w:val="20"/>
                <w:lang w:val="en-US"/>
              </w:rPr>
              <w:t xml:space="preserve">llrich, A., Tsianakas, A., Wagner, N., Fischer, J., and </w:t>
            </w:r>
            <w:r w:rsidRPr="004F0B50">
              <w:rPr>
                <w:rFonts w:ascii="Verdana" w:hAnsi="Verdana" w:cs="Arial"/>
                <w:b/>
                <w:sz w:val="20"/>
                <w:szCs w:val="20"/>
                <w:lang w:val="en-US"/>
              </w:rPr>
              <w:t>Maurer, M.</w:t>
            </w:r>
            <w:r w:rsidRPr="004F0B50">
              <w:rPr>
                <w:rFonts w:ascii="Verdana" w:hAnsi="Verdana" w:cs="Arial"/>
                <w:sz w:val="20"/>
                <w:szCs w:val="20"/>
                <w:lang w:val="en-US"/>
              </w:rPr>
              <w:t xml:space="preserve">: Long-term efficacy of canakinumab in the treatment of Schnitzler syndrome. </w:t>
            </w:r>
            <w:r w:rsidRPr="00893FD9">
              <w:rPr>
                <w:rFonts w:ascii="Verdana" w:hAnsi="Verdana"/>
                <w:i/>
                <w:sz w:val="20"/>
                <w:szCs w:val="20"/>
                <w:lang w:val="en-US"/>
              </w:rPr>
              <w:t>J. Allergy Clin. Immunol</w:t>
            </w:r>
            <w:r>
              <w:rPr>
                <w:rFonts w:ascii="Verdana" w:hAnsi="Verdana"/>
                <w:sz w:val="20"/>
                <w:szCs w:val="20"/>
                <w:lang w:val="en-US"/>
              </w:rPr>
              <w:t>. 2020</w:t>
            </w:r>
            <w:r w:rsidRPr="00893FD9">
              <w:rPr>
                <w:rFonts w:ascii="Verdana" w:hAnsi="Verdana"/>
                <w:sz w:val="20"/>
                <w:szCs w:val="20"/>
                <w:lang w:val="en-US"/>
              </w:rPr>
              <w:t>:</w:t>
            </w:r>
            <w:r>
              <w:rPr>
                <w:rFonts w:ascii="Verdana" w:hAnsi="Verdana"/>
                <w:sz w:val="20"/>
                <w:szCs w:val="20"/>
                <w:lang w:val="en-US"/>
              </w:rPr>
              <w:t xml:space="preserve"> 145; 1681-1686</w:t>
            </w:r>
            <w:r w:rsidRPr="00893FD9">
              <w:rPr>
                <w:rFonts w:ascii="Verdana" w:hAnsi="Verdana"/>
                <w:sz w:val="20"/>
                <w:szCs w:val="20"/>
                <w:lang w:val="en-US"/>
              </w:rPr>
              <w:t xml:space="preserve">. IF: </w:t>
            </w:r>
            <w:r>
              <w:rPr>
                <w:rFonts w:ascii="Verdana" w:hAnsi="Verdana"/>
                <w:sz w:val="20"/>
                <w:szCs w:val="20"/>
                <w:lang w:val="en-US"/>
              </w:rPr>
              <w:t>10.79</w:t>
            </w:r>
          </w:p>
        </w:tc>
      </w:tr>
      <w:tr w:rsidR="00682A1A" w:rsidRPr="001808BA" w:rsidDel="00C75EAD" w14:paraId="340DC7A3" w14:textId="77777777" w:rsidTr="00D24651">
        <w:tc>
          <w:tcPr>
            <w:tcW w:w="727" w:type="dxa"/>
            <w:shd w:val="clear" w:color="auto" w:fill="auto"/>
          </w:tcPr>
          <w:p w14:paraId="4C3F462F" w14:textId="28E82AC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388.</w:t>
            </w:r>
          </w:p>
        </w:tc>
        <w:tc>
          <w:tcPr>
            <w:tcW w:w="8441" w:type="dxa"/>
            <w:shd w:val="clear" w:color="auto" w:fill="auto"/>
          </w:tcPr>
          <w:p w14:paraId="327455D6" w14:textId="26859CA6" w:rsidR="00682A1A" w:rsidRPr="005F4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468BC">
              <w:rPr>
                <w:rFonts w:ascii="Verdana" w:hAnsi="Verdana" w:cs="Arial"/>
                <w:sz w:val="20"/>
                <w:szCs w:val="20"/>
                <w:lang w:val="en-US"/>
              </w:rPr>
              <w:t>Weller, K.</w:t>
            </w:r>
            <w:r w:rsidRPr="00E468BC">
              <w:rPr>
                <w:rFonts w:ascii="Verdana" w:hAnsi="Verdana" w:cs="Arial"/>
                <w:sz w:val="20"/>
                <w:szCs w:val="20"/>
                <w:vertAlign w:val="superscript"/>
                <w:lang w:val="en-US"/>
              </w:rPr>
              <w:t>+</w:t>
            </w:r>
            <w:r w:rsidRPr="00E468BC">
              <w:rPr>
                <w:rFonts w:ascii="Verdana" w:hAnsi="Verdana" w:cs="Arial"/>
                <w:sz w:val="20"/>
                <w:szCs w:val="20"/>
                <w:lang w:val="en-US"/>
              </w:rPr>
              <w:t>, Donoso, T., Magerl, M., Aygören-</w:t>
            </w:r>
            <w:r w:rsidRPr="00E93F3B">
              <w:rPr>
                <w:rFonts w:ascii="Verdana" w:hAnsi="Verdana" w:cs="Arial"/>
                <w:sz w:val="20"/>
                <w:szCs w:val="20"/>
                <w:lang w:val="en-US"/>
              </w:rPr>
              <w:t>Pürsün, E., Staubach, P., Martinez-Saguer, I., Hawro, T.,</w:t>
            </w:r>
            <w:r w:rsidRPr="00E468BC">
              <w:rPr>
                <w:rFonts w:ascii="Verdana" w:hAnsi="Verdana" w:cs="Arial"/>
                <w:sz w:val="20"/>
                <w:szCs w:val="20"/>
                <w:lang w:val="en-US"/>
              </w:rPr>
              <w:t xml:space="preserve"> </w:t>
            </w:r>
            <w:r w:rsidRPr="00E93F3B">
              <w:rPr>
                <w:rFonts w:ascii="Verdana" w:hAnsi="Verdana" w:cs="Arial"/>
                <w:sz w:val="20"/>
                <w:szCs w:val="20"/>
                <w:lang w:val="en-US"/>
              </w:rPr>
              <w:t>Altrichter, S.,</w:t>
            </w:r>
            <w:r w:rsidRPr="00E468BC">
              <w:rPr>
                <w:rFonts w:ascii="Verdana" w:hAnsi="Verdana" w:cs="Arial"/>
                <w:sz w:val="20"/>
                <w:szCs w:val="20"/>
                <w:lang w:val="en-US"/>
              </w:rPr>
              <w:t xml:space="preserve"> </w:t>
            </w:r>
            <w:r w:rsidRPr="00E93F3B">
              <w:rPr>
                <w:rFonts w:ascii="Verdana" w:hAnsi="Verdana" w:cs="Arial"/>
                <w:sz w:val="20"/>
                <w:szCs w:val="20"/>
                <w:lang w:val="en-US"/>
              </w:rPr>
              <w:t>Krause, K., Siebenhaar, F., Metz, M., Zuberbier, T., Freier, D.,</w:t>
            </w:r>
            <w:r w:rsidRPr="00BB4649">
              <w:rPr>
                <w:rFonts w:ascii="Verdana" w:hAnsi="Verdana" w:cs="Arial"/>
                <w:sz w:val="20"/>
                <w:szCs w:val="20"/>
                <w:lang w:val="en-US"/>
              </w:rPr>
              <w:t xml:space="preserve"> </w:t>
            </w:r>
            <w:r w:rsidRPr="00E93F3B">
              <w:rPr>
                <w:rFonts w:ascii="Verdana" w:hAnsi="Verdana" w:cs="Arial"/>
                <w:sz w:val="20"/>
                <w:szCs w:val="20"/>
                <w:lang w:val="en-US"/>
              </w:rPr>
              <w:t xml:space="preserve">and </w:t>
            </w:r>
            <w:r w:rsidRPr="00E93F3B">
              <w:rPr>
                <w:rFonts w:ascii="Verdana" w:hAnsi="Verdana" w:cs="Arial"/>
                <w:b/>
                <w:sz w:val="20"/>
                <w:szCs w:val="20"/>
                <w:lang w:val="en-US"/>
              </w:rPr>
              <w:t>Maurer, M.</w:t>
            </w:r>
            <w:r w:rsidRPr="00E93F3B">
              <w:rPr>
                <w:rFonts w:ascii="Verdana" w:hAnsi="Verdana" w:cs="Arial"/>
                <w:sz w:val="20"/>
                <w:szCs w:val="20"/>
                <w:lang w:val="en-US"/>
              </w:rPr>
              <w:t xml:space="preserve">: </w:t>
            </w:r>
            <w:r>
              <w:rPr>
                <w:rFonts w:ascii="Verdana" w:hAnsi="Verdana" w:cs="Arial"/>
                <w:sz w:val="20"/>
                <w:szCs w:val="20"/>
                <w:lang w:val="en-US"/>
              </w:rPr>
              <w:t>Validation</w:t>
            </w:r>
            <w:r w:rsidRPr="00E93F3B">
              <w:rPr>
                <w:rFonts w:ascii="Verdana" w:hAnsi="Verdana" w:cs="Arial"/>
                <w:sz w:val="20"/>
                <w:szCs w:val="20"/>
                <w:lang w:val="en-US"/>
              </w:rPr>
              <w:t xml:space="preserve"> of the angioedema control test </w:t>
            </w:r>
            <w:r>
              <w:rPr>
                <w:rFonts w:ascii="Verdana" w:hAnsi="Verdana" w:cs="Arial"/>
                <w:sz w:val="20"/>
                <w:szCs w:val="20"/>
                <w:lang w:val="en-US"/>
              </w:rPr>
              <w:t xml:space="preserve">(AECT) – a patient reported outcome instrument for assessing angioedema control. </w:t>
            </w:r>
            <w:r w:rsidRPr="00F027AE">
              <w:rPr>
                <w:rFonts w:ascii="Verdana" w:hAnsi="Verdana"/>
                <w:i/>
                <w:sz w:val="20"/>
                <w:szCs w:val="20"/>
                <w:lang w:val="en-US"/>
              </w:rPr>
              <w:t>J. Allergy Clin. Immunol. Pract.</w:t>
            </w:r>
            <w:r>
              <w:rPr>
                <w:rFonts w:ascii="Verdana" w:hAnsi="Verdana"/>
                <w:sz w:val="20"/>
                <w:szCs w:val="20"/>
                <w:lang w:val="en-US"/>
              </w:rPr>
              <w:t xml:space="preserve"> 2020: 8; 2050-2057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682A1A" w:rsidRPr="003D3DC6" w:rsidDel="00C75EAD" w14:paraId="01953D99" w14:textId="77777777" w:rsidTr="00D24651">
        <w:tc>
          <w:tcPr>
            <w:tcW w:w="727" w:type="dxa"/>
            <w:shd w:val="clear" w:color="auto" w:fill="auto"/>
          </w:tcPr>
          <w:p w14:paraId="1A3BA140" w14:textId="0D07E46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387.</w:t>
            </w:r>
          </w:p>
        </w:tc>
        <w:tc>
          <w:tcPr>
            <w:tcW w:w="8441" w:type="dxa"/>
            <w:shd w:val="clear" w:color="auto" w:fill="auto"/>
          </w:tcPr>
          <w:p w14:paraId="7CA5D97B" w14:textId="2F7806FD" w:rsidR="00682A1A" w:rsidRPr="005F4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468BC">
              <w:rPr>
                <w:rFonts w:ascii="Verdana" w:hAnsi="Verdana" w:cs="Arial"/>
                <w:sz w:val="20"/>
                <w:szCs w:val="20"/>
                <w:lang w:val="en-US"/>
              </w:rPr>
              <w:t>Weller, K.</w:t>
            </w:r>
            <w:r w:rsidRPr="00E468BC">
              <w:rPr>
                <w:rFonts w:ascii="Verdana" w:hAnsi="Verdana" w:cs="Arial"/>
                <w:sz w:val="20"/>
                <w:szCs w:val="20"/>
                <w:vertAlign w:val="superscript"/>
                <w:lang w:val="en-US"/>
              </w:rPr>
              <w:t>+</w:t>
            </w:r>
            <w:r w:rsidRPr="00E468BC">
              <w:rPr>
                <w:rFonts w:ascii="Verdana" w:hAnsi="Verdana" w:cs="Arial"/>
                <w:sz w:val="20"/>
                <w:szCs w:val="20"/>
                <w:lang w:val="en-US"/>
              </w:rPr>
              <w:t>, Donoso, T., Magerl, M., Aygören-</w:t>
            </w:r>
            <w:r w:rsidRPr="00E93F3B">
              <w:rPr>
                <w:rFonts w:ascii="Verdana" w:hAnsi="Verdana" w:cs="Arial"/>
                <w:sz w:val="20"/>
                <w:szCs w:val="20"/>
                <w:lang w:val="en-US"/>
              </w:rPr>
              <w:t>Pürsün, E., Staubach, P., Martinez-Saguer, I., Hawro, T.,</w:t>
            </w:r>
            <w:r w:rsidRPr="00E468BC">
              <w:rPr>
                <w:rFonts w:ascii="Verdana" w:hAnsi="Verdana" w:cs="Arial"/>
                <w:sz w:val="20"/>
                <w:szCs w:val="20"/>
                <w:lang w:val="en-US"/>
              </w:rPr>
              <w:t xml:space="preserve"> </w:t>
            </w:r>
            <w:r w:rsidRPr="00E93F3B">
              <w:rPr>
                <w:rFonts w:ascii="Verdana" w:hAnsi="Verdana" w:cs="Arial"/>
                <w:sz w:val="20"/>
                <w:szCs w:val="20"/>
                <w:lang w:val="en-US"/>
              </w:rPr>
              <w:t>Altrichter, S.,</w:t>
            </w:r>
            <w:r w:rsidRPr="00E468BC">
              <w:rPr>
                <w:rFonts w:ascii="Verdana" w:hAnsi="Verdana" w:cs="Arial"/>
                <w:sz w:val="20"/>
                <w:szCs w:val="20"/>
                <w:lang w:val="en-US"/>
              </w:rPr>
              <w:t xml:space="preserve"> </w:t>
            </w:r>
            <w:r w:rsidRPr="00E93F3B">
              <w:rPr>
                <w:rFonts w:ascii="Verdana" w:hAnsi="Verdana" w:cs="Arial"/>
                <w:sz w:val="20"/>
                <w:szCs w:val="20"/>
                <w:lang w:val="en-US"/>
              </w:rPr>
              <w:t>Krause, K., Siebenhaar, F., Metz, M., Zuberbier, T., Freier, D.,</w:t>
            </w:r>
            <w:r w:rsidRPr="00BB4649">
              <w:rPr>
                <w:rFonts w:ascii="Verdana" w:hAnsi="Verdana" w:cs="Arial"/>
                <w:sz w:val="20"/>
                <w:szCs w:val="20"/>
                <w:lang w:val="en-US"/>
              </w:rPr>
              <w:t xml:space="preserve"> </w:t>
            </w:r>
            <w:r w:rsidRPr="00E93F3B">
              <w:rPr>
                <w:rFonts w:ascii="Verdana" w:hAnsi="Verdana" w:cs="Arial"/>
                <w:sz w:val="20"/>
                <w:szCs w:val="20"/>
                <w:lang w:val="en-US"/>
              </w:rPr>
              <w:t xml:space="preserve">and </w:t>
            </w:r>
            <w:r w:rsidRPr="00E93F3B">
              <w:rPr>
                <w:rFonts w:ascii="Verdana" w:hAnsi="Verdana" w:cs="Arial"/>
                <w:b/>
                <w:sz w:val="20"/>
                <w:szCs w:val="20"/>
                <w:lang w:val="en-US"/>
              </w:rPr>
              <w:t>Maurer, M.</w:t>
            </w:r>
            <w:r w:rsidRPr="00E93F3B">
              <w:rPr>
                <w:rFonts w:ascii="Verdana" w:hAnsi="Verdana" w:cs="Arial"/>
                <w:sz w:val="20"/>
                <w:szCs w:val="20"/>
                <w:lang w:val="en-US"/>
              </w:rPr>
              <w:t xml:space="preserve">: Development of the angioedema control test </w:t>
            </w:r>
            <w:r>
              <w:rPr>
                <w:rFonts w:ascii="Verdana" w:hAnsi="Verdana" w:cs="Arial"/>
                <w:sz w:val="20"/>
                <w:szCs w:val="20"/>
                <w:lang w:val="en-US"/>
              </w:rPr>
              <w:t xml:space="preserve">(AECT) – a patient reported outcome measure that assesses disease control in patients with recurrent angioedema.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1165-1177</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682A1A" w:rsidRPr="00F742B3" w:rsidDel="00C75EAD" w14:paraId="2A18697C" w14:textId="77777777" w:rsidTr="00D24651">
        <w:tc>
          <w:tcPr>
            <w:tcW w:w="727" w:type="dxa"/>
            <w:shd w:val="clear" w:color="auto" w:fill="auto"/>
          </w:tcPr>
          <w:p w14:paraId="62E82C82" w14:textId="798E2FA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386.</w:t>
            </w:r>
          </w:p>
        </w:tc>
        <w:tc>
          <w:tcPr>
            <w:tcW w:w="8441" w:type="dxa"/>
            <w:shd w:val="clear" w:color="auto" w:fill="auto"/>
          </w:tcPr>
          <w:p w14:paraId="00006467" w14:textId="60039242" w:rsidR="00682A1A" w:rsidRPr="005F4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Chen, Y.-D., Krause, K., Tu, P., Zhao, Z.</w:t>
            </w:r>
            <w:r>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Response of omalizumab in normocomplementemic urticarial vasculitis. </w:t>
            </w:r>
            <w:r w:rsidRPr="00F027AE">
              <w:rPr>
                <w:rFonts w:ascii="Verdana" w:hAnsi="Verdana"/>
                <w:i/>
                <w:sz w:val="20"/>
                <w:szCs w:val="20"/>
                <w:lang w:val="en-US"/>
              </w:rPr>
              <w:t>J. Allergy Clin. Immunol. Pract.</w:t>
            </w:r>
            <w:r>
              <w:rPr>
                <w:rFonts w:ascii="Verdana" w:hAnsi="Verdana"/>
                <w:sz w:val="20"/>
                <w:szCs w:val="20"/>
                <w:lang w:val="en-US"/>
              </w:rPr>
              <w:t xml:space="preserve"> 2020: 8; 2114-2117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682A1A" w:rsidRPr="005F7C66" w:rsidDel="00C75EAD" w14:paraId="60E894FF" w14:textId="77777777" w:rsidTr="00D24651">
        <w:tc>
          <w:tcPr>
            <w:tcW w:w="727" w:type="dxa"/>
            <w:shd w:val="clear" w:color="auto" w:fill="auto"/>
          </w:tcPr>
          <w:p w14:paraId="17D1D75A" w14:textId="289DD168"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385.</w:t>
            </w:r>
          </w:p>
        </w:tc>
        <w:tc>
          <w:tcPr>
            <w:tcW w:w="8441" w:type="dxa"/>
            <w:shd w:val="clear" w:color="auto" w:fill="auto"/>
          </w:tcPr>
          <w:p w14:paraId="683F568F" w14:textId="48DA6EA7" w:rsidR="00682A1A" w:rsidRPr="005F4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C3021">
              <w:rPr>
                <w:rFonts w:ascii="Verdana" w:hAnsi="Verdana" w:cs="Arial"/>
                <w:sz w:val="20"/>
                <w:szCs w:val="20"/>
                <w:lang w:val="en-US"/>
              </w:rPr>
              <w:t xml:space="preserve">Kulthanan, K., Ungprasert, P., </w:t>
            </w:r>
            <w:r w:rsidRPr="00244C41">
              <w:rPr>
                <w:rFonts w:ascii="Verdana" w:hAnsi="Verdana" w:cs="Arial"/>
                <w:sz w:val="20"/>
                <w:szCs w:val="20"/>
                <w:lang w:val="en-US"/>
              </w:rPr>
              <w:t xml:space="preserve">Tuchinda, P., Chularojanamontri, L., Charoenpipatsin, N.,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Delayed pressure urticaria: a systematic review of treatment options. </w:t>
            </w:r>
            <w:r w:rsidRPr="00F027AE">
              <w:rPr>
                <w:rFonts w:ascii="Verdana" w:hAnsi="Verdana"/>
                <w:i/>
                <w:sz w:val="20"/>
                <w:szCs w:val="20"/>
                <w:lang w:val="en-US"/>
              </w:rPr>
              <w:t>J. Allergy Clin. Immunol. Pract.</w:t>
            </w:r>
            <w:r>
              <w:rPr>
                <w:rFonts w:ascii="Verdana" w:hAnsi="Verdana"/>
                <w:sz w:val="20"/>
                <w:szCs w:val="20"/>
                <w:lang w:val="en-US"/>
              </w:rPr>
              <w:t xml:space="preserve"> 2020: 8; 2035-2049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682A1A" w:rsidRPr="001D18D4" w:rsidDel="00C75EAD" w14:paraId="01FCA66D" w14:textId="77777777" w:rsidTr="00D24651">
        <w:tc>
          <w:tcPr>
            <w:tcW w:w="727" w:type="dxa"/>
            <w:shd w:val="clear" w:color="auto" w:fill="auto"/>
          </w:tcPr>
          <w:p w14:paraId="66E3F49D" w14:textId="03559B4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384.</w:t>
            </w:r>
          </w:p>
        </w:tc>
        <w:tc>
          <w:tcPr>
            <w:tcW w:w="8441" w:type="dxa"/>
            <w:shd w:val="clear" w:color="auto" w:fill="auto"/>
          </w:tcPr>
          <w:p w14:paraId="522C210C" w14:textId="3EDD1E21"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Sabag, D. A.</w:t>
            </w:r>
            <w:r w:rsidRPr="00EE5BCA">
              <w:rPr>
                <w:rFonts w:ascii="Verdana" w:hAnsi="Verdana" w:cs="Arial"/>
                <w:bCs/>
                <w:sz w:val="20"/>
                <w:szCs w:val="20"/>
                <w:vertAlign w:val="superscript"/>
                <w:lang w:val="en-US"/>
              </w:rPr>
              <w:t>*</w:t>
            </w:r>
            <w:r>
              <w:rPr>
                <w:rFonts w:ascii="Verdana" w:hAnsi="Verdana" w:cs="Arial"/>
                <w:sz w:val="20"/>
                <w:szCs w:val="20"/>
                <w:lang w:val="en-US"/>
              </w:rPr>
              <w:t>, Matanes, L.</w:t>
            </w:r>
            <w:r w:rsidRPr="00EE5BCA">
              <w:rPr>
                <w:rFonts w:ascii="Verdana" w:hAnsi="Verdana" w:cs="Arial"/>
                <w:bCs/>
                <w:sz w:val="20"/>
                <w:szCs w:val="20"/>
                <w:vertAlign w:val="superscript"/>
                <w:lang w:val="en-US"/>
              </w:rPr>
              <w:t>*</w:t>
            </w:r>
            <w:r>
              <w:rPr>
                <w:rFonts w:ascii="Verdana" w:hAnsi="Verdana" w:cs="Arial"/>
                <w:sz w:val="20"/>
                <w:szCs w:val="20"/>
                <w:lang w:val="en-US"/>
              </w:rPr>
              <w:t xml:space="preserve">, Bejar, J., Sheffer, H., Barzilai, A., Church, M. K., Toubi, E., </w:t>
            </w:r>
            <w:r>
              <w:rPr>
                <w:rFonts w:ascii="Verdana" w:hAnsi="Verdana" w:cs="Arial"/>
                <w:b/>
                <w:sz w:val="20"/>
                <w:szCs w:val="20"/>
                <w:lang w:val="en-US"/>
              </w:rPr>
              <w:t>Maurer, M.</w:t>
            </w:r>
            <w:r>
              <w:rPr>
                <w:rFonts w:ascii="Verdana" w:hAnsi="Verdana" w:cs="Arial"/>
                <w:sz w:val="20"/>
                <w:szCs w:val="20"/>
                <w:lang w:val="en-US"/>
              </w:rPr>
              <w:t xml:space="preserve">, </w:t>
            </w:r>
            <w:r w:rsidRPr="008A0125">
              <w:rPr>
                <w:rFonts w:ascii="Verdana" w:hAnsi="Verdana" w:cs="Arial"/>
                <w:sz w:val="20"/>
                <w:szCs w:val="20"/>
                <w:lang w:val="en-US"/>
              </w:rPr>
              <w:t>and Vadasz, Z.</w:t>
            </w:r>
            <w:r>
              <w:rPr>
                <w:rFonts w:ascii="Verdana" w:hAnsi="Verdana" w:cs="Arial"/>
                <w:sz w:val="20"/>
                <w:szCs w:val="20"/>
                <w:vertAlign w:val="superscript"/>
                <w:lang w:val="en-US"/>
              </w:rPr>
              <w:t>+</w:t>
            </w:r>
            <w:r>
              <w:rPr>
                <w:rFonts w:ascii="Verdana" w:hAnsi="Verdana" w:cs="Arial"/>
                <w:sz w:val="20"/>
                <w:szCs w:val="20"/>
                <w:lang w:val="en-US"/>
              </w:rPr>
              <w:t xml:space="preserve">: Interleukin-17 is a potential player and treatment target in severe chronic spontaneous urticaria. </w:t>
            </w:r>
            <w:r>
              <w:rPr>
                <w:rFonts w:ascii="Verdana" w:hAnsi="Verdana" w:cs="Arial"/>
                <w:i/>
                <w:sz w:val="20"/>
                <w:szCs w:val="20"/>
                <w:lang w:val="en-US"/>
              </w:rPr>
              <w:t>Clin. Exp. Allergy</w:t>
            </w:r>
            <w:r>
              <w:rPr>
                <w:rFonts w:ascii="Verdana" w:hAnsi="Verdana" w:cs="Arial"/>
                <w:sz w:val="20"/>
                <w:szCs w:val="20"/>
                <w:lang w:val="en-US"/>
              </w:rPr>
              <w:t xml:space="preserve"> 2020: 50; 799-804. </w:t>
            </w:r>
            <w:r w:rsidRPr="000A2EA4">
              <w:rPr>
                <w:rFonts w:ascii="Verdana" w:hAnsi="Verdana"/>
                <w:sz w:val="20"/>
                <w:szCs w:val="20"/>
                <w:lang w:val="en-GB"/>
              </w:rPr>
              <w:t xml:space="preserve">IF: </w:t>
            </w:r>
            <w:r>
              <w:rPr>
                <w:rFonts w:ascii="Verdana" w:hAnsi="Verdana"/>
                <w:sz w:val="20"/>
                <w:szCs w:val="20"/>
                <w:lang w:val="en-GB"/>
              </w:rPr>
              <w:t>5.02</w:t>
            </w:r>
          </w:p>
        </w:tc>
      </w:tr>
      <w:tr w:rsidR="00682A1A" w:rsidRPr="00EE4F05" w:rsidDel="00C75EAD" w14:paraId="2A5A6E1B" w14:textId="77777777" w:rsidTr="00D24651">
        <w:tc>
          <w:tcPr>
            <w:tcW w:w="727" w:type="dxa"/>
            <w:shd w:val="clear" w:color="auto" w:fill="auto"/>
          </w:tcPr>
          <w:p w14:paraId="0F4B8F69" w14:textId="43BBE5E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383.</w:t>
            </w:r>
          </w:p>
        </w:tc>
        <w:tc>
          <w:tcPr>
            <w:tcW w:w="8441" w:type="dxa"/>
            <w:shd w:val="clear" w:color="auto" w:fill="auto"/>
          </w:tcPr>
          <w:p w14:paraId="60C96CA9" w14:textId="3583DB41" w:rsidR="00682A1A" w:rsidRPr="002950E0"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950E0">
              <w:rPr>
                <w:rFonts w:ascii="Verdana" w:hAnsi="Verdana" w:cs="Arial"/>
                <w:sz w:val="20"/>
                <w:szCs w:val="20"/>
                <w:lang w:val="en-US"/>
              </w:rPr>
              <w:t>Altrichter, S., Schumacher, P.,</w:t>
            </w:r>
            <w:r w:rsidRPr="00EE4F05">
              <w:rPr>
                <w:rFonts w:ascii="Verdana" w:hAnsi="Verdana" w:cs="Arial"/>
                <w:sz w:val="20"/>
                <w:szCs w:val="20"/>
                <w:lang w:val="en-US"/>
              </w:rPr>
              <w:t xml:space="preserve"> Alraboni, O., Wang, Y</w:t>
            </w:r>
            <w:r>
              <w:rPr>
                <w:rFonts w:ascii="Verdana" w:hAnsi="Verdana" w:cs="Arial"/>
                <w:sz w:val="20"/>
                <w:szCs w:val="20"/>
                <w:lang w:val="en-US"/>
              </w:rPr>
              <w:t>.</w:t>
            </w:r>
            <w:r w:rsidRPr="00904F77">
              <w:rPr>
                <w:rFonts w:ascii="Verdana" w:hAnsi="Verdana" w:cs="Arial"/>
                <w:sz w:val="20"/>
                <w:szCs w:val="20"/>
                <w:lang w:val="en-US"/>
              </w:rPr>
              <w:t>, Hiragun, M.,</w:t>
            </w:r>
            <w:r w:rsidRPr="002950E0">
              <w:rPr>
                <w:rFonts w:ascii="Verdana" w:hAnsi="Verdana" w:cs="Arial"/>
                <w:sz w:val="20"/>
                <w:szCs w:val="20"/>
                <w:lang w:val="en-US"/>
              </w:rPr>
              <w:t xml:space="preserve"> Hide, M.,</w:t>
            </w:r>
            <w:r w:rsidRPr="00904F77">
              <w:rPr>
                <w:rFonts w:ascii="Verdana" w:hAnsi="Verdana" w:cs="Arial"/>
                <w:sz w:val="20"/>
                <w:szCs w:val="20"/>
                <w:lang w:val="en-US"/>
              </w:rPr>
              <w:t xml:space="preserve"> and </w:t>
            </w:r>
            <w:r w:rsidRPr="00904F77">
              <w:rPr>
                <w:rFonts w:ascii="Verdana" w:hAnsi="Verdana" w:cs="Arial"/>
                <w:b/>
                <w:sz w:val="20"/>
                <w:szCs w:val="20"/>
                <w:lang w:val="en-US"/>
              </w:rPr>
              <w:t>Maurer, M.</w:t>
            </w:r>
            <w:r w:rsidRPr="00904F77">
              <w:rPr>
                <w:rFonts w:ascii="Verdana" w:hAnsi="Verdana" w:cs="Arial"/>
                <w:sz w:val="20"/>
                <w:szCs w:val="20"/>
                <w:vertAlign w:val="superscript"/>
                <w:lang w:val="en-US"/>
              </w:rPr>
              <w:t>+</w:t>
            </w:r>
            <w:r w:rsidRPr="00904F77">
              <w:rPr>
                <w:rFonts w:ascii="Verdana" w:hAnsi="Verdana" w:cs="Arial"/>
                <w:sz w:val="20"/>
                <w:szCs w:val="20"/>
                <w:lang w:val="en-US"/>
              </w:rPr>
              <w:t xml:space="preserve">: Sensitization against skin resident fungi is associated with atopy </w:t>
            </w:r>
            <w:r>
              <w:rPr>
                <w:rFonts w:ascii="Verdana" w:hAnsi="Verdana" w:cs="Arial"/>
                <w:sz w:val="20"/>
                <w:szCs w:val="20"/>
                <w:lang w:val="en-US"/>
              </w:rPr>
              <w:t>i</w:t>
            </w:r>
            <w:r w:rsidRPr="00904F77">
              <w:rPr>
                <w:rFonts w:ascii="Verdana" w:hAnsi="Verdana" w:cs="Arial"/>
                <w:sz w:val="20"/>
                <w:szCs w:val="20"/>
                <w:lang w:val="en-US"/>
              </w:rPr>
              <w:t>n cholinergic</w:t>
            </w:r>
            <w:r>
              <w:rPr>
                <w:rFonts w:ascii="Verdana" w:hAnsi="Verdana" w:cs="Arial"/>
                <w:sz w:val="20"/>
                <w:szCs w:val="20"/>
                <w:lang w:val="en-US"/>
              </w:rPr>
              <w:t xml:space="preserve"> urticaria patients. </w:t>
            </w:r>
            <w:r>
              <w:rPr>
                <w:rFonts w:ascii="Verdana" w:hAnsi="Verdana" w:cs="Arial"/>
                <w:i/>
                <w:sz w:val="20"/>
                <w:szCs w:val="20"/>
                <w:lang w:val="en-US"/>
              </w:rPr>
              <w:t>Clin. Transl. Allergy</w:t>
            </w:r>
            <w:r>
              <w:rPr>
                <w:rFonts w:ascii="Verdana" w:hAnsi="Verdana" w:cs="Arial"/>
                <w:sz w:val="20"/>
                <w:szCs w:val="20"/>
                <w:lang w:val="en-US"/>
              </w:rPr>
              <w:t xml:space="preserve"> 2020: 10; 18. </w:t>
            </w:r>
            <w:r w:rsidRPr="000A2EA4">
              <w:rPr>
                <w:rFonts w:ascii="Verdana" w:hAnsi="Verdana"/>
                <w:sz w:val="20"/>
                <w:szCs w:val="20"/>
                <w:lang w:val="en-GB"/>
              </w:rPr>
              <w:t xml:space="preserve">IF: </w:t>
            </w:r>
            <w:r>
              <w:rPr>
                <w:rFonts w:ascii="Verdana" w:hAnsi="Verdana"/>
                <w:sz w:val="20"/>
                <w:szCs w:val="20"/>
                <w:lang w:val="en-GB"/>
              </w:rPr>
              <w:t>5.87</w:t>
            </w:r>
          </w:p>
        </w:tc>
      </w:tr>
      <w:tr w:rsidR="00682A1A" w:rsidRPr="005F7C66" w:rsidDel="00C75EAD" w14:paraId="34870B88" w14:textId="77777777" w:rsidTr="00D24651">
        <w:tc>
          <w:tcPr>
            <w:tcW w:w="727" w:type="dxa"/>
            <w:shd w:val="clear" w:color="auto" w:fill="auto"/>
          </w:tcPr>
          <w:p w14:paraId="713F51BD" w14:textId="3A0AFD3A" w:rsidR="00682A1A" w:rsidRPr="002950E0"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2950E0">
              <w:rPr>
                <w:rFonts w:ascii="Verdana" w:hAnsi="Verdana"/>
                <w:sz w:val="20"/>
                <w:szCs w:val="20"/>
                <w:lang w:val="en-US"/>
              </w:rPr>
              <w:t>382.</w:t>
            </w:r>
          </w:p>
        </w:tc>
        <w:tc>
          <w:tcPr>
            <w:tcW w:w="8441" w:type="dxa"/>
            <w:shd w:val="clear" w:color="auto" w:fill="auto"/>
          </w:tcPr>
          <w:p w14:paraId="252FC436" w14:textId="14226DE1" w:rsidR="00682A1A" w:rsidRPr="005F4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950E0">
              <w:rPr>
                <w:rFonts w:ascii="Verdana" w:hAnsi="Verdana" w:cs="Arial"/>
                <w:sz w:val="20"/>
                <w:szCs w:val="20"/>
                <w:lang w:val="en-US"/>
              </w:rPr>
              <w:t xml:space="preserve">Bertolin-Collilla, M., Garin-Boronat, O., Siebenhaar, F., </w:t>
            </w:r>
            <w:r w:rsidRPr="002950E0">
              <w:rPr>
                <w:rFonts w:ascii="Verdana" w:hAnsi="Verdana" w:cs="Arial"/>
                <w:b/>
                <w:sz w:val="20"/>
                <w:szCs w:val="20"/>
                <w:lang w:val="en-US"/>
              </w:rPr>
              <w:t>Maurer, M.</w:t>
            </w:r>
            <w:r w:rsidRPr="002950E0">
              <w:rPr>
                <w:rFonts w:ascii="Verdana" w:hAnsi="Verdana" w:cs="Arial"/>
                <w:sz w:val="20"/>
                <w:szCs w:val="20"/>
                <w:lang w:val="en-US"/>
              </w:rPr>
              <w:t>, Pujol, R. M., and Giménez-Arnau, A. M.</w:t>
            </w:r>
            <w:r w:rsidRPr="00CE4C45">
              <w:rPr>
                <w:rFonts w:ascii="Verdana" w:hAnsi="Verdana" w:cs="Arial"/>
                <w:sz w:val="20"/>
                <w:szCs w:val="20"/>
                <w:vertAlign w:val="superscript"/>
                <w:lang w:val="en-US"/>
              </w:rPr>
              <w:t>+</w:t>
            </w:r>
            <w:r w:rsidRPr="00CE4C45">
              <w:rPr>
                <w:rFonts w:ascii="Verdana" w:hAnsi="Verdana" w:cs="Arial"/>
                <w:sz w:val="20"/>
                <w:szCs w:val="20"/>
                <w:lang w:val="en-US"/>
              </w:rPr>
              <w:t>: T</w:t>
            </w:r>
            <w:r w:rsidRPr="003E2CB8">
              <w:rPr>
                <w:rFonts w:ascii="Verdana" w:hAnsi="Verdana" w:cs="Arial"/>
                <w:sz w:val="20"/>
                <w:szCs w:val="20"/>
                <w:lang w:val="en-US"/>
              </w:rPr>
              <w:t>ranslation an</w:t>
            </w:r>
            <w:r w:rsidRPr="00990FDF">
              <w:rPr>
                <w:rFonts w:ascii="Verdana" w:hAnsi="Verdana" w:cs="Arial"/>
                <w:sz w:val="20"/>
                <w:szCs w:val="20"/>
                <w:lang w:val="en-US"/>
              </w:rPr>
              <w:t>d c</w:t>
            </w:r>
            <w:r>
              <w:rPr>
                <w:rFonts w:ascii="Verdana" w:hAnsi="Verdana" w:cs="Arial"/>
                <w:sz w:val="20"/>
                <w:szCs w:val="20"/>
                <w:lang w:val="en-US"/>
              </w:rPr>
              <w:t xml:space="preserve">ultural adaption of the German mastocytosis quality of life questionnaire (MC-QoL) into Spanish. </w:t>
            </w:r>
            <w:r w:rsidRPr="003E2CB8">
              <w:rPr>
                <w:rFonts w:ascii="Verdana" w:hAnsi="Verdana" w:cs="Arial"/>
                <w:i/>
                <w:sz w:val="20"/>
                <w:szCs w:val="20"/>
                <w:lang w:val="en-US"/>
              </w:rPr>
              <w:t>Actas</w:t>
            </w:r>
            <w:r>
              <w:rPr>
                <w:rFonts w:ascii="Verdana" w:hAnsi="Verdana" w:cs="Arial"/>
                <w:sz w:val="20"/>
                <w:szCs w:val="20"/>
                <w:lang w:val="en-US"/>
              </w:rPr>
              <w:t xml:space="preserve"> </w:t>
            </w:r>
            <w:r w:rsidRPr="003E2CB8">
              <w:rPr>
                <w:rFonts w:ascii="Verdana" w:hAnsi="Verdana" w:cs="Arial"/>
                <w:i/>
                <w:sz w:val="20"/>
                <w:szCs w:val="20"/>
                <w:lang w:val="en-US"/>
              </w:rPr>
              <w:t>Dermosifilogr</w:t>
            </w:r>
            <w:r>
              <w:rPr>
                <w:rFonts w:ascii="Verdana" w:hAnsi="Verdana" w:cs="Arial"/>
                <w:sz w:val="20"/>
                <w:szCs w:val="20"/>
                <w:lang w:val="en-US"/>
              </w:rPr>
              <w:t>. 2020: 111; 243-248</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N/A</w:t>
            </w:r>
          </w:p>
        </w:tc>
      </w:tr>
      <w:tr w:rsidR="00682A1A" w:rsidRPr="004050D7" w:rsidDel="00C75EAD" w14:paraId="220EFD46" w14:textId="77777777" w:rsidTr="00D24651">
        <w:tc>
          <w:tcPr>
            <w:tcW w:w="727" w:type="dxa"/>
            <w:shd w:val="clear" w:color="auto" w:fill="auto"/>
          </w:tcPr>
          <w:p w14:paraId="710AE4AC" w14:textId="342CA25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381.</w:t>
            </w:r>
          </w:p>
        </w:tc>
        <w:tc>
          <w:tcPr>
            <w:tcW w:w="8441" w:type="dxa"/>
            <w:shd w:val="clear" w:color="auto" w:fill="auto"/>
          </w:tcPr>
          <w:p w14:paraId="49F39E5C" w14:textId="4D2D8A0F" w:rsidR="00682A1A" w:rsidRPr="005F416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95B75">
              <w:rPr>
                <w:rFonts w:ascii="Verdana" w:hAnsi="Verdana" w:cs="Arial"/>
                <w:sz w:val="20"/>
                <w:szCs w:val="20"/>
                <w:lang w:val="en-US"/>
              </w:rPr>
              <w:t>Dortas, S. D. Jr.</w:t>
            </w:r>
            <w:r w:rsidRPr="00E93F3B">
              <w:rPr>
                <w:rFonts w:ascii="Verdana" w:hAnsi="Verdana" w:cs="Arial"/>
                <w:sz w:val="20"/>
                <w:szCs w:val="20"/>
                <w:vertAlign w:val="superscript"/>
                <w:lang w:val="en-US"/>
              </w:rPr>
              <w:t>+</w:t>
            </w:r>
            <w:r>
              <w:rPr>
                <w:rFonts w:ascii="Verdana" w:hAnsi="Verdana" w:cs="Arial"/>
                <w:sz w:val="20"/>
                <w:szCs w:val="20"/>
                <w:lang w:val="en-US"/>
              </w:rPr>
              <w:t xml:space="preserve">, Oliveira Rodrigues Valle, S., Weller, K., </w:t>
            </w:r>
            <w:r>
              <w:rPr>
                <w:rFonts w:ascii="Verdana" w:hAnsi="Verdana" w:cs="Arial"/>
                <w:b/>
                <w:sz w:val="20"/>
                <w:szCs w:val="20"/>
                <w:lang w:val="en-US"/>
              </w:rPr>
              <w:t>Maurer, M.</w:t>
            </w:r>
            <w:r>
              <w:rPr>
                <w:rFonts w:ascii="Verdana" w:hAnsi="Verdana" w:cs="Arial"/>
                <w:sz w:val="20"/>
                <w:szCs w:val="20"/>
                <w:lang w:val="en-US"/>
              </w:rPr>
              <w:t xml:space="preserve">, and Lupi, O.: Validity, reliability and interpretability of the Brazilian UCT. </w:t>
            </w:r>
            <w:r>
              <w:rPr>
                <w:rFonts w:ascii="Verdana" w:hAnsi="Verdana"/>
                <w:i/>
                <w:sz w:val="20"/>
                <w:szCs w:val="20"/>
                <w:lang w:val="en-US"/>
              </w:rPr>
              <w:t>Allergy Asthma Proc</w:t>
            </w:r>
            <w:r>
              <w:rPr>
                <w:rFonts w:ascii="Verdana" w:hAnsi="Verdana"/>
                <w:sz w:val="20"/>
                <w:szCs w:val="20"/>
                <w:lang w:val="en-US"/>
              </w:rPr>
              <w:t>. 2020</w:t>
            </w:r>
            <w:r w:rsidRPr="00893FD9">
              <w:rPr>
                <w:rFonts w:ascii="Verdana" w:hAnsi="Verdana"/>
                <w:sz w:val="20"/>
                <w:szCs w:val="20"/>
                <w:lang w:val="en-US"/>
              </w:rPr>
              <w:t>:</w:t>
            </w:r>
            <w:r>
              <w:rPr>
                <w:rFonts w:ascii="Verdana" w:hAnsi="Verdana"/>
                <w:sz w:val="20"/>
                <w:szCs w:val="20"/>
                <w:lang w:val="en-US"/>
              </w:rPr>
              <w:t xml:space="preserve"> </w:t>
            </w:r>
            <w:r w:rsidRPr="004B222C">
              <w:rPr>
                <w:rFonts w:ascii="Verdana" w:hAnsi="Verdana"/>
                <w:sz w:val="20"/>
                <w:szCs w:val="20"/>
                <w:lang w:val="en-US"/>
              </w:rPr>
              <w:t>41; e61-e66</w:t>
            </w:r>
            <w:r w:rsidRPr="00893FD9">
              <w:rPr>
                <w:rFonts w:ascii="Verdana" w:hAnsi="Verdana"/>
                <w:sz w:val="20"/>
                <w:szCs w:val="20"/>
                <w:lang w:val="en-US"/>
              </w:rPr>
              <w:t xml:space="preserve">. IF: </w:t>
            </w:r>
            <w:r>
              <w:rPr>
                <w:rFonts w:ascii="Verdana" w:hAnsi="Verdana"/>
                <w:sz w:val="20"/>
                <w:szCs w:val="20"/>
                <w:lang w:val="en-US"/>
              </w:rPr>
              <w:t>2.59</w:t>
            </w:r>
          </w:p>
        </w:tc>
      </w:tr>
      <w:tr w:rsidR="00682A1A" w:rsidRPr="005F7C66" w:rsidDel="00C75EAD" w14:paraId="57673C56" w14:textId="77777777" w:rsidTr="00D24651">
        <w:tc>
          <w:tcPr>
            <w:tcW w:w="727" w:type="dxa"/>
            <w:shd w:val="clear" w:color="auto" w:fill="auto"/>
          </w:tcPr>
          <w:p w14:paraId="6FD9C56B" w14:textId="5AE9EF43" w:rsidR="00682A1A" w:rsidDel="00C75EA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5F4161">
              <w:rPr>
                <w:rFonts w:ascii="Verdana" w:hAnsi="Verdana"/>
                <w:sz w:val="20"/>
                <w:szCs w:val="20"/>
                <w:lang w:val="en-US"/>
              </w:rPr>
              <w:t>380.</w:t>
            </w:r>
          </w:p>
        </w:tc>
        <w:tc>
          <w:tcPr>
            <w:tcW w:w="8441" w:type="dxa"/>
            <w:shd w:val="clear" w:color="auto" w:fill="auto"/>
          </w:tcPr>
          <w:p w14:paraId="10779A4D" w14:textId="782EA939" w:rsidR="00682A1A" w:rsidRPr="00195973" w:rsidDel="00C75EA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92569">
              <w:rPr>
                <w:rFonts w:ascii="Verdana" w:hAnsi="Verdana" w:cs="Arial"/>
                <w:sz w:val="20"/>
                <w:szCs w:val="20"/>
                <w:lang w:val="en-US"/>
              </w:rPr>
              <w:t xml:space="preserve">Folkerts, J., Gaudenzio, N., </w:t>
            </w:r>
            <w:r w:rsidRPr="00A92569">
              <w:rPr>
                <w:rFonts w:ascii="Verdana" w:hAnsi="Verdana" w:cs="Arial"/>
                <w:b/>
                <w:sz w:val="20"/>
                <w:szCs w:val="20"/>
                <w:lang w:val="en-US"/>
              </w:rPr>
              <w:t>Maurer, M.</w:t>
            </w:r>
            <w:r w:rsidRPr="00A92569">
              <w:rPr>
                <w:rFonts w:ascii="Verdana" w:hAnsi="Verdana" w:cs="Arial"/>
                <w:sz w:val="20"/>
                <w:szCs w:val="20"/>
                <w:lang w:val="en-US"/>
              </w:rPr>
              <w:t>, Hendriks, R. W., Stadhouders, R. Tam, S. Y., and Galli, S. J.</w:t>
            </w:r>
            <w:r w:rsidRPr="00A92569">
              <w:rPr>
                <w:rFonts w:ascii="Verdana" w:hAnsi="Verdana" w:cs="Arial"/>
                <w:sz w:val="20"/>
                <w:szCs w:val="20"/>
                <w:vertAlign w:val="superscript"/>
                <w:lang w:val="en-US"/>
              </w:rPr>
              <w:t>+</w:t>
            </w:r>
            <w:r w:rsidRPr="00A92569">
              <w:rPr>
                <w:rFonts w:ascii="Verdana" w:hAnsi="Verdana" w:cs="Arial"/>
                <w:sz w:val="20"/>
                <w:szCs w:val="20"/>
                <w:lang w:val="en-US"/>
              </w:rPr>
              <w:t>: Rapid id</w:t>
            </w:r>
            <w:r w:rsidRPr="002029B9">
              <w:rPr>
                <w:rFonts w:ascii="Verdana" w:hAnsi="Verdana" w:cs="Arial"/>
                <w:sz w:val="20"/>
                <w:szCs w:val="20"/>
                <w:lang w:val="en-US"/>
              </w:rPr>
              <w:t xml:space="preserve">entification of human mast cell degranulation regulators using functional genomics coupled to high-resolution confocal microscopy. </w:t>
            </w:r>
            <w:r>
              <w:rPr>
                <w:rFonts w:ascii="Verdana" w:hAnsi="Verdana" w:cs="Arial"/>
                <w:i/>
                <w:sz w:val="20"/>
                <w:szCs w:val="20"/>
                <w:lang w:val="en-US"/>
              </w:rPr>
              <w:t>Nat. Protoc.</w:t>
            </w:r>
            <w:r>
              <w:rPr>
                <w:rFonts w:ascii="Verdana" w:hAnsi="Verdana" w:cs="Arial"/>
                <w:sz w:val="20"/>
                <w:szCs w:val="20"/>
                <w:lang w:val="en-US"/>
              </w:rPr>
              <w:t xml:space="preserve"> 2020: 15; 1285-1310</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13.49</w:t>
            </w:r>
          </w:p>
        </w:tc>
      </w:tr>
      <w:tr w:rsidR="00682A1A" w:rsidRPr="00EE5BCA" w:rsidDel="00306D8F" w14:paraId="2A3E421A" w14:textId="77777777" w:rsidTr="00D24651">
        <w:tc>
          <w:tcPr>
            <w:tcW w:w="727" w:type="dxa"/>
            <w:shd w:val="clear" w:color="auto" w:fill="auto"/>
          </w:tcPr>
          <w:p w14:paraId="01A4FEA7" w14:textId="166B077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379.</w:t>
            </w:r>
          </w:p>
        </w:tc>
        <w:tc>
          <w:tcPr>
            <w:tcW w:w="8441" w:type="dxa"/>
            <w:shd w:val="clear" w:color="auto" w:fill="auto"/>
          </w:tcPr>
          <w:p w14:paraId="31C9EAB7" w14:textId="1C58E426" w:rsidR="00682A1A" w:rsidRPr="00933453"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9140E">
              <w:rPr>
                <w:rFonts w:ascii="Verdana" w:hAnsi="Verdana" w:cs="Arial"/>
                <w:sz w:val="20"/>
                <w:szCs w:val="20"/>
                <w:lang w:val="en-US"/>
              </w:rPr>
              <w:t>Kolkhir, P.</w:t>
            </w:r>
            <w:r w:rsidRPr="00EE5BCA">
              <w:rPr>
                <w:rFonts w:ascii="Verdana" w:hAnsi="Verdana" w:cs="Arial"/>
                <w:sz w:val="20"/>
                <w:szCs w:val="20"/>
                <w:vertAlign w:val="superscript"/>
                <w:lang w:val="en-US"/>
              </w:rPr>
              <w:t>*</w:t>
            </w:r>
            <w:r w:rsidRPr="0069140E">
              <w:rPr>
                <w:rFonts w:ascii="Verdana" w:hAnsi="Verdana" w:cs="Arial"/>
                <w:sz w:val="20"/>
                <w:szCs w:val="20"/>
                <w:lang w:val="en-US"/>
              </w:rPr>
              <w:t>, Bonnekoh, H.</w:t>
            </w:r>
            <w:r w:rsidRPr="00EE5BCA">
              <w:rPr>
                <w:rFonts w:ascii="Verdana" w:hAnsi="Verdana" w:cs="Arial"/>
                <w:sz w:val="20"/>
                <w:szCs w:val="20"/>
                <w:vertAlign w:val="superscript"/>
                <w:lang w:val="en-US"/>
              </w:rPr>
              <w:t>*</w:t>
            </w:r>
            <w:r w:rsidRPr="0069140E">
              <w:rPr>
                <w:rFonts w:ascii="Verdana" w:hAnsi="Verdana" w:cs="Arial"/>
                <w:sz w:val="20"/>
                <w:szCs w:val="20"/>
                <w:lang w:val="en-US"/>
              </w:rPr>
              <w:t>, Ko</w:t>
            </w:r>
            <w:r w:rsidRPr="008224B5">
              <w:rPr>
                <w:rFonts w:ascii="Verdana" w:hAnsi="Verdana" w:cs="Arial"/>
                <w:sz w:val="20"/>
                <w:szCs w:val="20"/>
                <w:lang w:val="en-US"/>
              </w:rPr>
              <w:t>catürk, E.,</w:t>
            </w:r>
            <w:r w:rsidRPr="0069140E">
              <w:rPr>
                <w:rFonts w:ascii="Verdana" w:hAnsi="Verdana" w:cs="Arial"/>
                <w:sz w:val="20"/>
                <w:szCs w:val="20"/>
                <w:lang w:val="en-US"/>
              </w:rPr>
              <w:t xml:space="preserve"> </w:t>
            </w:r>
            <w:r w:rsidRPr="008224B5">
              <w:rPr>
                <w:rFonts w:ascii="Verdana" w:hAnsi="Verdana" w:cs="Arial"/>
                <w:sz w:val="20"/>
                <w:szCs w:val="20"/>
                <w:lang w:val="en-US"/>
              </w:rPr>
              <w:t>Hide, M., Metz, M., Sanchez-Borges, M., Krause, K.</w:t>
            </w:r>
            <w:r w:rsidRPr="00EE5BCA">
              <w:rPr>
                <w:rFonts w:ascii="Verdana" w:hAnsi="Verdana" w:cs="Arial"/>
                <w:sz w:val="20"/>
                <w:szCs w:val="20"/>
                <w:vertAlign w:val="superscript"/>
                <w:lang w:val="en-US"/>
              </w:rPr>
              <w:t>*</w:t>
            </w:r>
            <w:r w:rsidRPr="008224B5">
              <w:rPr>
                <w:rFonts w:ascii="Verdana" w:hAnsi="Verdana" w:cs="Arial"/>
                <w:sz w:val="20"/>
                <w:szCs w:val="20"/>
                <w:lang w:val="en-US"/>
              </w:rPr>
              <w:t xml:space="preserve">, and </w:t>
            </w:r>
            <w:r w:rsidRPr="008224B5">
              <w:rPr>
                <w:rFonts w:ascii="Verdana" w:hAnsi="Verdana" w:cs="Arial"/>
                <w:b/>
                <w:sz w:val="20"/>
                <w:szCs w:val="20"/>
                <w:lang w:val="en-US"/>
              </w:rPr>
              <w:t>Maurer, M.</w:t>
            </w:r>
            <w:r w:rsidRPr="00EE5BCA">
              <w:rPr>
                <w:rFonts w:ascii="Verdana" w:hAnsi="Verdana" w:cs="Arial"/>
                <w:b/>
                <w:sz w:val="20"/>
                <w:szCs w:val="20"/>
                <w:vertAlign w:val="superscript"/>
                <w:lang w:val="en-US"/>
              </w:rPr>
              <w:t>*</w:t>
            </w:r>
            <w:r w:rsidRPr="00E93F3B">
              <w:rPr>
                <w:rFonts w:ascii="Verdana" w:hAnsi="Verdana" w:cs="Arial"/>
                <w:sz w:val="20"/>
                <w:szCs w:val="20"/>
                <w:vertAlign w:val="superscript"/>
                <w:lang w:val="en-US"/>
              </w:rPr>
              <w:t>+</w:t>
            </w:r>
            <w:r w:rsidRPr="008224B5">
              <w:rPr>
                <w:rFonts w:ascii="Verdana" w:hAnsi="Verdana" w:cs="Arial"/>
                <w:sz w:val="20"/>
                <w:szCs w:val="20"/>
                <w:lang w:val="en-US"/>
              </w:rPr>
              <w:t>: Management of u</w:t>
            </w:r>
            <w:r>
              <w:rPr>
                <w:rFonts w:ascii="Verdana" w:hAnsi="Verdana" w:cs="Arial"/>
                <w:sz w:val="20"/>
                <w:szCs w:val="20"/>
                <w:lang w:val="en-US"/>
              </w:rPr>
              <w:t xml:space="preserve">rticarial vasculitis: A worldwide physician perspective. </w:t>
            </w:r>
            <w:r>
              <w:rPr>
                <w:rFonts w:ascii="Verdana" w:hAnsi="Verdana"/>
                <w:i/>
                <w:sz w:val="20"/>
                <w:szCs w:val="20"/>
                <w:lang w:val="en-US"/>
              </w:rPr>
              <w:t>World Allergy Organ. J.</w:t>
            </w:r>
            <w:r>
              <w:rPr>
                <w:rFonts w:ascii="Verdana" w:hAnsi="Verdana"/>
                <w:sz w:val="20"/>
                <w:szCs w:val="20"/>
                <w:lang w:val="en-US"/>
              </w:rPr>
              <w:t xml:space="preserve"> 2020</w:t>
            </w:r>
            <w:r w:rsidRPr="008224B5">
              <w:rPr>
                <w:rFonts w:ascii="Verdana" w:hAnsi="Verdana"/>
                <w:i/>
                <w:sz w:val="20"/>
                <w:szCs w:val="20"/>
                <w:lang w:val="en-US"/>
              </w:rPr>
              <w:t>:</w:t>
            </w:r>
            <w:r w:rsidRPr="00153A3B">
              <w:rPr>
                <w:rFonts w:ascii="Verdana" w:hAnsi="Verdana"/>
                <w:i/>
                <w:sz w:val="20"/>
                <w:szCs w:val="20"/>
                <w:lang w:val="en-US"/>
              </w:rPr>
              <w:t xml:space="preserve"> </w:t>
            </w:r>
            <w:r>
              <w:rPr>
                <w:rFonts w:ascii="Verdana" w:hAnsi="Verdana"/>
                <w:sz w:val="20"/>
                <w:szCs w:val="20"/>
                <w:lang w:val="en-US"/>
              </w:rPr>
              <w:t>13; 100107. IF: 4.08</w:t>
            </w:r>
          </w:p>
        </w:tc>
      </w:tr>
      <w:tr w:rsidR="00682A1A" w:rsidRPr="006F511A" w:rsidDel="00306D8F" w14:paraId="432533DF" w14:textId="77777777" w:rsidTr="00D24651">
        <w:tc>
          <w:tcPr>
            <w:tcW w:w="727" w:type="dxa"/>
            <w:shd w:val="clear" w:color="auto" w:fill="auto"/>
          </w:tcPr>
          <w:p w14:paraId="30E8A66C" w14:textId="00B7025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378.</w:t>
            </w:r>
          </w:p>
        </w:tc>
        <w:tc>
          <w:tcPr>
            <w:tcW w:w="8441" w:type="dxa"/>
            <w:shd w:val="clear" w:color="auto" w:fill="auto"/>
          </w:tcPr>
          <w:p w14:paraId="68453C3F" w14:textId="6342CF1D" w:rsidR="00682A1A" w:rsidRPr="00195973"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95973">
              <w:rPr>
                <w:rFonts w:ascii="Verdana" w:hAnsi="Verdana" w:cs="Arial"/>
                <w:sz w:val="20"/>
                <w:szCs w:val="20"/>
                <w:lang w:val="en-US"/>
              </w:rPr>
              <w:t>Fricke, J.</w:t>
            </w:r>
            <w:r w:rsidRPr="00195973">
              <w:rPr>
                <w:rFonts w:ascii="Verdana" w:hAnsi="Verdana"/>
                <w:sz w:val="20"/>
                <w:szCs w:val="20"/>
                <w:vertAlign w:val="superscript"/>
                <w:lang w:val="en-US"/>
              </w:rPr>
              <w:t>+</w:t>
            </w:r>
            <w:r w:rsidRPr="00195973">
              <w:rPr>
                <w:rFonts w:ascii="Verdana" w:hAnsi="Verdana" w:cs="Arial"/>
                <w:sz w:val="20"/>
                <w:szCs w:val="20"/>
                <w:lang w:val="en-US"/>
              </w:rPr>
              <w:t xml:space="preserve">, </w:t>
            </w:r>
            <w:r>
              <w:rPr>
                <w:rFonts w:ascii="Verdana" w:hAnsi="Verdana" w:cs="Arial"/>
                <w:sz w:val="20"/>
                <w:szCs w:val="20"/>
                <w:lang w:val="en-US"/>
              </w:rPr>
              <w:t>Á</w:t>
            </w:r>
            <w:r w:rsidRPr="00195973">
              <w:rPr>
                <w:rFonts w:ascii="Verdana" w:hAnsi="Verdana" w:cs="Arial"/>
                <w:sz w:val="20"/>
                <w:szCs w:val="20"/>
                <w:lang w:val="en-US"/>
              </w:rPr>
              <w:t xml:space="preserve">vila, G., Keller, T., </w:t>
            </w:r>
            <w:r w:rsidRPr="00385385">
              <w:rPr>
                <w:rFonts w:ascii="Verdana" w:hAnsi="Verdana" w:cs="Arial"/>
                <w:sz w:val="20"/>
                <w:szCs w:val="20"/>
                <w:lang w:val="en-US"/>
              </w:rPr>
              <w:t>Weller, K., Lau, S.,</w:t>
            </w:r>
            <w:r w:rsidRPr="00B231B7">
              <w:rPr>
                <w:rFonts w:ascii="Verdana" w:hAnsi="Verdana" w:cs="Arial"/>
                <w:sz w:val="20"/>
                <w:szCs w:val="20"/>
                <w:lang w:val="en-US"/>
              </w:rPr>
              <w:t xml:space="preserve"> </w:t>
            </w:r>
            <w:r w:rsidRPr="00B231B7">
              <w:rPr>
                <w:rFonts w:ascii="Verdana" w:hAnsi="Verdana" w:cs="Arial"/>
                <w:b/>
                <w:sz w:val="20"/>
                <w:szCs w:val="20"/>
                <w:lang w:val="en-US"/>
              </w:rPr>
              <w:t>Maurer, M.</w:t>
            </w:r>
            <w:r w:rsidRPr="00B231B7">
              <w:rPr>
                <w:rFonts w:ascii="Verdana" w:hAnsi="Verdana" w:cs="Arial"/>
                <w:sz w:val="20"/>
                <w:szCs w:val="20"/>
                <w:lang w:val="en-US"/>
              </w:rPr>
              <w:t xml:space="preserve">, Zuberbier, T., and Keil, T.: Prevalence of chronic urticaria in children and adults across the globe: </w:t>
            </w:r>
            <w:r>
              <w:rPr>
                <w:rFonts w:ascii="Verdana" w:hAnsi="Verdana" w:cs="Arial"/>
                <w:sz w:val="20"/>
                <w:szCs w:val="20"/>
                <w:lang w:val="en-US"/>
              </w:rPr>
              <w:t xml:space="preserve">systematic review with meta-analysis.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20: 75; 423-432.</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13.15</w:t>
            </w:r>
          </w:p>
        </w:tc>
      </w:tr>
      <w:tr w:rsidR="00682A1A" w:rsidRPr="000E4A7D" w:rsidDel="00306D8F" w14:paraId="342B6B4B" w14:textId="77777777" w:rsidTr="00D24651">
        <w:tc>
          <w:tcPr>
            <w:tcW w:w="727" w:type="dxa"/>
            <w:shd w:val="clear" w:color="auto" w:fill="auto"/>
          </w:tcPr>
          <w:p w14:paraId="18DBFD1F" w14:textId="1440206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377.</w:t>
            </w:r>
          </w:p>
        </w:tc>
        <w:tc>
          <w:tcPr>
            <w:tcW w:w="8441" w:type="dxa"/>
            <w:shd w:val="clear" w:color="auto" w:fill="auto"/>
          </w:tcPr>
          <w:p w14:paraId="4A8A3BF8" w14:textId="0D2B81F6" w:rsidR="00682A1A" w:rsidRPr="00195973"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D56FE">
              <w:rPr>
                <w:rFonts w:ascii="Verdana" w:hAnsi="Verdana" w:cs="Arial"/>
                <w:sz w:val="20"/>
                <w:szCs w:val="20"/>
                <w:lang w:val="en-US"/>
              </w:rPr>
              <w:t>Hawro, T., Hawro, M., Zalewska-Ja</w:t>
            </w:r>
            <w:r w:rsidRPr="00E93F3B">
              <w:rPr>
                <w:rFonts w:ascii="Verdana" w:hAnsi="Verdana" w:cs="Arial"/>
                <w:sz w:val="20"/>
                <w:szCs w:val="20"/>
                <w:lang w:val="en-US"/>
              </w:rPr>
              <w:t>nows</w:t>
            </w:r>
            <w:r>
              <w:rPr>
                <w:rFonts w:ascii="Verdana" w:hAnsi="Verdana" w:cs="Arial"/>
                <w:sz w:val="20"/>
                <w:szCs w:val="20"/>
                <w:lang w:val="en-US"/>
              </w:rPr>
              <w:t xml:space="preserve">ka, A., Weller, K., Metz, M., and </w:t>
            </w:r>
            <w:r>
              <w:rPr>
                <w:rFonts w:ascii="Verdana" w:hAnsi="Verdana" w:cs="Arial"/>
                <w:b/>
                <w:sz w:val="20"/>
                <w:szCs w:val="20"/>
                <w:lang w:val="en-US"/>
              </w:rPr>
              <w:t>Maurer M.</w:t>
            </w:r>
            <w:r w:rsidRPr="00E93F3B">
              <w:rPr>
                <w:rFonts w:ascii="Verdana" w:hAnsi="Verdana" w:cs="Arial"/>
                <w:sz w:val="20"/>
                <w:szCs w:val="20"/>
                <w:vertAlign w:val="superscript"/>
                <w:lang w:val="en-US"/>
              </w:rPr>
              <w:t>+</w:t>
            </w:r>
            <w:r>
              <w:rPr>
                <w:rFonts w:ascii="Verdana" w:hAnsi="Verdana" w:cs="Arial"/>
                <w:sz w:val="20"/>
                <w:szCs w:val="20"/>
                <w:lang w:val="en-US"/>
              </w:rPr>
              <w:t xml:space="preserve">: Pruritus and sleep disturbances in patients with psoriasis. </w:t>
            </w:r>
            <w:r w:rsidRPr="00E93F3B">
              <w:rPr>
                <w:rFonts w:ascii="Verdana" w:hAnsi="Verdana" w:cs="Arial"/>
                <w:i/>
                <w:sz w:val="20"/>
                <w:szCs w:val="20"/>
              </w:rPr>
              <w:t xml:space="preserve">Arch. Dermat. </w:t>
            </w:r>
            <w:r>
              <w:rPr>
                <w:rFonts w:ascii="Verdana" w:hAnsi="Verdana" w:cs="Arial"/>
                <w:i/>
                <w:sz w:val="20"/>
                <w:szCs w:val="20"/>
              </w:rPr>
              <w:t>Res</w:t>
            </w:r>
            <w:r>
              <w:rPr>
                <w:rFonts w:ascii="Verdana" w:hAnsi="Verdana" w:cs="Arial"/>
                <w:sz w:val="20"/>
                <w:szCs w:val="20"/>
              </w:rPr>
              <w:t>. 2020: 312; 103-111</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3.02</w:t>
            </w:r>
          </w:p>
        </w:tc>
      </w:tr>
      <w:tr w:rsidR="00682A1A" w:rsidRPr="007B3848" w:rsidDel="00306D8F" w14:paraId="5F8D0D0E" w14:textId="77777777" w:rsidTr="00D24651">
        <w:tc>
          <w:tcPr>
            <w:tcW w:w="727" w:type="dxa"/>
            <w:shd w:val="clear" w:color="auto" w:fill="auto"/>
          </w:tcPr>
          <w:p w14:paraId="74D26826" w14:textId="645AE9C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376.</w:t>
            </w:r>
          </w:p>
        </w:tc>
        <w:tc>
          <w:tcPr>
            <w:tcW w:w="8441" w:type="dxa"/>
            <w:shd w:val="clear" w:color="auto" w:fill="auto"/>
          </w:tcPr>
          <w:p w14:paraId="46F27C08" w14:textId="14AB9299" w:rsidR="00682A1A" w:rsidRPr="0068597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16D39">
              <w:rPr>
                <w:rFonts w:ascii="Verdana" w:hAnsi="Verdana" w:cs="Arial"/>
                <w:sz w:val="20"/>
                <w:szCs w:val="20"/>
                <w:lang w:val="en-US"/>
              </w:rPr>
              <w:t>Jiao, Q., Qian, Q., Liu, C.,</w:t>
            </w:r>
            <w:r w:rsidRPr="004F22C9">
              <w:rPr>
                <w:rFonts w:ascii="Verdana" w:hAnsi="Verdana" w:cs="Arial"/>
                <w:sz w:val="20"/>
                <w:szCs w:val="20"/>
                <w:lang w:val="en-US"/>
              </w:rPr>
              <w:t xml:space="preserve"> Luo, Y., Fang, F., Wang, M., Ji, J., Qian, H., Zhang, X.</w:t>
            </w:r>
            <w:r w:rsidRPr="00116D39">
              <w:rPr>
                <w:rFonts w:ascii="Verdana" w:hAnsi="Verdana"/>
                <w:sz w:val="20"/>
                <w:szCs w:val="20"/>
                <w:vertAlign w:val="superscript"/>
                <w:lang w:val="en-US"/>
              </w:rPr>
              <w:t>+</w:t>
            </w:r>
            <w:r w:rsidRPr="004F22C9">
              <w:rPr>
                <w:rFonts w:ascii="Verdana" w:hAnsi="Verdana" w:cs="Arial"/>
                <w:sz w:val="20"/>
                <w:szCs w:val="20"/>
                <w:lang w:val="en-US"/>
              </w:rPr>
              <w:t xml:space="preserve">, and </w:t>
            </w:r>
            <w:r w:rsidRPr="004F22C9">
              <w:rPr>
                <w:rFonts w:ascii="Verdana" w:hAnsi="Verdana" w:cs="Arial"/>
                <w:b/>
                <w:sz w:val="20"/>
                <w:szCs w:val="20"/>
                <w:lang w:val="en-US"/>
              </w:rPr>
              <w:t>Maurer, M.</w:t>
            </w:r>
            <w:r w:rsidRPr="00116D39">
              <w:rPr>
                <w:rFonts w:ascii="Verdana" w:hAnsi="Verdana"/>
                <w:sz w:val="20"/>
                <w:szCs w:val="20"/>
                <w:vertAlign w:val="superscript"/>
                <w:lang w:val="en-US"/>
              </w:rPr>
              <w:t>+</w:t>
            </w:r>
            <w:r w:rsidRPr="0046112A">
              <w:rPr>
                <w:rFonts w:ascii="Verdana" w:hAnsi="Verdana" w:cs="Arial"/>
                <w:sz w:val="20"/>
                <w:szCs w:val="20"/>
                <w:lang w:val="en-US"/>
              </w:rPr>
              <w:t>: T</w:t>
            </w:r>
            <w:r>
              <w:rPr>
                <w:rFonts w:ascii="Verdana" w:hAnsi="Verdana" w:cs="Arial"/>
                <w:sz w:val="20"/>
                <w:szCs w:val="20"/>
                <w:lang w:val="en-US"/>
              </w:rPr>
              <w:t xml:space="preserve"> helper </w:t>
            </w:r>
            <w:r w:rsidRPr="0046112A">
              <w:rPr>
                <w:rFonts w:ascii="Verdana" w:hAnsi="Verdana" w:cs="Arial"/>
                <w:sz w:val="20"/>
                <w:szCs w:val="20"/>
                <w:lang w:val="en-US"/>
              </w:rPr>
              <w:t>22 cells fro</w:t>
            </w:r>
            <w:r>
              <w:rPr>
                <w:rFonts w:ascii="Verdana" w:hAnsi="Verdana" w:cs="Arial"/>
                <w:sz w:val="20"/>
                <w:szCs w:val="20"/>
                <w:lang w:val="en-US"/>
              </w:rPr>
              <w:t xml:space="preserve">m Han Chinese patients with atopic dermatitis exhibit high expression of inducible T-cell costimulator. </w:t>
            </w:r>
            <w:r>
              <w:rPr>
                <w:rFonts w:ascii="Verdana" w:hAnsi="Verdana"/>
                <w:i/>
                <w:sz w:val="20"/>
                <w:szCs w:val="20"/>
                <w:lang w:val="en-US"/>
              </w:rPr>
              <w:t>Brit. J. Dermatol</w:t>
            </w:r>
            <w:r>
              <w:rPr>
                <w:rFonts w:ascii="Verdana" w:hAnsi="Verdana"/>
                <w:sz w:val="20"/>
                <w:szCs w:val="20"/>
                <w:lang w:val="en-US"/>
              </w:rPr>
              <w:t xml:space="preserve">. 2020: </w:t>
            </w:r>
            <w:r w:rsidRPr="00880FFE">
              <w:rPr>
                <w:rFonts w:ascii="Verdana" w:hAnsi="Verdana"/>
                <w:sz w:val="20"/>
                <w:szCs w:val="20"/>
                <w:lang w:val="en-US"/>
              </w:rPr>
              <w:t>182; 648-657</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9.30</w:t>
            </w:r>
          </w:p>
        </w:tc>
      </w:tr>
      <w:tr w:rsidR="00682A1A" w:rsidRPr="00A2139A" w:rsidDel="00306D8F" w14:paraId="492C2F19" w14:textId="77777777" w:rsidTr="00D24651">
        <w:tc>
          <w:tcPr>
            <w:tcW w:w="727" w:type="dxa"/>
            <w:shd w:val="clear" w:color="auto" w:fill="auto"/>
          </w:tcPr>
          <w:p w14:paraId="694F33FF" w14:textId="552B1FB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375.</w:t>
            </w:r>
          </w:p>
        </w:tc>
        <w:tc>
          <w:tcPr>
            <w:tcW w:w="8441" w:type="dxa"/>
            <w:shd w:val="clear" w:color="auto" w:fill="auto"/>
          </w:tcPr>
          <w:p w14:paraId="1E8AAD6F" w14:textId="6E9F7E5C" w:rsidR="00682A1A" w:rsidRPr="0068597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5974">
              <w:rPr>
                <w:rFonts w:ascii="Verdana" w:hAnsi="Verdana" w:cs="Arial"/>
                <w:sz w:val="20"/>
                <w:szCs w:val="20"/>
                <w:lang w:val="en-US"/>
              </w:rPr>
              <w:t>Jiao, Q.</w:t>
            </w:r>
            <w:r w:rsidRPr="00EE5BCA">
              <w:rPr>
                <w:rFonts w:ascii="Verdana" w:hAnsi="Verdana" w:cs="Arial"/>
                <w:bCs/>
                <w:sz w:val="20"/>
                <w:szCs w:val="20"/>
                <w:vertAlign w:val="superscript"/>
                <w:lang w:val="en-US"/>
              </w:rPr>
              <w:t>*</w:t>
            </w:r>
            <w:r w:rsidRPr="00685974">
              <w:rPr>
                <w:rFonts w:ascii="Verdana" w:hAnsi="Verdana" w:cs="Arial"/>
                <w:sz w:val="20"/>
                <w:szCs w:val="20"/>
                <w:lang w:val="en-US"/>
              </w:rPr>
              <w:t>, Luo, Y.</w:t>
            </w:r>
            <w:r w:rsidRPr="00EE5BCA">
              <w:rPr>
                <w:rFonts w:ascii="Verdana" w:hAnsi="Verdana" w:cs="Arial"/>
                <w:bCs/>
                <w:sz w:val="20"/>
                <w:szCs w:val="20"/>
                <w:vertAlign w:val="superscript"/>
                <w:lang w:val="en-US"/>
              </w:rPr>
              <w:t>*</w:t>
            </w:r>
            <w:r w:rsidRPr="00685974">
              <w:rPr>
                <w:rFonts w:ascii="Verdana" w:hAnsi="Verdana" w:cs="Arial"/>
                <w:sz w:val="20"/>
                <w:szCs w:val="20"/>
                <w:lang w:val="en-US"/>
              </w:rPr>
              <w:t xml:space="preserve">, Scheffel, J., Geng, P., Wang, Y., Frischbutter, S., Li, R., </w:t>
            </w:r>
            <w:r w:rsidRPr="004A7B81">
              <w:rPr>
                <w:rFonts w:ascii="Verdana" w:hAnsi="Verdana" w:cs="Arial"/>
                <w:b/>
                <w:sz w:val="20"/>
                <w:szCs w:val="20"/>
                <w:lang w:val="en-US"/>
              </w:rPr>
              <w:t>Maurer, M.</w:t>
            </w:r>
            <w:r w:rsidRPr="004A7B81">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4A7B81">
              <w:rPr>
                <w:rFonts w:ascii="Verdana" w:hAnsi="Verdana" w:cs="Arial"/>
                <w:sz w:val="20"/>
                <w:szCs w:val="20"/>
                <w:lang w:val="en-US"/>
              </w:rPr>
              <w:t>, and Zhao, Z.</w:t>
            </w:r>
            <w:r w:rsidRPr="004A7B81">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sidRPr="004A7B81">
              <w:rPr>
                <w:rFonts w:ascii="Verdana" w:hAnsi="Verdana" w:cs="Arial"/>
                <w:sz w:val="20"/>
                <w:szCs w:val="20"/>
                <w:lang w:val="en-US"/>
              </w:rPr>
              <w:t xml:space="preserve">: Skin mast cells contribute to Sporothrix schenkii infection. </w:t>
            </w:r>
            <w:r>
              <w:rPr>
                <w:rFonts w:ascii="Verdana" w:hAnsi="Verdana" w:cs="Arial"/>
                <w:i/>
                <w:sz w:val="20"/>
                <w:szCs w:val="20"/>
                <w:lang w:val="en-US"/>
              </w:rPr>
              <w:t>Front. Immunol</w:t>
            </w:r>
            <w:r>
              <w:rPr>
                <w:rFonts w:ascii="Verdana" w:hAnsi="Verdana" w:cs="Arial"/>
                <w:sz w:val="20"/>
                <w:szCs w:val="20"/>
                <w:lang w:val="en-US"/>
              </w:rPr>
              <w:t>. 2020: 11; 469.</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7.56</w:t>
            </w:r>
          </w:p>
        </w:tc>
      </w:tr>
      <w:tr w:rsidR="00682A1A" w:rsidRPr="002D33C8" w:rsidDel="00306D8F" w14:paraId="2EA1D617" w14:textId="77777777" w:rsidTr="00D24651">
        <w:tc>
          <w:tcPr>
            <w:tcW w:w="727" w:type="dxa"/>
            <w:shd w:val="clear" w:color="auto" w:fill="auto"/>
          </w:tcPr>
          <w:p w14:paraId="63E317CC" w14:textId="157384E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374.</w:t>
            </w:r>
          </w:p>
        </w:tc>
        <w:tc>
          <w:tcPr>
            <w:tcW w:w="8441" w:type="dxa"/>
            <w:shd w:val="clear" w:color="auto" w:fill="auto"/>
          </w:tcPr>
          <w:p w14:paraId="1A14E4FF" w14:textId="3FC39AF3" w:rsidR="00682A1A" w:rsidRPr="0068597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Ertaş</w:t>
            </w:r>
            <w:r w:rsidRPr="00933453">
              <w:rPr>
                <w:rFonts w:ascii="Verdana" w:hAnsi="Verdana" w:cs="Arial"/>
                <w:sz w:val="20"/>
                <w:szCs w:val="20"/>
                <w:lang w:val="en-US"/>
              </w:rPr>
              <w:t>, R., Hawro, T.,</w:t>
            </w:r>
            <w:r w:rsidRPr="00E2036D">
              <w:rPr>
                <w:rFonts w:ascii="Verdana" w:hAnsi="Verdana" w:cs="Arial"/>
                <w:sz w:val="20"/>
                <w:szCs w:val="20"/>
                <w:lang w:val="en-US"/>
              </w:rPr>
              <w:t xml:space="preserve"> Altrichter, S., Özyurt, K., Erol, K., Ketenci </w:t>
            </w:r>
            <w:r>
              <w:rPr>
                <w:rFonts w:ascii="Verdana" w:hAnsi="Verdana" w:cs="Arial"/>
                <w:sz w:val="20"/>
                <w:szCs w:val="20"/>
                <w:lang w:val="en-US"/>
              </w:rPr>
              <w:t>Ertaş</w:t>
            </w:r>
            <w:r w:rsidRPr="00E2036D">
              <w:rPr>
                <w:rFonts w:ascii="Verdana" w:hAnsi="Verdana" w:cs="Arial"/>
                <w:sz w:val="20"/>
                <w:szCs w:val="20"/>
                <w:lang w:val="en-US"/>
              </w:rPr>
              <w:t xml:space="preserve">, S., and </w:t>
            </w:r>
            <w:r w:rsidRPr="00E2036D">
              <w:rPr>
                <w:rFonts w:ascii="Verdana" w:hAnsi="Verdana" w:cs="Arial"/>
                <w:b/>
                <w:sz w:val="20"/>
                <w:szCs w:val="20"/>
                <w:lang w:val="en-US"/>
              </w:rPr>
              <w:t>Maurer, M.</w:t>
            </w:r>
            <w:r w:rsidRPr="00E2036D">
              <w:rPr>
                <w:rFonts w:ascii="Verdana" w:hAnsi="Verdana" w:cs="Arial"/>
                <w:sz w:val="20"/>
                <w:szCs w:val="20"/>
                <w:vertAlign w:val="superscript"/>
                <w:lang w:val="en-US"/>
              </w:rPr>
              <w:t>+</w:t>
            </w:r>
            <w:r w:rsidRPr="00E2036D">
              <w:rPr>
                <w:rFonts w:ascii="Verdana" w:hAnsi="Verdana" w:cs="Arial"/>
                <w:sz w:val="20"/>
                <w:szCs w:val="20"/>
                <w:lang w:val="en-US"/>
              </w:rPr>
              <w:t xml:space="preserve">: Antinuclear antibodies are common and linked to poor response to omalizumab treatment in patients with CSU.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468-470</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682A1A" w:rsidRPr="002D33C8" w:rsidDel="00306D8F" w14:paraId="1D61126C" w14:textId="77777777" w:rsidTr="00D24651">
        <w:tc>
          <w:tcPr>
            <w:tcW w:w="727" w:type="dxa"/>
            <w:shd w:val="clear" w:color="auto" w:fill="auto"/>
          </w:tcPr>
          <w:p w14:paraId="55CFA6A7" w14:textId="1CF9383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373.</w:t>
            </w:r>
          </w:p>
        </w:tc>
        <w:tc>
          <w:tcPr>
            <w:tcW w:w="8441" w:type="dxa"/>
            <w:shd w:val="clear" w:color="auto" w:fill="auto"/>
          </w:tcPr>
          <w:p w14:paraId="1A392585" w14:textId="2949C61C" w:rsidR="00682A1A" w:rsidRPr="00195973"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Ertaş, R., Erol, K., Hawro, T., Yilmaz, H., and </w:t>
            </w:r>
            <w:r>
              <w:rPr>
                <w:rFonts w:ascii="Verdana" w:hAnsi="Verdana" w:cs="Arial"/>
                <w:b/>
                <w:sz w:val="20"/>
                <w:szCs w:val="20"/>
                <w:lang w:val="en-US"/>
              </w:rPr>
              <w:t>Maurer, M.</w:t>
            </w:r>
            <w:r w:rsidRPr="00EB29F3">
              <w:rPr>
                <w:rFonts w:ascii="Verdana" w:hAnsi="Verdana" w:cs="Arial"/>
                <w:sz w:val="20"/>
                <w:szCs w:val="20"/>
                <w:vertAlign w:val="superscript"/>
                <w:lang w:val="en-US"/>
              </w:rPr>
              <w:t>+</w:t>
            </w:r>
            <w:r>
              <w:rPr>
                <w:rFonts w:ascii="Verdana" w:hAnsi="Verdana" w:cs="Arial"/>
                <w:sz w:val="20"/>
                <w:szCs w:val="20"/>
                <w:lang w:val="en-US"/>
              </w:rPr>
              <w:t xml:space="preserve">: Sexual functioning is frequently and markedly impaired in female patients with chronic spontaneous urticaria. </w:t>
            </w:r>
            <w:r w:rsidRPr="00F027AE">
              <w:rPr>
                <w:rFonts w:ascii="Verdana" w:hAnsi="Verdana"/>
                <w:i/>
                <w:sz w:val="20"/>
                <w:szCs w:val="20"/>
                <w:lang w:val="en-US"/>
              </w:rPr>
              <w:t>J. Allergy Clin. Immunol. Pract.</w:t>
            </w:r>
            <w:r>
              <w:rPr>
                <w:rFonts w:ascii="Verdana" w:hAnsi="Verdana"/>
                <w:sz w:val="20"/>
                <w:szCs w:val="20"/>
                <w:lang w:val="en-US"/>
              </w:rPr>
              <w:t xml:space="preserve"> 2020: 8; 1074-1082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682A1A" w:rsidRPr="005F7C66" w:rsidDel="00306D8F" w14:paraId="40843B2D" w14:textId="77777777" w:rsidTr="00D24651">
        <w:tc>
          <w:tcPr>
            <w:tcW w:w="727" w:type="dxa"/>
            <w:shd w:val="clear" w:color="auto" w:fill="auto"/>
          </w:tcPr>
          <w:p w14:paraId="0E7C5874" w14:textId="260899A2"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372.</w:t>
            </w:r>
          </w:p>
        </w:tc>
        <w:tc>
          <w:tcPr>
            <w:tcW w:w="8441" w:type="dxa"/>
            <w:shd w:val="clear" w:color="auto" w:fill="auto"/>
          </w:tcPr>
          <w:p w14:paraId="535A0BD1" w14:textId="117AB549"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35DAB">
              <w:rPr>
                <w:rFonts w:ascii="Verdana" w:hAnsi="Verdana" w:cs="Arial"/>
                <w:sz w:val="20"/>
                <w:szCs w:val="20"/>
                <w:lang w:val="en-US"/>
              </w:rPr>
              <w:t xml:space="preserve">Kolkhir, P., Church, M. K., Altrichter, S., </w:t>
            </w:r>
            <w:r w:rsidRPr="00E2036D">
              <w:rPr>
                <w:rFonts w:ascii="Verdana" w:hAnsi="Verdana" w:cs="Arial"/>
                <w:sz w:val="20"/>
                <w:szCs w:val="20"/>
                <w:lang w:val="en-US"/>
              </w:rPr>
              <w:t xml:space="preserve">Stahl Skov, P., Hawro, T., Frischbutter, S., Metz, M., and </w:t>
            </w:r>
            <w:r w:rsidRPr="00E2036D">
              <w:rPr>
                <w:rFonts w:ascii="Verdana" w:hAnsi="Verdana" w:cs="Arial"/>
                <w:b/>
                <w:sz w:val="20"/>
                <w:szCs w:val="20"/>
                <w:lang w:val="en-US"/>
              </w:rPr>
              <w:t>Maurer, M.</w:t>
            </w:r>
            <w:r w:rsidRPr="004D621B">
              <w:rPr>
                <w:rFonts w:ascii="Verdana" w:hAnsi="Verdana"/>
                <w:sz w:val="20"/>
                <w:szCs w:val="20"/>
                <w:vertAlign w:val="superscript"/>
                <w:lang w:val="en-US"/>
              </w:rPr>
              <w:t>+</w:t>
            </w:r>
            <w:r w:rsidRPr="00E2036D">
              <w:rPr>
                <w:rFonts w:ascii="Verdana" w:hAnsi="Verdana"/>
                <w:sz w:val="20"/>
                <w:szCs w:val="20"/>
                <w:lang w:val="en-US"/>
              </w:rPr>
              <w:t xml:space="preserve">: Eosinopenia, in chronic spontaneous urticaria, is associated with high disease activity, autoimmunity and poor response to treatment. </w:t>
            </w:r>
            <w:r w:rsidRPr="00F027AE">
              <w:rPr>
                <w:rFonts w:ascii="Verdana" w:hAnsi="Verdana"/>
                <w:i/>
                <w:sz w:val="20"/>
                <w:szCs w:val="20"/>
                <w:lang w:val="en-US"/>
              </w:rPr>
              <w:t>J. Allergy Clin. Immunol. Pract.</w:t>
            </w:r>
            <w:r>
              <w:rPr>
                <w:rFonts w:ascii="Verdana" w:hAnsi="Verdana"/>
                <w:sz w:val="20"/>
                <w:szCs w:val="20"/>
                <w:lang w:val="en-US"/>
              </w:rPr>
              <w:t xml:space="preserve"> 2020: 8; 318-325</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682A1A" w:rsidRPr="001D18D4" w:rsidDel="00306D8F" w14:paraId="70F9FB59" w14:textId="77777777" w:rsidTr="00D24651">
        <w:tc>
          <w:tcPr>
            <w:tcW w:w="727" w:type="dxa"/>
            <w:shd w:val="clear" w:color="auto" w:fill="auto"/>
          </w:tcPr>
          <w:p w14:paraId="5F5F4311" w14:textId="70F492C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371.</w:t>
            </w:r>
          </w:p>
        </w:tc>
        <w:tc>
          <w:tcPr>
            <w:tcW w:w="8441" w:type="dxa"/>
            <w:shd w:val="clear" w:color="auto" w:fill="auto"/>
          </w:tcPr>
          <w:p w14:paraId="649CDDE8" w14:textId="26401118" w:rsidR="00682A1A" w:rsidRPr="00335DA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5A09">
              <w:rPr>
                <w:rFonts w:ascii="Verdana" w:hAnsi="Verdana" w:cs="Arial"/>
                <w:sz w:val="20"/>
                <w:szCs w:val="20"/>
                <w:lang w:val="en-US"/>
              </w:rPr>
              <w:t xml:space="preserve">Hofman, Z. L. </w:t>
            </w:r>
            <w:r w:rsidRPr="00E93F3B">
              <w:rPr>
                <w:rFonts w:ascii="Verdana" w:hAnsi="Verdana" w:cs="Arial"/>
                <w:sz w:val="20"/>
                <w:szCs w:val="20"/>
                <w:lang w:val="en-US"/>
              </w:rPr>
              <w:t>M.</w:t>
            </w:r>
            <w:r w:rsidRPr="00EE5BCA">
              <w:rPr>
                <w:rFonts w:ascii="Verdana" w:hAnsi="Verdana" w:cs="Arial"/>
                <w:bCs/>
                <w:sz w:val="20"/>
                <w:szCs w:val="20"/>
                <w:vertAlign w:val="superscript"/>
                <w:lang w:val="en-US"/>
              </w:rPr>
              <w:t>*</w:t>
            </w:r>
            <w:r w:rsidRPr="00EE5BCA">
              <w:rPr>
                <w:rFonts w:ascii="Verdana" w:hAnsi="Verdana" w:cs="Arial"/>
                <w:sz w:val="20"/>
                <w:szCs w:val="20"/>
                <w:vertAlign w:val="superscript"/>
                <w:lang w:val="en-US"/>
              </w:rPr>
              <w:t>*</w:t>
            </w:r>
            <w:r w:rsidRPr="00E93F3B">
              <w:rPr>
                <w:rFonts w:ascii="Verdana" w:hAnsi="Verdana" w:cs="Arial"/>
                <w:sz w:val="20"/>
                <w:szCs w:val="20"/>
                <w:lang w:val="en-US"/>
              </w:rPr>
              <w:t>, Clark, C. C.</w:t>
            </w:r>
            <w:r w:rsidRPr="00EE5BCA">
              <w:rPr>
                <w:rFonts w:ascii="Verdana" w:hAnsi="Verdana" w:cs="Arial"/>
                <w:bCs/>
                <w:sz w:val="20"/>
                <w:szCs w:val="20"/>
                <w:vertAlign w:val="superscript"/>
                <w:lang w:val="en-US"/>
              </w:rPr>
              <w:t>*</w:t>
            </w:r>
            <w:r w:rsidRPr="00EE5BCA">
              <w:rPr>
                <w:rFonts w:ascii="Verdana" w:hAnsi="Verdana" w:cs="Arial"/>
                <w:sz w:val="20"/>
                <w:szCs w:val="20"/>
                <w:vertAlign w:val="superscript"/>
                <w:lang w:val="en-US"/>
              </w:rPr>
              <w:t>*</w:t>
            </w:r>
            <w:r w:rsidRPr="00E93F3B">
              <w:rPr>
                <w:rFonts w:ascii="Verdana" w:hAnsi="Verdana" w:cs="Arial"/>
                <w:sz w:val="20"/>
                <w:szCs w:val="20"/>
                <w:lang w:val="en-US"/>
              </w:rPr>
              <w:t>,</w:t>
            </w:r>
            <w:r>
              <w:rPr>
                <w:rFonts w:ascii="Verdana" w:hAnsi="Verdana" w:cs="Arial"/>
                <w:sz w:val="20"/>
                <w:szCs w:val="20"/>
                <w:lang w:val="en-US"/>
              </w:rPr>
              <w:t xml:space="preserve"> Sanrattana, W., Nosairi, A., Parr, N., Zivkovic, M., Krause, K., Mahnke, N. A., Scheffel, J., Hack, C. E., </w:t>
            </w:r>
            <w:r>
              <w:rPr>
                <w:rFonts w:ascii="Verdana" w:hAnsi="Verdana" w:cs="Arial"/>
                <w:b/>
                <w:sz w:val="20"/>
                <w:szCs w:val="20"/>
                <w:lang w:val="en-US"/>
              </w:rPr>
              <w:t>Mauer, M.</w:t>
            </w:r>
            <w:r>
              <w:rPr>
                <w:rFonts w:ascii="Verdana" w:hAnsi="Verdana" w:cs="Arial"/>
                <w:sz w:val="20"/>
                <w:szCs w:val="20"/>
                <w:lang w:val="en-US"/>
              </w:rPr>
              <w:t>, de Maat, S., and Maas, C.</w:t>
            </w:r>
            <w:r w:rsidRPr="00E93F3B">
              <w:rPr>
                <w:rFonts w:ascii="Verdana" w:hAnsi="Verdana" w:cs="Arial"/>
                <w:sz w:val="20"/>
                <w:szCs w:val="20"/>
                <w:vertAlign w:val="superscript"/>
                <w:lang w:val="en-US"/>
              </w:rPr>
              <w:t>+</w:t>
            </w:r>
            <w:r>
              <w:rPr>
                <w:rFonts w:ascii="Verdana" w:hAnsi="Verdana" w:cs="Arial"/>
                <w:sz w:val="20"/>
                <w:szCs w:val="20"/>
                <w:lang w:val="en-US"/>
              </w:rPr>
              <w:t xml:space="preserve">: A mutation in the kringle domain of human factor XII that causes autoinflammation, disturbs zymogen quiescence and accelerates activation. </w:t>
            </w:r>
            <w:r w:rsidRPr="00171F55">
              <w:rPr>
                <w:rFonts w:ascii="Verdana" w:hAnsi="Verdana" w:cs="Arial"/>
                <w:i/>
                <w:sz w:val="20"/>
                <w:szCs w:val="20"/>
                <w:lang w:val="en-US"/>
              </w:rPr>
              <w:t>J. Biol. Chem.</w:t>
            </w:r>
            <w:r w:rsidRPr="00171F55">
              <w:rPr>
                <w:rFonts w:ascii="Verdana" w:hAnsi="Verdana" w:cs="Arial"/>
                <w:sz w:val="20"/>
                <w:szCs w:val="20"/>
                <w:lang w:val="en-US"/>
              </w:rPr>
              <w:t xml:space="preserve"> 2020: </w:t>
            </w:r>
            <w:r>
              <w:rPr>
                <w:rFonts w:ascii="Verdana" w:hAnsi="Verdana" w:cs="Arial"/>
                <w:sz w:val="20"/>
                <w:szCs w:val="20"/>
                <w:lang w:val="en-US"/>
              </w:rPr>
              <w:t>295; 363-374</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5.16</w:t>
            </w:r>
          </w:p>
        </w:tc>
      </w:tr>
      <w:tr w:rsidR="00682A1A" w:rsidRPr="00AC5549" w:rsidDel="00306D8F" w14:paraId="4A0813BA" w14:textId="77777777" w:rsidTr="00D24651">
        <w:tc>
          <w:tcPr>
            <w:tcW w:w="727" w:type="dxa"/>
            <w:shd w:val="clear" w:color="auto" w:fill="auto"/>
          </w:tcPr>
          <w:p w14:paraId="707A48E4" w14:textId="5484BE3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370.</w:t>
            </w:r>
          </w:p>
        </w:tc>
        <w:tc>
          <w:tcPr>
            <w:tcW w:w="8441" w:type="dxa"/>
            <w:shd w:val="clear" w:color="auto" w:fill="auto"/>
          </w:tcPr>
          <w:p w14:paraId="1E4B4E50" w14:textId="1BD0F9B5" w:rsidR="00682A1A" w:rsidRPr="00335DA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B30BA">
              <w:rPr>
                <w:rFonts w:ascii="Verdana" w:hAnsi="Verdana" w:cs="Arial"/>
                <w:sz w:val="20"/>
                <w:szCs w:val="20"/>
                <w:lang w:val="en-US"/>
              </w:rPr>
              <w:t>Scheffel, J., Mahnke, N. A</w:t>
            </w:r>
            <w:r w:rsidRPr="00E93F3B">
              <w:rPr>
                <w:rFonts w:ascii="Verdana" w:hAnsi="Verdana" w:cs="Arial"/>
                <w:sz w:val="20"/>
                <w:szCs w:val="20"/>
                <w:lang w:val="en-US"/>
              </w:rPr>
              <w:t>., Hofman, Z. L. M., de Maat, S., Wu, J., Bonnekoh, H., Pengelly, R. J., Ennis, S., Holloway, J. W., Ch</w:t>
            </w:r>
            <w:r>
              <w:rPr>
                <w:rFonts w:ascii="Verdana" w:hAnsi="Verdana" w:cs="Arial"/>
                <w:sz w:val="20"/>
                <w:szCs w:val="20"/>
                <w:lang w:val="en-US"/>
              </w:rPr>
              <w:t xml:space="preserve">urch, M. K.,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Maas, C., and Krause, K.: Cold-induced urticarial autoinflammatory syndrome related to factor XII activation. </w:t>
            </w:r>
            <w:r>
              <w:rPr>
                <w:rFonts w:ascii="Verdana" w:hAnsi="Verdana" w:cs="Arial"/>
                <w:i/>
                <w:sz w:val="20"/>
                <w:szCs w:val="20"/>
                <w:lang w:val="en-US"/>
              </w:rPr>
              <w:t>Nat. Commun.</w:t>
            </w:r>
            <w:r>
              <w:rPr>
                <w:rFonts w:ascii="Verdana" w:hAnsi="Verdana" w:cs="Arial"/>
                <w:sz w:val="20"/>
                <w:szCs w:val="20"/>
                <w:lang w:val="en-US"/>
              </w:rPr>
              <w:t xml:space="preserve"> 2020: 11; 179</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14.92</w:t>
            </w:r>
          </w:p>
        </w:tc>
      </w:tr>
      <w:tr w:rsidR="00682A1A" w:rsidRPr="005F7C66" w:rsidDel="00306D8F" w14:paraId="7DEE6996" w14:textId="77777777" w:rsidTr="00D24651">
        <w:tc>
          <w:tcPr>
            <w:tcW w:w="727" w:type="dxa"/>
            <w:shd w:val="clear" w:color="auto" w:fill="auto"/>
          </w:tcPr>
          <w:p w14:paraId="150F65DB" w14:textId="53A8FD1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369.</w:t>
            </w:r>
          </w:p>
        </w:tc>
        <w:tc>
          <w:tcPr>
            <w:tcW w:w="8441" w:type="dxa"/>
            <w:shd w:val="clear" w:color="auto" w:fill="auto"/>
          </w:tcPr>
          <w:p w14:paraId="0AC335AA" w14:textId="4AB32F7B" w:rsidR="00682A1A" w:rsidRPr="00335DA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1101C">
              <w:rPr>
                <w:rFonts w:ascii="Verdana" w:hAnsi="Verdana" w:cs="Arial"/>
                <w:sz w:val="20"/>
                <w:szCs w:val="20"/>
                <w:lang w:val="en-US"/>
              </w:rPr>
              <w:t>André, F., Fluhr, J. W., Hawro, T.,</w:t>
            </w:r>
            <w:r w:rsidRPr="00B231B7">
              <w:rPr>
                <w:rFonts w:ascii="Verdana" w:hAnsi="Verdana" w:cs="Arial"/>
                <w:sz w:val="20"/>
                <w:szCs w:val="20"/>
                <w:lang w:val="en-US"/>
              </w:rPr>
              <w:t xml:space="preserve"> Church, M. K., </w:t>
            </w:r>
            <w:r>
              <w:rPr>
                <w:rFonts w:ascii="Verdana" w:hAnsi="Verdana" w:cs="Arial"/>
                <w:b/>
                <w:sz w:val="20"/>
                <w:szCs w:val="20"/>
                <w:lang w:val="en-US"/>
              </w:rPr>
              <w:t>Maurer, M.</w:t>
            </w:r>
            <w:r>
              <w:rPr>
                <w:rFonts w:ascii="Verdana" w:hAnsi="Verdana" w:cs="Arial"/>
                <w:sz w:val="20"/>
                <w:szCs w:val="20"/>
                <w:lang w:val="en-US"/>
              </w:rPr>
              <w:t>, and Metz, M.</w:t>
            </w:r>
            <w:r w:rsidRPr="003D5D04">
              <w:rPr>
                <w:rFonts w:ascii="Verdana" w:hAnsi="Verdana"/>
                <w:sz w:val="20"/>
                <w:szCs w:val="20"/>
                <w:vertAlign w:val="superscript"/>
                <w:lang w:val="en-US"/>
              </w:rPr>
              <w:t>+</w:t>
            </w:r>
            <w:r>
              <w:rPr>
                <w:rFonts w:ascii="Verdana" w:hAnsi="Verdana" w:cs="Arial"/>
                <w:sz w:val="20"/>
                <w:szCs w:val="20"/>
                <w:lang w:val="en-US"/>
              </w:rPr>
              <w:t xml:space="preserve">: Characterization of cowhage-induced pruritus in inflamed and non-inflamed skin. </w:t>
            </w:r>
            <w:r w:rsidRPr="00A540EA">
              <w:rPr>
                <w:rFonts w:ascii="Verdana" w:hAnsi="Verdana"/>
                <w:i/>
                <w:sz w:val="20"/>
                <w:szCs w:val="20"/>
                <w:lang w:val="en-US"/>
              </w:rPr>
              <w:t>J. Eur. Acad. Dermatol. Venereol</w:t>
            </w:r>
            <w:r w:rsidRPr="00A540EA">
              <w:rPr>
                <w:rFonts w:ascii="Verdana" w:hAnsi="Verdana"/>
                <w:sz w:val="20"/>
                <w:szCs w:val="20"/>
                <w:lang w:val="en-US"/>
              </w:rPr>
              <w:t>. 20</w:t>
            </w:r>
            <w:r>
              <w:rPr>
                <w:rFonts w:ascii="Verdana" w:hAnsi="Verdana"/>
                <w:sz w:val="20"/>
                <w:szCs w:val="20"/>
                <w:lang w:val="en-US"/>
              </w:rPr>
              <w:t>20</w:t>
            </w:r>
            <w:r w:rsidRPr="00A540EA">
              <w:rPr>
                <w:rFonts w:ascii="Verdana" w:hAnsi="Verdana"/>
                <w:sz w:val="20"/>
                <w:szCs w:val="20"/>
                <w:lang w:val="en-US"/>
              </w:rPr>
              <w:t>:</w:t>
            </w:r>
            <w:r>
              <w:rPr>
                <w:rFonts w:ascii="Verdana" w:hAnsi="Verdana"/>
                <w:sz w:val="20"/>
                <w:szCs w:val="20"/>
                <w:lang w:val="en-US"/>
              </w:rPr>
              <w:t xml:space="preserve"> 34; 202-206. IF: 6.17</w:t>
            </w:r>
          </w:p>
        </w:tc>
      </w:tr>
      <w:tr w:rsidR="00682A1A" w:rsidRPr="005F7C66" w:rsidDel="00306D8F" w14:paraId="271E20DC" w14:textId="77777777" w:rsidTr="00D24651">
        <w:tc>
          <w:tcPr>
            <w:tcW w:w="727" w:type="dxa"/>
            <w:shd w:val="clear" w:color="auto" w:fill="auto"/>
          </w:tcPr>
          <w:p w14:paraId="29A16706" w14:textId="76EA29B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368.</w:t>
            </w:r>
          </w:p>
        </w:tc>
        <w:tc>
          <w:tcPr>
            <w:tcW w:w="8441" w:type="dxa"/>
            <w:shd w:val="clear" w:color="auto" w:fill="auto"/>
          </w:tcPr>
          <w:p w14:paraId="2FFA0EFF" w14:textId="360C2E2B" w:rsidR="00682A1A" w:rsidRPr="00335DA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A7DFD">
              <w:rPr>
                <w:rFonts w:ascii="Verdana" w:hAnsi="Verdana" w:cs="Arial"/>
                <w:sz w:val="20"/>
                <w:szCs w:val="20"/>
                <w:lang w:val="en-US"/>
              </w:rPr>
              <w:t>Schut, C., Magerl, M., Hawro, T.,</w:t>
            </w:r>
            <w:r w:rsidRPr="00B231B7">
              <w:rPr>
                <w:rFonts w:ascii="Verdana" w:hAnsi="Verdana" w:cs="Arial"/>
                <w:sz w:val="20"/>
                <w:szCs w:val="20"/>
                <w:lang w:val="en-US"/>
              </w:rPr>
              <w:t xml:space="preserve"> Kupfer, J., Rose, M., Gieler, U., </w:t>
            </w:r>
            <w:r w:rsidRPr="00B231B7">
              <w:rPr>
                <w:rFonts w:ascii="Verdana" w:hAnsi="Verdana" w:cs="Arial"/>
                <w:b/>
                <w:sz w:val="20"/>
                <w:szCs w:val="20"/>
                <w:lang w:val="en-US"/>
              </w:rPr>
              <w:t>Maurer, M.</w:t>
            </w:r>
            <w:r w:rsidRPr="00B231B7">
              <w:rPr>
                <w:rFonts w:ascii="Verdana" w:hAnsi="Verdana" w:cs="Arial"/>
                <w:sz w:val="20"/>
                <w:szCs w:val="20"/>
                <w:lang w:val="en-US"/>
              </w:rPr>
              <w:t>, and Peters, E. M. J.</w:t>
            </w:r>
            <w:r w:rsidRPr="008E77A4">
              <w:rPr>
                <w:rFonts w:ascii="Verdana" w:hAnsi="Verdana"/>
                <w:sz w:val="20"/>
                <w:szCs w:val="20"/>
                <w:vertAlign w:val="superscript"/>
                <w:lang w:val="en-US"/>
              </w:rPr>
              <w:t>+</w:t>
            </w:r>
            <w:r w:rsidRPr="00B231B7">
              <w:rPr>
                <w:rFonts w:ascii="Verdana" w:hAnsi="Verdana" w:cs="Arial"/>
                <w:sz w:val="20"/>
                <w:szCs w:val="20"/>
                <w:lang w:val="en-US"/>
              </w:rPr>
              <w:t xml:space="preserve">: Disease activity and stress are linked in a subpopulation of chronic spontaneous urticaria patients.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20: </w:t>
            </w:r>
            <w:r>
              <w:rPr>
                <w:rFonts w:ascii="Verdana" w:hAnsi="Verdana"/>
                <w:sz w:val="20"/>
                <w:szCs w:val="20"/>
                <w:lang w:val="en-US"/>
              </w:rPr>
              <w:t xml:space="preserve">75; 224-226. </w:t>
            </w:r>
            <w:r w:rsidRPr="0087500F">
              <w:rPr>
                <w:rFonts w:ascii="Verdana" w:hAnsi="Verdana"/>
                <w:sz w:val="20"/>
                <w:szCs w:val="20"/>
                <w:lang w:val="en-GB"/>
              </w:rPr>
              <w:t xml:space="preserve">IF: </w:t>
            </w:r>
            <w:r>
              <w:rPr>
                <w:rFonts w:ascii="Verdana" w:hAnsi="Verdana"/>
                <w:sz w:val="20"/>
                <w:szCs w:val="20"/>
                <w:lang w:val="en-GB"/>
              </w:rPr>
              <w:t>13.15</w:t>
            </w:r>
          </w:p>
        </w:tc>
      </w:tr>
      <w:tr w:rsidR="00682A1A" w:rsidRPr="006133DA" w:rsidDel="00306D8F" w14:paraId="623D3074" w14:textId="77777777" w:rsidTr="00D24651">
        <w:tc>
          <w:tcPr>
            <w:tcW w:w="727" w:type="dxa"/>
            <w:shd w:val="clear" w:color="auto" w:fill="auto"/>
          </w:tcPr>
          <w:p w14:paraId="19016466" w14:textId="4E3941B8"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367.</w:t>
            </w:r>
          </w:p>
        </w:tc>
        <w:tc>
          <w:tcPr>
            <w:tcW w:w="8441" w:type="dxa"/>
            <w:shd w:val="clear" w:color="auto" w:fill="auto"/>
          </w:tcPr>
          <w:p w14:paraId="65755B51" w14:textId="2E3994E4"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07ED0">
              <w:rPr>
                <w:rFonts w:ascii="Verdana" w:hAnsi="Verdana" w:cs="Arial"/>
                <w:sz w:val="20"/>
                <w:szCs w:val="20"/>
                <w:lang w:val="en-US"/>
              </w:rPr>
              <w:t>Mellerowicz, E., Weller, K.,</w:t>
            </w:r>
            <w:r w:rsidRPr="00FA5319">
              <w:rPr>
                <w:rFonts w:ascii="Verdana" w:hAnsi="Verdana" w:cs="Arial"/>
                <w:sz w:val="20"/>
                <w:szCs w:val="20"/>
                <w:lang w:val="en-US"/>
              </w:rPr>
              <w:t xml:space="preserve"> Zuberbier, T.,</w:t>
            </w:r>
            <w:r w:rsidRPr="00D07ED0">
              <w:rPr>
                <w:rFonts w:ascii="Verdana" w:hAnsi="Verdana" w:cs="Arial"/>
                <w:sz w:val="20"/>
                <w:szCs w:val="20"/>
                <w:lang w:val="en-US"/>
              </w:rPr>
              <w:t xml:space="preserve"> </w:t>
            </w:r>
            <w:r w:rsidRPr="00D07ED0">
              <w:rPr>
                <w:rFonts w:ascii="Verdana" w:hAnsi="Verdana" w:cs="Arial"/>
                <w:b/>
                <w:sz w:val="20"/>
                <w:szCs w:val="20"/>
                <w:lang w:val="en-US"/>
              </w:rPr>
              <w:t>Maurer, M.</w:t>
            </w:r>
            <w:r w:rsidRPr="00995CF4">
              <w:rPr>
                <w:rFonts w:ascii="Verdana" w:hAnsi="Verdana"/>
                <w:sz w:val="20"/>
                <w:szCs w:val="20"/>
                <w:vertAlign w:val="superscript"/>
                <w:lang w:val="en-US"/>
              </w:rPr>
              <w:t>+</w:t>
            </w:r>
            <w:r w:rsidRPr="00D07ED0">
              <w:rPr>
                <w:rFonts w:ascii="Verdana" w:hAnsi="Verdana" w:cs="Arial"/>
                <w:sz w:val="20"/>
                <w:szCs w:val="20"/>
                <w:lang w:val="en-US"/>
              </w:rPr>
              <w:t xml:space="preserve">, </w:t>
            </w:r>
            <w:r>
              <w:rPr>
                <w:rFonts w:ascii="Verdana" w:hAnsi="Verdana" w:cs="Arial"/>
                <w:sz w:val="20"/>
                <w:szCs w:val="20"/>
                <w:lang w:val="en-US"/>
              </w:rPr>
              <w:t xml:space="preserve">and </w:t>
            </w:r>
            <w:r w:rsidRPr="00D07ED0">
              <w:rPr>
                <w:rFonts w:ascii="Verdana" w:hAnsi="Verdana" w:cs="Arial"/>
                <w:sz w:val="20"/>
                <w:szCs w:val="20"/>
                <w:lang w:val="en-US"/>
              </w:rPr>
              <w:t xml:space="preserve">Altrichter, S.: Real life treatment of patients with cholinergic urticaria in German speaking countries. </w:t>
            </w:r>
            <w:r w:rsidRPr="00EF1977">
              <w:rPr>
                <w:rFonts w:ascii="Verdana" w:hAnsi="Verdana"/>
                <w:i/>
                <w:sz w:val="20"/>
                <w:szCs w:val="20"/>
                <w:lang w:val="en-US"/>
              </w:rPr>
              <w:t xml:space="preserve">J. Dtsch. </w:t>
            </w:r>
            <w:r w:rsidRPr="00BB69DA">
              <w:rPr>
                <w:rFonts w:ascii="Verdana" w:hAnsi="Verdana"/>
                <w:i/>
                <w:sz w:val="20"/>
                <w:szCs w:val="20"/>
                <w:lang w:val="en-US"/>
              </w:rPr>
              <w:t>Dermatol. Ges</w:t>
            </w:r>
            <w:r w:rsidRPr="00BB69DA">
              <w:rPr>
                <w:rFonts w:ascii="Verdana" w:hAnsi="Verdana"/>
                <w:sz w:val="20"/>
                <w:szCs w:val="20"/>
                <w:lang w:val="en-US"/>
              </w:rPr>
              <w:t>. 201</w:t>
            </w:r>
            <w:r>
              <w:rPr>
                <w:rFonts w:ascii="Verdana" w:hAnsi="Verdana"/>
                <w:sz w:val="20"/>
                <w:szCs w:val="20"/>
                <w:lang w:val="en-US"/>
              </w:rPr>
              <w:t>9</w:t>
            </w:r>
            <w:r w:rsidRPr="00BB69DA">
              <w:rPr>
                <w:rFonts w:ascii="Verdana" w:hAnsi="Verdana"/>
                <w:sz w:val="20"/>
                <w:szCs w:val="20"/>
                <w:lang w:val="en-US"/>
              </w:rPr>
              <w:t>:</w:t>
            </w:r>
            <w:r>
              <w:rPr>
                <w:rFonts w:ascii="Verdana" w:hAnsi="Verdana"/>
                <w:sz w:val="20"/>
                <w:szCs w:val="20"/>
                <w:lang w:val="en-US"/>
              </w:rPr>
              <w:t xml:space="preserve"> 17; 1141-1147</w:t>
            </w:r>
            <w:r w:rsidRPr="00BB69DA">
              <w:rPr>
                <w:rFonts w:ascii="Verdana" w:hAnsi="Verdana"/>
                <w:sz w:val="20"/>
                <w:szCs w:val="20"/>
                <w:lang w:val="en-US"/>
              </w:rPr>
              <w:t xml:space="preserve">. IF: </w:t>
            </w:r>
            <w:r>
              <w:rPr>
                <w:rFonts w:ascii="Verdana" w:hAnsi="Verdana"/>
                <w:sz w:val="20"/>
                <w:szCs w:val="20"/>
                <w:lang w:val="en-US"/>
              </w:rPr>
              <w:t>3.66</w:t>
            </w:r>
          </w:p>
        </w:tc>
      </w:tr>
      <w:tr w:rsidR="00682A1A" w:rsidRPr="00CE4C45" w:rsidDel="00306D8F" w14:paraId="02F26FAF" w14:textId="77777777" w:rsidTr="00D24651">
        <w:tc>
          <w:tcPr>
            <w:tcW w:w="727" w:type="dxa"/>
            <w:shd w:val="clear" w:color="auto" w:fill="auto"/>
          </w:tcPr>
          <w:p w14:paraId="30A1C268" w14:textId="1EA4698D"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366.</w:t>
            </w:r>
          </w:p>
        </w:tc>
        <w:tc>
          <w:tcPr>
            <w:tcW w:w="8441" w:type="dxa"/>
            <w:shd w:val="clear" w:color="auto" w:fill="auto"/>
          </w:tcPr>
          <w:p w14:paraId="48ABD40A" w14:textId="7211A96B"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B4A73">
              <w:rPr>
                <w:rFonts w:ascii="Verdana" w:hAnsi="Verdana" w:cs="Arial"/>
                <w:sz w:val="20"/>
                <w:szCs w:val="20"/>
                <w:lang w:val="en-US"/>
              </w:rPr>
              <w:t>Bergmann, K. C., Altrichter, S</w:t>
            </w:r>
            <w:r w:rsidRPr="008E77A4">
              <w:rPr>
                <w:rFonts w:ascii="Verdana" w:hAnsi="Verdana" w:cs="Arial"/>
                <w:sz w:val="20"/>
                <w:szCs w:val="20"/>
                <w:lang w:val="en-US"/>
              </w:rPr>
              <w:t xml:space="preserve">., and </w:t>
            </w:r>
            <w:r w:rsidRPr="008E77A4">
              <w:rPr>
                <w:rFonts w:ascii="Verdana" w:hAnsi="Verdana" w:cs="Arial"/>
                <w:b/>
                <w:sz w:val="20"/>
                <w:szCs w:val="20"/>
                <w:lang w:val="en-US"/>
              </w:rPr>
              <w:t>Maurer, M.</w:t>
            </w:r>
            <w:r w:rsidRPr="003D5D04">
              <w:rPr>
                <w:rFonts w:ascii="Verdana" w:hAnsi="Verdana"/>
                <w:sz w:val="20"/>
                <w:szCs w:val="20"/>
                <w:vertAlign w:val="superscript"/>
                <w:lang w:val="en-US"/>
              </w:rPr>
              <w:t>+</w:t>
            </w:r>
            <w:r w:rsidRPr="008E77A4">
              <w:rPr>
                <w:rFonts w:ascii="Verdana" w:hAnsi="Verdana" w:cs="Arial"/>
                <w:sz w:val="20"/>
                <w:szCs w:val="20"/>
                <w:lang w:val="en-US"/>
              </w:rPr>
              <w:t>: Benefit of be</w:t>
            </w:r>
            <w:r>
              <w:rPr>
                <w:rFonts w:ascii="Verdana" w:hAnsi="Verdana" w:cs="Arial"/>
                <w:sz w:val="20"/>
                <w:szCs w:val="20"/>
                <w:lang w:val="en-US"/>
              </w:rPr>
              <w:t xml:space="preserve">nralizumab treatment in a patient with chronic symptomatic dermographism.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e413-e415. IF: 5.25</w:t>
            </w:r>
          </w:p>
        </w:tc>
      </w:tr>
      <w:tr w:rsidR="00682A1A" w:rsidRPr="00A2139A" w:rsidDel="00306D8F" w14:paraId="578F8A70" w14:textId="77777777" w:rsidTr="00D24651">
        <w:tc>
          <w:tcPr>
            <w:tcW w:w="727" w:type="dxa"/>
            <w:shd w:val="clear" w:color="auto" w:fill="auto"/>
          </w:tcPr>
          <w:p w14:paraId="58FAF546" w14:textId="5D05953B"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365.</w:t>
            </w:r>
          </w:p>
        </w:tc>
        <w:tc>
          <w:tcPr>
            <w:tcW w:w="8441" w:type="dxa"/>
            <w:shd w:val="clear" w:color="auto" w:fill="auto"/>
          </w:tcPr>
          <w:p w14:paraId="2EA052A7" w14:textId="0A0449BD"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Kulthanan, K., Chularojanamontri, L., Rujitharanawong, C., Weerasubpong, P., Weller, K.</w:t>
            </w:r>
            <w:r w:rsidRPr="00EE5BCA">
              <w:rPr>
                <w:rFonts w:ascii="Verdana" w:hAnsi="Verdana" w:cs="Arial"/>
                <w:bCs/>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sidRPr="00EB29F3">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Pr>
                <w:rFonts w:ascii="Verdana" w:hAnsi="Verdana" w:cs="Arial"/>
                <w:sz w:val="20"/>
                <w:szCs w:val="20"/>
                <w:lang w:val="en-US"/>
              </w:rPr>
              <w:t xml:space="preserve">: Angioedema activity score (AAS): a valid and reliable tool to use in Asian patients. </w:t>
            </w:r>
            <w:r w:rsidRPr="00EC342A">
              <w:rPr>
                <w:rFonts w:ascii="Verdana" w:hAnsi="Verdana" w:cs="Arial"/>
                <w:i/>
                <w:sz w:val="20"/>
                <w:szCs w:val="20"/>
                <w:lang w:val="en-US"/>
              </w:rPr>
              <w:t>Biomed. Res. Int.</w:t>
            </w:r>
            <w:r>
              <w:rPr>
                <w:rFonts w:ascii="Verdana" w:hAnsi="Verdana" w:cs="Arial"/>
                <w:sz w:val="20"/>
                <w:szCs w:val="20"/>
                <w:lang w:val="en-US"/>
              </w:rPr>
              <w:t xml:space="preserve"> 2019: </w:t>
            </w:r>
            <w:r>
              <w:rPr>
                <w:rFonts w:ascii="Verdana" w:hAnsi="Verdana" w:cs="Arial"/>
                <w:i/>
                <w:sz w:val="20"/>
                <w:szCs w:val="20"/>
                <w:lang w:val="en-US"/>
              </w:rPr>
              <w:t>9157895</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2.28</w:t>
            </w:r>
          </w:p>
        </w:tc>
      </w:tr>
      <w:tr w:rsidR="00682A1A" w:rsidRPr="00A2139A" w:rsidDel="00306D8F" w14:paraId="0E476D37" w14:textId="77777777" w:rsidTr="00D24651">
        <w:tc>
          <w:tcPr>
            <w:tcW w:w="727" w:type="dxa"/>
            <w:shd w:val="clear" w:color="auto" w:fill="auto"/>
          </w:tcPr>
          <w:p w14:paraId="78BBE65D" w14:textId="553325D9"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364.</w:t>
            </w:r>
          </w:p>
        </w:tc>
        <w:tc>
          <w:tcPr>
            <w:tcW w:w="8441" w:type="dxa"/>
            <w:shd w:val="clear" w:color="auto" w:fill="auto"/>
          </w:tcPr>
          <w:p w14:paraId="5B816689" w14:textId="0F3F0275"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Kulthanan, K., Chularojanamontri, L., Rujitharanawong, C., Weerasubpong, P., </w:t>
            </w:r>
            <w:r>
              <w:rPr>
                <w:rFonts w:ascii="Verdana" w:hAnsi="Verdana" w:cs="Arial"/>
                <w:b/>
                <w:sz w:val="20"/>
                <w:szCs w:val="20"/>
                <w:lang w:val="en-US"/>
              </w:rPr>
              <w:t>Maurer, M.</w:t>
            </w:r>
            <w:r w:rsidRPr="00EB29F3">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Pr>
                <w:rFonts w:ascii="Verdana" w:hAnsi="Verdana" w:cs="Arial"/>
                <w:sz w:val="20"/>
                <w:szCs w:val="20"/>
                <w:lang w:val="en-US"/>
              </w:rPr>
              <w:t>, and Weller, K.</w:t>
            </w:r>
            <w:r w:rsidRPr="00EE5BCA">
              <w:rPr>
                <w:rFonts w:ascii="Verdana" w:hAnsi="Verdana" w:cs="Arial"/>
                <w:bCs/>
                <w:sz w:val="20"/>
                <w:szCs w:val="20"/>
                <w:vertAlign w:val="superscript"/>
                <w:lang w:val="en-US"/>
              </w:rPr>
              <w:t>*</w:t>
            </w:r>
            <w:r>
              <w:rPr>
                <w:rFonts w:ascii="Verdana" w:hAnsi="Verdana" w:cs="Arial"/>
                <w:sz w:val="20"/>
                <w:szCs w:val="20"/>
                <w:lang w:val="en-US"/>
              </w:rPr>
              <w:t xml:space="preserve">: Angioedema quality of life questionnaire (AE-QoL) – interpretability and sensitivity to change. </w:t>
            </w:r>
            <w:r>
              <w:rPr>
                <w:rFonts w:ascii="Verdana" w:hAnsi="Verdana" w:cs="Arial"/>
                <w:i/>
                <w:sz w:val="20"/>
                <w:szCs w:val="20"/>
                <w:lang w:val="en-US"/>
              </w:rPr>
              <w:t>Health. Qual. Life Outcomes</w:t>
            </w:r>
            <w:r>
              <w:rPr>
                <w:rFonts w:ascii="Verdana" w:hAnsi="Verdana" w:cs="Arial"/>
                <w:sz w:val="20"/>
                <w:szCs w:val="20"/>
                <w:lang w:val="en-US"/>
              </w:rPr>
              <w:t xml:space="preserve"> 2019: 17; 160</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2.34</w:t>
            </w:r>
          </w:p>
        </w:tc>
      </w:tr>
      <w:tr w:rsidR="00682A1A" w:rsidRPr="00A2139A" w:rsidDel="00306D8F" w14:paraId="7708AF30" w14:textId="77777777" w:rsidTr="00D24651">
        <w:tc>
          <w:tcPr>
            <w:tcW w:w="727" w:type="dxa"/>
            <w:shd w:val="clear" w:color="auto" w:fill="auto"/>
          </w:tcPr>
          <w:p w14:paraId="78C8CB30" w14:textId="5994E910"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363.</w:t>
            </w:r>
          </w:p>
        </w:tc>
        <w:tc>
          <w:tcPr>
            <w:tcW w:w="8441" w:type="dxa"/>
            <w:shd w:val="clear" w:color="auto" w:fill="auto"/>
          </w:tcPr>
          <w:p w14:paraId="4A27E1A7" w14:textId="7A0B4FF9"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56CC8">
              <w:rPr>
                <w:rFonts w:ascii="Verdana" w:hAnsi="Verdana" w:cs="Arial"/>
                <w:sz w:val="20"/>
                <w:szCs w:val="20"/>
                <w:lang w:val="en-US"/>
              </w:rPr>
              <w:t>Schoepke, N.,</w:t>
            </w:r>
            <w:r w:rsidRPr="004F22C9">
              <w:rPr>
                <w:rFonts w:ascii="Verdana" w:hAnsi="Verdana" w:cs="Arial"/>
                <w:sz w:val="20"/>
                <w:szCs w:val="20"/>
                <w:lang w:val="en-US"/>
              </w:rPr>
              <w:t xml:space="preserve"> Asero, R.</w:t>
            </w:r>
            <w:r w:rsidRPr="00EE5BCA">
              <w:rPr>
                <w:rFonts w:ascii="Verdana" w:hAnsi="Verdana" w:cs="Arial"/>
                <w:bCs/>
                <w:sz w:val="20"/>
                <w:szCs w:val="20"/>
                <w:vertAlign w:val="superscript"/>
                <w:lang w:val="en-US"/>
              </w:rPr>
              <w:t>*</w:t>
            </w:r>
            <w:r w:rsidRPr="004F22C9">
              <w:rPr>
                <w:rFonts w:ascii="Verdana" w:hAnsi="Verdana" w:cs="Arial"/>
                <w:sz w:val="20"/>
                <w:szCs w:val="20"/>
                <w:lang w:val="en-US"/>
              </w:rPr>
              <w:t>, Ellrich, A.</w:t>
            </w:r>
            <w:r w:rsidRPr="00EE5BCA">
              <w:rPr>
                <w:rFonts w:ascii="Verdana" w:hAnsi="Verdana" w:cs="Arial"/>
                <w:bCs/>
                <w:sz w:val="20"/>
                <w:szCs w:val="20"/>
                <w:vertAlign w:val="superscript"/>
                <w:lang w:val="en-US"/>
              </w:rPr>
              <w:t>*</w:t>
            </w:r>
            <w:r w:rsidRPr="004F22C9">
              <w:rPr>
                <w:rFonts w:ascii="Verdana" w:hAnsi="Verdana" w:cs="Arial"/>
                <w:sz w:val="20"/>
                <w:szCs w:val="20"/>
                <w:lang w:val="en-US"/>
              </w:rPr>
              <w:t>, Ferrer, M.</w:t>
            </w:r>
            <w:r w:rsidRPr="00EE5BCA">
              <w:rPr>
                <w:rFonts w:ascii="Verdana" w:hAnsi="Verdana" w:cs="Arial"/>
                <w:bCs/>
                <w:sz w:val="20"/>
                <w:szCs w:val="20"/>
                <w:vertAlign w:val="superscript"/>
                <w:lang w:val="en-US"/>
              </w:rPr>
              <w:t>*</w:t>
            </w:r>
            <w:r w:rsidRPr="004F22C9">
              <w:rPr>
                <w:rFonts w:ascii="Verdana" w:hAnsi="Verdana" w:cs="Arial"/>
                <w:sz w:val="20"/>
                <w:szCs w:val="20"/>
                <w:lang w:val="en-US"/>
              </w:rPr>
              <w:t>, Giménez-Arnau, A.</w:t>
            </w:r>
            <w:r w:rsidRPr="00EE5BCA">
              <w:rPr>
                <w:rFonts w:ascii="Verdana" w:hAnsi="Verdana" w:cs="Arial"/>
                <w:bCs/>
                <w:sz w:val="20"/>
                <w:szCs w:val="20"/>
                <w:vertAlign w:val="superscript"/>
                <w:lang w:val="en-US"/>
              </w:rPr>
              <w:t>*</w:t>
            </w:r>
            <w:r w:rsidRPr="004F22C9">
              <w:rPr>
                <w:rFonts w:ascii="Verdana" w:hAnsi="Verdana" w:cs="Arial"/>
                <w:sz w:val="20"/>
                <w:szCs w:val="20"/>
                <w:lang w:val="en-US"/>
              </w:rPr>
              <w:t>, Gratten, C. E. H.</w:t>
            </w:r>
            <w:r w:rsidRPr="00EE5BCA">
              <w:rPr>
                <w:rFonts w:ascii="Verdana" w:hAnsi="Verdana" w:cs="Arial"/>
                <w:bCs/>
                <w:sz w:val="20"/>
                <w:szCs w:val="20"/>
                <w:vertAlign w:val="superscript"/>
                <w:lang w:val="en-US"/>
              </w:rPr>
              <w:t>*</w:t>
            </w:r>
            <w:r w:rsidRPr="004F22C9">
              <w:rPr>
                <w:rFonts w:ascii="Verdana" w:hAnsi="Verdana" w:cs="Arial"/>
                <w:sz w:val="20"/>
                <w:szCs w:val="20"/>
                <w:lang w:val="en-US"/>
              </w:rPr>
              <w:t>, Jakob, T.</w:t>
            </w:r>
            <w:r w:rsidRPr="00EE5BCA">
              <w:rPr>
                <w:rFonts w:ascii="Verdana" w:hAnsi="Verdana" w:cs="Arial"/>
                <w:bCs/>
                <w:sz w:val="20"/>
                <w:szCs w:val="20"/>
                <w:vertAlign w:val="superscript"/>
                <w:lang w:val="en-US"/>
              </w:rPr>
              <w:t>*</w:t>
            </w:r>
            <w:r w:rsidRPr="004F22C9">
              <w:rPr>
                <w:rFonts w:ascii="Verdana" w:hAnsi="Verdana" w:cs="Arial"/>
                <w:sz w:val="20"/>
                <w:szCs w:val="20"/>
                <w:lang w:val="en-US"/>
              </w:rPr>
              <w:t>, Konstantinou, G. N.</w:t>
            </w:r>
            <w:r w:rsidRPr="00EE5BCA">
              <w:rPr>
                <w:rFonts w:ascii="Verdana" w:hAnsi="Verdana" w:cs="Arial"/>
                <w:bCs/>
                <w:sz w:val="20"/>
                <w:szCs w:val="20"/>
                <w:vertAlign w:val="superscript"/>
                <w:lang w:val="en-US"/>
              </w:rPr>
              <w:t>*</w:t>
            </w:r>
            <w:r w:rsidRPr="004F22C9">
              <w:rPr>
                <w:rFonts w:ascii="Verdana" w:hAnsi="Verdana" w:cs="Arial"/>
                <w:sz w:val="20"/>
                <w:szCs w:val="20"/>
                <w:lang w:val="en-US"/>
              </w:rPr>
              <w:t>, Raap, U.</w:t>
            </w:r>
            <w:r w:rsidRPr="00EE5BCA">
              <w:rPr>
                <w:rFonts w:ascii="Verdana" w:hAnsi="Verdana" w:cs="Arial"/>
                <w:bCs/>
                <w:sz w:val="20"/>
                <w:szCs w:val="20"/>
                <w:vertAlign w:val="superscript"/>
                <w:lang w:val="en-US"/>
              </w:rPr>
              <w:t>*</w:t>
            </w:r>
            <w:r w:rsidRPr="004F22C9">
              <w:rPr>
                <w:rFonts w:ascii="Verdana" w:hAnsi="Verdana" w:cs="Arial"/>
                <w:sz w:val="20"/>
                <w:szCs w:val="20"/>
                <w:lang w:val="en-US"/>
              </w:rPr>
              <w:t>, Stahl Skov, P.</w:t>
            </w:r>
            <w:r w:rsidRPr="00EE5BCA">
              <w:rPr>
                <w:rFonts w:ascii="Verdana" w:hAnsi="Verdana" w:cs="Arial"/>
                <w:bCs/>
                <w:sz w:val="20"/>
                <w:szCs w:val="20"/>
                <w:vertAlign w:val="superscript"/>
                <w:lang w:val="en-US"/>
              </w:rPr>
              <w:t>*</w:t>
            </w:r>
            <w:r w:rsidRPr="004F22C9">
              <w:rPr>
                <w:rFonts w:ascii="Verdana" w:hAnsi="Verdana" w:cs="Arial"/>
                <w:sz w:val="20"/>
                <w:szCs w:val="20"/>
                <w:lang w:val="en-US"/>
              </w:rPr>
              <w:t>, Staubach, P.</w:t>
            </w:r>
            <w:r w:rsidRPr="00EE5BCA">
              <w:rPr>
                <w:rFonts w:ascii="Verdana" w:hAnsi="Verdana" w:cs="Arial"/>
                <w:bCs/>
                <w:sz w:val="20"/>
                <w:szCs w:val="20"/>
                <w:vertAlign w:val="superscript"/>
                <w:lang w:val="en-US"/>
              </w:rPr>
              <w:t>*</w:t>
            </w:r>
            <w:r w:rsidRPr="004F22C9">
              <w:rPr>
                <w:rFonts w:ascii="Verdana" w:hAnsi="Verdana" w:cs="Arial"/>
                <w:sz w:val="20"/>
                <w:szCs w:val="20"/>
                <w:lang w:val="en-US"/>
              </w:rPr>
              <w:t>, Kromminga, A.</w:t>
            </w:r>
            <w:r w:rsidRPr="00EE5BCA">
              <w:rPr>
                <w:rFonts w:ascii="Verdana" w:hAnsi="Verdana" w:cs="Arial"/>
                <w:bCs/>
                <w:sz w:val="20"/>
                <w:szCs w:val="20"/>
                <w:vertAlign w:val="superscript"/>
                <w:lang w:val="en-US"/>
              </w:rPr>
              <w:t>*</w:t>
            </w:r>
            <w:r w:rsidRPr="004F22C9">
              <w:rPr>
                <w:rFonts w:ascii="Verdana" w:hAnsi="Verdana" w:cs="Arial"/>
                <w:sz w:val="20"/>
                <w:szCs w:val="20"/>
                <w:lang w:val="en-US"/>
              </w:rPr>
              <w:t>, Zhan</w:t>
            </w:r>
            <w:r w:rsidRPr="00656CC8">
              <w:rPr>
                <w:rFonts w:ascii="Verdana" w:hAnsi="Verdana" w:cs="Arial"/>
                <w:sz w:val="20"/>
                <w:szCs w:val="20"/>
                <w:lang w:val="en-US"/>
              </w:rPr>
              <w:t>g, K.</w:t>
            </w:r>
            <w:r w:rsidRPr="00EE5BCA">
              <w:rPr>
                <w:rFonts w:ascii="Verdana" w:hAnsi="Verdana" w:cs="Arial"/>
                <w:bCs/>
                <w:sz w:val="20"/>
                <w:szCs w:val="20"/>
                <w:vertAlign w:val="superscript"/>
                <w:lang w:val="en-US"/>
              </w:rPr>
              <w:t>*</w:t>
            </w:r>
            <w:r w:rsidRPr="00656CC8">
              <w:rPr>
                <w:rFonts w:ascii="Verdana" w:hAnsi="Verdana" w:cs="Arial"/>
                <w:sz w:val="20"/>
                <w:szCs w:val="20"/>
                <w:lang w:val="en-US"/>
              </w:rPr>
              <w:t>, Binds</w:t>
            </w:r>
            <w:r w:rsidRPr="004F22C9">
              <w:rPr>
                <w:rFonts w:ascii="Verdana" w:hAnsi="Verdana" w:cs="Arial"/>
                <w:sz w:val="20"/>
                <w:szCs w:val="20"/>
                <w:lang w:val="en-US"/>
              </w:rPr>
              <w:t>le</w:t>
            </w:r>
            <w:r w:rsidRPr="00656CC8">
              <w:rPr>
                <w:rFonts w:ascii="Verdana" w:hAnsi="Verdana" w:cs="Arial"/>
                <w:sz w:val="20"/>
                <w:szCs w:val="20"/>
                <w:lang w:val="en-US"/>
              </w:rPr>
              <w:t>v-Jensen, C., Das</w:t>
            </w:r>
            <w:r w:rsidRPr="004F22C9">
              <w:rPr>
                <w:rFonts w:ascii="Verdana" w:hAnsi="Verdana" w:cs="Arial"/>
                <w:sz w:val="20"/>
                <w:szCs w:val="20"/>
                <w:lang w:val="en-US"/>
              </w:rPr>
              <w:t>chner, A</w:t>
            </w:r>
            <w:r w:rsidRPr="00656CC8">
              <w:rPr>
                <w:rFonts w:ascii="Verdana" w:hAnsi="Verdana" w:cs="Arial"/>
                <w:sz w:val="20"/>
                <w:szCs w:val="20"/>
                <w:lang w:val="en-US"/>
              </w:rPr>
              <w:t>., Kin</w:t>
            </w:r>
            <w:r w:rsidRPr="004F22C9">
              <w:rPr>
                <w:rFonts w:ascii="Verdana" w:hAnsi="Verdana" w:cs="Arial"/>
                <w:sz w:val="20"/>
                <w:szCs w:val="20"/>
                <w:lang w:val="en-US"/>
              </w:rPr>
              <w:t>a</w:t>
            </w:r>
            <w:r>
              <w:rPr>
                <w:rFonts w:ascii="Verdana" w:hAnsi="Verdana" w:cs="Arial"/>
                <w:sz w:val="20"/>
                <w:szCs w:val="20"/>
                <w:lang w:val="en-US"/>
              </w:rPr>
              <w:t xml:space="preserve">ciyan, T., Knol, E. F., Makris, M., Marrouche, N., Schmid-Grendelmeier, P., Sussman, G., Toubi, E., Church, M. K., and </w:t>
            </w:r>
            <w:r>
              <w:rPr>
                <w:rFonts w:ascii="Verdana" w:hAnsi="Verdana" w:cs="Arial"/>
                <w:b/>
                <w:sz w:val="20"/>
                <w:szCs w:val="20"/>
                <w:lang w:val="en-US"/>
              </w:rPr>
              <w:t>Maurer, M.</w:t>
            </w:r>
            <w:r w:rsidRPr="00116D39">
              <w:rPr>
                <w:rFonts w:ascii="Verdana" w:hAnsi="Verdana"/>
                <w:sz w:val="20"/>
                <w:szCs w:val="20"/>
                <w:vertAlign w:val="superscript"/>
                <w:lang w:val="en-US"/>
              </w:rPr>
              <w:t>+</w:t>
            </w:r>
            <w:r>
              <w:rPr>
                <w:rFonts w:ascii="Verdana" w:hAnsi="Verdana" w:cs="Arial"/>
                <w:sz w:val="20"/>
                <w:szCs w:val="20"/>
                <w:lang w:val="en-US"/>
              </w:rPr>
              <w:t xml:space="preserve">: Biomarkers and clinical characteristics of autoimmune chronic spontaneous urticaria: results of the PURIST study.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19: 74; 2427-2436</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8.71</w:t>
            </w:r>
          </w:p>
        </w:tc>
      </w:tr>
      <w:tr w:rsidR="00682A1A" w:rsidRPr="004F0B50" w:rsidDel="00306D8F" w14:paraId="0166B8B3" w14:textId="77777777" w:rsidTr="00D24651">
        <w:tc>
          <w:tcPr>
            <w:tcW w:w="727" w:type="dxa"/>
            <w:shd w:val="clear" w:color="auto" w:fill="auto"/>
          </w:tcPr>
          <w:p w14:paraId="46341277" w14:textId="5BB04767"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362.</w:t>
            </w:r>
          </w:p>
        </w:tc>
        <w:tc>
          <w:tcPr>
            <w:tcW w:w="8441" w:type="dxa"/>
            <w:shd w:val="clear" w:color="auto" w:fill="auto"/>
          </w:tcPr>
          <w:p w14:paraId="56B5395E" w14:textId="62554864" w:rsidR="00682A1A" w:rsidRPr="004F0B50"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Baiardini, I.</w:t>
            </w:r>
            <w:r w:rsidRPr="003D5D04">
              <w:rPr>
                <w:rFonts w:ascii="Verdana" w:hAnsi="Verdana"/>
                <w:sz w:val="20"/>
                <w:szCs w:val="20"/>
                <w:vertAlign w:val="superscript"/>
                <w:lang w:val="en-US"/>
              </w:rPr>
              <w:t>+</w:t>
            </w:r>
            <w:r>
              <w:rPr>
                <w:rFonts w:ascii="Verdana" w:hAnsi="Verdana" w:cs="Arial"/>
                <w:sz w:val="20"/>
                <w:szCs w:val="20"/>
                <w:lang w:val="en-US"/>
              </w:rPr>
              <w:t xml:space="preserve">, Fasola, S., </w:t>
            </w:r>
            <w:r>
              <w:rPr>
                <w:rFonts w:ascii="Verdana" w:hAnsi="Verdana" w:cs="Arial"/>
                <w:b/>
                <w:sz w:val="20"/>
                <w:szCs w:val="20"/>
                <w:lang w:val="en-US"/>
              </w:rPr>
              <w:t>Maurer, M.</w:t>
            </w:r>
            <w:r>
              <w:rPr>
                <w:rFonts w:ascii="Verdana" w:hAnsi="Verdana" w:cs="Arial"/>
                <w:sz w:val="20"/>
                <w:szCs w:val="20"/>
                <w:lang w:val="en-US"/>
              </w:rPr>
              <w:t xml:space="preserve">, Weller, K., Canonica, G. W., and Braido, F.: Minimal important difference of the chronic urticaria quality of life questionnaire (CU-Q2oL).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19: </w:t>
            </w:r>
            <w:r>
              <w:rPr>
                <w:rFonts w:ascii="Verdana" w:hAnsi="Verdana"/>
                <w:sz w:val="20"/>
                <w:szCs w:val="20"/>
                <w:lang w:val="en-US"/>
              </w:rPr>
              <w:t xml:space="preserve">74; 2542-2544. </w:t>
            </w:r>
            <w:r w:rsidRPr="0087500F">
              <w:rPr>
                <w:rFonts w:ascii="Verdana" w:hAnsi="Verdana"/>
                <w:sz w:val="20"/>
                <w:szCs w:val="20"/>
                <w:lang w:val="en-GB"/>
              </w:rPr>
              <w:t xml:space="preserve">IF: </w:t>
            </w:r>
            <w:r>
              <w:rPr>
                <w:rFonts w:ascii="Verdana" w:hAnsi="Verdana"/>
                <w:sz w:val="20"/>
                <w:szCs w:val="20"/>
                <w:lang w:val="en-GB"/>
              </w:rPr>
              <w:t>8.71</w:t>
            </w:r>
          </w:p>
        </w:tc>
      </w:tr>
      <w:tr w:rsidR="00682A1A" w:rsidRPr="00620EE6" w:rsidDel="00306D8F" w14:paraId="2820D1E1" w14:textId="77777777" w:rsidTr="00D24651">
        <w:tc>
          <w:tcPr>
            <w:tcW w:w="727" w:type="dxa"/>
            <w:shd w:val="clear" w:color="auto" w:fill="auto"/>
          </w:tcPr>
          <w:p w14:paraId="58EEAD09" w14:textId="2E92BFB4" w:rsidR="00682A1A" w:rsidRPr="00E93F3B" w:rsidRDefault="00682A1A" w:rsidP="00682A1A">
            <w:pPr>
              <w:widowControl w:val="0"/>
              <w:tabs>
                <w:tab w:val="left" w:pos="426"/>
              </w:tabs>
              <w:autoSpaceDE w:val="0"/>
              <w:autoSpaceDN w:val="0"/>
              <w:adjustRightInd w:val="0"/>
              <w:spacing w:before="120"/>
              <w:jc w:val="right"/>
              <w:rPr>
                <w:rFonts w:ascii="Verdana" w:hAnsi="Verdana"/>
                <w:sz w:val="20"/>
                <w:szCs w:val="20"/>
              </w:rPr>
            </w:pPr>
            <w:r w:rsidRPr="00E93F3B">
              <w:rPr>
                <w:rFonts w:ascii="Verdana" w:hAnsi="Verdana"/>
                <w:sz w:val="20"/>
                <w:szCs w:val="20"/>
              </w:rPr>
              <w:t>361.</w:t>
            </w:r>
          </w:p>
        </w:tc>
        <w:tc>
          <w:tcPr>
            <w:tcW w:w="8441" w:type="dxa"/>
            <w:shd w:val="clear" w:color="auto" w:fill="auto"/>
          </w:tcPr>
          <w:p w14:paraId="57711433" w14:textId="1F07EB16"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8A530E">
              <w:rPr>
                <w:rFonts w:ascii="Verdana" w:hAnsi="Verdana" w:cs="Arial"/>
                <w:sz w:val="20"/>
                <w:szCs w:val="20"/>
                <w:lang w:val="en-US"/>
              </w:rPr>
              <w:t xml:space="preserve">Luo, Y., Meyer, N., Jiao, Q., Scheffel, J., Zimmermann, C., Metz, M., Zenclussen, A. C., </w:t>
            </w:r>
            <w:r w:rsidRPr="008A530E">
              <w:rPr>
                <w:rFonts w:ascii="Verdana" w:hAnsi="Verdana" w:cs="Arial"/>
                <w:b/>
                <w:sz w:val="20"/>
                <w:szCs w:val="20"/>
                <w:lang w:val="en-US"/>
              </w:rPr>
              <w:t>Maurer, M.</w:t>
            </w:r>
            <w:r w:rsidRPr="00620EE6">
              <w:rPr>
                <w:rFonts w:ascii="Verdana" w:hAnsi="Verdana" w:cs="Arial"/>
                <w:sz w:val="20"/>
                <w:szCs w:val="20"/>
                <w:vertAlign w:val="superscript"/>
                <w:lang w:val="en-US"/>
              </w:rPr>
              <w:t>+</w:t>
            </w:r>
            <w:r w:rsidRPr="008A530E">
              <w:rPr>
                <w:rFonts w:ascii="Verdana" w:hAnsi="Verdana" w:cs="Arial"/>
                <w:sz w:val="20"/>
                <w:szCs w:val="20"/>
                <w:lang w:val="en-US"/>
              </w:rPr>
              <w:t>, and Siebenhaar, F.</w:t>
            </w:r>
            <w:r w:rsidRPr="00E2036D">
              <w:rPr>
                <w:rFonts w:ascii="Verdana" w:hAnsi="Verdana" w:cs="Arial"/>
                <w:sz w:val="20"/>
                <w:szCs w:val="20"/>
                <w:lang w:val="en-US"/>
              </w:rPr>
              <w:t>: Chymase-Cre; Mcl-1</w:t>
            </w:r>
            <w:r w:rsidRPr="00E93F3B">
              <w:rPr>
                <w:rFonts w:ascii="Verdana" w:hAnsi="Verdana" w:cs="Arial"/>
                <w:sz w:val="20"/>
                <w:szCs w:val="20"/>
                <w:vertAlign w:val="superscript"/>
                <w:lang w:val="en-US"/>
              </w:rPr>
              <w:t>fl/fl</w:t>
            </w:r>
            <w:r w:rsidRPr="00E2036D">
              <w:rPr>
                <w:rFonts w:ascii="Verdana" w:hAnsi="Verdana" w:cs="Arial"/>
                <w:sz w:val="20"/>
                <w:szCs w:val="20"/>
                <w:lang w:val="en-US"/>
              </w:rPr>
              <w:t xml:space="preserve"> mice exhibit reduced numbers of mucosal mast cells</w:t>
            </w:r>
            <w:r>
              <w:rPr>
                <w:rFonts w:ascii="Verdana" w:hAnsi="Verdana" w:cs="Arial"/>
                <w:sz w:val="20"/>
                <w:szCs w:val="20"/>
                <w:lang w:val="en-US"/>
              </w:rPr>
              <w:t xml:space="preserve">. </w:t>
            </w:r>
            <w:r w:rsidRPr="00E2036D">
              <w:rPr>
                <w:rFonts w:ascii="Verdana" w:hAnsi="Verdana" w:cs="Arial"/>
                <w:i/>
                <w:sz w:val="20"/>
                <w:szCs w:val="20"/>
                <w:lang w:val="en-US"/>
              </w:rPr>
              <w:t>Front. Immunol.</w:t>
            </w:r>
            <w:r>
              <w:rPr>
                <w:rFonts w:ascii="Verdana" w:hAnsi="Verdana" w:cs="Arial"/>
                <w:sz w:val="20"/>
                <w:szCs w:val="20"/>
                <w:lang w:val="en-US"/>
              </w:rPr>
              <w:t xml:space="preserve"> 2019: 10; 2399</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5.09</w:t>
            </w:r>
          </w:p>
        </w:tc>
      </w:tr>
      <w:tr w:rsidR="00682A1A" w:rsidRPr="00F814DD" w:rsidDel="00306D8F" w14:paraId="06F53F55" w14:textId="77777777" w:rsidTr="00D24651">
        <w:tc>
          <w:tcPr>
            <w:tcW w:w="727" w:type="dxa"/>
            <w:shd w:val="clear" w:color="auto" w:fill="auto"/>
          </w:tcPr>
          <w:p w14:paraId="2405E1BB" w14:textId="77ACFC39"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360.</w:t>
            </w:r>
          </w:p>
        </w:tc>
        <w:tc>
          <w:tcPr>
            <w:tcW w:w="8441" w:type="dxa"/>
            <w:shd w:val="clear" w:color="auto" w:fill="auto"/>
          </w:tcPr>
          <w:p w14:paraId="51C4206E" w14:textId="08D88700" w:rsidR="00682A1A" w:rsidRDefault="00682A1A" w:rsidP="00682A1A">
            <w:pPr>
              <w:widowControl w:val="0"/>
              <w:tabs>
                <w:tab w:val="left" w:pos="426"/>
              </w:tabs>
              <w:autoSpaceDE w:val="0"/>
              <w:autoSpaceDN w:val="0"/>
              <w:adjustRightInd w:val="0"/>
              <w:spacing w:before="120"/>
              <w:ind w:right="128"/>
              <w:jc w:val="both"/>
              <w:rPr>
                <w:rFonts w:ascii="Verdana" w:hAnsi="Verdana" w:cs="Arial"/>
                <w:b/>
                <w:sz w:val="20"/>
                <w:szCs w:val="20"/>
                <w:lang w:val="en-GB"/>
              </w:rPr>
            </w:pPr>
            <w:r w:rsidRPr="00995CF4">
              <w:rPr>
                <w:rFonts w:ascii="Verdana" w:hAnsi="Verdana" w:cs="Arial"/>
                <w:b/>
                <w:sz w:val="20"/>
                <w:szCs w:val="20"/>
                <w:lang w:val="en-US"/>
              </w:rPr>
              <w:t>Maurer, M.</w:t>
            </w:r>
            <w:r w:rsidRPr="00995CF4">
              <w:rPr>
                <w:rFonts w:ascii="Verdana" w:hAnsi="Verdana"/>
                <w:sz w:val="20"/>
                <w:szCs w:val="20"/>
                <w:vertAlign w:val="superscript"/>
                <w:lang w:val="en-US"/>
              </w:rPr>
              <w:t>+</w:t>
            </w:r>
            <w:r w:rsidRPr="00995CF4">
              <w:rPr>
                <w:rFonts w:ascii="Verdana" w:hAnsi="Verdana" w:cs="Arial"/>
                <w:sz w:val="20"/>
                <w:szCs w:val="20"/>
                <w:lang w:val="en-US"/>
              </w:rPr>
              <w:t xml:space="preserve">, Giménez-Arnau, A. M., </w:t>
            </w:r>
            <w:r w:rsidRPr="008E77A4">
              <w:rPr>
                <w:rFonts w:ascii="Verdana" w:hAnsi="Verdana" w:cs="Arial"/>
                <w:sz w:val="20"/>
                <w:szCs w:val="20"/>
                <w:lang w:val="en-US"/>
              </w:rPr>
              <w:t xml:space="preserve">Sussman, G., Metz, M., Baker, D. R., </w:t>
            </w:r>
            <w:r w:rsidRPr="00972FB9">
              <w:rPr>
                <w:rFonts w:ascii="Verdana" w:hAnsi="Verdana" w:cs="Arial"/>
                <w:sz w:val="20"/>
                <w:szCs w:val="20"/>
                <w:lang w:val="en-US"/>
              </w:rPr>
              <w:t>Bauer, A.,</w:t>
            </w:r>
            <w:r w:rsidRPr="008E77A4">
              <w:rPr>
                <w:rFonts w:ascii="Verdana" w:hAnsi="Verdana" w:cs="Arial"/>
                <w:sz w:val="20"/>
                <w:szCs w:val="20"/>
                <w:lang w:val="en-US"/>
              </w:rPr>
              <w:t xml:space="preserve"> Bernstein, J. A., Brehler, R., </w:t>
            </w:r>
            <w:r>
              <w:rPr>
                <w:rFonts w:ascii="Verdana" w:hAnsi="Verdana" w:cs="Arial"/>
                <w:sz w:val="20"/>
                <w:szCs w:val="20"/>
                <w:lang w:val="en-US"/>
              </w:rPr>
              <w:t>C</w:t>
            </w:r>
            <w:r w:rsidRPr="008E77A4">
              <w:rPr>
                <w:rFonts w:ascii="Verdana" w:hAnsi="Verdana" w:cs="Arial"/>
                <w:sz w:val="20"/>
                <w:szCs w:val="20"/>
                <w:lang w:val="en-US"/>
              </w:rPr>
              <w:t>hu, C.-Y., Chung, W.-H., Danilycheva, I., Grat</w:t>
            </w:r>
            <w:r>
              <w:rPr>
                <w:rFonts w:ascii="Verdana" w:hAnsi="Verdana" w:cs="Arial"/>
                <w:sz w:val="20"/>
                <w:szCs w:val="20"/>
                <w:lang w:val="en-US"/>
              </w:rPr>
              <w:t>t</w:t>
            </w:r>
            <w:r w:rsidRPr="008E77A4">
              <w:rPr>
                <w:rFonts w:ascii="Verdana" w:hAnsi="Verdana" w:cs="Arial"/>
                <w:sz w:val="20"/>
                <w:szCs w:val="20"/>
                <w:lang w:val="en-US"/>
              </w:rPr>
              <w:t>an, C., Hebert, J., Katelaris, C., Makris, M., Meshkova, R., Savic, S., Sinclair, R.,</w:t>
            </w:r>
            <w:r w:rsidRPr="006C4FF2">
              <w:rPr>
                <w:rFonts w:ascii="Verdana" w:hAnsi="Verdana" w:cs="Arial"/>
                <w:sz w:val="20"/>
                <w:szCs w:val="20"/>
                <w:lang w:val="en-US"/>
              </w:rPr>
              <w:t xml:space="preserve"> Sitz, K., </w:t>
            </w:r>
            <w:r w:rsidRPr="008E77A4">
              <w:rPr>
                <w:rFonts w:ascii="Verdana" w:hAnsi="Verdana" w:cs="Arial"/>
                <w:sz w:val="20"/>
                <w:szCs w:val="20"/>
                <w:lang w:val="en-US"/>
              </w:rPr>
              <w:t>Staubach, P., Wedi, B., Löffler, J.,</w:t>
            </w:r>
            <w:r>
              <w:rPr>
                <w:rFonts w:ascii="Verdana" w:hAnsi="Verdana" w:cs="Arial"/>
                <w:sz w:val="20"/>
                <w:szCs w:val="20"/>
                <w:lang w:val="en-US"/>
              </w:rPr>
              <w:t xml:space="preserve"> Barve, A., Kobayashi, K., Hua, E., Severin, T., and Janocha, R.: Ligelizumab for chronic spontaneous urticaria. </w:t>
            </w:r>
            <w:r w:rsidRPr="009A3B5B">
              <w:rPr>
                <w:rFonts w:ascii="Verdana" w:hAnsi="Verdana"/>
                <w:i/>
                <w:sz w:val="20"/>
                <w:szCs w:val="20"/>
                <w:lang w:val="en-US"/>
              </w:rPr>
              <w:t>New Engl. J. Med</w:t>
            </w:r>
            <w:r w:rsidRPr="009A3B5B">
              <w:rPr>
                <w:rFonts w:ascii="Verdana" w:hAnsi="Verdana" w:cs="Arial"/>
                <w:i/>
                <w:sz w:val="20"/>
                <w:szCs w:val="20"/>
                <w:lang w:val="en-US"/>
              </w:rPr>
              <w:t>.</w:t>
            </w:r>
            <w:r>
              <w:rPr>
                <w:rFonts w:ascii="Verdana" w:hAnsi="Verdana" w:cs="Arial"/>
                <w:sz w:val="20"/>
                <w:szCs w:val="20"/>
                <w:lang w:val="en-US"/>
              </w:rPr>
              <w:t xml:space="preserve"> 2019: 381; 1321-1332</w:t>
            </w:r>
            <w:r w:rsidRPr="009A3B5B">
              <w:rPr>
                <w:rFonts w:ascii="Verdana" w:hAnsi="Verdana" w:cs="Arial"/>
                <w:i/>
                <w:sz w:val="20"/>
                <w:szCs w:val="20"/>
                <w:lang w:val="en-US"/>
              </w:rPr>
              <w:t xml:space="preserve">. </w:t>
            </w:r>
            <w:r w:rsidRPr="00E80EAA">
              <w:rPr>
                <w:rFonts w:ascii="Verdana" w:hAnsi="Verdana"/>
                <w:sz w:val="20"/>
                <w:szCs w:val="20"/>
                <w:lang w:val="en-GB"/>
              </w:rPr>
              <w:t xml:space="preserve">IF: </w:t>
            </w:r>
            <w:r>
              <w:rPr>
                <w:rFonts w:ascii="Verdana" w:hAnsi="Verdana"/>
                <w:sz w:val="20"/>
                <w:szCs w:val="20"/>
                <w:lang w:val="en-GB"/>
              </w:rPr>
              <w:t>74.70</w:t>
            </w:r>
          </w:p>
          <w:p w14:paraId="10B19030" w14:textId="1D3411A9" w:rsidR="00682A1A" w:rsidRPr="002A5830"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A5830">
              <w:rPr>
                <w:rFonts w:ascii="Verdana" w:hAnsi="Verdana" w:cs="Arial"/>
                <w:b/>
                <w:sz w:val="20"/>
                <w:szCs w:val="20"/>
                <w:lang w:val="en-US"/>
              </w:rPr>
              <w:t>Maurer, M.</w:t>
            </w:r>
            <w:r w:rsidRPr="002A5830">
              <w:rPr>
                <w:rFonts w:ascii="Verdana" w:hAnsi="Verdana"/>
                <w:sz w:val="20"/>
                <w:szCs w:val="20"/>
                <w:vertAlign w:val="superscript"/>
                <w:lang w:val="en-US"/>
              </w:rPr>
              <w:t>+</w:t>
            </w:r>
            <w:r w:rsidRPr="002A5830">
              <w:rPr>
                <w:rFonts w:ascii="Verdana" w:hAnsi="Verdana" w:cs="Arial"/>
                <w:sz w:val="20"/>
                <w:szCs w:val="20"/>
                <w:lang w:val="en-US"/>
              </w:rPr>
              <w:t>, Giménez-Arnau, A. M.,</w:t>
            </w:r>
            <w:r w:rsidRPr="00244C41">
              <w:rPr>
                <w:rFonts w:ascii="Verdana" w:hAnsi="Verdana" w:cs="Arial"/>
                <w:sz w:val="20"/>
                <w:szCs w:val="20"/>
                <w:lang w:val="en-US"/>
              </w:rPr>
              <w:t xml:space="preserve"> and Metz, M.: </w:t>
            </w:r>
            <w:r>
              <w:rPr>
                <w:rFonts w:ascii="Verdana" w:hAnsi="Verdana" w:cs="Arial"/>
                <w:sz w:val="20"/>
                <w:szCs w:val="20"/>
                <w:lang w:val="en-US"/>
              </w:rPr>
              <w:t xml:space="preserve">Reply to: </w:t>
            </w:r>
            <w:r w:rsidRPr="00244C41">
              <w:rPr>
                <w:rFonts w:ascii="Verdana" w:hAnsi="Verdana" w:cs="Arial"/>
                <w:sz w:val="20"/>
                <w:szCs w:val="20"/>
                <w:lang w:val="en-US"/>
              </w:rPr>
              <w:t>Ligelizumab for chronic spontaneous urticaria.</w:t>
            </w:r>
            <w:r>
              <w:rPr>
                <w:rFonts w:ascii="Verdana" w:hAnsi="Verdana" w:cs="Arial"/>
                <w:sz w:val="20"/>
                <w:szCs w:val="20"/>
                <w:lang w:val="en-US"/>
              </w:rPr>
              <w:t xml:space="preserve"> </w:t>
            </w:r>
            <w:r w:rsidRPr="009A3B5B">
              <w:rPr>
                <w:rFonts w:ascii="Verdana" w:hAnsi="Verdana"/>
                <w:i/>
                <w:sz w:val="20"/>
                <w:szCs w:val="20"/>
                <w:lang w:val="en-US"/>
              </w:rPr>
              <w:t>New Engl. J. Med</w:t>
            </w:r>
            <w:r w:rsidRPr="009A3B5B">
              <w:rPr>
                <w:rFonts w:ascii="Verdana" w:hAnsi="Verdana" w:cs="Arial"/>
                <w:i/>
                <w:sz w:val="20"/>
                <w:szCs w:val="20"/>
                <w:lang w:val="en-US"/>
              </w:rPr>
              <w:t>.</w:t>
            </w:r>
            <w:r>
              <w:rPr>
                <w:rFonts w:ascii="Verdana" w:hAnsi="Verdana" w:cs="Arial"/>
                <w:sz w:val="20"/>
                <w:szCs w:val="20"/>
                <w:lang w:val="en-US"/>
              </w:rPr>
              <w:t xml:space="preserve"> 2020: 382; 579-580</w:t>
            </w:r>
          </w:p>
        </w:tc>
      </w:tr>
      <w:tr w:rsidR="00682A1A" w:rsidRPr="00A62EC4" w:rsidDel="00306D8F" w14:paraId="12428406" w14:textId="77777777" w:rsidTr="00D24651">
        <w:tc>
          <w:tcPr>
            <w:tcW w:w="727" w:type="dxa"/>
            <w:shd w:val="clear" w:color="auto" w:fill="auto"/>
          </w:tcPr>
          <w:p w14:paraId="7522476E" w14:textId="2288DFCB"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359.</w:t>
            </w:r>
          </w:p>
        </w:tc>
        <w:tc>
          <w:tcPr>
            <w:tcW w:w="8441" w:type="dxa"/>
            <w:shd w:val="clear" w:color="auto" w:fill="auto"/>
          </w:tcPr>
          <w:p w14:paraId="3F1B3810" w14:textId="6D8E8AF9"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85385">
              <w:rPr>
                <w:rFonts w:ascii="Verdana" w:hAnsi="Verdana" w:cs="Arial"/>
                <w:sz w:val="20"/>
                <w:szCs w:val="20"/>
                <w:lang w:val="en-US"/>
              </w:rPr>
              <w:t>Bygum, A.</w:t>
            </w:r>
            <w:r w:rsidRPr="00385385">
              <w:rPr>
                <w:rFonts w:ascii="Verdana" w:hAnsi="Verdana"/>
                <w:sz w:val="20"/>
                <w:szCs w:val="20"/>
                <w:vertAlign w:val="superscript"/>
                <w:lang w:val="en-US"/>
              </w:rPr>
              <w:t>+</w:t>
            </w:r>
            <w:r w:rsidRPr="00385385">
              <w:rPr>
                <w:rFonts w:ascii="Verdana" w:hAnsi="Verdana" w:cs="Arial"/>
                <w:sz w:val="20"/>
                <w:szCs w:val="20"/>
                <w:lang w:val="en-US"/>
              </w:rPr>
              <w:t xml:space="preserve">, Caballero, T., Grumach, A. </w:t>
            </w:r>
            <w:r w:rsidRPr="00B231B7">
              <w:rPr>
                <w:rFonts w:ascii="Verdana" w:hAnsi="Verdana" w:cs="Arial"/>
                <w:sz w:val="20"/>
                <w:szCs w:val="20"/>
                <w:lang w:val="en-US"/>
              </w:rPr>
              <w:t xml:space="preserve">S., Longhurst, H. </w:t>
            </w:r>
            <w:r w:rsidRPr="00385385">
              <w:rPr>
                <w:rFonts w:ascii="Verdana" w:hAnsi="Verdana" w:cs="Arial"/>
                <w:sz w:val="20"/>
                <w:szCs w:val="20"/>
                <w:lang w:val="en-US"/>
              </w:rPr>
              <w:t>J., Bouillet, L., Aberer, W.,</w:t>
            </w:r>
            <w:r w:rsidRPr="00B231B7">
              <w:rPr>
                <w:rFonts w:ascii="Verdana" w:hAnsi="Verdana" w:cs="Arial"/>
                <w:sz w:val="20"/>
                <w:szCs w:val="20"/>
                <w:lang w:val="en-US"/>
              </w:rPr>
              <w:t xml:space="preserve"> Zanichelli, A., B</w:t>
            </w:r>
            <w:r w:rsidRPr="00385385">
              <w:rPr>
                <w:rFonts w:ascii="Verdana" w:hAnsi="Verdana" w:cs="Arial"/>
                <w:sz w:val="20"/>
                <w:szCs w:val="20"/>
                <w:lang w:val="en-US"/>
              </w:rPr>
              <w:t>otha, J.,</w:t>
            </w:r>
            <w:r w:rsidRPr="00B231B7">
              <w:rPr>
                <w:rFonts w:ascii="Verdana" w:hAnsi="Verdana" w:cs="Arial"/>
                <w:sz w:val="20"/>
                <w:szCs w:val="20"/>
                <w:lang w:val="en-US"/>
              </w:rPr>
              <w:t xml:space="preserve"> </w:t>
            </w:r>
            <w:r>
              <w:rPr>
                <w:rFonts w:ascii="Verdana" w:hAnsi="Verdana" w:cs="Arial"/>
                <w:sz w:val="20"/>
                <w:szCs w:val="20"/>
                <w:lang w:val="en-US"/>
              </w:rPr>
              <w:t xml:space="preserve">Andresen, I., </w:t>
            </w:r>
            <w:r>
              <w:rPr>
                <w:rFonts w:ascii="Verdana" w:hAnsi="Verdana" w:cs="Arial"/>
                <w:b/>
                <w:sz w:val="20"/>
                <w:szCs w:val="20"/>
                <w:lang w:val="en-US"/>
              </w:rPr>
              <w:t>Maurer, M.</w:t>
            </w:r>
            <w:r>
              <w:rPr>
                <w:rFonts w:ascii="Verdana" w:hAnsi="Verdana" w:cs="Arial"/>
                <w:sz w:val="20"/>
                <w:szCs w:val="20"/>
                <w:lang w:val="en-US"/>
              </w:rPr>
              <w:t xml:space="preserve"> for the IOS study group: Elderly versus younger patients with hereditary angioedema type I/II: patient characteristics and safety analysis from the icatibant outcome survey. </w:t>
            </w:r>
            <w:r>
              <w:rPr>
                <w:rFonts w:ascii="Verdana" w:hAnsi="Verdana"/>
                <w:i/>
                <w:sz w:val="20"/>
                <w:szCs w:val="20"/>
                <w:lang w:val="en-US"/>
              </w:rPr>
              <w:t>Clin. Transl. Allergy</w:t>
            </w:r>
            <w:r>
              <w:rPr>
                <w:rFonts w:ascii="Verdana" w:hAnsi="Verdana"/>
                <w:sz w:val="20"/>
                <w:szCs w:val="20"/>
                <w:lang w:val="en-US"/>
              </w:rPr>
              <w:t xml:space="preserve"> 2019: 9; 37. IF: 5.13</w:t>
            </w:r>
          </w:p>
        </w:tc>
      </w:tr>
      <w:tr w:rsidR="00682A1A" w:rsidRPr="00AC4434" w:rsidDel="00306D8F" w14:paraId="26F9BEE2" w14:textId="77777777" w:rsidTr="00D24651">
        <w:tc>
          <w:tcPr>
            <w:tcW w:w="727" w:type="dxa"/>
            <w:shd w:val="clear" w:color="auto" w:fill="auto"/>
          </w:tcPr>
          <w:p w14:paraId="58E29651" w14:textId="3E273829"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358.</w:t>
            </w:r>
          </w:p>
        </w:tc>
        <w:tc>
          <w:tcPr>
            <w:tcW w:w="8441" w:type="dxa"/>
            <w:shd w:val="clear" w:color="auto" w:fill="auto"/>
          </w:tcPr>
          <w:p w14:paraId="07AD85FC" w14:textId="30F9B325"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Lozza, L.</w:t>
            </w:r>
            <w:r w:rsidRPr="00EE5BCA">
              <w:rPr>
                <w:rFonts w:ascii="Verdana" w:hAnsi="Verdana" w:cs="Arial"/>
                <w:sz w:val="20"/>
                <w:szCs w:val="20"/>
                <w:vertAlign w:val="superscript"/>
                <w:lang w:val="en-US"/>
              </w:rPr>
              <w:t>*</w:t>
            </w:r>
            <w:r>
              <w:rPr>
                <w:rFonts w:ascii="Verdana" w:hAnsi="Verdana" w:cs="Arial"/>
                <w:sz w:val="20"/>
                <w:szCs w:val="20"/>
                <w:lang w:val="en-US"/>
              </w:rPr>
              <w:t>, Moura-Alves, P.</w:t>
            </w:r>
            <w:r w:rsidRPr="00EE5BCA">
              <w:rPr>
                <w:rFonts w:ascii="Verdana" w:hAnsi="Verdana" w:cs="Arial"/>
                <w:sz w:val="20"/>
                <w:szCs w:val="20"/>
                <w:vertAlign w:val="superscript"/>
                <w:lang w:val="en-US"/>
              </w:rPr>
              <w:t>*</w:t>
            </w:r>
            <w:r>
              <w:rPr>
                <w:rFonts w:ascii="Verdana" w:hAnsi="Verdana" w:cs="Arial"/>
                <w:sz w:val="20"/>
                <w:szCs w:val="20"/>
                <w:lang w:val="en-US"/>
              </w:rPr>
              <w:t xml:space="preserve">, Domaszewska, T., Lage Crespo, C., Streata, I., Kreuchwig, A., Bechtle, M., Klemm, M., Zedler, U., Ungureanu Bogdan, S., Guhlich-Bornhof, U., Koehler, A.-B., Stäber, M., Mollenkopf, J., Hurwitz, R., Furkert, J., Krause, G., Weiner, J., Jacinto, A., Mihai, I., Leite-de-Moraes, M., Siebenhaar, F., </w:t>
            </w:r>
            <w:r>
              <w:rPr>
                <w:rFonts w:ascii="Verdana" w:hAnsi="Verdana" w:cs="Arial"/>
                <w:b/>
                <w:sz w:val="20"/>
                <w:szCs w:val="20"/>
                <w:lang w:val="en-US"/>
              </w:rPr>
              <w:t>Maurer, M.</w:t>
            </w:r>
            <w:r>
              <w:rPr>
                <w:rFonts w:ascii="Verdana" w:hAnsi="Verdana" w:cs="Arial"/>
                <w:sz w:val="20"/>
                <w:szCs w:val="20"/>
                <w:lang w:val="en-US"/>
              </w:rPr>
              <w:t>, and Kaufmann, S. H. E.</w:t>
            </w:r>
            <w:r w:rsidRPr="003D5D04">
              <w:rPr>
                <w:rFonts w:ascii="Verdana" w:hAnsi="Verdana"/>
                <w:sz w:val="20"/>
                <w:szCs w:val="20"/>
                <w:vertAlign w:val="superscript"/>
                <w:lang w:val="en-US"/>
              </w:rPr>
              <w:t>+</w:t>
            </w:r>
            <w:r>
              <w:rPr>
                <w:rFonts w:ascii="Verdana" w:hAnsi="Verdana" w:cs="Arial"/>
                <w:sz w:val="20"/>
                <w:szCs w:val="20"/>
                <w:lang w:val="en-US"/>
              </w:rPr>
              <w:t xml:space="preserve">: The henna pigment lawsone activates the aryl hydrocarbon receptor and impacts skin homeostasis. </w:t>
            </w:r>
            <w:r>
              <w:rPr>
                <w:rFonts w:ascii="Verdana" w:hAnsi="Verdana" w:cs="Arial"/>
                <w:i/>
                <w:sz w:val="20"/>
                <w:szCs w:val="20"/>
                <w:lang w:val="en-US"/>
              </w:rPr>
              <w:t>Sci. Rep.</w:t>
            </w:r>
            <w:r>
              <w:rPr>
                <w:rFonts w:ascii="Verdana" w:hAnsi="Verdana" w:cs="Arial"/>
                <w:sz w:val="20"/>
                <w:szCs w:val="20"/>
                <w:lang w:val="en-US"/>
              </w:rPr>
              <w:t xml:space="preserve"> 2019: 9; 10878. IF: 4.00</w:t>
            </w:r>
          </w:p>
        </w:tc>
      </w:tr>
      <w:tr w:rsidR="00682A1A" w:rsidRPr="00A62EC4" w:rsidDel="00306D8F" w14:paraId="708089D9" w14:textId="77777777" w:rsidTr="00D24651">
        <w:tc>
          <w:tcPr>
            <w:tcW w:w="727" w:type="dxa"/>
            <w:shd w:val="clear" w:color="auto" w:fill="auto"/>
          </w:tcPr>
          <w:p w14:paraId="612BF52F" w14:textId="05E566B0" w:rsidR="00682A1A" w:rsidRPr="00116D3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357.</w:t>
            </w:r>
          </w:p>
        </w:tc>
        <w:tc>
          <w:tcPr>
            <w:tcW w:w="8441" w:type="dxa"/>
            <w:shd w:val="clear" w:color="auto" w:fill="auto"/>
          </w:tcPr>
          <w:p w14:paraId="6E69EB9B" w14:textId="7F9AFAF3" w:rsidR="00682A1A" w:rsidRPr="00116D39"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72FB9">
              <w:rPr>
                <w:rFonts w:ascii="Verdana" w:hAnsi="Verdana" w:cs="Arial"/>
                <w:sz w:val="20"/>
                <w:szCs w:val="20"/>
                <w:lang w:val="en-US"/>
              </w:rPr>
              <w:t>Almustafa, Z. Z.,</w:t>
            </w:r>
            <w:r w:rsidRPr="008E77A4">
              <w:rPr>
                <w:rFonts w:ascii="Verdana" w:hAnsi="Verdana" w:cs="Arial"/>
                <w:sz w:val="20"/>
                <w:szCs w:val="20"/>
                <w:lang w:val="en-US"/>
              </w:rPr>
              <w:t xml:space="preserve"> Weller, K.,</w:t>
            </w:r>
            <w:r w:rsidRPr="00972FB9">
              <w:rPr>
                <w:rFonts w:ascii="Verdana" w:hAnsi="Verdana" w:cs="Arial"/>
                <w:sz w:val="20"/>
                <w:szCs w:val="20"/>
                <w:lang w:val="en-US"/>
              </w:rPr>
              <w:t xml:space="preserve"> Autenrieth, J., </w:t>
            </w:r>
            <w:r w:rsidRPr="00972FB9">
              <w:rPr>
                <w:rFonts w:ascii="Verdana" w:hAnsi="Verdana" w:cs="Arial"/>
                <w:b/>
                <w:sz w:val="20"/>
                <w:szCs w:val="20"/>
                <w:lang w:val="en-US"/>
              </w:rPr>
              <w:t>Maurer, M.</w:t>
            </w:r>
            <w:r w:rsidRPr="00972FB9">
              <w:rPr>
                <w:rFonts w:ascii="Verdana" w:hAnsi="Verdana" w:cs="Arial"/>
                <w:sz w:val="20"/>
                <w:szCs w:val="20"/>
                <w:lang w:val="en-US"/>
              </w:rPr>
              <w:t>, and Metz, M.</w:t>
            </w:r>
            <w:r w:rsidRPr="008E77A4">
              <w:rPr>
                <w:rFonts w:ascii="Verdana" w:hAnsi="Verdana"/>
                <w:sz w:val="20"/>
                <w:szCs w:val="20"/>
                <w:vertAlign w:val="superscript"/>
                <w:lang w:val="en-US"/>
              </w:rPr>
              <w:t>+</w:t>
            </w:r>
            <w:r w:rsidRPr="00972FB9">
              <w:rPr>
                <w:rFonts w:ascii="Verdana" w:hAnsi="Verdana" w:cs="Arial"/>
                <w:sz w:val="20"/>
                <w:szCs w:val="20"/>
                <w:lang w:val="en-US"/>
              </w:rPr>
              <w:t>:</w:t>
            </w:r>
            <w:r w:rsidRPr="008E77A4">
              <w:rPr>
                <w:rFonts w:ascii="Verdana" w:hAnsi="Verdana" w:cs="Arial"/>
                <w:sz w:val="20"/>
                <w:szCs w:val="20"/>
                <w:lang w:val="en-US"/>
              </w:rPr>
              <w:t xml:space="preserve"> Dupilumab in treatment of chronic prurigo: a case series and literature review. </w:t>
            </w:r>
            <w:r>
              <w:rPr>
                <w:rFonts w:ascii="Verdana" w:hAnsi="Verdana"/>
                <w:i/>
                <w:sz w:val="20"/>
                <w:szCs w:val="20"/>
                <w:lang w:val="en-US"/>
              </w:rPr>
              <w:t>Acta Derm. Venereol.</w:t>
            </w:r>
            <w:r>
              <w:rPr>
                <w:rFonts w:ascii="Verdana" w:hAnsi="Verdana"/>
                <w:sz w:val="20"/>
                <w:szCs w:val="20"/>
                <w:lang w:val="en-US"/>
              </w:rPr>
              <w:t xml:space="preserve"> 2019</w:t>
            </w:r>
            <w:r w:rsidRPr="00E047D2">
              <w:rPr>
                <w:rFonts w:ascii="Verdana" w:hAnsi="Verdana"/>
                <w:sz w:val="20"/>
                <w:szCs w:val="20"/>
                <w:lang w:val="en-US"/>
              </w:rPr>
              <w:t>:</w:t>
            </w:r>
            <w:r>
              <w:rPr>
                <w:rFonts w:ascii="Verdana" w:hAnsi="Verdana"/>
                <w:sz w:val="20"/>
                <w:szCs w:val="20"/>
                <w:lang w:val="en-US"/>
              </w:rPr>
              <w:t xml:space="preserve"> 99; 905-906</w:t>
            </w:r>
            <w:r w:rsidRPr="00E047D2">
              <w:rPr>
                <w:rFonts w:ascii="Verdana" w:hAnsi="Verdana"/>
                <w:sz w:val="20"/>
                <w:szCs w:val="20"/>
                <w:lang w:val="en-US"/>
              </w:rPr>
              <w:t xml:space="preserve">. IF: </w:t>
            </w:r>
            <w:r>
              <w:rPr>
                <w:rFonts w:ascii="Verdana" w:hAnsi="Verdana"/>
                <w:sz w:val="20"/>
                <w:szCs w:val="20"/>
                <w:lang w:val="en-US"/>
              </w:rPr>
              <w:t>4.02</w:t>
            </w:r>
          </w:p>
        </w:tc>
      </w:tr>
      <w:tr w:rsidR="00682A1A" w:rsidRPr="007C5A25" w:rsidDel="00306D8F" w14:paraId="57CE1007" w14:textId="77777777" w:rsidTr="00D24651">
        <w:tc>
          <w:tcPr>
            <w:tcW w:w="727" w:type="dxa"/>
            <w:shd w:val="clear" w:color="auto" w:fill="auto"/>
          </w:tcPr>
          <w:p w14:paraId="3967D710" w14:textId="1ED3AFE3" w:rsidR="00682A1A" w:rsidRPr="0042401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24015">
              <w:rPr>
                <w:rFonts w:ascii="Verdana" w:hAnsi="Verdana"/>
                <w:sz w:val="20"/>
                <w:szCs w:val="20"/>
                <w:lang w:val="en-US"/>
              </w:rPr>
              <w:t>35</w:t>
            </w:r>
            <w:r>
              <w:rPr>
                <w:rFonts w:ascii="Verdana" w:hAnsi="Verdana"/>
                <w:sz w:val="20"/>
                <w:szCs w:val="20"/>
                <w:lang w:val="en-US"/>
              </w:rPr>
              <w:t>6</w:t>
            </w:r>
            <w:r w:rsidRPr="00424015">
              <w:rPr>
                <w:rFonts w:ascii="Verdana" w:hAnsi="Verdana"/>
                <w:sz w:val="20"/>
                <w:szCs w:val="20"/>
                <w:lang w:val="en-US"/>
              </w:rPr>
              <w:t>.</w:t>
            </w:r>
          </w:p>
        </w:tc>
        <w:tc>
          <w:tcPr>
            <w:tcW w:w="8441" w:type="dxa"/>
            <w:shd w:val="clear" w:color="auto" w:fill="auto"/>
          </w:tcPr>
          <w:p w14:paraId="5FB2575A" w14:textId="779A28EC" w:rsidR="00682A1A" w:rsidRPr="00C57E2E"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24015">
              <w:rPr>
                <w:rFonts w:ascii="Verdana" w:hAnsi="Verdana" w:cs="Arial"/>
                <w:sz w:val="20"/>
                <w:szCs w:val="20"/>
                <w:lang w:val="en-US"/>
              </w:rPr>
              <w:t xml:space="preserve">Yu, L., Buttgereit, T., Stahl Skov, P., Schmetzer, O., Scheffel, J., Kocatürk, E., Zawar, V., Magerl, M., and </w:t>
            </w:r>
            <w:r w:rsidRPr="00424015">
              <w:rPr>
                <w:rFonts w:ascii="Verdana" w:hAnsi="Verdana" w:cs="Arial"/>
                <w:b/>
                <w:sz w:val="20"/>
                <w:szCs w:val="20"/>
                <w:lang w:val="en-US"/>
              </w:rPr>
              <w:t>Maurer, M.</w:t>
            </w:r>
            <w:r w:rsidRPr="00116D39">
              <w:rPr>
                <w:rFonts w:ascii="Verdana" w:hAnsi="Verdana"/>
                <w:sz w:val="20"/>
                <w:szCs w:val="20"/>
                <w:vertAlign w:val="superscript"/>
                <w:lang w:val="en-US"/>
              </w:rPr>
              <w:t>+</w:t>
            </w:r>
            <w:r w:rsidRPr="00E32980">
              <w:rPr>
                <w:rFonts w:ascii="Verdana" w:hAnsi="Verdana" w:cs="Arial"/>
                <w:sz w:val="20"/>
                <w:szCs w:val="20"/>
                <w:lang w:val="en-US"/>
              </w:rPr>
              <w:t>: Immunological effects and pote</w:t>
            </w:r>
            <w:r>
              <w:rPr>
                <w:rFonts w:ascii="Verdana" w:hAnsi="Verdana" w:cs="Arial"/>
                <w:sz w:val="20"/>
                <w:szCs w:val="20"/>
                <w:lang w:val="en-US"/>
              </w:rPr>
              <w:t xml:space="preserve">ntial mechanisms of action of autologous serum therapy in chronic spontaneous urticaria.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1747-1754. IF: 5.25</w:t>
            </w:r>
          </w:p>
        </w:tc>
      </w:tr>
      <w:tr w:rsidR="00682A1A" w:rsidRPr="004169AE" w:rsidDel="00306D8F" w14:paraId="37CA1B6C" w14:textId="77777777" w:rsidTr="00D24651">
        <w:tc>
          <w:tcPr>
            <w:tcW w:w="727" w:type="dxa"/>
            <w:shd w:val="clear" w:color="auto" w:fill="auto"/>
          </w:tcPr>
          <w:p w14:paraId="6C3145CB" w14:textId="6187FB59" w:rsidR="00682A1A" w:rsidRPr="0042401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355.</w:t>
            </w:r>
          </w:p>
        </w:tc>
        <w:tc>
          <w:tcPr>
            <w:tcW w:w="8441" w:type="dxa"/>
            <w:shd w:val="clear" w:color="auto" w:fill="auto"/>
          </w:tcPr>
          <w:p w14:paraId="394F71B6" w14:textId="7020CE42" w:rsidR="00682A1A" w:rsidRPr="0042401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71E4F">
              <w:rPr>
                <w:rFonts w:ascii="Verdana" w:hAnsi="Verdana" w:cs="Arial"/>
                <w:sz w:val="20"/>
                <w:szCs w:val="20"/>
                <w:lang w:val="en-US"/>
              </w:rPr>
              <w:t xml:space="preserve">Hawro, T., Lehmann, S., Deuring, E. </w:t>
            </w:r>
            <w:r w:rsidRPr="008E77A4">
              <w:rPr>
                <w:rFonts w:ascii="Verdana" w:hAnsi="Verdana" w:cs="Arial"/>
                <w:sz w:val="20"/>
                <w:szCs w:val="20"/>
                <w:lang w:val="en-US"/>
              </w:rPr>
              <w:t xml:space="preserve">Weller, K., Altrichter, S., Church, M. K., </w:t>
            </w:r>
            <w:r w:rsidRPr="008E77A4">
              <w:rPr>
                <w:rFonts w:ascii="Verdana" w:hAnsi="Verdana" w:cs="Arial"/>
                <w:b/>
                <w:sz w:val="20"/>
                <w:szCs w:val="20"/>
                <w:lang w:val="en-US"/>
              </w:rPr>
              <w:t>Maurer, M.</w:t>
            </w:r>
            <w:r w:rsidRPr="008E77A4">
              <w:rPr>
                <w:rFonts w:ascii="Verdana" w:hAnsi="Verdana" w:cs="Arial"/>
                <w:sz w:val="20"/>
                <w:szCs w:val="20"/>
                <w:lang w:val="en-US"/>
              </w:rPr>
              <w:t>, and Metz, M.</w:t>
            </w:r>
            <w:r w:rsidRPr="003D5D04">
              <w:rPr>
                <w:rFonts w:ascii="Verdana" w:hAnsi="Verdana"/>
                <w:sz w:val="20"/>
                <w:szCs w:val="20"/>
                <w:vertAlign w:val="superscript"/>
                <w:lang w:val="en-US"/>
              </w:rPr>
              <w:t>+</w:t>
            </w:r>
            <w:r w:rsidRPr="008E77A4">
              <w:rPr>
                <w:rFonts w:ascii="Verdana" w:hAnsi="Verdana" w:cs="Arial"/>
                <w:sz w:val="20"/>
                <w:szCs w:val="20"/>
                <w:lang w:val="en-US"/>
              </w:rPr>
              <w:t xml:space="preserve">: Comparison of pruritus and sensory qualities induced </w:t>
            </w:r>
            <w:r>
              <w:rPr>
                <w:rFonts w:ascii="Verdana" w:hAnsi="Verdana" w:cs="Arial"/>
                <w:sz w:val="20"/>
                <w:szCs w:val="20"/>
                <w:lang w:val="en-US"/>
              </w:rPr>
              <w:t>b</w:t>
            </w:r>
            <w:r w:rsidRPr="008E77A4">
              <w:rPr>
                <w:rFonts w:ascii="Verdana" w:hAnsi="Verdana" w:cs="Arial"/>
                <w:sz w:val="20"/>
                <w:szCs w:val="20"/>
                <w:lang w:val="en-US"/>
              </w:rPr>
              <w:t xml:space="preserve">y capsaicin, histamine and cowhage.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1755-1761. IF: 5.25</w:t>
            </w:r>
          </w:p>
        </w:tc>
      </w:tr>
      <w:tr w:rsidR="00682A1A" w:rsidRPr="004169AE" w:rsidDel="00306D8F" w14:paraId="526E70D7" w14:textId="77777777" w:rsidTr="00D24651">
        <w:tc>
          <w:tcPr>
            <w:tcW w:w="727" w:type="dxa"/>
            <w:shd w:val="clear" w:color="auto" w:fill="auto"/>
          </w:tcPr>
          <w:p w14:paraId="4F07BA14" w14:textId="2032C4C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354.</w:t>
            </w:r>
          </w:p>
        </w:tc>
        <w:tc>
          <w:tcPr>
            <w:tcW w:w="8441" w:type="dxa"/>
            <w:shd w:val="clear" w:color="auto" w:fill="auto"/>
          </w:tcPr>
          <w:p w14:paraId="767A71D8" w14:textId="489370CF" w:rsidR="00682A1A" w:rsidRPr="00C71E4F"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346D6">
              <w:rPr>
                <w:rFonts w:ascii="Verdana" w:hAnsi="Verdana" w:cs="Arial"/>
                <w:sz w:val="20"/>
                <w:szCs w:val="20"/>
                <w:lang w:val="en-US"/>
              </w:rPr>
              <w:t>Zimmermann, C., Troeltzsch, D.,</w:t>
            </w:r>
            <w:r w:rsidRPr="00E2036D">
              <w:rPr>
                <w:rFonts w:ascii="Verdana" w:hAnsi="Verdana" w:cs="Arial"/>
                <w:sz w:val="20"/>
                <w:szCs w:val="20"/>
                <w:lang w:val="en-US"/>
              </w:rPr>
              <w:t xml:space="preserve"> Giménez-Rivera, V. A., Galli, S. J., Metz, M., </w:t>
            </w:r>
            <w:r w:rsidRPr="00E2036D">
              <w:rPr>
                <w:rFonts w:ascii="Verdana" w:hAnsi="Verdana" w:cs="Arial"/>
                <w:b/>
                <w:sz w:val="20"/>
                <w:szCs w:val="20"/>
                <w:lang w:val="en-US"/>
              </w:rPr>
              <w:t>Maurer, M.</w:t>
            </w:r>
            <w:r w:rsidRPr="00E2036D">
              <w:rPr>
                <w:rFonts w:ascii="Verdana" w:hAnsi="Verdana" w:cs="Arial"/>
                <w:sz w:val="20"/>
                <w:szCs w:val="20"/>
                <w:lang w:val="en-US"/>
              </w:rPr>
              <w:t>, and Siebenhaar, F.</w:t>
            </w:r>
            <w:r w:rsidRPr="00B346D6">
              <w:rPr>
                <w:rFonts w:ascii="Verdana" w:hAnsi="Verdana" w:cs="Arial"/>
                <w:sz w:val="20"/>
                <w:szCs w:val="20"/>
                <w:vertAlign w:val="superscript"/>
                <w:lang w:val="en-US"/>
              </w:rPr>
              <w:t>+</w:t>
            </w:r>
            <w:r w:rsidRPr="00E2036D">
              <w:rPr>
                <w:rFonts w:ascii="Verdana" w:hAnsi="Verdana" w:cs="Arial"/>
                <w:sz w:val="20"/>
                <w:szCs w:val="20"/>
                <w:lang w:val="en-US"/>
              </w:rPr>
              <w:t xml:space="preserve">: Mast cells are critical for controlling the bacterial burden and the healing of infected wounds. </w:t>
            </w:r>
            <w:r>
              <w:rPr>
                <w:rFonts w:ascii="Verdana" w:hAnsi="Verdana" w:cs="Arial"/>
                <w:i/>
                <w:sz w:val="20"/>
                <w:szCs w:val="20"/>
                <w:lang w:val="en-US"/>
              </w:rPr>
              <w:t>Proc. Natl. Acad. Sci. USA</w:t>
            </w:r>
            <w:r>
              <w:rPr>
                <w:rFonts w:ascii="Verdana" w:hAnsi="Verdana" w:cs="Arial"/>
                <w:sz w:val="20"/>
                <w:szCs w:val="20"/>
                <w:lang w:val="en-US"/>
              </w:rPr>
              <w:t xml:space="preserve"> 2019: 116; 20500-20504</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9.41</w:t>
            </w:r>
          </w:p>
        </w:tc>
      </w:tr>
      <w:tr w:rsidR="00682A1A" w:rsidRPr="00F17E3A" w:rsidDel="00306D8F" w14:paraId="1FE36619" w14:textId="77777777" w:rsidTr="00D24651">
        <w:tc>
          <w:tcPr>
            <w:tcW w:w="727" w:type="dxa"/>
            <w:shd w:val="clear" w:color="auto" w:fill="auto"/>
          </w:tcPr>
          <w:p w14:paraId="1672AA08" w14:textId="4C692F85" w:rsidR="00682A1A" w:rsidRPr="0042401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353.</w:t>
            </w:r>
          </w:p>
        </w:tc>
        <w:tc>
          <w:tcPr>
            <w:tcW w:w="8441" w:type="dxa"/>
            <w:shd w:val="clear" w:color="auto" w:fill="auto"/>
          </w:tcPr>
          <w:p w14:paraId="47F1BCC3" w14:textId="60BC7920" w:rsidR="00682A1A" w:rsidRPr="0042401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75224">
              <w:rPr>
                <w:rFonts w:ascii="Verdana" w:hAnsi="Verdana" w:cs="Arial"/>
                <w:sz w:val="20"/>
                <w:szCs w:val="20"/>
                <w:lang w:val="en-US"/>
              </w:rPr>
              <w:t>Gorcz</w:t>
            </w:r>
            <w:r w:rsidRPr="00A17A06">
              <w:rPr>
                <w:rFonts w:ascii="Verdana" w:hAnsi="Verdana" w:cs="Arial"/>
                <w:sz w:val="20"/>
                <w:szCs w:val="20"/>
                <w:lang w:val="en-US"/>
              </w:rPr>
              <w:t>yza, M.,</w:t>
            </w:r>
            <w:r>
              <w:rPr>
                <w:rFonts w:ascii="Verdana" w:hAnsi="Verdana" w:cs="Arial"/>
                <w:sz w:val="20"/>
                <w:szCs w:val="20"/>
                <w:lang w:val="en-US"/>
              </w:rPr>
              <w:t xml:space="preserve"> Curto-Barredo, L., Krause, K., Church, M. K., Hawro, T., Metz, M., Giménez-Arnau, A., and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H1-antihistamine inhibition of histamine and codeine-induced wheals does not predict response in chronic cold urticaria. </w:t>
            </w:r>
            <w:r w:rsidRPr="00F027AE">
              <w:rPr>
                <w:rFonts w:ascii="Verdana" w:hAnsi="Verdana"/>
                <w:i/>
                <w:sz w:val="20"/>
                <w:szCs w:val="20"/>
                <w:lang w:val="en-US"/>
              </w:rPr>
              <w:t>J. Allergy Clin. Immunol. Pract.</w:t>
            </w:r>
            <w:r>
              <w:rPr>
                <w:rFonts w:ascii="Verdana" w:hAnsi="Verdana"/>
                <w:sz w:val="20"/>
                <w:szCs w:val="20"/>
                <w:lang w:val="en-US"/>
              </w:rPr>
              <w:t xml:space="preserve"> 2019: 7; 2043-2044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7.57</w:t>
            </w:r>
          </w:p>
        </w:tc>
      </w:tr>
      <w:tr w:rsidR="00682A1A" w:rsidRPr="00D92D99" w:rsidDel="00306D8F" w14:paraId="6D105158" w14:textId="77777777" w:rsidTr="00D24651">
        <w:tc>
          <w:tcPr>
            <w:tcW w:w="727" w:type="dxa"/>
            <w:shd w:val="clear" w:color="auto" w:fill="auto"/>
          </w:tcPr>
          <w:p w14:paraId="728037DE" w14:textId="7954D583" w:rsidR="00682A1A" w:rsidRPr="00311900" w:rsidDel="00306D8F"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311900">
              <w:rPr>
                <w:rFonts w:ascii="Verdana" w:hAnsi="Verdana"/>
                <w:sz w:val="20"/>
                <w:szCs w:val="20"/>
                <w:lang w:val="en-US"/>
              </w:rPr>
              <w:t>3</w:t>
            </w:r>
            <w:r>
              <w:rPr>
                <w:rFonts w:ascii="Verdana" w:hAnsi="Verdana"/>
                <w:sz w:val="20"/>
                <w:szCs w:val="20"/>
                <w:lang w:val="en-US"/>
              </w:rPr>
              <w:t>52</w:t>
            </w:r>
            <w:r w:rsidRPr="00311900">
              <w:rPr>
                <w:rFonts w:ascii="Verdana" w:hAnsi="Verdana"/>
                <w:sz w:val="20"/>
                <w:szCs w:val="20"/>
                <w:lang w:val="en-US"/>
              </w:rPr>
              <w:t>.</w:t>
            </w:r>
          </w:p>
        </w:tc>
        <w:tc>
          <w:tcPr>
            <w:tcW w:w="8441" w:type="dxa"/>
            <w:shd w:val="clear" w:color="auto" w:fill="auto"/>
          </w:tcPr>
          <w:p w14:paraId="3BEC233B" w14:textId="70F66626" w:rsidR="00682A1A" w:rsidRPr="00B57358" w:rsidDel="00306D8F" w:rsidRDefault="00682A1A" w:rsidP="00682A1A">
            <w:pPr>
              <w:widowControl w:val="0"/>
              <w:tabs>
                <w:tab w:val="left" w:pos="426"/>
              </w:tabs>
              <w:autoSpaceDE w:val="0"/>
              <w:autoSpaceDN w:val="0"/>
              <w:adjustRightInd w:val="0"/>
              <w:spacing w:before="120"/>
              <w:ind w:right="128"/>
              <w:jc w:val="both"/>
              <w:rPr>
                <w:rFonts w:ascii="Verdana" w:hAnsi="Verdana" w:cs="Arial"/>
                <w:b/>
                <w:sz w:val="20"/>
                <w:szCs w:val="20"/>
                <w:lang w:val="en-US"/>
              </w:rPr>
            </w:pPr>
            <w:r w:rsidRPr="00775224">
              <w:rPr>
                <w:rFonts w:ascii="Verdana" w:hAnsi="Verdana" w:cs="Arial"/>
                <w:sz w:val="20"/>
                <w:szCs w:val="20"/>
                <w:lang w:val="en-US"/>
              </w:rPr>
              <w:t>Weller, K.</w:t>
            </w:r>
            <w:r w:rsidRPr="00311900">
              <w:rPr>
                <w:rFonts w:ascii="Verdana" w:hAnsi="Verdana" w:cs="Arial"/>
                <w:sz w:val="20"/>
                <w:szCs w:val="20"/>
                <w:lang w:val="en-US"/>
              </w:rPr>
              <w:t xml:space="preserve">, Church, M. K., Metz, M., Hawro, T., Ohanyan, T., Staubach, P., and </w:t>
            </w:r>
            <w:r w:rsidRPr="00311900">
              <w:rPr>
                <w:rFonts w:ascii="Verdana" w:hAnsi="Verdana" w:cs="Arial"/>
                <w:b/>
                <w:sz w:val="20"/>
                <w:szCs w:val="20"/>
                <w:lang w:val="en-US"/>
              </w:rPr>
              <w:t>Maurer, M.</w:t>
            </w:r>
            <w:r w:rsidRPr="00311900">
              <w:rPr>
                <w:rFonts w:ascii="Verdana" w:hAnsi="Verdana"/>
                <w:sz w:val="20"/>
                <w:szCs w:val="20"/>
                <w:vertAlign w:val="superscript"/>
                <w:lang w:val="en-US"/>
              </w:rPr>
              <w:t>+</w:t>
            </w:r>
            <w:r w:rsidRPr="00311900">
              <w:rPr>
                <w:rFonts w:ascii="Verdana" w:hAnsi="Verdana" w:cs="Arial"/>
                <w:sz w:val="20"/>
                <w:szCs w:val="20"/>
                <w:lang w:val="en-US"/>
              </w:rPr>
              <w:t xml:space="preserve">: The </w:t>
            </w:r>
            <w:r w:rsidRPr="00BD0D02">
              <w:rPr>
                <w:rFonts w:ascii="Verdana" w:hAnsi="Verdana" w:cs="Arial"/>
                <w:sz w:val="20"/>
                <w:szCs w:val="20"/>
                <w:lang w:val="en-US"/>
              </w:rPr>
              <w:t>response t</w:t>
            </w:r>
            <w:r>
              <w:rPr>
                <w:rFonts w:ascii="Verdana" w:hAnsi="Verdana" w:cs="Arial"/>
                <w:sz w:val="20"/>
                <w:szCs w:val="20"/>
                <w:lang w:val="en-US"/>
              </w:rPr>
              <w:t xml:space="preserve">o treatment in chronic spontaneous urticaria depends on how it is measured. </w:t>
            </w:r>
            <w:r w:rsidRPr="00F027AE">
              <w:rPr>
                <w:rFonts w:ascii="Verdana" w:hAnsi="Verdana"/>
                <w:i/>
                <w:sz w:val="20"/>
                <w:szCs w:val="20"/>
                <w:lang w:val="en-US"/>
              </w:rPr>
              <w:t>J. Allergy Clin. Immunol. Pract.</w:t>
            </w:r>
            <w:r>
              <w:rPr>
                <w:rFonts w:ascii="Verdana" w:hAnsi="Verdana"/>
                <w:sz w:val="20"/>
                <w:szCs w:val="20"/>
                <w:lang w:val="en-US"/>
              </w:rPr>
              <w:t xml:space="preserve"> 2019: 7; 2055-2056</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7.57</w:t>
            </w:r>
          </w:p>
        </w:tc>
      </w:tr>
      <w:tr w:rsidR="00682A1A" w:rsidRPr="00A2139A" w:rsidDel="00D0304E" w14:paraId="71BAAAA2" w14:textId="77777777" w:rsidTr="00D24651">
        <w:tc>
          <w:tcPr>
            <w:tcW w:w="727" w:type="dxa"/>
            <w:shd w:val="clear" w:color="auto" w:fill="auto"/>
          </w:tcPr>
          <w:p w14:paraId="495733A0" w14:textId="1C6C3E26" w:rsidR="00682A1A" w:rsidRPr="0077522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775224">
              <w:rPr>
                <w:rFonts w:ascii="Verdana" w:hAnsi="Verdana"/>
                <w:sz w:val="20"/>
                <w:szCs w:val="20"/>
                <w:lang w:val="en-US"/>
              </w:rPr>
              <w:t>3</w:t>
            </w:r>
            <w:r>
              <w:rPr>
                <w:rFonts w:ascii="Verdana" w:hAnsi="Verdana"/>
                <w:sz w:val="20"/>
                <w:szCs w:val="20"/>
                <w:lang w:val="en-US"/>
              </w:rPr>
              <w:t>51</w:t>
            </w:r>
            <w:r w:rsidRPr="00775224">
              <w:rPr>
                <w:rFonts w:ascii="Verdana" w:hAnsi="Verdana"/>
                <w:sz w:val="20"/>
                <w:szCs w:val="20"/>
                <w:lang w:val="en-US"/>
              </w:rPr>
              <w:t>.</w:t>
            </w:r>
          </w:p>
        </w:tc>
        <w:tc>
          <w:tcPr>
            <w:tcW w:w="8441" w:type="dxa"/>
            <w:shd w:val="clear" w:color="auto" w:fill="auto"/>
          </w:tcPr>
          <w:p w14:paraId="31645918" w14:textId="0DD26690" w:rsidR="00682A1A" w:rsidRPr="0061364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D5A5D">
              <w:rPr>
                <w:rFonts w:ascii="Verdana" w:hAnsi="Verdana" w:cs="Arial"/>
                <w:b/>
                <w:sz w:val="20"/>
                <w:szCs w:val="20"/>
                <w:lang w:val="en-US"/>
              </w:rPr>
              <w:t>Maurer, M.</w:t>
            </w:r>
            <w:r w:rsidRPr="00EE5BCA">
              <w:rPr>
                <w:rFonts w:ascii="Verdana" w:hAnsi="Verdana" w:cs="Arial"/>
                <w:b/>
                <w:sz w:val="20"/>
                <w:szCs w:val="20"/>
                <w:vertAlign w:val="superscript"/>
                <w:lang w:val="en-US"/>
              </w:rPr>
              <w:t>*</w:t>
            </w:r>
            <w:r w:rsidRPr="003D5D04">
              <w:rPr>
                <w:rFonts w:ascii="Verdana" w:hAnsi="Verdana"/>
                <w:sz w:val="20"/>
                <w:szCs w:val="20"/>
                <w:vertAlign w:val="superscript"/>
                <w:lang w:val="en-US"/>
              </w:rPr>
              <w:t>+</w:t>
            </w:r>
            <w:r w:rsidRPr="00FE1BED">
              <w:rPr>
                <w:rFonts w:ascii="Verdana" w:hAnsi="Verdana" w:cs="Arial"/>
                <w:sz w:val="20"/>
                <w:szCs w:val="20"/>
                <w:lang w:val="en-US"/>
              </w:rPr>
              <w:t>, Raap, U.</w:t>
            </w:r>
            <w:r w:rsidRPr="00EE5BCA">
              <w:rPr>
                <w:rFonts w:ascii="Verdana" w:hAnsi="Verdana" w:cs="Arial"/>
                <w:sz w:val="20"/>
                <w:szCs w:val="20"/>
                <w:vertAlign w:val="superscript"/>
                <w:lang w:val="en-US"/>
              </w:rPr>
              <w:t>*</w:t>
            </w:r>
            <w:r w:rsidRPr="00FE1BED">
              <w:rPr>
                <w:rFonts w:ascii="Verdana" w:hAnsi="Verdana" w:cs="Arial"/>
                <w:sz w:val="20"/>
                <w:szCs w:val="20"/>
                <w:lang w:val="en-US"/>
              </w:rPr>
              <w:t>, Staubach, P.</w:t>
            </w:r>
            <w:r w:rsidRPr="00EE5BCA">
              <w:rPr>
                <w:rFonts w:ascii="Verdana" w:hAnsi="Verdana" w:cs="Arial"/>
                <w:sz w:val="20"/>
                <w:szCs w:val="20"/>
                <w:vertAlign w:val="superscript"/>
                <w:lang w:val="en-US"/>
              </w:rPr>
              <w:t>*</w:t>
            </w:r>
            <w:r w:rsidRPr="00FE1BED">
              <w:rPr>
                <w:rFonts w:ascii="Verdana" w:hAnsi="Verdana" w:cs="Arial"/>
                <w:sz w:val="20"/>
                <w:szCs w:val="20"/>
                <w:lang w:val="en-US"/>
              </w:rPr>
              <w:t>,</w:t>
            </w:r>
            <w:r w:rsidRPr="001C2C18">
              <w:rPr>
                <w:rFonts w:ascii="Verdana" w:hAnsi="Verdana" w:cs="Arial"/>
                <w:sz w:val="20"/>
                <w:szCs w:val="20"/>
                <w:lang w:val="en-US"/>
              </w:rPr>
              <w:t xml:space="preserve"> Richter-Huhn, G.</w:t>
            </w:r>
            <w:r w:rsidRPr="00EE5BCA">
              <w:rPr>
                <w:rFonts w:ascii="Verdana" w:hAnsi="Verdana" w:cs="Arial"/>
                <w:sz w:val="20"/>
                <w:szCs w:val="20"/>
                <w:vertAlign w:val="superscript"/>
                <w:lang w:val="en-US"/>
              </w:rPr>
              <w:t>*</w:t>
            </w:r>
            <w:r w:rsidRPr="001C2C18">
              <w:rPr>
                <w:rFonts w:ascii="Verdana" w:hAnsi="Verdana" w:cs="Arial"/>
                <w:sz w:val="20"/>
                <w:szCs w:val="20"/>
                <w:lang w:val="en-US"/>
              </w:rPr>
              <w:t xml:space="preserve">, Bauer, A., Oppel, E. M., Hillen, U., Bäumer, D., Reinhardt, M., and Chapman-Rothe, N.: Antihistamine-resistant chronic spontaneous urticaria: 1-year data from the AWARE study. </w:t>
            </w:r>
            <w:r>
              <w:rPr>
                <w:rFonts w:ascii="Verdana" w:hAnsi="Verdana" w:cs="Arial"/>
                <w:i/>
                <w:sz w:val="20"/>
                <w:szCs w:val="20"/>
                <w:lang w:val="en-US"/>
              </w:rPr>
              <w:t xml:space="preserve">Clin. Exp. Allergy </w:t>
            </w:r>
            <w:r w:rsidRPr="006A19C8">
              <w:rPr>
                <w:rFonts w:ascii="Verdana" w:hAnsi="Verdana" w:cs="Arial"/>
                <w:sz w:val="20"/>
                <w:szCs w:val="20"/>
                <w:lang w:val="en-US"/>
              </w:rPr>
              <w:t>201</w:t>
            </w:r>
            <w:r>
              <w:rPr>
                <w:rFonts w:ascii="Verdana" w:hAnsi="Verdana" w:cs="Arial"/>
                <w:sz w:val="20"/>
                <w:szCs w:val="20"/>
                <w:lang w:val="en-US"/>
              </w:rPr>
              <w:t>9: 49; 655-662</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4.22</w:t>
            </w:r>
          </w:p>
        </w:tc>
      </w:tr>
      <w:tr w:rsidR="00682A1A" w:rsidRPr="00656CC8" w:rsidDel="00D0304E" w14:paraId="3B04A25B" w14:textId="77777777" w:rsidTr="00D24651">
        <w:tc>
          <w:tcPr>
            <w:tcW w:w="727" w:type="dxa"/>
            <w:shd w:val="clear" w:color="auto" w:fill="auto"/>
          </w:tcPr>
          <w:p w14:paraId="10F78532" w14:textId="28225F5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350.</w:t>
            </w:r>
          </w:p>
        </w:tc>
        <w:tc>
          <w:tcPr>
            <w:tcW w:w="8441" w:type="dxa"/>
            <w:shd w:val="clear" w:color="auto" w:fill="auto"/>
          </w:tcPr>
          <w:p w14:paraId="02BD80D8" w14:textId="4628BA06" w:rsidR="00682A1A" w:rsidRPr="001C2C1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C2C18">
              <w:rPr>
                <w:rFonts w:ascii="Verdana" w:hAnsi="Verdana" w:cs="Arial"/>
                <w:sz w:val="20"/>
                <w:szCs w:val="20"/>
                <w:lang w:val="en-US"/>
              </w:rPr>
              <w:t>Mellerowic</w:t>
            </w:r>
            <w:r>
              <w:rPr>
                <w:rFonts w:ascii="Verdana" w:hAnsi="Verdana" w:cs="Arial"/>
                <w:sz w:val="20"/>
                <w:szCs w:val="20"/>
                <w:lang w:val="en-US"/>
              </w:rPr>
              <w:t>z</w:t>
            </w:r>
            <w:r w:rsidRPr="001C2C18">
              <w:rPr>
                <w:rFonts w:ascii="Verdana" w:hAnsi="Verdana" w:cs="Arial"/>
                <w:sz w:val="20"/>
                <w:szCs w:val="20"/>
                <w:lang w:val="en-US"/>
              </w:rPr>
              <w:t>,</w:t>
            </w:r>
            <w:r>
              <w:rPr>
                <w:rFonts w:ascii="Verdana" w:hAnsi="Verdana" w:cs="Arial"/>
                <w:sz w:val="20"/>
                <w:szCs w:val="20"/>
                <w:lang w:val="en-US"/>
              </w:rPr>
              <w:t xml:space="preserve"> E. J.,</w:t>
            </w:r>
            <w:r w:rsidRPr="001C2C18">
              <w:rPr>
                <w:rFonts w:ascii="Verdana" w:hAnsi="Verdana" w:cs="Arial"/>
                <w:sz w:val="20"/>
                <w:szCs w:val="20"/>
                <w:lang w:val="en-US"/>
              </w:rPr>
              <w:t xml:space="preserve"> </w:t>
            </w:r>
            <w:r>
              <w:rPr>
                <w:rFonts w:ascii="Verdana" w:hAnsi="Verdana" w:cs="Arial"/>
                <w:sz w:val="20"/>
                <w:szCs w:val="20"/>
                <w:lang w:val="en-US"/>
              </w:rPr>
              <w:t xml:space="preserve">Asady, A., </w:t>
            </w:r>
            <w:r>
              <w:rPr>
                <w:rFonts w:ascii="Verdana" w:hAnsi="Verdana" w:cs="Arial"/>
                <w:b/>
                <w:sz w:val="20"/>
                <w:szCs w:val="20"/>
                <w:lang w:val="en-US"/>
              </w:rPr>
              <w:t>Maurer, M.</w:t>
            </w:r>
            <w:r>
              <w:rPr>
                <w:rFonts w:ascii="Verdana" w:hAnsi="Verdana" w:cs="Arial"/>
                <w:sz w:val="20"/>
                <w:szCs w:val="20"/>
                <w:lang w:val="en-US"/>
              </w:rPr>
              <w:t xml:space="preserve">, and </w:t>
            </w:r>
            <w:r w:rsidRPr="001C2C18">
              <w:rPr>
                <w:rFonts w:ascii="Verdana" w:hAnsi="Verdana" w:cs="Arial"/>
                <w:sz w:val="20"/>
                <w:szCs w:val="20"/>
                <w:lang w:val="en-US"/>
              </w:rPr>
              <w:t>Altrichter,</w:t>
            </w:r>
            <w:r>
              <w:rPr>
                <w:rFonts w:ascii="Verdana" w:hAnsi="Verdana" w:cs="Arial"/>
                <w:sz w:val="20"/>
                <w:szCs w:val="20"/>
                <w:lang w:val="en-US"/>
              </w:rPr>
              <w:t xml:space="preserve"> S.</w:t>
            </w:r>
            <w:r w:rsidRPr="003D5D04">
              <w:rPr>
                <w:rFonts w:ascii="Verdana" w:hAnsi="Verdana"/>
                <w:sz w:val="20"/>
                <w:szCs w:val="20"/>
                <w:vertAlign w:val="superscript"/>
                <w:lang w:val="en-US"/>
              </w:rPr>
              <w:t>+</w:t>
            </w:r>
            <w:r w:rsidRPr="00D3787B">
              <w:rPr>
                <w:rFonts w:ascii="Verdana" w:hAnsi="Verdana" w:cs="Arial"/>
                <w:sz w:val="20"/>
                <w:szCs w:val="20"/>
                <w:lang w:val="en-US"/>
              </w:rPr>
              <w:t>: Ang</w:t>
            </w:r>
            <w:r w:rsidRPr="001C2C18">
              <w:rPr>
                <w:rFonts w:ascii="Verdana" w:hAnsi="Verdana" w:cs="Arial"/>
                <w:sz w:val="20"/>
                <w:szCs w:val="20"/>
                <w:lang w:val="en-US"/>
              </w:rPr>
              <w:t>ioedema frequently occur</w:t>
            </w:r>
            <w:r>
              <w:rPr>
                <w:rFonts w:ascii="Verdana" w:hAnsi="Verdana" w:cs="Arial"/>
                <w:sz w:val="20"/>
                <w:szCs w:val="20"/>
                <w:lang w:val="en-US"/>
              </w:rPr>
              <w:t xml:space="preserve">s in cholinergic urticaria. </w:t>
            </w:r>
            <w:r w:rsidRPr="00F027AE">
              <w:rPr>
                <w:rFonts w:ascii="Verdana" w:hAnsi="Verdana"/>
                <w:i/>
                <w:sz w:val="20"/>
                <w:szCs w:val="20"/>
                <w:lang w:val="en-US"/>
              </w:rPr>
              <w:t>J. Allergy Clin. Immunol. Pract.</w:t>
            </w:r>
            <w:r>
              <w:rPr>
                <w:rFonts w:ascii="Verdana" w:hAnsi="Verdana"/>
                <w:sz w:val="20"/>
                <w:szCs w:val="20"/>
                <w:lang w:val="en-US"/>
              </w:rPr>
              <w:t xml:space="preserve"> </w:t>
            </w:r>
            <w:bookmarkStart w:id="2" w:name="OLE_LINK52"/>
            <w:bookmarkStart w:id="3" w:name="OLE_LINK53"/>
            <w:r>
              <w:rPr>
                <w:rFonts w:ascii="Verdana" w:hAnsi="Verdana"/>
                <w:sz w:val="20"/>
                <w:szCs w:val="20"/>
                <w:lang w:val="en-US"/>
              </w:rPr>
              <w:t>2019: 7; 1355-1357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7.57</w:t>
            </w:r>
            <w:bookmarkEnd w:id="2"/>
            <w:bookmarkEnd w:id="3"/>
          </w:p>
        </w:tc>
      </w:tr>
      <w:tr w:rsidR="00682A1A" w:rsidRPr="008B7FA7" w:rsidDel="00D0304E" w14:paraId="03E2A1F8" w14:textId="77777777" w:rsidTr="00D24651">
        <w:tc>
          <w:tcPr>
            <w:tcW w:w="727" w:type="dxa"/>
            <w:shd w:val="clear" w:color="auto" w:fill="auto"/>
          </w:tcPr>
          <w:p w14:paraId="2C61339D" w14:textId="0DD14AE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349.</w:t>
            </w:r>
          </w:p>
        </w:tc>
        <w:tc>
          <w:tcPr>
            <w:tcW w:w="8441" w:type="dxa"/>
            <w:shd w:val="clear" w:color="auto" w:fill="auto"/>
          </w:tcPr>
          <w:p w14:paraId="2805DC56" w14:textId="23755E62" w:rsidR="00682A1A" w:rsidRPr="001C2C1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C21C6">
              <w:rPr>
                <w:rFonts w:ascii="Verdana" w:hAnsi="Verdana" w:cs="Arial"/>
                <w:sz w:val="20"/>
                <w:szCs w:val="20"/>
                <w:lang w:val="en-US"/>
              </w:rPr>
              <w:t xml:space="preserve">Ngouateu Tateng, A., Khan Payne, V., Ngouateu, O. B., Kirstein, O. D., Warburg, A., von Stebut-Borschitz, E., </w:t>
            </w:r>
            <w:r w:rsidRPr="00E32980">
              <w:rPr>
                <w:rFonts w:ascii="Verdana" w:hAnsi="Verdana" w:cs="Arial"/>
                <w:b/>
                <w:sz w:val="20"/>
                <w:szCs w:val="20"/>
                <w:lang w:val="en-US"/>
              </w:rPr>
              <w:t>Maurer, M.</w:t>
            </w:r>
            <w:r w:rsidRPr="00E32980">
              <w:rPr>
                <w:rFonts w:ascii="Verdana" w:hAnsi="Verdana" w:cs="Arial"/>
                <w:sz w:val="20"/>
                <w:szCs w:val="20"/>
                <w:lang w:val="en-US"/>
              </w:rPr>
              <w:t>, Dondji, B.</w:t>
            </w:r>
            <w:r w:rsidRPr="003D5D04">
              <w:rPr>
                <w:rFonts w:ascii="Verdana" w:hAnsi="Verdana"/>
                <w:sz w:val="20"/>
                <w:szCs w:val="20"/>
                <w:vertAlign w:val="superscript"/>
                <w:lang w:val="en-US"/>
              </w:rPr>
              <w:t>+</w:t>
            </w:r>
            <w:r w:rsidRPr="00E32980">
              <w:rPr>
                <w:rFonts w:ascii="Verdana" w:hAnsi="Verdana" w:cs="Arial"/>
                <w:sz w:val="20"/>
                <w:szCs w:val="20"/>
                <w:lang w:val="en-US"/>
              </w:rPr>
              <w:t>,</w:t>
            </w:r>
            <w:r>
              <w:rPr>
                <w:rFonts w:ascii="Verdana" w:hAnsi="Verdana" w:cs="Arial"/>
                <w:sz w:val="20"/>
                <w:szCs w:val="20"/>
                <w:lang w:val="en-US"/>
              </w:rPr>
              <w:t xml:space="preserve"> and Krüger, A.</w:t>
            </w:r>
            <w:r w:rsidRPr="003D5D04">
              <w:rPr>
                <w:rFonts w:ascii="Verdana" w:hAnsi="Verdana"/>
                <w:sz w:val="20"/>
                <w:szCs w:val="20"/>
                <w:vertAlign w:val="superscript"/>
                <w:lang w:val="en-US"/>
              </w:rPr>
              <w:t>+</w:t>
            </w:r>
            <w:r>
              <w:rPr>
                <w:rFonts w:ascii="Verdana" w:hAnsi="Verdana" w:cs="Arial"/>
                <w:sz w:val="20"/>
                <w:szCs w:val="20"/>
                <w:lang w:val="en-US"/>
              </w:rPr>
              <w:t xml:space="preserve">: Inventory and taxonomy of phlebotomine sand flies of the Mokolo leishmaniasis focus, northern Cameroon, with description of new sergentomyia taxa (diptera: psychodidae). </w:t>
            </w:r>
            <w:r>
              <w:rPr>
                <w:rFonts w:ascii="Verdana" w:hAnsi="Verdana" w:cs="Arial"/>
                <w:i/>
                <w:sz w:val="20"/>
                <w:szCs w:val="20"/>
                <w:lang w:val="en-US"/>
              </w:rPr>
              <w:t>Acta Trop.</w:t>
            </w:r>
            <w:r>
              <w:rPr>
                <w:rFonts w:ascii="Verdana" w:hAnsi="Verdana" w:cs="Arial"/>
                <w:sz w:val="20"/>
                <w:szCs w:val="20"/>
                <w:lang w:val="en-US"/>
              </w:rPr>
              <w:t xml:space="preserve"> 2019: </w:t>
            </w:r>
            <w:r>
              <w:rPr>
                <w:rFonts w:ascii="Verdana" w:hAnsi="Verdana"/>
                <w:sz w:val="20"/>
                <w:szCs w:val="20"/>
                <w:lang w:val="en-US"/>
              </w:rPr>
              <w:t>194; 172-180. IF: 2.55</w:t>
            </w:r>
          </w:p>
        </w:tc>
      </w:tr>
      <w:tr w:rsidR="00682A1A" w:rsidRPr="008B7FA7" w:rsidDel="00D0304E" w14:paraId="02332FC5" w14:textId="77777777" w:rsidTr="00D24651">
        <w:tc>
          <w:tcPr>
            <w:tcW w:w="727" w:type="dxa"/>
            <w:shd w:val="clear" w:color="auto" w:fill="auto"/>
          </w:tcPr>
          <w:p w14:paraId="297076CC" w14:textId="7BFDBFA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348.</w:t>
            </w:r>
          </w:p>
        </w:tc>
        <w:tc>
          <w:tcPr>
            <w:tcW w:w="8441" w:type="dxa"/>
            <w:shd w:val="clear" w:color="auto" w:fill="auto"/>
          </w:tcPr>
          <w:p w14:paraId="5A8A2ED3" w14:textId="289CE3C3" w:rsidR="00682A1A" w:rsidRPr="001C2C1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C2D9F">
              <w:rPr>
                <w:rFonts w:ascii="Verdana" w:hAnsi="Verdana" w:cs="Arial"/>
                <w:sz w:val="20"/>
                <w:szCs w:val="20"/>
                <w:lang w:val="en-US"/>
              </w:rPr>
              <w:t xml:space="preserve">Bonnekoh, H., Scheffel, J., Wu, J., Hoffmann, S., </w:t>
            </w:r>
            <w:r w:rsidRPr="00E32980">
              <w:rPr>
                <w:rFonts w:ascii="Verdana" w:hAnsi="Verdana" w:cs="Arial"/>
                <w:b/>
                <w:sz w:val="20"/>
                <w:szCs w:val="20"/>
                <w:lang w:val="en-US"/>
              </w:rPr>
              <w:t>Maurer, M.</w:t>
            </w:r>
            <w:r w:rsidRPr="00E32980">
              <w:rPr>
                <w:rFonts w:ascii="Verdana" w:hAnsi="Verdana" w:cs="Arial"/>
                <w:sz w:val="20"/>
                <w:szCs w:val="20"/>
                <w:lang w:val="en-US"/>
              </w:rPr>
              <w:t>, an</w:t>
            </w:r>
            <w:r w:rsidRPr="00EC2D9F">
              <w:rPr>
                <w:rFonts w:ascii="Verdana" w:hAnsi="Verdana" w:cs="Arial"/>
                <w:sz w:val="20"/>
                <w:szCs w:val="20"/>
                <w:lang w:val="en-US"/>
              </w:rPr>
              <w:t xml:space="preserve">d </w:t>
            </w:r>
            <w:r w:rsidRPr="00E32980">
              <w:rPr>
                <w:rFonts w:ascii="Verdana" w:hAnsi="Verdana" w:cs="Arial"/>
                <w:sz w:val="20"/>
                <w:szCs w:val="20"/>
                <w:lang w:val="en-US"/>
              </w:rPr>
              <w:t>Krause, K.</w:t>
            </w:r>
            <w:r w:rsidRPr="003D5D04">
              <w:rPr>
                <w:rFonts w:ascii="Verdana" w:hAnsi="Verdana"/>
                <w:sz w:val="20"/>
                <w:szCs w:val="20"/>
                <w:vertAlign w:val="superscript"/>
                <w:lang w:val="en-US"/>
              </w:rPr>
              <w:t>+</w:t>
            </w:r>
            <w:r w:rsidRPr="00E32980">
              <w:rPr>
                <w:rFonts w:ascii="Verdana" w:hAnsi="Verdana" w:cs="Arial"/>
                <w:sz w:val="20"/>
                <w:szCs w:val="20"/>
                <w:lang w:val="en-US"/>
              </w:rPr>
              <w:t>:</w:t>
            </w:r>
            <w:r w:rsidRPr="00EC2D9F">
              <w:rPr>
                <w:rFonts w:ascii="Verdana" w:hAnsi="Verdana" w:cs="Arial"/>
                <w:sz w:val="20"/>
                <w:szCs w:val="20"/>
                <w:lang w:val="en-US"/>
              </w:rPr>
              <w:t xml:space="preserve"> Skin and systemic inflammation in Schnitzler’</w:t>
            </w:r>
            <w:r w:rsidRPr="00E32980">
              <w:rPr>
                <w:rFonts w:ascii="Verdana" w:hAnsi="Verdana" w:cs="Arial"/>
                <w:sz w:val="20"/>
                <w:szCs w:val="20"/>
                <w:lang w:val="en-US"/>
              </w:rPr>
              <w:t xml:space="preserve">s syndrome are associated with neutrophil extracellular trap formation. </w:t>
            </w:r>
            <w:r>
              <w:rPr>
                <w:rFonts w:ascii="Verdana" w:hAnsi="Verdana"/>
                <w:i/>
                <w:sz w:val="20"/>
                <w:szCs w:val="20"/>
                <w:lang w:val="en-US"/>
              </w:rPr>
              <w:t>Front. Immunol</w:t>
            </w:r>
            <w:r w:rsidRPr="007E00A5">
              <w:rPr>
                <w:rFonts w:ascii="Verdana" w:hAnsi="Verdana"/>
                <w:sz w:val="20"/>
                <w:szCs w:val="20"/>
                <w:lang w:val="en-US"/>
              </w:rPr>
              <w:t>. 201</w:t>
            </w:r>
            <w:r>
              <w:rPr>
                <w:rFonts w:ascii="Verdana" w:hAnsi="Verdana"/>
                <w:sz w:val="20"/>
                <w:szCs w:val="20"/>
                <w:lang w:val="en-US"/>
              </w:rPr>
              <w:t>9</w:t>
            </w:r>
            <w:r w:rsidRPr="007E00A5">
              <w:rPr>
                <w:rFonts w:ascii="Verdana" w:hAnsi="Verdana"/>
                <w:sz w:val="20"/>
                <w:szCs w:val="20"/>
                <w:lang w:val="en-US"/>
              </w:rPr>
              <w:t>:</w:t>
            </w:r>
            <w:r>
              <w:rPr>
                <w:rFonts w:ascii="Verdana" w:hAnsi="Verdana"/>
                <w:sz w:val="20"/>
                <w:szCs w:val="20"/>
                <w:lang w:val="en-US"/>
              </w:rPr>
              <w:t xml:space="preserve"> </w:t>
            </w:r>
            <w:r>
              <w:rPr>
                <w:rFonts w:ascii="Verdana" w:hAnsi="Verdana"/>
                <w:i/>
                <w:sz w:val="20"/>
                <w:szCs w:val="20"/>
                <w:lang w:val="en-US"/>
              </w:rPr>
              <w:t>10; 546</w:t>
            </w:r>
            <w:r w:rsidRPr="007E00A5">
              <w:rPr>
                <w:rFonts w:ascii="Verdana" w:hAnsi="Verdana"/>
                <w:sz w:val="20"/>
                <w:szCs w:val="20"/>
                <w:lang w:val="en-US"/>
              </w:rPr>
              <w:t>.</w:t>
            </w:r>
            <w:r w:rsidRPr="0087500F">
              <w:rPr>
                <w:rFonts w:ascii="Verdana" w:hAnsi="Verdana"/>
                <w:sz w:val="20"/>
                <w:szCs w:val="20"/>
                <w:lang w:val="en-GB"/>
              </w:rPr>
              <w:t xml:space="preserve"> IF: </w:t>
            </w:r>
            <w:r>
              <w:rPr>
                <w:rFonts w:ascii="Verdana" w:hAnsi="Verdana"/>
                <w:sz w:val="20"/>
                <w:szCs w:val="20"/>
                <w:lang w:val="en-GB"/>
              </w:rPr>
              <w:t>5.08</w:t>
            </w:r>
          </w:p>
        </w:tc>
      </w:tr>
      <w:tr w:rsidR="00682A1A" w:rsidRPr="00A413E0" w:rsidDel="00D0304E" w14:paraId="400C65F6" w14:textId="77777777" w:rsidTr="00D24651">
        <w:tc>
          <w:tcPr>
            <w:tcW w:w="727" w:type="dxa"/>
            <w:shd w:val="clear" w:color="auto" w:fill="auto"/>
          </w:tcPr>
          <w:p w14:paraId="655D6D43" w14:textId="0130BF2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347.</w:t>
            </w:r>
          </w:p>
        </w:tc>
        <w:tc>
          <w:tcPr>
            <w:tcW w:w="8441" w:type="dxa"/>
            <w:shd w:val="clear" w:color="auto" w:fill="auto"/>
          </w:tcPr>
          <w:p w14:paraId="4C359E72" w14:textId="0C53EF42" w:rsidR="00682A1A" w:rsidRPr="001C2C1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75224">
              <w:rPr>
                <w:rFonts w:ascii="Verdana" w:hAnsi="Verdana" w:cs="Arial"/>
                <w:sz w:val="20"/>
                <w:szCs w:val="20"/>
                <w:lang w:val="en-US"/>
              </w:rPr>
              <w:t>Cherrez</w:t>
            </w:r>
            <w:r>
              <w:rPr>
                <w:rFonts w:ascii="Verdana" w:hAnsi="Verdana" w:cs="Arial"/>
                <w:sz w:val="20"/>
                <w:szCs w:val="20"/>
                <w:lang w:val="en-US"/>
              </w:rPr>
              <w:t>-Ojeda</w:t>
            </w:r>
            <w:r w:rsidRPr="00ED2953">
              <w:rPr>
                <w:rFonts w:ascii="Verdana" w:hAnsi="Verdana" w:cs="Arial"/>
                <w:sz w:val="20"/>
                <w:szCs w:val="20"/>
                <w:lang w:val="en-US"/>
              </w:rPr>
              <w:t>,</w:t>
            </w:r>
            <w:r>
              <w:rPr>
                <w:rFonts w:ascii="Verdana" w:hAnsi="Verdana" w:cs="Arial"/>
                <w:sz w:val="20"/>
                <w:szCs w:val="20"/>
                <w:lang w:val="en-US"/>
              </w:rPr>
              <w:t xml:space="preserve"> I.</w:t>
            </w:r>
            <w:r w:rsidRPr="003D5D04">
              <w:rPr>
                <w:rFonts w:ascii="Verdana" w:hAnsi="Verdana"/>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Pr>
                <w:rFonts w:ascii="Verdana" w:hAnsi="Verdana" w:cs="Arial"/>
                <w:sz w:val="20"/>
                <w:szCs w:val="20"/>
                <w:lang w:val="en-US"/>
              </w:rPr>
              <w:t>,</w:t>
            </w:r>
            <w:r w:rsidRPr="00ED2953">
              <w:rPr>
                <w:rFonts w:ascii="Verdana" w:hAnsi="Verdana" w:cs="Arial"/>
                <w:sz w:val="20"/>
                <w:szCs w:val="20"/>
                <w:lang w:val="en-US"/>
              </w:rPr>
              <w:t xml:space="preserve"> </w:t>
            </w:r>
            <w:r>
              <w:rPr>
                <w:rFonts w:ascii="Verdana" w:hAnsi="Verdana" w:cs="Arial"/>
                <w:sz w:val="20"/>
                <w:szCs w:val="20"/>
                <w:lang w:val="en-US"/>
              </w:rPr>
              <w:t>Bernstein, J. A., Vanegas, E., Felix, M., Ramon, G. D., Ensina, L. F., Larco Sousa, J. I., Matos Benavides, E. E., Cardona Villa, R., Latour Staffeld, P., Morfin-Maciel, B. M., Mori, J., Wilches, P. C.; Mata, V. L., and Cherrez, A</w:t>
            </w:r>
            <w:r w:rsidRPr="00ED2953">
              <w:rPr>
                <w:rFonts w:ascii="Verdana" w:hAnsi="Verdana" w:cs="Arial"/>
                <w:sz w:val="20"/>
                <w:szCs w:val="20"/>
                <w:lang w:val="en-US"/>
              </w:rPr>
              <w:t>.</w:t>
            </w:r>
            <w:r w:rsidRPr="00775224">
              <w:rPr>
                <w:rFonts w:ascii="Verdana" w:hAnsi="Verdana" w:cs="Arial"/>
                <w:sz w:val="20"/>
                <w:szCs w:val="20"/>
                <w:lang w:val="en-US"/>
              </w:rPr>
              <w:t xml:space="preserve">: Learnings from real-life experience of using omalizumab for chronic </w:t>
            </w:r>
            <w:r w:rsidRPr="00ED2953">
              <w:rPr>
                <w:rFonts w:ascii="Verdana" w:hAnsi="Verdana" w:cs="Arial"/>
                <w:sz w:val="20"/>
                <w:szCs w:val="20"/>
                <w:lang w:val="en-US"/>
              </w:rPr>
              <w:t>urticaria in Latin America</w:t>
            </w:r>
            <w:r>
              <w:rPr>
                <w:rFonts w:ascii="Verdana" w:hAnsi="Verdana" w:cs="Arial"/>
                <w:sz w:val="20"/>
                <w:szCs w:val="20"/>
                <w:lang w:val="en-US"/>
              </w:rPr>
              <w:t xml:space="preserve">. </w:t>
            </w:r>
            <w:r>
              <w:rPr>
                <w:rFonts w:ascii="Verdana" w:hAnsi="Verdana"/>
                <w:i/>
                <w:sz w:val="20"/>
                <w:szCs w:val="20"/>
                <w:lang w:val="en-US"/>
              </w:rPr>
              <w:t>World Allergy Organ. J.</w:t>
            </w:r>
            <w:r>
              <w:rPr>
                <w:rFonts w:ascii="Verdana" w:hAnsi="Verdana"/>
                <w:sz w:val="20"/>
                <w:szCs w:val="20"/>
                <w:lang w:val="en-US"/>
              </w:rPr>
              <w:t xml:space="preserve"> 2019:</w:t>
            </w:r>
            <w:r>
              <w:rPr>
                <w:rFonts w:ascii="Verdana" w:hAnsi="Verdana"/>
                <w:i/>
                <w:sz w:val="20"/>
                <w:szCs w:val="20"/>
                <w:lang w:val="en-US"/>
              </w:rPr>
              <w:t xml:space="preserve"> </w:t>
            </w:r>
            <w:r>
              <w:rPr>
                <w:rFonts w:ascii="Verdana" w:hAnsi="Verdana"/>
                <w:sz w:val="20"/>
                <w:szCs w:val="20"/>
                <w:lang w:val="en-US"/>
              </w:rPr>
              <w:t>12; 100011. IF: TBD (IF 2018: 3.68)</w:t>
            </w:r>
          </w:p>
        </w:tc>
      </w:tr>
      <w:tr w:rsidR="00682A1A" w:rsidRPr="009B5FC7" w:rsidDel="00D0304E" w14:paraId="315C3584" w14:textId="77777777" w:rsidTr="00D24651">
        <w:tc>
          <w:tcPr>
            <w:tcW w:w="727" w:type="dxa"/>
            <w:shd w:val="clear" w:color="auto" w:fill="auto"/>
          </w:tcPr>
          <w:p w14:paraId="0ED9EA90" w14:textId="4C5604A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346.</w:t>
            </w:r>
          </w:p>
        </w:tc>
        <w:tc>
          <w:tcPr>
            <w:tcW w:w="8441" w:type="dxa"/>
            <w:shd w:val="clear" w:color="auto" w:fill="auto"/>
          </w:tcPr>
          <w:p w14:paraId="5908601E" w14:textId="406F1709" w:rsidR="00682A1A" w:rsidRPr="001C2C1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75224">
              <w:rPr>
                <w:rFonts w:ascii="Verdana" w:hAnsi="Verdana" w:cs="Arial"/>
                <w:sz w:val="20"/>
                <w:szCs w:val="20"/>
                <w:lang w:val="en-US"/>
              </w:rPr>
              <w:t>Türk, M.</w:t>
            </w:r>
            <w:r w:rsidRPr="001A0514">
              <w:rPr>
                <w:rFonts w:ascii="Verdana" w:hAnsi="Verdana" w:cs="Arial"/>
                <w:sz w:val="20"/>
                <w:szCs w:val="20"/>
                <w:lang w:val="en-US"/>
              </w:rPr>
              <w:t xml:space="preserve"> </w:t>
            </w:r>
            <w:r w:rsidRPr="001A0514">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w:t>
            </w:r>
            <w:r w:rsidRPr="00775224">
              <w:rPr>
                <w:rFonts w:ascii="Verdana" w:hAnsi="Verdana" w:cs="Arial"/>
                <w:b/>
                <w:sz w:val="20"/>
                <w:szCs w:val="20"/>
                <w:lang w:val="en-US"/>
              </w:rPr>
              <w:t xml:space="preserve"> </w:t>
            </w:r>
            <w:r w:rsidRPr="00775224">
              <w:rPr>
                <w:rFonts w:ascii="Verdana" w:hAnsi="Verdana" w:cs="Arial"/>
                <w:sz w:val="20"/>
                <w:szCs w:val="20"/>
                <w:lang w:val="en-US"/>
              </w:rPr>
              <w:t>and</w:t>
            </w:r>
            <w:r w:rsidRPr="001A0514">
              <w:rPr>
                <w:rFonts w:ascii="Verdana" w:hAnsi="Verdana" w:cs="Arial"/>
                <w:sz w:val="20"/>
                <w:szCs w:val="20"/>
                <w:lang w:val="en-US"/>
              </w:rPr>
              <w:t xml:space="preserve"> Yilmaz, I</w:t>
            </w:r>
            <w:r>
              <w:rPr>
                <w:rFonts w:ascii="Verdana" w:hAnsi="Verdana" w:cs="Arial"/>
                <w:sz w:val="20"/>
                <w:szCs w:val="20"/>
                <w:lang w:val="en-US"/>
              </w:rPr>
              <w:t>.</w:t>
            </w:r>
            <w:r w:rsidRPr="00775224">
              <w:rPr>
                <w:rFonts w:ascii="Verdana" w:hAnsi="Verdana" w:cs="Arial"/>
                <w:sz w:val="20"/>
                <w:szCs w:val="20"/>
                <w:lang w:val="en-US"/>
              </w:rPr>
              <w:t xml:space="preserve">: </w:t>
            </w:r>
            <w:r>
              <w:rPr>
                <w:rFonts w:ascii="Verdana" w:hAnsi="Verdana" w:cs="Arial"/>
                <w:sz w:val="20"/>
                <w:szCs w:val="20"/>
                <w:lang w:val="en-US"/>
              </w:rPr>
              <w:t xml:space="preserve">How to discontinue omalizumab in chronic spontaneous urticaria? </w:t>
            </w:r>
            <w:r>
              <w:rPr>
                <w:rFonts w:ascii="Verdana" w:hAnsi="Verdana" w:cs="Arial"/>
                <w:i/>
                <w:sz w:val="20"/>
                <w:szCs w:val="20"/>
                <w:lang w:val="en-US"/>
              </w:rPr>
              <w:t xml:space="preserve">Allergy </w:t>
            </w:r>
            <w:r w:rsidRPr="006A19C8">
              <w:rPr>
                <w:rFonts w:ascii="Verdana" w:hAnsi="Verdana" w:cs="Arial"/>
                <w:sz w:val="20"/>
                <w:szCs w:val="20"/>
                <w:lang w:val="en-US"/>
              </w:rPr>
              <w:t>201</w:t>
            </w:r>
            <w:r>
              <w:rPr>
                <w:rFonts w:ascii="Verdana" w:hAnsi="Verdana" w:cs="Arial"/>
                <w:sz w:val="20"/>
                <w:szCs w:val="20"/>
                <w:lang w:val="en-US"/>
              </w:rPr>
              <w:t>9: 74; 821-824</w:t>
            </w:r>
            <w:r>
              <w:rPr>
                <w:rFonts w:ascii="Verdana" w:hAnsi="Verdana"/>
                <w:sz w:val="20"/>
                <w:szCs w:val="20"/>
                <w:lang w:val="en-US"/>
              </w:rPr>
              <w:t xml:space="preserve">. </w:t>
            </w:r>
            <w:r w:rsidRPr="0087500F">
              <w:rPr>
                <w:rFonts w:ascii="Verdana" w:hAnsi="Verdana"/>
                <w:sz w:val="20"/>
                <w:szCs w:val="20"/>
                <w:lang w:val="en-GB"/>
              </w:rPr>
              <w:t>IF: TBD (</w:t>
            </w:r>
            <w:r>
              <w:rPr>
                <w:rFonts w:ascii="Verdana" w:hAnsi="Verdana"/>
                <w:sz w:val="20"/>
                <w:szCs w:val="20"/>
                <w:lang w:val="en-GB"/>
              </w:rPr>
              <w:t>IF 2018: 6.77)</w:t>
            </w:r>
          </w:p>
        </w:tc>
      </w:tr>
      <w:tr w:rsidR="00682A1A" w:rsidRPr="00C57E2E" w:rsidDel="00D0304E" w14:paraId="2B776996" w14:textId="77777777" w:rsidTr="00D24651">
        <w:tc>
          <w:tcPr>
            <w:tcW w:w="727" w:type="dxa"/>
            <w:shd w:val="clear" w:color="auto" w:fill="auto"/>
          </w:tcPr>
          <w:p w14:paraId="136E654D" w14:textId="256DCA6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345.</w:t>
            </w:r>
          </w:p>
        </w:tc>
        <w:tc>
          <w:tcPr>
            <w:tcW w:w="8441" w:type="dxa"/>
            <w:shd w:val="clear" w:color="auto" w:fill="auto"/>
          </w:tcPr>
          <w:p w14:paraId="0D30FD70" w14:textId="50A626D5" w:rsidR="00682A1A" w:rsidRPr="001C2C1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C2C18">
              <w:rPr>
                <w:rFonts w:ascii="Verdana" w:hAnsi="Verdana" w:cs="Arial"/>
                <w:sz w:val="20"/>
                <w:szCs w:val="20"/>
                <w:lang w:val="en-US"/>
              </w:rPr>
              <w:t>Krause, K., Sabat, R.,</w:t>
            </w:r>
            <w:r w:rsidRPr="00607D63">
              <w:rPr>
                <w:rFonts w:ascii="Verdana" w:hAnsi="Verdana" w:cs="Arial"/>
                <w:sz w:val="20"/>
                <w:szCs w:val="20"/>
                <w:lang w:val="en-US"/>
              </w:rPr>
              <w:t xml:space="preserve"> Wi</w:t>
            </w:r>
            <w:r w:rsidRPr="001C2C18">
              <w:rPr>
                <w:rFonts w:ascii="Verdana" w:hAnsi="Verdana" w:cs="Arial"/>
                <w:sz w:val="20"/>
                <w:szCs w:val="20"/>
                <w:lang w:val="en-US"/>
              </w:rPr>
              <w:t>tte-Händel, E.,</w:t>
            </w:r>
            <w:r w:rsidRPr="00607D63">
              <w:rPr>
                <w:rFonts w:ascii="Verdana" w:hAnsi="Verdana" w:cs="Arial"/>
                <w:sz w:val="20"/>
                <w:szCs w:val="20"/>
                <w:lang w:val="en-US"/>
              </w:rPr>
              <w:t xml:space="preserve"> </w:t>
            </w:r>
            <w:r w:rsidRPr="001C2C18">
              <w:rPr>
                <w:rFonts w:ascii="Verdana" w:hAnsi="Verdana" w:cs="Arial"/>
                <w:sz w:val="20"/>
                <w:szCs w:val="20"/>
                <w:lang w:val="en-US"/>
              </w:rPr>
              <w:t>Schulze, A., Puhl, V.,</w:t>
            </w:r>
            <w:r w:rsidRPr="00607D63">
              <w:rPr>
                <w:rFonts w:ascii="Verdana" w:hAnsi="Verdana" w:cs="Arial"/>
                <w:sz w:val="20"/>
                <w:szCs w:val="20"/>
                <w:lang w:val="en-US"/>
              </w:rPr>
              <w:t xml:space="preserve"> </w:t>
            </w:r>
            <w:r w:rsidRPr="001C2C18">
              <w:rPr>
                <w:rFonts w:ascii="Verdana" w:hAnsi="Verdana" w:cs="Arial"/>
                <w:b/>
                <w:sz w:val="20"/>
                <w:szCs w:val="20"/>
                <w:lang w:val="en-US"/>
              </w:rPr>
              <w:t>Maurer, M.</w:t>
            </w:r>
            <w:r w:rsidRPr="001C2C18">
              <w:rPr>
                <w:rFonts w:ascii="Verdana" w:hAnsi="Verdana" w:cs="Arial"/>
                <w:sz w:val="20"/>
                <w:szCs w:val="20"/>
                <w:lang w:val="en-US"/>
              </w:rPr>
              <w:t>, and Wolk, K.</w:t>
            </w:r>
            <w:r w:rsidRPr="003D5D04">
              <w:rPr>
                <w:rFonts w:ascii="Verdana" w:hAnsi="Verdana"/>
                <w:sz w:val="20"/>
                <w:szCs w:val="20"/>
                <w:vertAlign w:val="superscript"/>
                <w:lang w:val="en-US"/>
              </w:rPr>
              <w:t>+</w:t>
            </w:r>
            <w:r w:rsidRPr="001C2C18">
              <w:rPr>
                <w:rFonts w:ascii="Verdana" w:hAnsi="Verdana" w:cs="Arial"/>
                <w:sz w:val="20"/>
                <w:szCs w:val="20"/>
                <w:lang w:val="en-US"/>
              </w:rPr>
              <w:t>: Association of CCL2 w</w:t>
            </w:r>
            <w:r>
              <w:rPr>
                <w:rFonts w:ascii="Verdana" w:hAnsi="Verdana" w:cs="Arial"/>
                <w:sz w:val="20"/>
                <w:szCs w:val="20"/>
                <w:lang w:val="en-US"/>
              </w:rPr>
              <w:t xml:space="preserve">ith systematic inflammation in Schnitzler syndrome. </w:t>
            </w:r>
            <w:r>
              <w:rPr>
                <w:rFonts w:ascii="Verdana" w:hAnsi="Verdana" w:cs="Arial"/>
                <w:i/>
                <w:sz w:val="20"/>
                <w:szCs w:val="20"/>
                <w:lang w:val="en-US"/>
              </w:rPr>
              <w:t>Br. J. Dermatol</w:t>
            </w:r>
            <w:r>
              <w:rPr>
                <w:rFonts w:ascii="Verdana" w:hAnsi="Verdana" w:cs="Arial"/>
                <w:sz w:val="20"/>
                <w:szCs w:val="20"/>
                <w:lang w:val="en-US"/>
              </w:rPr>
              <w:t>.</w:t>
            </w:r>
            <w:r>
              <w:rPr>
                <w:rFonts w:ascii="Verdana" w:hAnsi="Verdana"/>
                <w:sz w:val="20"/>
                <w:szCs w:val="20"/>
                <w:lang w:val="en-US"/>
              </w:rPr>
              <w:t xml:space="preserve"> 2019: 180; 859-868</w:t>
            </w:r>
            <w:r>
              <w:rPr>
                <w:rFonts w:ascii="Verdana" w:hAnsi="Verdana"/>
                <w:i/>
                <w:sz w:val="20"/>
                <w:szCs w:val="20"/>
                <w:lang w:val="en-GB"/>
              </w:rPr>
              <w:t>.</w:t>
            </w:r>
            <w:r w:rsidRPr="000A2EA4">
              <w:rPr>
                <w:rFonts w:ascii="Verdana" w:hAnsi="Verdana"/>
                <w:sz w:val="20"/>
                <w:szCs w:val="20"/>
                <w:lang w:val="en-GB"/>
              </w:rPr>
              <w:t xml:space="preserve"> IF: TBD (IF 201</w:t>
            </w:r>
            <w:r>
              <w:rPr>
                <w:rFonts w:ascii="Verdana" w:hAnsi="Verdana"/>
                <w:sz w:val="20"/>
                <w:szCs w:val="20"/>
                <w:lang w:val="en-GB"/>
              </w:rPr>
              <w:t>8: 6.71)</w:t>
            </w:r>
          </w:p>
        </w:tc>
      </w:tr>
      <w:tr w:rsidR="00682A1A" w:rsidRPr="002A5241" w:rsidDel="00D0304E" w14:paraId="442A5BE4" w14:textId="77777777" w:rsidTr="00D24651">
        <w:tc>
          <w:tcPr>
            <w:tcW w:w="727" w:type="dxa"/>
            <w:shd w:val="clear" w:color="auto" w:fill="auto"/>
          </w:tcPr>
          <w:p w14:paraId="664D9960" w14:textId="221D163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344.</w:t>
            </w:r>
          </w:p>
        </w:tc>
        <w:tc>
          <w:tcPr>
            <w:tcW w:w="8441" w:type="dxa"/>
            <w:shd w:val="clear" w:color="auto" w:fill="auto"/>
          </w:tcPr>
          <w:p w14:paraId="4A01DA8E" w14:textId="0B0E5CF8" w:rsidR="00682A1A" w:rsidRPr="001C2C18"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11900">
              <w:rPr>
                <w:rFonts w:ascii="Verdana" w:hAnsi="Verdana" w:cs="Arial"/>
                <w:sz w:val="20"/>
                <w:szCs w:val="20"/>
                <w:lang w:val="en-US"/>
              </w:rPr>
              <w:t xml:space="preserve">Chuamanochan, M., Weller, K., Feist, E., Kallinich, T., </w:t>
            </w:r>
            <w:r w:rsidRPr="00775224">
              <w:rPr>
                <w:rFonts w:ascii="Verdana" w:hAnsi="Verdana" w:cs="Arial"/>
                <w:b/>
                <w:sz w:val="20"/>
                <w:szCs w:val="20"/>
                <w:lang w:val="en-US"/>
              </w:rPr>
              <w:t>Maurer, M.</w:t>
            </w:r>
            <w:r w:rsidRPr="00775224">
              <w:rPr>
                <w:rFonts w:ascii="Verdana" w:hAnsi="Verdana" w:cs="Arial"/>
                <w:sz w:val="20"/>
                <w:szCs w:val="20"/>
                <w:lang w:val="en-US"/>
              </w:rPr>
              <w:t>, Kümmerle-Deschner, J., and Krause, K.</w:t>
            </w:r>
            <w:r w:rsidRPr="003D5D04">
              <w:rPr>
                <w:rFonts w:ascii="Verdana" w:hAnsi="Verdana"/>
                <w:sz w:val="20"/>
                <w:szCs w:val="20"/>
                <w:vertAlign w:val="superscript"/>
                <w:lang w:val="en-US"/>
              </w:rPr>
              <w:t>+</w:t>
            </w:r>
            <w:r w:rsidRPr="00775224">
              <w:rPr>
                <w:rFonts w:ascii="Verdana" w:hAnsi="Verdana" w:cs="Arial"/>
                <w:sz w:val="20"/>
                <w:szCs w:val="20"/>
                <w:lang w:val="en-US"/>
              </w:rPr>
              <w:t xml:space="preserve">: State of care for patients with systemic autoinflammatory diseases – results of a tertiary care survey. </w:t>
            </w:r>
            <w:r>
              <w:rPr>
                <w:rFonts w:ascii="Verdana" w:hAnsi="Verdana"/>
                <w:i/>
                <w:sz w:val="20"/>
                <w:szCs w:val="20"/>
                <w:lang w:val="en-US"/>
              </w:rPr>
              <w:t>World Allergy Organ. J.</w:t>
            </w:r>
            <w:r>
              <w:rPr>
                <w:rFonts w:ascii="Verdana" w:hAnsi="Verdana"/>
                <w:sz w:val="20"/>
                <w:szCs w:val="20"/>
                <w:lang w:val="en-US"/>
              </w:rPr>
              <w:t xml:space="preserve"> 2019:</w:t>
            </w:r>
            <w:r>
              <w:rPr>
                <w:rFonts w:ascii="Verdana" w:hAnsi="Verdana"/>
                <w:i/>
                <w:sz w:val="20"/>
                <w:szCs w:val="20"/>
                <w:lang w:val="en-US"/>
              </w:rPr>
              <w:t xml:space="preserve"> </w:t>
            </w:r>
            <w:r w:rsidRPr="00FA19C2">
              <w:rPr>
                <w:rFonts w:ascii="Verdana" w:hAnsi="Verdana"/>
                <w:sz w:val="20"/>
                <w:szCs w:val="20"/>
                <w:lang w:val="en-US"/>
              </w:rPr>
              <w:t>12; 100019</w:t>
            </w:r>
            <w:r>
              <w:rPr>
                <w:rFonts w:ascii="Verdana" w:hAnsi="Verdana"/>
                <w:sz w:val="20"/>
                <w:szCs w:val="20"/>
                <w:lang w:val="en-US"/>
              </w:rPr>
              <w:t>. IF: TBD (IF 2018: 3.68)</w:t>
            </w:r>
          </w:p>
        </w:tc>
      </w:tr>
      <w:tr w:rsidR="00682A1A" w:rsidRPr="00FE1C9F" w:rsidDel="00D0304E" w14:paraId="64C1BEAF" w14:textId="77777777" w:rsidTr="00D24651">
        <w:tc>
          <w:tcPr>
            <w:tcW w:w="727" w:type="dxa"/>
            <w:shd w:val="clear" w:color="auto" w:fill="auto"/>
          </w:tcPr>
          <w:p w14:paraId="19FE472B" w14:textId="08143C3F" w:rsidR="00682A1A" w:rsidRPr="00D27B55"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343.</w:t>
            </w:r>
          </w:p>
        </w:tc>
        <w:tc>
          <w:tcPr>
            <w:tcW w:w="8441" w:type="dxa"/>
            <w:shd w:val="clear" w:color="auto" w:fill="auto"/>
          </w:tcPr>
          <w:p w14:paraId="4AFCF14C" w14:textId="2B68C985" w:rsidR="00682A1A" w:rsidRPr="00073FB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73FBD">
              <w:rPr>
                <w:rFonts w:ascii="Verdana" w:hAnsi="Verdana" w:cs="Arial"/>
                <w:sz w:val="20"/>
                <w:szCs w:val="20"/>
                <w:lang w:val="en-US"/>
              </w:rPr>
              <w:t>Grumach, A. S., Longhurst, H., Ab</w:t>
            </w:r>
            <w:r w:rsidRPr="007E00A5">
              <w:rPr>
                <w:rFonts w:ascii="Verdana" w:hAnsi="Verdana" w:cs="Arial"/>
                <w:sz w:val="20"/>
                <w:szCs w:val="20"/>
                <w:lang w:val="en-US"/>
              </w:rPr>
              <w:t>erer, W., Bouillet, L., Ca</w:t>
            </w:r>
            <w:r>
              <w:rPr>
                <w:rFonts w:ascii="Verdana" w:hAnsi="Verdana" w:cs="Arial"/>
                <w:sz w:val="20"/>
                <w:szCs w:val="20"/>
                <w:lang w:val="en-US"/>
              </w:rPr>
              <w:t xml:space="preserve">ballero, T., Bygum, A., Zanichelli, A., Botha, J., Andresen, I., and </w:t>
            </w:r>
            <w:r>
              <w:rPr>
                <w:rFonts w:ascii="Verdana" w:hAnsi="Verdana" w:cs="Arial"/>
                <w:b/>
                <w:sz w:val="20"/>
                <w:szCs w:val="20"/>
                <w:lang w:val="en-US"/>
              </w:rPr>
              <w:t>Maurer, M.</w:t>
            </w:r>
            <w:r w:rsidRPr="004957BC">
              <w:rPr>
                <w:rFonts w:ascii="Verdana" w:hAnsi="Verdana" w:cs="Arial"/>
                <w:sz w:val="20"/>
                <w:szCs w:val="20"/>
                <w:vertAlign w:val="superscript"/>
                <w:lang w:val="en-US"/>
              </w:rPr>
              <w:t>+</w:t>
            </w:r>
            <w:r>
              <w:rPr>
                <w:rFonts w:ascii="Verdana" w:hAnsi="Verdana" w:cs="Arial"/>
                <w:sz w:val="20"/>
                <w:szCs w:val="20"/>
                <w:lang w:val="en-US"/>
              </w:rPr>
              <w:t xml:space="preserve">: Pediatricians diagnosed few patients with childhood-presented hereditary angioedema: icatibant outcome survey findings. </w:t>
            </w:r>
            <w:r w:rsidRPr="00F027AE">
              <w:rPr>
                <w:rFonts w:ascii="Verdana" w:hAnsi="Verdana"/>
                <w:i/>
                <w:sz w:val="20"/>
                <w:szCs w:val="20"/>
                <w:lang w:val="en-US"/>
              </w:rPr>
              <w:t>J. Allergy Clin. Immunol. Pract.</w:t>
            </w:r>
            <w:r>
              <w:rPr>
                <w:rFonts w:ascii="Verdana" w:hAnsi="Verdana"/>
                <w:sz w:val="20"/>
                <w:szCs w:val="20"/>
                <w:lang w:val="en-US"/>
              </w:rPr>
              <w:t xml:space="preserve"> 2019: 7; 1078-1080</w:t>
            </w:r>
            <w:r>
              <w:rPr>
                <w:rFonts w:ascii="Verdana" w:hAnsi="Verdana"/>
                <w:i/>
                <w:sz w:val="20"/>
                <w:szCs w:val="20"/>
                <w:lang w:val="en-GB"/>
              </w:rPr>
              <w:t>.</w:t>
            </w:r>
            <w:r w:rsidRPr="000A2EA4">
              <w:rPr>
                <w:rFonts w:ascii="Verdana" w:hAnsi="Verdana"/>
                <w:sz w:val="20"/>
                <w:szCs w:val="20"/>
                <w:lang w:val="en-GB"/>
              </w:rPr>
              <w:t xml:space="preserve"> IF: TBD (IF 201</w:t>
            </w:r>
            <w:r>
              <w:rPr>
                <w:rFonts w:ascii="Verdana" w:hAnsi="Verdana"/>
                <w:sz w:val="20"/>
                <w:szCs w:val="20"/>
                <w:lang w:val="en-GB"/>
              </w:rPr>
              <w:t>8: 7.55)</w:t>
            </w:r>
          </w:p>
        </w:tc>
      </w:tr>
      <w:tr w:rsidR="00682A1A" w:rsidRPr="00B3496A" w:rsidDel="00D0304E" w14:paraId="3B0E161B" w14:textId="77777777" w:rsidTr="00D24651">
        <w:tc>
          <w:tcPr>
            <w:tcW w:w="727" w:type="dxa"/>
            <w:shd w:val="clear" w:color="auto" w:fill="auto"/>
          </w:tcPr>
          <w:p w14:paraId="184E539F" w14:textId="19B2AAB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342.</w:t>
            </w:r>
          </w:p>
        </w:tc>
        <w:tc>
          <w:tcPr>
            <w:tcW w:w="8441" w:type="dxa"/>
            <w:shd w:val="clear" w:color="auto" w:fill="auto"/>
          </w:tcPr>
          <w:p w14:paraId="0FEABAD4" w14:textId="4F9E10FB" w:rsidR="00682A1A" w:rsidRPr="00073FB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A4068">
              <w:rPr>
                <w:rFonts w:ascii="Verdana" w:hAnsi="Verdana" w:cs="Arial"/>
                <w:sz w:val="20"/>
                <w:szCs w:val="20"/>
                <w:lang w:val="en-US"/>
              </w:rPr>
              <w:t>Kolkhir, P.</w:t>
            </w:r>
            <w:r w:rsidRPr="00EE5BCA">
              <w:rPr>
                <w:rFonts w:ascii="Verdana" w:hAnsi="Verdana" w:cs="Arial"/>
                <w:sz w:val="20"/>
                <w:szCs w:val="20"/>
                <w:vertAlign w:val="superscript"/>
                <w:lang w:val="en-US"/>
              </w:rPr>
              <w:t>*</w:t>
            </w:r>
            <w:r w:rsidRPr="007A4068">
              <w:rPr>
                <w:rFonts w:ascii="Verdana" w:hAnsi="Verdana" w:cs="Arial"/>
                <w:sz w:val="20"/>
                <w:szCs w:val="20"/>
                <w:lang w:val="en-US"/>
              </w:rPr>
              <w:t>, Grakhova, M.</w:t>
            </w:r>
            <w:r w:rsidRPr="00EE5BCA">
              <w:rPr>
                <w:rFonts w:ascii="Verdana" w:hAnsi="Verdana" w:cs="Arial"/>
                <w:sz w:val="20"/>
                <w:szCs w:val="20"/>
                <w:vertAlign w:val="superscript"/>
                <w:lang w:val="en-US"/>
              </w:rPr>
              <w:t>*</w:t>
            </w:r>
            <w:r w:rsidRPr="007A4068">
              <w:rPr>
                <w:rFonts w:ascii="Verdana" w:hAnsi="Verdana" w:cs="Arial"/>
                <w:sz w:val="20"/>
                <w:szCs w:val="20"/>
                <w:lang w:val="en-US"/>
              </w:rPr>
              <w:t>, Bonnekoh, H., Krause, K.</w:t>
            </w:r>
            <w:r w:rsidRPr="00EE5BCA">
              <w:rPr>
                <w:rFonts w:ascii="Verdana" w:hAnsi="Verdana" w:cs="Arial"/>
                <w:sz w:val="20"/>
                <w:szCs w:val="20"/>
                <w:vertAlign w:val="superscript"/>
                <w:lang w:val="en-US"/>
              </w:rPr>
              <w:t>*</w:t>
            </w:r>
            <w:r w:rsidRPr="007A4068">
              <w:rPr>
                <w:rFonts w:ascii="Verdana" w:hAnsi="Verdana" w:cs="Arial"/>
                <w:sz w:val="20"/>
                <w:szCs w:val="20"/>
                <w:lang w:val="en-US"/>
              </w:rPr>
              <w:t xml:space="preserve">, and </w:t>
            </w:r>
            <w:r w:rsidRPr="007A4068">
              <w:rPr>
                <w:rFonts w:ascii="Verdana" w:hAnsi="Verdana" w:cs="Arial"/>
                <w:b/>
                <w:sz w:val="20"/>
                <w:szCs w:val="20"/>
                <w:lang w:val="en-US"/>
              </w:rPr>
              <w:t>Maurer, M.</w:t>
            </w:r>
            <w:r w:rsidRPr="00EE5BCA">
              <w:rPr>
                <w:rFonts w:ascii="Verdana" w:hAnsi="Verdana" w:cs="Arial"/>
                <w:sz w:val="20"/>
                <w:szCs w:val="20"/>
                <w:vertAlign w:val="superscript"/>
                <w:lang w:val="en-US"/>
              </w:rPr>
              <w:t>*</w:t>
            </w:r>
            <w:r w:rsidRPr="001C2C18">
              <w:rPr>
                <w:rFonts w:ascii="Verdana" w:hAnsi="Verdana" w:cs="Arial"/>
                <w:sz w:val="20"/>
                <w:szCs w:val="20"/>
                <w:vertAlign w:val="superscript"/>
                <w:lang w:val="en-US"/>
              </w:rPr>
              <w:t>+</w:t>
            </w:r>
            <w:r w:rsidRPr="007A4068">
              <w:rPr>
                <w:rFonts w:ascii="Verdana" w:hAnsi="Verdana" w:cs="Arial"/>
                <w:sz w:val="20"/>
                <w:szCs w:val="20"/>
                <w:lang w:val="en-US"/>
              </w:rPr>
              <w:t>: Treatment of ur</w:t>
            </w:r>
            <w:r>
              <w:rPr>
                <w:rFonts w:ascii="Verdana" w:hAnsi="Verdana" w:cs="Arial"/>
                <w:sz w:val="20"/>
                <w:szCs w:val="20"/>
                <w:lang w:val="en-US"/>
              </w:rPr>
              <w:t xml:space="preserve">ticarial vasculitis: a systematic review.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143; 458-466</w:t>
            </w:r>
            <w:r w:rsidRPr="00893FD9">
              <w:rPr>
                <w:rFonts w:ascii="Verdana" w:hAnsi="Verdana"/>
                <w:sz w:val="20"/>
                <w:szCs w:val="20"/>
                <w:lang w:val="en-US"/>
              </w:rPr>
              <w:t>. IF: TBD (IF 201</w:t>
            </w:r>
            <w:r>
              <w:rPr>
                <w:rFonts w:ascii="Verdana" w:hAnsi="Verdana"/>
                <w:sz w:val="20"/>
                <w:szCs w:val="20"/>
                <w:lang w:val="en-US"/>
              </w:rPr>
              <w:t>8</w:t>
            </w:r>
            <w:r w:rsidRPr="00893FD9">
              <w:rPr>
                <w:rFonts w:ascii="Verdana" w:hAnsi="Verdana"/>
                <w:sz w:val="20"/>
                <w:szCs w:val="20"/>
                <w:lang w:val="en-US"/>
              </w:rPr>
              <w:t xml:space="preserve">: </w:t>
            </w:r>
            <w:r>
              <w:rPr>
                <w:rFonts w:ascii="Verdana" w:hAnsi="Verdana"/>
                <w:sz w:val="20"/>
                <w:szCs w:val="20"/>
                <w:lang w:val="en-US"/>
              </w:rPr>
              <w:t>14.11</w:t>
            </w:r>
            <w:r w:rsidRPr="00893FD9">
              <w:rPr>
                <w:rFonts w:ascii="Verdana" w:hAnsi="Verdana"/>
                <w:sz w:val="20"/>
                <w:szCs w:val="20"/>
                <w:lang w:val="en-US"/>
              </w:rPr>
              <w:t>)</w:t>
            </w:r>
          </w:p>
        </w:tc>
      </w:tr>
      <w:tr w:rsidR="00682A1A" w:rsidRPr="00A2139A" w:rsidDel="00D0304E" w14:paraId="4E9EB627" w14:textId="77777777" w:rsidTr="00D24651">
        <w:tc>
          <w:tcPr>
            <w:tcW w:w="727" w:type="dxa"/>
            <w:shd w:val="clear" w:color="auto" w:fill="auto"/>
          </w:tcPr>
          <w:p w14:paraId="02B46F7E" w14:textId="4432CAB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341.</w:t>
            </w:r>
          </w:p>
        </w:tc>
        <w:tc>
          <w:tcPr>
            <w:tcW w:w="8441" w:type="dxa"/>
            <w:shd w:val="clear" w:color="auto" w:fill="auto"/>
          </w:tcPr>
          <w:p w14:paraId="5F25F7C2" w14:textId="5BB5654C" w:rsidR="00682A1A" w:rsidRPr="00073FB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D5A5D">
              <w:rPr>
                <w:rFonts w:ascii="Verdana" w:hAnsi="Verdana" w:cs="Arial"/>
                <w:sz w:val="20"/>
                <w:szCs w:val="20"/>
                <w:lang w:val="en-US"/>
              </w:rPr>
              <w:t>Altrichter, S.</w:t>
            </w:r>
            <w:r w:rsidRPr="00EE5BCA">
              <w:rPr>
                <w:rFonts w:ascii="Verdana" w:hAnsi="Verdana"/>
                <w:sz w:val="20"/>
                <w:szCs w:val="20"/>
                <w:vertAlign w:val="superscript"/>
                <w:lang w:val="en-US"/>
              </w:rPr>
              <w:t>*</w:t>
            </w:r>
            <w:r w:rsidRPr="003D5D04">
              <w:rPr>
                <w:rFonts w:ascii="Verdana" w:hAnsi="Verdana"/>
                <w:sz w:val="20"/>
                <w:szCs w:val="20"/>
                <w:vertAlign w:val="superscript"/>
                <w:lang w:val="en-US"/>
              </w:rPr>
              <w:t>+</w:t>
            </w:r>
            <w:r w:rsidRPr="00FD5A5D">
              <w:rPr>
                <w:rFonts w:ascii="Verdana" w:hAnsi="Verdana" w:cs="Arial"/>
                <w:sz w:val="20"/>
                <w:szCs w:val="20"/>
                <w:lang w:val="en-US"/>
              </w:rPr>
              <w:t>,</w:t>
            </w:r>
            <w:r w:rsidRPr="001C2C18">
              <w:rPr>
                <w:rFonts w:ascii="Verdana" w:hAnsi="Verdana" w:cs="Arial"/>
                <w:sz w:val="20"/>
                <w:szCs w:val="20"/>
                <w:lang w:val="en-US"/>
              </w:rPr>
              <w:t xml:space="preserve"> Chuamanochan, M.</w:t>
            </w:r>
            <w:r w:rsidRPr="00EE5BCA">
              <w:rPr>
                <w:rFonts w:ascii="Verdana" w:hAnsi="Verdana" w:cs="Arial"/>
                <w:sz w:val="20"/>
                <w:szCs w:val="20"/>
                <w:vertAlign w:val="superscript"/>
                <w:lang w:val="en-US"/>
              </w:rPr>
              <w:t>*</w:t>
            </w:r>
            <w:r w:rsidRPr="001C2C18">
              <w:rPr>
                <w:rFonts w:ascii="Verdana" w:hAnsi="Verdana" w:cs="Arial"/>
                <w:sz w:val="20"/>
                <w:szCs w:val="20"/>
                <w:lang w:val="en-US"/>
              </w:rPr>
              <w:t xml:space="preserve">, Knoth, H., Asady, A., Ohanyan, </w:t>
            </w:r>
            <w:r>
              <w:rPr>
                <w:rFonts w:ascii="Verdana" w:hAnsi="Verdana" w:cs="Arial"/>
                <w:sz w:val="20"/>
                <w:szCs w:val="20"/>
                <w:lang w:val="en-US"/>
              </w:rPr>
              <w:t>T</w:t>
            </w:r>
            <w:r w:rsidRPr="001C2C18">
              <w:rPr>
                <w:rFonts w:ascii="Verdana" w:hAnsi="Verdana" w:cs="Arial"/>
                <w:sz w:val="20"/>
                <w:szCs w:val="20"/>
                <w:lang w:val="en-US"/>
              </w:rPr>
              <w:t xml:space="preserve">., Metz, M., and </w:t>
            </w:r>
            <w:r>
              <w:rPr>
                <w:rFonts w:ascii="Verdana" w:hAnsi="Verdana" w:cs="Arial"/>
                <w:b/>
                <w:sz w:val="20"/>
                <w:szCs w:val="20"/>
                <w:lang w:val="en-US"/>
              </w:rPr>
              <w:t>Maurer, M.</w:t>
            </w:r>
            <w:r>
              <w:rPr>
                <w:rFonts w:ascii="Verdana" w:hAnsi="Verdana" w:cs="Arial"/>
                <w:sz w:val="20"/>
                <w:szCs w:val="20"/>
                <w:lang w:val="en-US"/>
              </w:rPr>
              <w:t xml:space="preserve">: Real life treatment of cholinergic urticaria with omalizumab. </w:t>
            </w:r>
            <w:r w:rsidRPr="00E047D2">
              <w:rPr>
                <w:rFonts w:ascii="Verdana" w:hAnsi="Verdana"/>
                <w:i/>
                <w:sz w:val="20"/>
                <w:szCs w:val="20"/>
                <w:lang w:val="en-US"/>
              </w:rPr>
              <w:t>J. Allergy Clin. Immunol</w:t>
            </w:r>
            <w:r w:rsidRPr="00E047D2">
              <w:rPr>
                <w:rFonts w:ascii="Verdana" w:hAnsi="Verdana"/>
                <w:sz w:val="20"/>
                <w:szCs w:val="20"/>
                <w:lang w:val="en-US"/>
              </w:rPr>
              <w:t>. 201</w:t>
            </w:r>
            <w:r>
              <w:rPr>
                <w:rFonts w:ascii="Verdana" w:hAnsi="Verdana"/>
                <w:sz w:val="20"/>
                <w:szCs w:val="20"/>
                <w:lang w:val="en-US"/>
              </w:rPr>
              <w:t>9</w:t>
            </w:r>
            <w:r w:rsidRPr="00E047D2">
              <w:rPr>
                <w:rFonts w:ascii="Verdana" w:hAnsi="Verdana"/>
                <w:sz w:val="20"/>
                <w:szCs w:val="20"/>
                <w:lang w:val="en-US"/>
              </w:rPr>
              <w:t xml:space="preserve">: </w:t>
            </w:r>
            <w:r>
              <w:rPr>
                <w:rFonts w:ascii="Verdana" w:hAnsi="Verdana"/>
                <w:sz w:val="20"/>
                <w:szCs w:val="20"/>
                <w:lang w:val="en-US"/>
              </w:rPr>
              <w:t>143; 788-791</w:t>
            </w:r>
            <w:r w:rsidRPr="00E047D2">
              <w:rPr>
                <w:rFonts w:ascii="Verdana" w:hAnsi="Verdana"/>
                <w:sz w:val="20"/>
                <w:szCs w:val="20"/>
                <w:lang w:val="en-US"/>
              </w:rPr>
              <w:t>. IF: TBD (IF 201</w:t>
            </w:r>
            <w:r>
              <w:rPr>
                <w:rFonts w:ascii="Verdana" w:hAnsi="Verdana"/>
                <w:sz w:val="20"/>
                <w:szCs w:val="20"/>
                <w:lang w:val="en-US"/>
              </w:rPr>
              <w:t>8</w:t>
            </w:r>
            <w:r w:rsidRPr="00E047D2">
              <w:rPr>
                <w:rFonts w:ascii="Verdana" w:hAnsi="Verdana"/>
                <w:sz w:val="20"/>
                <w:szCs w:val="20"/>
                <w:lang w:val="en-US"/>
              </w:rPr>
              <w:t>: 1</w:t>
            </w:r>
            <w:r>
              <w:rPr>
                <w:rFonts w:ascii="Verdana" w:hAnsi="Verdana"/>
                <w:sz w:val="20"/>
                <w:szCs w:val="20"/>
                <w:lang w:val="en-US"/>
              </w:rPr>
              <w:t>4.11</w:t>
            </w:r>
            <w:r w:rsidRPr="00E047D2">
              <w:rPr>
                <w:rFonts w:ascii="Verdana" w:hAnsi="Verdana"/>
                <w:sz w:val="20"/>
                <w:szCs w:val="20"/>
                <w:lang w:val="en-US"/>
              </w:rPr>
              <w:t>)</w:t>
            </w:r>
          </w:p>
        </w:tc>
      </w:tr>
      <w:tr w:rsidR="00682A1A" w:rsidRPr="0080165B" w:rsidDel="00D0304E" w14:paraId="29767AE2" w14:textId="77777777" w:rsidTr="00D24651">
        <w:tc>
          <w:tcPr>
            <w:tcW w:w="727" w:type="dxa"/>
            <w:shd w:val="clear" w:color="auto" w:fill="auto"/>
          </w:tcPr>
          <w:p w14:paraId="3335CA62" w14:textId="79DEB81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340.</w:t>
            </w:r>
          </w:p>
        </w:tc>
        <w:tc>
          <w:tcPr>
            <w:tcW w:w="8441" w:type="dxa"/>
            <w:shd w:val="clear" w:color="auto" w:fill="auto"/>
          </w:tcPr>
          <w:p w14:paraId="31A1DBB5" w14:textId="71518A75" w:rsidR="00682A1A" w:rsidRPr="00073FB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C2092">
              <w:rPr>
                <w:rFonts w:ascii="Verdana" w:hAnsi="Verdana" w:cs="Arial"/>
                <w:b/>
                <w:sz w:val="20"/>
                <w:szCs w:val="20"/>
                <w:lang w:val="en-US"/>
              </w:rPr>
              <w:t>Maurer, M.</w:t>
            </w:r>
            <w:r w:rsidRPr="004957BC">
              <w:rPr>
                <w:rFonts w:ascii="Verdana" w:hAnsi="Verdana" w:cs="Arial"/>
                <w:sz w:val="20"/>
                <w:szCs w:val="20"/>
                <w:vertAlign w:val="superscript"/>
                <w:lang w:val="en-US"/>
              </w:rPr>
              <w:t>+</w:t>
            </w:r>
            <w:r>
              <w:rPr>
                <w:rFonts w:ascii="Verdana" w:hAnsi="Verdana" w:cs="Arial"/>
                <w:sz w:val="20"/>
                <w:szCs w:val="20"/>
                <w:lang w:val="en-US"/>
              </w:rPr>
              <w:t>,</w:t>
            </w:r>
            <w:r w:rsidRPr="004C2092">
              <w:rPr>
                <w:rFonts w:ascii="Verdana" w:hAnsi="Verdana" w:cs="Arial"/>
                <w:sz w:val="20"/>
                <w:szCs w:val="20"/>
                <w:lang w:val="en-US"/>
              </w:rPr>
              <w:t xml:space="preserve"> Bork, K., Martinez-Saguer, I., Aygören-Pürsü</w:t>
            </w:r>
            <w:r w:rsidRPr="00833340">
              <w:rPr>
                <w:rFonts w:ascii="Verdana" w:hAnsi="Verdana" w:cs="Arial"/>
                <w:sz w:val="20"/>
                <w:szCs w:val="20"/>
                <w:lang w:val="en-US"/>
              </w:rPr>
              <w:t>n, E., Botha, J., And</w:t>
            </w:r>
            <w:r>
              <w:rPr>
                <w:rFonts w:ascii="Verdana" w:hAnsi="Verdana" w:cs="Arial"/>
                <w:sz w:val="20"/>
                <w:szCs w:val="20"/>
                <w:lang w:val="en-US"/>
              </w:rPr>
              <w:t xml:space="preserve">resen, I., and Magerl, M.: Management of patients with hereditary angioedema in Germany: comparison to other countries in the icatibant outcome survey.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163-169. IF: TBD (IF 2018: 5.11)</w:t>
            </w:r>
          </w:p>
        </w:tc>
      </w:tr>
      <w:tr w:rsidR="00682A1A" w:rsidRPr="00A2139A" w:rsidDel="00D0304E" w14:paraId="5BB66C6B" w14:textId="77777777" w:rsidTr="00D24651">
        <w:tc>
          <w:tcPr>
            <w:tcW w:w="727" w:type="dxa"/>
            <w:shd w:val="clear" w:color="auto" w:fill="auto"/>
          </w:tcPr>
          <w:p w14:paraId="732E1CA2" w14:textId="0B57E726" w:rsidR="00682A1A" w:rsidRPr="0009284B"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339.</w:t>
            </w:r>
          </w:p>
        </w:tc>
        <w:tc>
          <w:tcPr>
            <w:tcW w:w="8441" w:type="dxa"/>
            <w:shd w:val="clear" w:color="auto" w:fill="auto"/>
          </w:tcPr>
          <w:p w14:paraId="4B0D63B1" w14:textId="5630A9D7" w:rsidR="00682A1A" w:rsidRPr="00DA29D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97427">
              <w:rPr>
                <w:rFonts w:ascii="Verdana" w:hAnsi="Verdana" w:cs="Arial"/>
                <w:sz w:val="20"/>
                <w:szCs w:val="20"/>
                <w:lang w:val="en-US"/>
              </w:rPr>
              <w:t>Metz, M., Torene, R., Kaiser, S.,</w:t>
            </w:r>
            <w:r w:rsidRPr="00E80EAA">
              <w:rPr>
                <w:rFonts w:ascii="Verdana" w:hAnsi="Verdana" w:cs="Arial"/>
                <w:sz w:val="20"/>
                <w:szCs w:val="20"/>
                <w:lang w:val="en-US"/>
              </w:rPr>
              <w:t xml:space="preserve"> Beste, M. T., Staubach, P., Bauer, A., Brehler, R., Gericke, J., Letzkus, M., Hartmann, N., Erpenbeck, V. J.</w:t>
            </w:r>
            <w:r w:rsidRPr="00EE5BCA">
              <w:rPr>
                <w:rFonts w:ascii="Verdana" w:hAnsi="Verdana" w:cs="Arial"/>
                <w:sz w:val="20"/>
                <w:szCs w:val="20"/>
                <w:vertAlign w:val="superscript"/>
                <w:lang w:val="en-US"/>
              </w:rPr>
              <w:t>*</w:t>
            </w:r>
            <w:r w:rsidRPr="00E80EAA">
              <w:rPr>
                <w:rFonts w:ascii="Verdana" w:hAnsi="Verdana" w:cs="Arial"/>
                <w:sz w:val="20"/>
                <w:szCs w:val="20"/>
                <w:lang w:val="en-US"/>
              </w:rPr>
              <w:t xml:space="preserve">, and </w:t>
            </w:r>
            <w:r w:rsidRPr="00E80EAA">
              <w:rPr>
                <w:rFonts w:ascii="Verdana" w:hAnsi="Verdana" w:cs="Arial"/>
                <w:b/>
                <w:sz w:val="20"/>
                <w:szCs w:val="20"/>
                <w:lang w:val="en-US"/>
              </w:rPr>
              <w:t>Maurer, M.</w:t>
            </w:r>
            <w:r w:rsidRPr="00EE5BCA">
              <w:rPr>
                <w:rFonts w:ascii="Verdana" w:hAnsi="Verdana" w:cs="Arial"/>
                <w:b/>
                <w:sz w:val="20"/>
                <w:szCs w:val="20"/>
                <w:vertAlign w:val="superscript"/>
                <w:lang w:val="en-US"/>
              </w:rPr>
              <w:t>*</w:t>
            </w:r>
            <w:r w:rsidRPr="00620EE6">
              <w:rPr>
                <w:rFonts w:ascii="Verdana" w:hAnsi="Verdana" w:cs="Arial"/>
                <w:sz w:val="20"/>
                <w:szCs w:val="20"/>
                <w:vertAlign w:val="superscript"/>
                <w:lang w:val="en-US"/>
              </w:rPr>
              <w:t>+</w:t>
            </w:r>
            <w:r w:rsidRPr="00E80EAA">
              <w:rPr>
                <w:rFonts w:ascii="Verdana" w:hAnsi="Verdana" w:cs="Arial"/>
                <w:sz w:val="20"/>
                <w:szCs w:val="20"/>
                <w:lang w:val="en-US"/>
              </w:rPr>
              <w:t xml:space="preserve">: </w:t>
            </w:r>
            <w:bookmarkStart w:id="4" w:name="OLE_LINK40"/>
            <w:bookmarkStart w:id="5" w:name="OLE_LINK41"/>
            <w:r w:rsidRPr="00E80EAA">
              <w:rPr>
                <w:rFonts w:ascii="Verdana" w:hAnsi="Verdana" w:cs="Arial"/>
                <w:sz w:val="20"/>
                <w:szCs w:val="20"/>
                <w:lang w:val="en-US"/>
              </w:rPr>
              <w:t>Omalizumab normalizes the gene expression signature of lesional skin in patients with chronic spontaneous urticaria: a randomized, double-blind, placebo-controlled study</w:t>
            </w:r>
            <w:bookmarkEnd w:id="4"/>
            <w:bookmarkEnd w:id="5"/>
            <w:r w:rsidRPr="00E80EAA">
              <w:rPr>
                <w:rFonts w:ascii="Verdana" w:hAnsi="Verdana" w:cs="Arial"/>
                <w:sz w:val="20"/>
                <w:szCs w:val="20"/>
                <w:lang w:val="en-US"/>
              </w:rPr>
              <w:t xml:space="preserve">. </w:t>
            </w:r>
            <w:r>
              <w:rPr>
                <w:rFonts w:ascii="Verdana" w:hAnsi="Verdana" w:cs="Arial"/>
                <w:i/>
                <w:sz w:val="20"/>
                <w:szCs w:val="20"/>
                <w:lang w:val="en-US"/>
              </w:rPr>
              <w:t xml:space="preserve">Allergy </w:t>
            </w:r>
            <w:r w:rsidRPr="006A19C8">
              <w:rPr>
                <w:rFonts w:ascii="Verdana" w:hAnsi="Verdana" w:cs="Arial"/>
                <w:sz w:val="20"/>
                <w:szCs w:val="20"/>
                <w:lang w:val="en-US"/>
              </w:rPr>
              <w:t>201</w:t>
            </w:r>
            <w:r>
              <w:rPr>
                <w:rFonts w:ascii="Verdana" w:hAnsi="Verdana" w:cs="Arial"/>
                <w:sz w:val="20"/>
                <w:szCs w:val="20"/>
                <w:lang w:val="en-US"/>
              </w:rPr>
              <w:t xml:space="preserve">9: </w:t>
            </w:r>
            <w:r>
              <w:rPr>
                <w:rFonts w:ascii="Verdana" w:hAnsi="Verdana"/>
                <w:sz w:val="20"/>
                <w:szCs w:val="20"/>
                <w:lang w:val="en-US"/>
              </w:rPr>
              <w:t xml:space="preserve">74; 141-151. </w:t>
            </w:r>
            <w:r w:rsidRPr="0087500F">
              <w:rPr>
                <w:rFonts w:ascii="Verdana" w:hAnsi="Verdana"/>
                <w:sz w:val="20"/>
                <w:szCs w:val="20"/>
                <w:lang w:val="en-GB"/>
              </w:rPr>
              <w:t>IF: TBD (</w:t>
            </w:r>
            <w:r>
              <w:rPr>
                <w:rFonts w:ascii="Verdana" w:hAnsi="Verdana"/>
                <w:sz w:val="20"/>
                <w:szCs w:val="20"/>
                <w:lang w:val="en-GB"/>
              </w:rPr>
              <w:t>IF 2018: 6.77)</w:t>
            </w:r>
          </w:p>
        </w:tc>
      </w:tr>
      <w:tr w:rsidR="00682A1A" w:rsidRPr="00134A37" w:rsidDel="00D0304E" w14:paraId="1165720B" w14:textId="77777777" w:rsidTr="00D24651">
        <w:tc>
          <w:tcPr>
            <w:tcW w:w="727" w:type="dxa"/>
            <w:shd w:val="clear" w:color="auto" w:fill="auto"/>
          </w:tcPr>
          <w:p w14:paraId="3A02C46B" w14:textId="024466D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338.</w:t>
            </w:r>
          </w:p>
        </w:tc>
        <w:tc>
          <w:tcPr>
            <w:tcW w:w="8441" w:type="dxa"/>
            <w:shd w:val="clear" w:color="auto" w:fill="auto"/>
          </w:tcPr>
          <w:p w14:paraId="173618E3" w14:textId="09B42576" w:rsidR="00682A1A" w:rsidRPr="0079742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Lakin, E., Church, M. K.,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and Schmetzer, O.: On the lipophilic nature of the autoreactive IgE in chronic spontaneous urticaria. </w:t>
            </w:r>
            <w:r>
              <w:rPr>
                <w:rFonts w:ascii="Verdana" w:hAnsi="Verdana" w:cs="Arial"/>
                <w:i/>
                <w:sz w:val="20"/>
                <w:szCs w:val="20"/>
                <w:lang w:val="en-US"/>
              </w:rPr>
              <w:t>Theranostics</w:t>
            </w:r>
            <w:r>
              <w:rPr>
                <w:rFonts w:ascii="Verdana" w:hAnsi="Verdana" w:cs="Arial"/>
                <w:sz w:val="20"/>
                <w:szCs w:val="20"/>
                <w:lang w:val="en-US"/>
              </w:rPr>
              <w:t xml:space="preserve"> </w:t>
            </w:r>
            <w:r>
              <w:rPr>
                <w:rFonts w:ascii="Verdana" w:hAnsi="Verdana"/>
                <w:sz w:val="20"/>
                <w:szCs w:val="20"/>
                <w:lang w:val="en-US"/>
              </w:rPr>
              <w:t>2019: 9; 829-836</w:t>
            </w:r>
            <w:r>
              <w:rPr>
                <w:rFonts w:ascii="Verdana" w:hAnsi="Verdana"/>
                <w:i/>
                <w:sz w:val="20"/>
                <w:szCs w:val="20"/>
                <w:lang w:val="en-GB"/>
              </w:rPr>
              <w:t>.</w:t>
            </w:r>
            <w:r w:rsidRPr="000A2EA4">
              <w:rPr>
                <w:rFonts w:ascii="Verdana" w:hAnsi="Verdana"/>
                <w:sz w:val="20"/>
                <w:szCs w:val="20"/>
                <w:lang w:val="en-GB"/>
              </w:rPr>
              <w:t xml:space="preserve"> IF: TBD (IF 201</w:t>
            </w:r>
            <w:r>
              <w:rPr>
                <w:rFonts w:ascii="Verdana" w:hAnsi="Verdana"/>
                <w:sz w:val="20"/>
                <w:szCs w:val="20"/>
                <w:lang w:val="en-GB"/>
              </w:rPr>
              <w:t>8: 8.06)</w:t>
            </w:r>
          </w:p>
        </w:tc>
      </w:tr>
      <w:tr w:rsidR="00682A1A" w:rsidRPr="009B5FC7" w:rsidDel="00D0304E" w14:paraId="1C2FCCE9" w14:textId="77777777" w:rsidTr="00D24651">
        <w:tc>
          <w:tcPr>
            <w:tcW w:w="727" w:type="dxa"/>
            <w:shd w:val="clear" w:color="auto" w:fill="auto"/>
          </w:tcPr>
          <w:p w14:paraId="07A2F335" w14:textId="321A7AC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337.</w:t>
            </w:r>
          </w:p>
        </w:tc>
        <w:tc>
          <w:tcPr>
            <w:tcW w:w="8441" w:type="dxa"/>
            <w:shd w:val="clear" w:color="auto" w:fill="auto"/>
          </w:tcPr>
          <w:p w14:paraId="1158F15A" w14:textId="5F0DE819" w:rsidR="00682A1A" w:rsidRPr="00EB303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B3035">
              <w:rPr>
                <w:rFonts w:ascii="Verdana" w:hAnsi="Verdana" w:cs="Arial"/>
                <w:sz w:val="20"/>
                <w:szCs w:val="20"/>
                <w:lang w:val="en-US"/>
              </w:rPr>
              <w:t>Bork, K.</w:t>
            </w:r>
            <w:r w:rsidRPr="004957BC">
              <w:rPr>
                <w:rFonts w:ascii="Verdana" w:hAnsi="Verdana" w:cs="Arial"/>
                <w:sz w:val="20"/>
                <w:szCs w:val="20"/>
                <w:vertAlign w:val="superscript"/>
                <w:lang w:val="en-US"/>
              </w:rPr>
              <w:t>+</w:t>
            </w:r>
            <w:r w:rsidRPr="00EB3035">
              <w:rPr>
                <w:rFonts w:ascii="Verdana" w:hAnsi="Verdana" w:cs="Arial"/>
                <w:sz w:val="20"/>
                <w:szCs w:val="20"/>
                <w:lang w:val="en-US"/>
              </w:rPr>
              <w:t>, Aygören-Pürsün, E</w:t>
            </w:r>
            <w:r w:rsidRPr="00FB5D47">
              <w:rPr>
                <w:rFonts w:ascii="Verdana" w:hAnsi="Verdana" w:cs="Arial"/>
                <w:sz w:val="20"/>
                <w:szCs w:val="20"/>
                <w:lang w:val="en-US"/>
              </w:rPr>
              <w:t>., Bas, M., Biedermann, T., Greve, J., Hartmann, K., Magerl, M., Martinez-Saguer, I.,</w:t>
            </w:r>
            <w:r w:rsidRPr="00EB3035">
              <w:rPr>
                <w:rFonts w:ascii="Verdana" w:hAnsi="Verdana" w:cs="Arial"/>
                <w:sz w:val="20"/>
                <w:szCs w:val="20"/>
                <w:lang w:val="en-US"/>
              </w:rPr>
              <w:t xml:space="preserve"> </w:t>
            </w:r>
            <w:r w:rsidRPr="00FB5D47">
              <w:rPr>
                <w:rFonts w:ascii="Verdana" w:hAnsi="Verdana" w:cs="Arial"/>
                <w:b/>
                <w:sz w:val="20"/>
                <w:szCs w:val="20"/>
                <w:lang w:val="en-US"/>
              </w:rPr>
              <w:t>Maurer, M.</w:t>
            </w:r>
            <w:r w:rsidRPr="00FB5D47">
              <w:rPr>
                <w:rFonts w:ascii="Verdana" w:hAnsi="Verdana" w:cs="Arial"/>
                <w:sz w:val="20"/>
                <w:szCs w:val="20"/>
                <w:lang w:val="en-US"/>
              </w:rPr>
              <w:t>, Ott, H., Schauf, L., Staubach, P., and Wedi, B.: Guideline:</w:t>
            </w:r>
            <w:r>
              <w:rPr>
                <w:rFonts w:ascii="Verdana" w:hAnsi="Verdana" w:cs="Arial"/>
                <w:sz w:val="20"/>
                <w:szCs w:val="20"/>
                <w:lang w:val="en-US"/>
              </w:rPr>
              <w:t xml:space="preserve"> Hereditary angioedema due to C1 inhibitor deficiency. S1-Guideline of the German Society for Angioedema (DGA), German Society for Internal Medicine (DGIM), German Society for Otorhinolaryngology (DGHNO), German Society for Allergology and Clinical Immunology (DGAKI), German Society for Child and Adolescent Medicine (DGKJ), German Dermatological Society (DDG), German Society for Pediatric Allergology and Environmental Medicine (GPA), German Association of ENT Surgeons (BVHNO) and the German HAE Patient Association (HAE-SHG). </w:t>
            </w:r>
            <w:r w:rsidRPr="00EB3035">
              <w:rPr>
                <w:rFonts w:ascii="Verdana" w:hAnsi="Verdana" w:cs="Arial"/>
                <w:i/>
                <w:sz w:val="20"/>
                <w:szCs w:val="20"/>
                <w:lang w:val="en-US"/>
              </w:rPr>
              <w:t xml:space="preserve">Allergo J. </w:t>
            </w:r>
            <w:r w:rsidRPr="00FB5D47">
              <w:rPr>
                <w:rFonts w:ascii="Verdana" w:hAnsi="Verdana" w:cs="Arial"/>
                <w:i/>
                <w:sz w:val="20"/>
                <w:szCs w:val="20"/>
                <w:lang w:val="en-US"/>
              </w:rPr>
              <w:t>Int</w:t>
            </w:r>
            <w:r w:rsidRPr="00FB5D47">
              <w:rPr>
                <w:rFonts w:ascii="Verdana" w:hAnsi="Verdana" w:cs="Arial"/>
                <w:sz w:val="20"/>
                <w:szCs w:val="20"/>
                <w:lang w:val="en-US"/>
              </w:rPr>
              <w:t xml:space="preserve">. 2019: 28; 16-29. </w:t>
            </w:r>
            <w:r>
              <w:rPr>
                <w:rFonts w:ascii="Verdana" w:hAnsi="Verdana" w:cs="Arial"/>
                <w:sz w:val="20"/>
                <w:szCs w:val="20"/>
                <w:lang w:val="en-US"/>
              </w:rPr>
              <w:t>IF: 2.06</w:t>
            </w:r>
          </w:p>
        </w:tc>
      </w:tr>
      <w:tr w:rsidR="00682A1A" w:rsidRPr="002B2E23" w:rsidDel="00D0304E" w14:paraId="0A503EDC" w14:textId="77777777" w:rsidTr="00D24651">
        <w:tc>
          <w:tcPr>
            <w:tcW w:w="727" w:type="dxa"/>
            <w:shd w:val="clear" w:color="auto" w:fill="auto"/>
          </w:tcPr>
          <w:p w14:paraId="2624B896" w14:textId="58A6015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336.</w:t>
            </w:r>
          </w:p>
        </w:tc>
        <w:tc>
          <w:tcPr>
            <w:tcW w:w="8441" w:type="dxa"/>
            <w:shd w:val="clear" w:color="auto" w:fill="auto"/>
          </w:tcPr>
          <w:p w14:paraId="69CA2091" w14:textId="41114D17" w:rsidR="00682A1A" w:rsidRPr="002B2E23"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B2E23">
              <w:rPr>
                <w:rFonts w:ascii="Verdana" w:hAnsi="Verdana" w:cs="Arial"/>
                <w:sz w:val="20"/>
                <w:szCs w:val="20"/>
                <w:lang w:val="en-US"/>
              </w:rPr>
              <w:t>Kocatürk, E.</w:t>
            </w:r>
            <w:r w:rsidRPr="004957BC">
              <w:rPr>
                <w:rFonts w:ascii="Verdana" w:hAnsi="Verdana" w:cs="Arial"/>
                <w:sz w:val="20"/>
                <w:szCs w:val="20"/>
                <w:vertAlign w:val="superscript"/>
                <w:lang w:val="en-US"/>
              </w:rPr>
              <w:t>+</w:t>
            </w:r>
            <w:r w:rsidRPr="002B2E23">
              <w:rPr>
                <w:rFonts w:ascii="Verdana" w:hAnsi="Verdana" w:cs="Arial"/>
                <w:sz w:val="20"/>
                <w:szCs w:val="20"/>
                <w:lang w:val="en-US"/>
              </w:rPr>
              <w:t>, Ki</w:t>
            </w:r>
            <w:r>
              <w:rPr>
                <w:rFonts w:ascii="Verdana" w:hAnsi="Verdana" w:cs="Arial"/>
                <w:sz w:val="20"/>
                <w:szCs w:val="20"/>
                <w:lang w:val="en-US"/>
              </w:rPr>
              <w:t>z</w:t>
            </w:r>
            <w:r w:rsidRPr="002B2E23">
              <w:rPr>
                <w:rFonts w:ascii="Verdana" w:hAnsi="Verdana" w:cs="Arial"/>
                <w:sz w:val="20"/>
                <w:szCs w:val="20"/>
                <w:lang w:val="en-US"/>
              </w:rPr>
              <w:t xml:space="preserve">iltac, U., </w:t>
            </w:r>
            <w:r>
              <w:rPr>
                <w:rFonts w:ascii="Verdana" w:hAnsi="Verdana" w:cs="Arial"/>
                <w:sz w:val="20"/>
                <w:szCs w:val="20"/>
                <w:lang w:val="en-US"/>
              </w:rPr>
              <w:t xml:space="preserve">Can, P., Öztas Kara, R., Erdem, T., Kiziltac, K., Sahillioglu, N., Gelincik, A., </w:t>
            </w:r>
            <w:r>
              <w:rPr>
                <w:rFonts w:ascii="Verdana" w:hAnsi="Verdana" w:cs="Arial"/>
                <w:b/>
                <w:sz w:val="20"/>
                <w:szCs w:val="20"/>
                <w:lang w:val="en-US"/>
              </w:rPr>
              <w:t>Maurer, M.</w:t>
            </w:r>
            <w:r>
              <w:rPr>
                <w:rFonts w:ascii="Verdana" w:hAnsi="Verdana" w:cs="Arial"/>
                <w:sz w:val="20"/>
                <w:szCs w:val="20"/>
                <w:lang w:val="en-US"/>
              </w:rPr>
              <w:t xml:space="preserve">, and Weller, K.: Validation of the Turkish version of the urticaria control test: correlation with other tools and comparison between spontaneous and inducible chronic urticaria. </w:t>
            </w:r>
            <w:r>
              <w:rPr>
                <w:rFonts w:ascii="Verdana" w:hAnsi="Verdana"/>
                <w:i/>
                <w:sz w:val="20"/>
                <w:szCs w:val="20"/>
                <w:lang w:val="en-US"/>
              </w:rPr>
              <w:t>World Allergy Organ. J.</w:t>
            </w:r>
            <w:r>
              <w:rPr>
                <w:rFonts w:ascii="Verdana" w:hAnsi="Verdana"/>
                <w:sz w:val="20"/>
                <w:szCs w:val="20"/>
                <w:lang w:val="en-US"/>
              </w:rPr>
              <w:t xml:space="preserve"> 2019:</w:t>
            </w:r>
            <w:r>
              <w:rPr>
                <w:rFonts w:ascii="Verdana" w:hAnsi="Verdana"/>
                <w:i/>
                <w:sz w:val="20"/>
                <w:szCs w:val="20"/>
                <w:lang w:val="en-US"/>
              </w:rPr>
              <w:t xml:space="preserve"> </w:t>
            </w:r>
            <w:r>
              <w:rPr>
                <w:rFonts w:ascii="Verdana" w:hAnsi="Verdana"/>
                <w:sz w:val="20"/>
                <w:szCs w:val="20"/>
                <w:lang w:val="en-US"/>
              </w:rPr>
              <w:t>12; 6-13. IF: TBD (IF 2018: 3.68)</w:t>
            </w:r>
          </w:p>
        </w:tc>
      </w:tr>
      <w:tr w:rsidR="00682A1A" w:rsidRPr="00C90F53" w:rsidDel="00D0304E" w14:paraId="3A8DD4E9" w14:textId="77777777" w:rsidTr="00D24651">
        <w:tc>
          <w:tcPr>
            <w:tcW w:w="727" w:type="dxa"/>
            <w:shd w:val="clear" w:color="auto" w:fill="auto"/>
          </w:tcPr>
          <w:p w14:paraId="6373FB97" w14:textId="13D206AE" w:rsidR="00682A1A" w:rsidRPr="002B2E23"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2B2E23">
              <w:rPr>
                <w:rFonts w:ascii="Verdana" w:hAnsi="Verdana"/>
                <w:sz w:val="20"/>
                <w:szCs w:val="20"/>
                <w:lang w:val="en-US"/>
              </w:rPr>
              <w:t>335.</w:t>
            </w:r>
          </w:p>
        </w:tc>
        <w:tc>
          <w:tcPr>
            <w:tcW w:w="8441" w:type="dxa"/>
            <w:shd w:val="clear" w:color="auto" w:fill="auto"/>
          </w:tcPr>
          <w:p w14:paraId="7387C497" w14:textId="31E2CD4A" w:rsidR="00682A1A" w:rsidRPr="00FA01B5"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B2E23">
              <w:rPr>
                <w:rFonts w:ascii="Verdana" w:hAnsi="Verdana" w:cs="Arial"/>
                <w:sz w:val="20"/>
                <w:szCs w:val="20"/>
                <w:lang w:val="en-US"/>
              </w:rPr>
              <w:t>Grabowski, J. P.</w:t>
            </w:r>
            <w:r>
              <w:rPr>
                <w:rFonts w:ascii="Verdana" w:hAnsi="Verdana" w:cs="Arial"/>
                <w:sz w:val="20"/>
                <w:szCs w:val="20"/>
                <w:vertAlign w:val="superscript"/>
                <w:lang w:val="en-US"/>
              </w:rPr>
              <w:t>+</w:t>
            </w:r>
            <w:r w:rsidRPr="002B2E23">
              <w:rPr>
                <w:rFonts w:ascii="Verdana" w:hAnsi="Verdana" w:cs="Arial"/>
                <w:sz w:val="20"/>
                <w:szCs w:val="20"/>
                <w:lang w:val="en-US"/>
              </w:rPr>
              <w:t xml:space="preserve">, Sehouli, J., Glajzer, J., Worm, M., Zuberbier, T., </w:t>
            </w:r>
            <w:r w:rsidRPr="002B2E23">
              <w:rPr>
                <w:rFonts w:ascii="Verdana" w:hAnsi="Verdana" w:cs="Arial"/>
                <w:b/>
                <w:sz w:val="20"/>
                <w:szCs w:val="20"/>
                <w:lang w:val="en-US"/>
              </w:rPr>
              <w:t xml:space="preserve">Maurer, M., </w:t>
            </w:r>
            <w:r w:rsidRPr="002B2E23">
              <w:rPr>
                <w:rFonts w:ascii="Verdana" w:hAnsi="Verdana" w:cs="Arial"/>
                <w:sz w:val="20"/>
                <w:szCs w:val="20"/>
                <w:lang w:val="en-US"/>
              </w:rPr>
              <w:t>and Fluhr, J. W.: Olap</w:t>
            </w:r>
            <w:r w:rsidRPr="00FB5D47">
              <w:rPr>
                <w:rFonts w:ascii="Verdana" w:hAnsi="Verdana" w:cs="Arial"/>
                <w:sz w:val="20"/>
                <w:szCs w:val="20"/>
                <w:lang w:val="en-US"/>
              </w:rPr>
              <w:t xml:space="preserve">arib desensitization in a patient with recurrent </w:t>
            </w:r>
            <w:r>
              <w:rPr>
                <w:rFonts w:ascii="Verdana" w:hAnsi="Verdana" w:cs="Arial"/>
                <w:sz w:val="20"/>
                <w:szCs w:val="20"/>
                <w:lang w:val="en-US"/>
              </w:rPr>
              <w:t xml:space="preserve">peritoneal cancer. </w:t>
            </w:r>
            <w:r w:rsidRPr="009A3B5B">
              <w:rPr>
                <w:rFonts w:ascii="Verdana" w:hAnsi="Verdana"/>
                <w:i/>
                <w:sz w:val="20"/>
                <w:szCs w:val="20"/>
                <w:lang w:val="en-US"/>
              </w:rPr>
              <w:t>New Engl. J. Med</w:t>
            </w:r>
            <w:r w:rsidRPr="009A3B5B">
              <w:rPr>
                <w:rFonts w:ascii="Verdana" w:hAnsi="Verdana" w:cs="Arial"/>
                <w:i/>
                <w:sz w:val="20"/>
                <w:szCs w:val="20"/>
                <w:lang w:val="en-US"/>
              </w:rPr>
              <w:t>.</w:t>
            </w:r>
            <w:r w:rsidRPr="009A3B5B">
              <w:rPr>
                <w:rFonts w:ascii="Verdana" w:hAnsi="Verdana" w:cs="Arial"/>
                <w:sz w:val="20"/>
                <w:szCs w:val="20"/>
                <w:lang w:val="en-US"/>
              </w:rPr>
              <w:t xml:space="preserve"> 2018: 379; </w:t>
            </w:r>
            <w:r>
              <w:rPr>
                <w:rFonts w:ascii="Verdana" w:hAnsi="Verdana" w:cs="Arial"/>
                <w:sz w:val="20"/>
                <w:szCs w:val="20"/>
                <w:lang w:val="en-US"/>
              </w:rPr>
              <w:t>2176</w:t>
            </w:r>
            <w:r w:rsidRPr="009A3B5B">
              <w:rPr>
                <w:rFonts w:ascii="Verdana" w:hAnsi="Verdana" w:cs="Arial"/>
                <w:sz w:val="20"/>
                <w:szCs w:val="20"/>
                <w:lang w:val="en-US"/>
              </w:rPr>
              <w:t>-</w:t>
            </w:r>
            <w:r>
              <w:rPr>
                <w:rFonts w:ascii="Verdana" w:hAnsi="Verdana" w:cs="Arial"/>
                <w:sz w:val="20"/>
                <w:szCs w:val="20"/>
                <w:lang w:val="en-US"/>
              </w:rPr>
              <w:t>2177</w:t>
            </w:r>
            <w:r w:rsidRPr="009A3B5B">
              <w:rPr>
                <w:rFonts w:ascii="Verdana" w:hAnsi="Verdana" w:cs="Arial"/>
                <w:i/>
                <w:sz w:val="20"/>
                <w:szCs w:val="20"/>
                <w:lang w:val="en-US"/>
              </w:rPr>
              <w:t xml:space="preserve">. </w:t>
            </w:r>
            <w:r w:rsidRPr="00E80EAA">
              <w:rPr>
                <w:rFonts w:ascii="Verdana" w:hAnsi="Verdana"/>
                <w:sz w:val="20"/>
                <w:szCs w:val="20"/>
                <w:lang w:val="en-GB"/>
              </w:rPr>
              <w:t xml:space="preserve">IF: </w:t>
            </w:r>
            <w:r>
              <w:rPr>
                <w:rFonts w:ascii="Verdana" w:hAnsi="Verdana"/>
                <w:sz w:val="20"/>
                <w:szCs w:val="20"/>
                <w:lang w:val="en-GB"/>
              </w:rPr>
              <w:t>70.67</w:t>
            </w:r>
          </w:p>
        </w:tc>
      </w:tr>
      <w:tr w:rsidR="00682A1A" w:rsidRPr="00DA29DB" w:rsidDel="00D0304E" w14:paraId="78345C33" w14:textId="77777777" w:rsidTr="00D24651">
        <w:tc>
          <w:tcPr>
            <w:tcW w:w="727" w:type="dxa"/>
            <w:shd w:val="clear" w:color="auto" w:fill="auto"/>
          </w:tcPr>
          <w:p w14:paraId="1756178A" w14:textId="083CBA6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334.</w:t>
            </w:r>
          </w:p>
        </w:tc>
        <w:tc>
          <w:tcPr>
            <w:tcW w:w="8441" w:type="dxa"/>
            <w:shd w:val="clear" w:color="auto" w:fill="auto"/>
          </w:tcPr>
          <w:p w14:paraId="5CD1D063" w14:textId="58D3A28E" w:rsidR="00682A1A" w:rsidRPr="0079742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27B55">
              <w:rPr>
                <w:rFonts w:ascii="Verdana" w:hAnsi="Verdana" w:cs="Arial"/>
                <w:sz w:val="20"/>
                <w:szCs w:val="20"/>
                <w:lang w:val="en-US"/>
              </w:rPr>
              <w:t>Weller, K.</w:t>
            </w:r>
            <w:r w:rsidRPr="004957BC">
              <w:rPr>
                <w:rFonts w:ascii="Verdana" w:hAnsi="Verdana" w:cs="Arial"/>
                <w:sz w:val="20"/>
                <w:szCs w:val="20"/>
                <w:vertAlign w:val="superscript"/>
                <w:lang w:val="en-US"/>
              </w:rPr>
              <w:t>+</w:t>
            </w:r>
            <w:r w:rsidRPr="00D27B55">
              <w:rPr>
                <w:rFonts w:ascii="Verdana" w:hAnsi="Verdana" w:cs="Arial"/>
                <w:sz w:val="20"/>
                <w:szCs w:val="20"/>
                <w:lang w:val="en-US"/>
              </w:rPr>
              <w:t xml:space="preserve">, Ohanyan, T., Hawro, T., Ellrich, A., Sussman, G., Koplowitz, J., Giménez-Arnau, A., Peveling-Oberhag, A., Staubach, P., Metz, M., and </w:t>
            </w:r>
            <w:r w:rsidRPr="00D27B55">
              <w:rPr>
                <w:rFonts w:ascii="Verdana" w:hAnsi="Verdana" w:cs="Arial"/>
                <w:b/>
                <w:sz w:val="20"/>
                <w:szCs w:val="20"/>
                <w:lang w:val="en-US"/>
              </w:rPr>
              <w:t>Maur</w:t>
            </w:r>
            <w:r>
              <w:rPr>
                <w:rFonts w:ascii="Verdana" w:hAnsi="Verdana" w:cs="Arial"/>
                <w:b/>
                <w:sz w:val="20"/>
                <w:szCs w:val="20"/>
                <w:lang w:val="en-US"/>
              </w:rPr>
              <w:t>er, M.</w:t>
            </w:r>
            <w:r>
              <w:rPr>
                <w:rFonts w:ascii="Verdana" w:hAnsi="Verdana" w:cs="Arial"/>
                <w:sz w:val="20"/>
                <w:szCs w:val="20"/>
                <w:lang w:val="en-US"/>
              </w:rPr>
              <w:t xml:space="preserve">: Total IgE levels are linked to the response of chronic spontaneous urticaria patients to omalizumab.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2406-2408. </w:t>
            </w:r>
            <w:r w:rsidRPr="0087500F">
              <w:rPr>
                <w:rFonts w:ascii="Verdana" w:hAnsi="Verdana"/>
                <w:sz w:val="20"/>
                <w:szCs w:val="20"/>
                <w:lang w:val="en-GB"/>
              </w:rPr>
              <w:t>IF: TBD (</w:t>
            </w:r>
            <w:r>
              <w:rPr>
                <w:rFonts w:ascii="Verdana" w:hAnsi="Verdana"/>
                <w:sz w:val="20"/>
                <w:szCs w:val="20"/>
                <w:lang w:val="en-GB"/>
              </w:rPr>
              <w:t>IF 2017: 6.77)</w:t>
            </w:r>
          </w:p>
        </w:tc>
      </w:tr>
      <w:tr w:rsidR="00682A1A" w:rsidRPr="004F22C9" w:rsidDel="00D0304E" w14:paraId="653209F0" w14:textId="77777777" w:rsidTr="00D24651">
        <w:tc>
          <w:tcPr>
            <w:tcW w:w="727" w:type="dxa"/>
            <w:shd w:val="clear" w:color="auto" w:fill="auto"/>
          </w:tcPr>
          <w:p w14:paraId="7545616A" w14:textId="382858A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333.</w:t>
            </w:r>
          </w:p>
        </w:tc>
        <w:tc>
          <w:tcPr>
            <w:tcW w:w="8441" w:type="dxa"/>
            <w:shd w:val="clear" w:color="auto" w:fill="auto"/>
          </w:tcPr>
          <w:p w14:paraId="01B70471" w14:textId="6640C752" w:rsidR="00682A1A" w:rsidRPr="00EF197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F1977">
              <w:rPr>
                <w:rFonts w:ascii="Verdana" w:hAnsi="Verdana" w:cs="Arial"/>
                <w:sz w:val="20"/>
                <w:szCs w:val="20"/>
                <w:lang w:val="en-US"/>
              </w:rPr>
              <w:t>Zuberbier, T.</w:t>
            </w:r>
            <w:r w:rsidRPr="004957BC">
              <w:rPr>
                <w:rFonts w:ascii="Verdana" w:hAnsi="Verdana" w:cs="Arial"/>
                <w:sz w:val="20"/>
                <w:szCs w:val="20"/>
                <w:vertAlign w:val="superscript"/>
                <w:lang w:val="en-US"/>
              </w:rPr>
              <w:t>+</w:t>
            </w:r>
            <w:r w:rsidRPr="00EF1977">
              <w:rPr>
                <w:rFonts w:ascii="Verdana" w:hAnsi="Verdana" w:cs="Arial"/>
                <w:sz w:val="20"/>
                <w:szCs w:val="20"/>
                <w:lang w:val="en-US"/>
              </w:rPr>
              <w:t xml:space="preserve">, Aberer, W., Asero, R., Latiff, A. H. A., Baker, D., </w:t>
            </w:r>
            <w:r w:rsidRPr="00775224">
              <w:rPr>
                <w:rFonts w:ascii="Verdana" w:hAnsi="Verdana" w:cs="Arial"/>
                <w:sz w:val="20"/>
                <w:szCs w:val="20"/>
                <w:lang w:val="en-US"/>
              </w:rPr>
              <w:t>Ballmer-Weber, B., Bernstein, J. A., Bindslev-Jensen, C., Brzoza, Z., Buense Bedrikow, R., Canonica, G. W., Church, M. K., Craig, T., Danilycheva, I. V., Dressler, C., Ensina, L. F., Gim</w:t>
            </w:r>
            <w:r w:rsidRPr="00EF1977">
              <w:rPr>
                <w:rFonts w:ascii="Verdana" w:hAnsi="Verdana" w:cs="Arial"/>
                <w:sz w:val="20"/>
                <w:szCs w:val="20"/>
                <w:lang w:val="en-US"/>
              </w:rPr>
              <w:t>énez-Arnau, A.,</w:t>
            </w:r>
            <w:r w:rsidRPr="00775224">
              <w:rPr>
                <w:rFonts w:ascii="Verdana" w:hAnsi="Verdana" w:cs="Arial"/>
                <w:sz w:val="20"/>
                <w:szCs w:val="20"/>
                <w:lang w:val="en-US"/>
              </w:rPr>
              <w:t xml:space="preserve"> Godse, K., Goncalo, M., Grattan, C., Hebert, J., Hide, M., Kaplan, A., Kapp, A., Katelaris, C. H., Kocatürk, E., Kulthanan, K., Larenas-Linnemann, D., Leslie, T. A., Magerl, M., Mathelier-Fusade, P., Meshkova, R. Y., </w:t>
            </w:r>
            <w:r>
              <w:rPr>
                <w:rFonts w:ascii="Verdana" w:hAnsi="Verdana" w:cs="Arial"/>
                <w:sz w:val="20"/>
                <w:szCs w:val="20"/>
                <w:lang w:val="en-US"/>
              </w:rPr>
              <w:t xml:space="preserve">Metz, M., Nast, A., Nettis, E., Oude-Elberink, H., Rosumeck, S., Saini, S. S., Sánchez-Borges, M., Schmid-Grendelmeier, P., Staubach, P., Sussman, G., Toubi, E., Vena, G. A., Vestergaard, C., Wedi, B., Werner, R. N., Zhao, Z., </w:t>
            </w:r>
            <w:r>
              <w:rPr>
                <w:rFonts w:ascii="Verdana" w:hAnsi="Verdana" w:cs="Arial"/>
                <w:b/>
                <w:sz w:val="20"/>
                <w:szCs w:val="20"/>
                <w:lang w:val="en-US"/>
              </w:rPr>
              <w:t>Maurer, M.</w:t>
            </w:r>
            <w:r>
              <w:rPr>
                <w:rFonts w:ascii="Verdana" w:hAnsi="Verdana" w:cs="Arial"/>
                <w:sz w:val="20"/>
                <w:szCs w:val="20"/>
                <w:lang w:val="en-US"/>
              </w:rPr>
              <w:t>, Brehler, R., Brockow, K., Fluhr, J., Grabbe, J., Hamelmann, E., Hartmann, K., Jakob, T., Merk, H., Ollert, M., Ott, H., Reese, I., Rueff, F., and Werfel, T.</w:t>
            </w:r>
            <w:r w:rsidRPr="00EF1977">
              <w:rPr>
                <w:rFonts w:ascii="Verdana" w:hAnsi="Verdana" w:cs="Arial"/>
                <w:sz w:val="20"/>
                <w:szCs w:val="20"/>
                <w:lang w:val="en-US"/>
              </w:rPr>
              <w:t>: EAACI/GA</w:t>
            </w:r>
            <w:r w:rsidRPr="00775224">
              <w:rPr>
                <w:rFonts w:ascii="Verdana" w:hAnsi="Verdana" w:cs="Arial"/>
                <w:sz w:val="20"/>
                <w:szCs w:val="20"/>
                <w:lang w:val="en-US"/>
              </w:rPr>
              <w:t>²LEN/EDF/WAO-Leitlinie für die Definition, Klassifikation, Diagnose und das Management der Urtikaria – konsentierte, deutschsprachige Übersetzung.</w:t>
            </w:r>
            <w:r w:rsidRPr="00775224">
              <w:rPr>
                <w:rFonts w:ascii="Verdana" w:hAnsi="Verdana" w:cs="Arial"/>
                <w:i/>
                <w:sz w:val="20"/>
                <w:szCs w:val="20"/>
                <w:lang w:val="en-US"/>
              </w:rPr>
              <w:t xml:space="preserve"> Allergo J. Int</w:t>
            </w:r>
            <w:r w:rsidRPr="00775224">
              <w:rPr>
                <w:rFonts w:ascii="Verdana" w:hAnsi="Verdana" w:cs="Arial"/>
                <w:sz w:val="20"/>
                <w:szCs w:val="20"/>
                <w:lang w:val="en-US"/>
              </w:rPr>
              <w:t>. 2018: 27; 41-68</w:t>
            </w:r>
            <w:r w:rsidRPr="00775224">
              <w:rPr>
                <w:rFonts w:ascii="Verdana" w:hAnsi="Verdana"/>
                <w:i/>
                <w:sz w:val="20"/>
                <w:szCs w:val="20"/>
                <w:lang w:val="en-US"/>
              </w:rPr>
              <w:t>.</w:t>
            </w:r>
            <w:r w:rsidRPr="00775224">
              <w:rPr>
                <w:rFonts w:ascii="Verdana" w:hAnsi="Verdana"/>
                <w:sz w:val="20"/>
                <w:szCs w:val="20"/>
                <w:lang w:val="en-US"/>
              </w:rPr>
              <w:t xml:space="preserve"> IF: </w:t>
            </w:r>
            <w:r>
              <w:rPr>
                <w:rFonts w:ascii="Verdana" w:hAnsi="Verdana"/>
                <w:sz w:val="20"/>
                <w:szCs w:val="20"/>
                <w:lang w:val="en-US"/>
              </w:rPr>
              <w:t>2.06</w:t>
            </w:r>
          </w:p>
        </w:tc>
      </w:tr>
      <w:tr w:rsidR="00682A1A" w:rsidRPr="00DA29DB" w:rsidDel="00D0304E" w14:paraId="64D8EE48" w14:textId="77777777" w:rsidTr="00D24651">
        <w:tc>
          <w:tcPr>
            <w:tcW w:w="727" w:type="dxa"/>
            <w:shd w:val="clear" w:color="auto" w:fill="auto"/>
          </w:tcPr>
          <w:p w14:paraId="0DA57913" w14:textId="5C801DB5" w:rsidR="00682A1A" w:rsidRPr="00EF1977"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EF1977">
              <w:rPr>
                <w:rFonts w:ascii="Verdana" w:hAnsi="Verdana"/>
                <w:sz w:val="20"/>
                <w:szCs w:val="20"/>
                <w:lang w:val="en-US"/>
              </w:rPr>
              <w:t>332.</w:t>
            </w:r>
          </w:p>
        </w:tc>
        <w:tc>
          <w:tcPr>
            <w:tcW w:w="8441" w:type="dxa"/>
            <w:shd w:val="clear" w:color="auto" w:fill="auto"/>
          </w:tcPr>
          <w:p w14:paraId="2022746B" w14:textId="64E2A3F3" w:rsidR="00682A1A" w:rsidRPr="00DA29D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F1977">
              <w:rPr>
                <w:rFonts w:ascii="Verdana" w:hAnsi="Verdana" w:cs="Arial"/>
                <w:sz w:val="20"/>
                <w:szCs w:val="20"/>
                <w:lang w:val="en-US"/>
              </w:rPr>
              <w:t>Vera, C.</w:t>
            </w:r>
            <w:r w:rsidRPr="004957BC">
              <w:rPr>
                <w:rFonts w:ascii="Verdana" w:hAnsi="Verdana" w:cs="Arial"/>
                <w:sz w:val="20"/>
                <w:szCs w:val="20"/>
                <w:vertAlign w:val="superscript"/>
                <w:lang w:val="en-US"/>
              </w:rPr>
              <w:t>+</w:t>
            </w:r>
            <w:r w:rsidRPr="00EF1977">
              <w:rPr>
                <w:rFonts w:ascii="Verdana" w:hAnsi="Verdana" w:cs="Arial"/>
                <w:sz w:val="20"/>
                <w:szCs w:val="20"/>
                <w:lang w:val="en-US"/>
              </w:rPr>
              <w:t xml:space="preserve">, Vera, J., Ball, E., Church, M. K., and </w:t>
            </w:r>
            <w:r w:rsidRPr="00EF1977">
              <w:rPr>
                <w:rFonts w:ascii="Verdana" w:hAnsi="Verdana" w:cs="Arial"/>
                <w:b/>
                <w:sz w:val="20"/>
                <w:szCs w:val="20"/>
                <w:lang w:val="en-US"/>
              </w:rPr>
              <w:t>Maurer, M.</w:t>
            </w:r>
            <w:r w:rsidRPr="00EF1977">
              <w:rPr>
                <w:rFonts w:ascii="Verdana" w:hAnsi="Verdana" w:cs="Arial"/>
                <w:sz w:val="20"/>
                <w:szCs w:val="20"/>
                <w:lang w:val="en-US"/>
              </w:rPr>
              <w:t xml:space="preserve">: Red and itchy bilateral supraorbital swellings. </w:t>
            </w:r>
            <w:r w:rsidRPr="00EF1977">
              <w:rPr>
                <w:rFonts w:ascii="Verdana" w:hAnsi="Verdana"/>
                <w:i/>
                <w:sz w:val="20"/>
                <w:szCs w:val="20"/>
                <w:lang w:val="en-US"/>
              </w:rPr>
              <w:t xml:space="preserve">J. Dtsch. </w:t>
            </w:r>
            <w:r w:rsidRPr="00BB69DA">
              <w:rPr>
                <w:rFonts w:ascii="Verdana" w:hAnsi="Verdana"/>
                <w:i/>
                <w:sz w:val="20"/>
                <w:szCs w:val="20"/>
                <w:lang w:val="en-US"/>
              </w:rPr>
              <w:t>Dermatol. Ges</w:t>
            </w:r>
            <w:r w:rsidRPr="00BB69DA">
              <w:rPr>
                <w:rFonts w:ascii="Verdana" w:hAnsi="Verdana"/>
                <w:sz w:val="20"/>
                <w:szCs w:val="20"/>
                <w:lang w:val="en-US"/>
              </w:rPr>
              <w:t>. 2018:</w:t>
            </w:r>
            <w:r>
              <w:rPr>
                <w:rFonts w:ascii="Verdana" w:hAnsi="Verdana"/>
                <w:sz w:val="20"/>
                <w:szCs w:val="20"/>
                <w:lang w:val="en-US"/>
              </w:rPr>
              <w:t xml:space="preserve"> 16; 1503-1506</w:t>
            </w:r>
            <w:r w:rsidRPr="00BB69DA">
              <w:rPr>
                <w:rFonts w:ascii="Verdana" w:hAnsi="Verdana"/>
                <w:sz w:val="20"/>
                <w:szCs w:val="20"/>
                <w:lang w:val="en-US"/>
              </w:rPr>
              <w:t xml:space="preserve">. IF: </w:t>
            </w:r>
            <w:r>
              <w:rPr>
                <w:rFonts w:ascii="Verdana" w:hAnsi="Verdana"/>
                <w:sz w:val="20"/>
                <w:szCs w:val="20"/>
                <w:lang w:val="en-US"/>
              </w:rPr>
              <w:t>3.92</w:t>
            </w:r>
          </w:p>
        </w:tc>
      </w:tr>
      <w:tr w:rsidR="00682A1A" w:rsidRPr="00DA29DB" w:rsidDel="00D0304E" w14:paraId="30BD107F" w14:textId="77777777" w:rsidTr="00D24651">
        <w:tc>
          <w:tcPr>
            <w:tcW w:w="727" w:type="dxa"/>
            <w:shd w:val="clear" w:color="auto" w:fill="auto"/>
          </w:tcPr>
          <w:p w14:paraId="73DD6D9F" w14:textId="07C9BF8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331.</w:t>
            </w:r>
          </w:p>
        </w:tc>
        <w:tc>
          <w:tcPr>
            <w:tcW w:w="8441" w:type="dxa"/>
            <w:shd w:val="clear" w:color="auto" w:fill="auto"/>
          </w:tcPr>
          <w:p w14:paraId="10C355BE" w14:textId="4FC751A2"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Houghton, K., Costa, C., Dabove, F., Ensina, L. F., Giménez-Arnau, A., Guillet, G., Konstantinou, G. N., Labrador-Horrillo, M., Lapeere, H., Meshkova, R., Pastorello, E. A., Velásquez-Lopera, M., Tamayo Quijano, L., M.; Vestergaard, C., and Chapman-Rothe, N.: Differences in chronic spontaneous urticaria between Europe and Central/South America: results of the multi-center real world AWARE study. </w:t>
            </w:r>
            <w:r>
              <w:rPr>
                <w:rFonts w:ascii="Verdana" w:hAnsi="Verdana"/>
                <w:i/>
                <w:sz w:val="20"/>
                <w:szCs w:val="20"/>
                <w:lang w:val="en-US"/>
              </w:rPr>
              <w:t>World Allergy Organ. J.</w:t>
            </w:r>
            <w:r>
              <w:rPr>
                <w:rFonts w:ascii="Verdana" w:hAnsi="Verdana"/>
                <w:sz w:val="20"/>
                <w:szCs w:val="20"/>
                <w:lang w:val="en-US"/>
              </w:rPr>
              <w:t xml:space="preserve"> 2018:</w:t>
            </w:r>
            <w:r>
              <w:rPr>
                <w:rFonts w:ascii="Verdana" w:hAnsi="Verdana"/>
                <w:i/>
                <w:sz w:val="20"/>
                <w:szCs w:val="20"/>
                <w:lang w:val="en-US"/>
              </w:rPr>
              <w:t xml:space="preserve"> </w:t>
            </w:r>
            <w:r>
              <w:rPr>
                <w:rFonts w:ascii="Verdana" w:hAnsi="Verdana"/>
                <w:sz w:val="20"/>
                <w:szCs w:val="20"/>
                <w:lang w:val="en-US"/>
              </w:rPr>
              <w:t>11; 32. IF: 3.68</w:t>
            </w:r>
          </w:p>
        </w:tc>
      </w:tr>
      <w:tr w:rsidR="00682A1A" w:rsidRPr="00DA29DB" w:rsidDel="00D0304E" w14:paraId="4C31A36B" w14:textId="77777777" w:rsidTr="00D24651">
        <w:tc>
          <w:tcPr>
            <w:tcW w:w="727" w:type="dxa"/>
            <w:shd w:val="clear" w:color="auto" w:fill="auto"/>
          </w:tcPr>
          <w:p w14:paraId="382CFB27" w14:textId="363F63F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330.</w:t>
            </w:r>
          </w:p>
        </w:tc>
        <w:tc>
          <w:tcPr>
            <w:tcW w:w="8441" w:type="dxa"/>
            <w:shd w:val="clear" w:color="auto" w:fill="auto"/>
          </w:tcPr>
          <w:p w14:paraId="30ABDC5D" w14:textId="7690A36E"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C2C18">
              <w:rPr>
                <w:rFonts w:ascii="Verdana" w:hAnsi="Verdana" w:cs="Arial"/>
                <w:sz w:val="20"/>
                <w:szCs w:val="20"/>
                <w:lang w:val="en-US"/>
              </w:rPr>
              <w:t>Banerji, A.</w:t>
            </w:r>
            <w:r w:rsidRPr="003D5D04">
              <w:rPr>
                <w:rFonts w:ascii="Verdana" w:hAnsi="Verdana"/>
                <w:sz w:val="20"/>
                <w:szCs w:val="20"/>
                <w:vertAlign w:val="superscript"/>
                <w:lang w:val="en-US"/>
              </w:rPr>
              <w:t>+</w:t>
            </w:r>
            <w:r w:rsidRPr="001C2C18">
              <w:rPr>
                <w:rFonts w:ascii="Verdana" w:hAnsi="Verdana" w:cs="Arial"/>
                <w:sz w:val="20"/>
                <w:szCs w:val="20"/>
                <w:lang w:val="en-US"/>
              </w:rPr>
              <w:t xml:space="preserve">, Riedl, M. A., Bernstein, J. </w:t>
            </w:r>
            <w:r w:rsidRPr="00A91A05">
              <w:rPr>
                <w:rFonts w:ascii="Verdana" w:hAnsi="Verdana" w:cs="Arial"/>
                <w:sz w:val="20"/>
                <w:szCs w:val="20"/>
                <w:lang w:val="en-US"/>
              </w:rPr>
              <w:t>A</w:t>
            </w:r>
            <w:r w:rsidRPr="001C2C18">
              <w:rPr>
                <w:rFonts w:ascii="Verdana" w:hAnsi="Verdana" w:cs="Arial"/>
                <w:sz w:val="20"/>
                <w:szCs w:val="20"/>
                <w:lang w:val="en-US"/>
              </w:rPr>
              <w:t xml:space="preserve">., Cicardi, M., Longhurst, H. </w:t>
            </w:r>
            <w:r w:rsidRPr="00A91A05">
              <w:rPr>
                <w:rFonts w:ascii="Verdana" w:hAnsi="Verdana" w:cs="Arial"/>
                <w:sz w:val="20"/>
                <w:szCs w:val="20"/>
                <w:lang w:val="en-US"/>
              </w:rPr>
              <w:t>J.</w:t>
            </w:r>
            <w:r w:rsidRPr="001C2C18">
              <w:rPr>
                <w:rFonts w:ascii="Verdana" w:hAnsi="Verdana" w:cs="Arial"/>
                <w:sz w:val="20"/>
                <w:szCs w:val="20"/>
                <w:lang w:val="en-US"/>
              </w:rPr>
              <w:t xml:space="preserve">, Zuraw, B. L., Busse, P. </w:t>
            </w:r>
            <w:r w:rsidRPr="00A91A05">
              <w:rPr>
                <w:rFonts w:ascii="Verdana" w:hAnsi="Verdana" w:cs="Arial"/>
                <w:sz w:val="20"/>
                <w:szCs w:val="20"/>
                <w:lang w:val="en-US"/>
              </w:rPr>
              <w:t>J</w:t>
            </w:r>
            <w:r w:rsidRPr="001C2C18">
              <w:rPr>
                <w:rFonts w:ascii="Verdana" w:hAnsi="Verdana" w:cs="Arial"/>
                <w:sz w:val="20"/>
                <w:szCs w:val="20"/>
                <w:lang w:val="en-US"/>
              </w:rPr>
              <w:t>., A</w:t>
            </w:r>
            <w:r w:rsidRPr="00A91A05">
              <w:rPr>
                <w:rFonts w:ascii="Verdana" w:hAnsi="Verdana" w:cs="Arial"/>
                <w:sz w:val="20"/>
                <w:szCs w:val="20"/>
                <w:lang w:val="en-US"/>
              </w:rPr>
              <w:t>nders</w:t>
            </w:r>
            <w:r w:rsidRPr="001C2C18">
              <w:rPr>
                <w:rFonts w:ascii="Verdana" w:hAnsi="Verdana" w:cs="Arial"/>
                <w:sz w:val="20"/>
                <w:szCs w:val="20"/>
                <w:lang w:val="en-US"/>
              </w:rPr>
              <w:t>on, J., Magerl, M., Martinez-S</w:t>
            </w:r>
            <w:r w:rsidRPr="00A91A05">
              <w:rPr>
                <w:rFonts w:ascii="Verdana" w:hAnsi="Verdana" w:cs="Arial"/>
                <w:sz w:val="20"/>
                <w:szCs w:val="20"/>
                <w:lang w:val="en-US"/>
              </w:rPr>
              <w:t>ag</w:t>
            </w:r>
            <w:r w:rsidRPr="001C2C18">
              <w:rPr>
                <w:rFonts w:ascii="Verdana" w:hAnsi="Verdana" w:cs="Arial"/>
                <w:sz w:val="20"/>
                <w:szCs w:val="20"/>
                <w:lang w:val="en-US"/>
              </w:rPr>
              <w:t>uer, I</w:t>
            </w:r>
            <w:r w:rsidRPr="00A91A05">
              <w:rPr>
                <w:rFonts w:ascii="Verdana" w:hAnsi="Verdana" w:cs="Arial"/>
                <w:sz w:val="20"/>
                <w:szCs w:val="20"/>
                <w:lang w:val="en-US"/>
              </w:rPr>
              <w:t>.</w:t>
            </w:r>
            <w:r w:rsidRPr="001C2C18">
              <w:rPr>
                <w:rFonts w:ascii="Verdana" w:hAnsi="Verdana" w:cs="Arial"/>
                <w:sz w:val="20"/>
                <w:szCs w:val="20"/>
                <w:lang w:val="en-US"/>
              </w:rPr>
              <w:t>, Davis-Lorton</w:t>
            </w:r>
            <w:r w:rsidRPr="00A91A05">
              <w:rPr>
                <w:rFonts w:ascii="Verdana" w:hAnsi="Verdana" w:cs="Arial"/>
                <w:sz w:val="20"/>
                <w:szCs w:val="20"/>
                <w:lang w:val="en-US"/>
              </w:rPr>
              <w:t>, M., Zanichel</w:t>
            </w:r>
            <w:r w:rsidRPr="001C2C18">
              <w:rPr>
                <w:rFonts w:ascii="Verdana" w:hAnsi="Verdana" w:cs="Arial"/>
                <w:sz w:val="20"/>
                <w:szCs w:val="20"/>
                <w:lang w:val="en-US"/>
              </w:rPr>
              <w:t>li, A</w:t>
            </w:r>
            <w:r>
              <w:rPr>
                <w:rFonts w:ascii="Verdana" w:hAnsi="Verdana" w:cs="Arial"/>
                <w:sz w:val="20"/>
                <w:szCs w:val="20"/>
                <w:lang w:val="en-US"/>
              </w:rPr>
              <w:t xml:space="preserve">., Li, H., Craig, T., Jacobs, J., Johnston, D. T., Shapiro, R., Yang, W. H., Lumry, W. R., Manning,M. E., Schwartz, L. B., Shennak, M., Soteres, D., Zaragoza-Urdaz, H., Gierer, S., Smith, A. M., Tachdjian, R., Wedner, J., Hebert, J., Rehman, S. M., Staubach, P., Schranz, J., Baptista, J., Nothaft, W., and </w:t>
            </w:r>
            <w:r>
              <w:rPr>
                <w:rFonts w:ascii="Verdana" w:hAnsi="Verdana" w:cs="Arial"/>
                <w:b/>
                <w:sz w:val="20"/>
                <w:szCs w:val="20"/>
                <w:lang w:val="en-US"/>
              </w:rPr>
              <w:t>Maurer, M.</w:t>
            </w:r>
            <w:r>
              <w:rPr>
                <w:rFonts w:ascii="Verdana" w:hAnsi="Verdana" w:cs="Arial"/>
                <w:sz w:val="20"/>
                <w:szCs w:val="20"/>
                <w:lang w:val="en-US"/>
              </w:rPr>
              <w:t xml:space="preserve">: Effect of Lanadelumab compared with placebo on prevention of hereditary angioedema attacks: a randomized clinical trial. </w:t>
            </w:r>
            <w:r>
              <w:rPr>
                <w:rFonts w:ascii="Verdana" w:hAnsi="Verdana" w:cs="Arial"/>
                <w:i/>
                <w:sz w:val="20"/>
                <w:szCs w:val="20"/>
                <w:lang w:val="en-US"/>
              </w:rPr>
              <w:t>JAMA</w:t>
            </w:r>
            <w:r>
              <w:rPr>
                <w:rFonts w:ascii="Verdana" w:hAnsi="Verdana" w:cs="Arial"/>
                <w:sz w:val="20"/>
                <w:szCs w:val="20"/>
                <w:lang w:val="en-US"/>
              </w:rPr>
              <w:t xml:space="preserve"> 2018: 320; 2108-2121</w:t>
            </w:r>
            <w:r>
              <w:rPr>
                <w:rFonts w:ascii="Verdana" w:hAnsi="Verdana"/>
                <w:sz w:val="20"/>
                <w:szCs w:val="20"/>
                <w:lang w:val="en-US"/>
              </w:rPr>
              <w:t>. IF: 51.27</w:t>
            </w:r>
          </w:p>
        </w:tc>
      </w:tr>
      <w:tr w:rsidR="00682A1A" w:rsidRPr="00680617" w:rsidDel="00D0304E" w14:paraId="26AA7314" w14:textId="77777777" w:rsidTr="00D24651">
        <w:tc>
          <w:tcPr>
            <w:tcW w:w="727" w:type="dxa"/>
            <w:shd w:val="clear" w:color="auto" w:fill="auto"/>
          </w:tcPr>
          <w:p w14:paraId="060C3AA9" w14:textId="4FC33F9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329.</w:t>
            </w:r>
          </w:p>
        </w:tc>
        <w:tc>
          <w:tcPr>
            <w:tcW w:w="8441" w:type="dxa"/>
            <w:shd w:val="clear" w:color="auto" w:fill="auto"/>
          </w:tcPr>
          <w:p w14:paraId="1E330744" w14:textId="61CB50D9" w:rsidR="00682A1A" w:rsidRPr="0068061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0617">
              <w:rPr>
                <w:rFonts w:ascii="Verdana" w:hAnsi="Verdana" w:cs="Arial"/>
                <w:sz w:val="20"/>
                <w:szCs w:val="20"/>
                <w:lang w:val="en-US"/>
              </w:rPr>
              <w:t>Weller, K.</w:t>
            </w:r>
            <w:r w:rsidRPr="004957BC">
              <w:rPr>
                <w:rFonts w:ascii="Verdana" w:hAnsi="Verdana" w:cs="Arial"/>
                <w:sz w:val="20"/>
                <w:szCs w:val="20"/>
                <w:vertAlign w:val="superscript"/>
                <w:lang w:val="en-US"/>
              </w:rPr>
              <w:t>+</w:t>
            </w:r>
            <w:r w:rsidRPr="00680617">
              <w:rPr>
                <w:rFonts w:ascii="Verdana" w:hAnsi="Verdana" w:cs="Arial"/>
                <w:sz w:val="20"/>
                <w:szCs w:val="20"/>
                <w:lang w:val="en-US"/>
              </w:rPr>
              <w:t>, Altrichter, S., Zuberbier, T.,</w:t>
            </w:r>
            <w:r w:rsidRPr="00E80EAA">
              <w:rPr>
                <w:rFonts w:ascii="Verdana" w:hAnsi="Verdana" w:cs="Arial"/>
                <w:sz w:val="20"/>
                <w:szCs w:val="20"/>
                <w:lang w:val="en-US"/>
              </w:rPr>
              <w:t xml:space="preserve"> and </w:t>
            </w:r>
            <w:r w:rsidRPr="00E80EAA">
              <w:rPr>
                <w:rFonts w:ascii="Verdana" w:hAnsi="Verdana" w:cs="Arial"/>
                <w:b/>
                <w:sz w:val="20"/>
                <w:szCs w:val="20"/>
                <w:lang w:val="en-US"/>
              </w:rPr>
              <w:t>Maurer, M.</w:t>
            </w:r>
            <w:r w:rsidRPr="00E80EAA">
              <w:rPr>
                <w:rFonts w:ascii="Verdana" w:hAnsi="Verdana" w:cs="Arial"/>
                <w:sz w:val="20"/>
                <w:szCs w:val="20"/>
                <w:lang w:val="en-US"/>
              </w:rPr>
              <w:t xml:space="preserve">: Updosing of bilastine is effective in moderate to severe </w:t>
            </w:r>
            <w:r>
              <w:rPr>
                <w:rFonts w:ascii="Verdana" w:hAnsi="Verdana" w:cs="Arial"/>
                <w:sz w:val="20"/>
                <w:szCs w:val="20"/>
                <w:lang w:val="en-US"/>
              </w:rPr>
              <w:t xml:space="preserve">chronic </w:t>
            </w:r>
            <w:r w:rsidRPr="00E80EAA">
              <w:rPr>
                <w:rFonts w:ascii="Verdana" w:hAnsi="Verdana" w:cs="Arial"/>
                <w:sz w:val="20"/>
                <w:szCs w:val="20"/>
                <w:lang w:val="en-US"/>
              </w:rPr>
              <w:t>spontaneous u</w:t>
            </w:r>
            <w:r>
              <w:rPr>
                <w:rFonts w:ascii="Verdana" w:hAnsi="Verdana" w:cs="Arial"/>
                <w:sz w:val="20"/>
                <w:szCs w:val="20"/>
                <w:lang w:val="en-US"/>
              </w:rPr>
              <w:t xml:space="preserve">rticaria: a real life study.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2073-2075. </w:t>
            </w:r>
            <w:r w:rsidRPr="0087500F">
              <w:rPr>
                <w:rFonts w:ascii="Verdana" w:hAnsi="Verdana"/>
                <w:sz w:val="20"/>
                <w:szCs w:val="20"/>
                <w:lang w:val="en-GB"/>
              </w:rPr>
              <w:t xml:space="preserve">IF: </w:t>
            </w:r>
            <w:r>
              <w:rPr>
                <w:rFonts w:ascii="Verdana" w:hAnsi="Verdana"/>
                <w:sz w:val="20"/>
                <w:szCs w:val="20"/>
                <w:lang w:val="en-GB"/>
              </w:rPr>
              <w:t>6.77</w:t>
            </w:r>
          </w:p>
        </w:tc>
      </w:tr>
      <w:tr w:rsidR="00682A1A" w:rsidRPr="00775224" w:rsidDel="00D0304E" w14:paraId="41A693BA" w14:textId="77777777" w:rsidTr="00D24651">
        <w:tc>
          <w:tcPr>
            <w:tcW w:w="727" w:type="dxa"/>
            <w:shd w:val="clear" w:color="auto" w:fill="auto"/>
          </w:tcPr>
          <w:p w14:paraId="76E4E2F3" w14:textId="4C077079"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328.</w:t>
            </w:r>
          </w:p>
        </w:tc>
        <w:tc>
          <w:tcPr>
            <w:tcW w:w="8441" w:type="dxa"/>
            <w:shd w:val="clear" w:color="auto" w:fill="auto"/>
          </w:tcPr>
          <w:p w14:paraId="45E37259" w14:textId="23F09285" w:rsidR="00682A1A" w:rsidRPr="00AC08D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C08D7">
              <w:rPr>
                <w:rFonts w:ascii="Verdana" w:hAnsi="Verdana" w:cs="Arial"/>
                <w:sz w:val="20"/>
                <w:szCs w:val="20"/>
                <w:lang w:val="en-US"/>
              </w:rPr>
              <w:t>Zanichelli</w:t>
            </w:r>
            <w:r>
              <w:rPr>
                <w:rFonts w:ascii="Verdana" w:hAnsi="Verdana" w:cs="Arial"/>
                <w:sz w:val="20"/>
                <w:szCs w:val="20"/>
                <w:lang w:val="en-US"/>
              </w:rPr>
              <w:t>, A.</w:t>
            </w:r>
            <w:r w:rsidRPr="004957BC">
              <w:rPr>
                <w:rFonts w:ascii="Verdana" w:hAnsi="Verdana" w:cs="Arial"/>
                <w:sz w:val="20"/>
                <w:szCs w:val="20"/>
                <w:vertAlign w:val="superscript"/>
                <w:lang w:val="en-US"/>
              </w:rPr>
              <w:t>+</w:t>
            </w:r>
            <w:r>
              <w:rPr>
                <w:rFonts w:ascii="Verdana" w:hAnsi="Verdana" w:cs="Arial"/>
                <w:sz w:val="20"/>
                <w:szCs w:val="20"/>
                <w:lang w:val="en-US"/>
              </w:rPr>
              <w:t xml:space="preserve">, Magerl, M., Longhurst, H. J., Aberer, W., Caballero, T., Bouillet, L., Bygum, A., Grumach, A. S., Botha, J., Andresen, I., and </w:t>
            </w:r>
            <w:r>
              <w:rPr>
                <w:rFonts w:ascii="Verdana" w:hAnsi="Verdana" w:cs="Arial"/>
                <w:b/>
                <w:sz w:val="20"/>
                <w:szCs w:val="20"/>
                <w:lang w:val="en-US"/>
              </w:rPr>
              <w:t>Maurer, M.</w:t>
            </w:r>
            <w:r>
              <w:rPr>
                <w:rFonts w:ascii="Verdana" w:hAnsi="Verdana" w:cs="Arial"/>
                <w:sz w:val="20"/>
                <w:szCs w:val="20"/>
                <w:lang w:val="en-US"/>
              </w:rPr>
              <w:t>: Improvement in diagnostic delays over time in patients with hereditary angioedema: findings from the icatibant outcome survey.</w:t>
            </w:r>
            <w:r w:rsidRPr="00AC08D7">
              <w:rPr>
                <w:rFonts w:ascii="Verdana" w:hAnsi="Verdana" w:cs="Arial"/>
                <w:sz w:val="20"/>
                <w:szCs w:val="20"/>
                <w:lang w:val="en-US"/>
              </w:rPr>
              <w:t xml:space="preserve"> </w:t>
            </w:r>
            <w:r>
              <w:rPr>
                <w:rFonts w:ascii="Verdana" w:hAnsi="Verdana"/>
                <w:i/>
                <w:sz w:val="20"/>
                <w:szCs w:val="20"/>
                <w:lang w:val="en-US"/>
              </w:rPr>
              <w:t>Clin. Transl. Allergy</w:t>
            </w:r>
            <w:r>
              <w:rPr>
                <w:rFonts w:ascii="Verdana" w:hAnsi="Verdana"/>
                <w:sz w:val="20"/>
                <w:szCs w:val="20"/>
                <w:lang w:val="en-US"/>
              </w:rPr>
              <w:t xml:space="preserve"> 2018: 8; e42. IF: 4.23</w:t>
            </w:r>
          </w:p>
        </w:tc>
      </w:tr>
      <w:tr w:rsidR="00682A1A" w:rsidRPr="001C2C18" w:rsidDel="00D0304E" w14:paraId="5BBEB8EB" w14:textId="77777777" w:rsidTr="00D24651">
        <w:tc>
          <w:tcPr>
            <w:tcW w:w="727" w:type="dxa"/>
            <w:shd w:val="clear" w:color="auto" w:fill="auto"/>
          </w:tcPr>
          <w:p w14:paraId="3510A062" w14:textId="57CF1EA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327.</w:t>
            </w:r>
          </w:p>
        </w:tc>
        <w:tc>
          <w:tcPr>
            <w:tcW w:w="8441" w:type="dxa"/>
            <w:shd w:val="clear" w:color="auto" w:fill="auto"/>
          </w:tcPr>
          <w:p w14:paraId="59E5B0DB" w14:textId="76A5B3BB" w:rsidR="00682A1A" w:rsidRPr="00680617"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27B55">
              <w:rPr>
                <w:rFonts w:ascii="Verdana" w:hAnsi="Verdana" w:cs="Arial"/>
                <w:sz w:val="20"/>
                <w:szCs w:val="20"/>
                <w:lang w:val="en-US"/>
              </w:rPr>
              <w:t>Ngouateu</w:t>
            </w:r>
            <w:r>
              <w:rPr>
                <w:rFonts w:ascii="Verdana" w:hAnsi="Verdana" w:cs="Arial"/>
                <w:sz w:val="20"/>
                <w:szCs w:val="20"/>
                <w:lang w:val="en-US"/>
              </w:rPr>
              <w:t xml:space="preserve"> Tateng</w:t>
            </w:r>
            <w:r w:rsidRPr="00D27B55">
              <w:rPr>
                <w:rFonts w:ascii="Verdana" w:hAnsi="Verdana" w:cs="Arial"/>
                <w:sz w:val="20"/>
                <w:szCs w:val="20"/>
                <w:lang w:val="en-US"/>
              </w:rPr>
              <w:t xml:space="preserve">, A., Kirstein, O. D., Ngouateu, O. B., Krüger, A., von Stebut, E., </w:t>
            </w:r>
            <w:r w:rsidRPr="00D27B55">
              <w:rPr>
                <w:rFonts w:ascii="Verdana" w:hAnsi="Verdana" w:cs="Arial"/>
                <w:b/>
                <w:sz w:val="20"/>
                <w:szCs w:val="20"/>
                <w:lang w:val="en-US"/>
              </w:rPr>
              <w:t>Maurer, M.</w:t>
            </w:r>
            <w:r w:rsidRPr="00D27B55">
              <w:rPr>
                <w:rFonts w:ascii="Verdana" w:hAnsi="Verdana" w:cs="Arial"/>
                <w:sz w:val="20"/>
                <w:szCs w:val="20"/>
                <w:lang w:val="en-US"/>
              </w:rPr>
              <w:t>, Payne, V. K., Warburg, A., an</w:t>
            </w:r>
            <w:r w:rsidRPr="00E80EAA">
              <w:rPr>
                <w:rFonts w:ascii="Verdana" w:hAnsi="Verdana" w:cs="Arial"/>
                <w:sz w:val="20"/>
                <w:szCs w:val="20"/>
                <w:lang w:val="en-US"/>
              </w:rPr>
              <w:t>d Dondji, B.</w:t>
            </w:r>
            <w:r w:rsidRPr="004957BC">
              <w:rPr>
                <w:rFonts w:ascii="Verdana" w:hAnsi="Verdana" w:cs="Arial"/>
                <w:sz w:val="20"/>
                <w:szCs w:val="20"/>
                <w:vertAlign w:val="superscript"/>
                <w:lang w:val="en-US"/>
              </w:rPr>
              <w:t>+</w:t>
            </w:r>
            <w:r w:rsidRPr="00194C64">
              <w:rPr>
                <w:rFonts w:ascii="Verdana" w:hAnsi="Verdana" w:cs="Arial"/>
                <w:sz w:val="20"/>
                <w:szCs w:val="20"/>
                <w:lang w:val="en-US"/>
              </w:rPr>
              <w:t>:</w:t>
            </w:r>
            <w:r>
              <w:rPr>
                <w:rFonts w:ascii="Verdana" w:hAnsi="Verdana" w:cs="Arial"/>
                <w:sz w:val="20"/>
                <w:szCs w:val="20"/>
                <w:lang w:val="en-US"/>
              </w:rPr>
              <w:t xml:space="preserve"> First detection of Leishmania donovani in sand flies from Cameroon and its epidemiological implications. </w:t>
            </w:r>
            <w:r w:rsidRPr="0009284B">
              <w:rPr>
                <w:rFonts w:ascii="Verdana" w:hAnsi="Verdana" w:cs="Arial"/>
                <w:i/>
                <w:sz w:val="20"/>
                <w:szCs w:val="20"/>
                <w:lang w:val="en-US"/>
              </w:rPr>
              <w:t xml:space="preserve">Trop. Med. </w:t>
            </w:r>
            <w:r w:rsidRPr="00E80EAA">
              <w:rPr>
                <w:rFonts w:ascii="Verdana" w:hAnsi="Verdana" w:cs="Arial"/>
                <w:i/>
                <w:sz w:val="20"/>
                <w:szCs w:val="20"/>
                <w:lang w:val="en-US"/>
              </w:rPr>
              <w:t>Int. Health</w:t>
            </w:r>
            <w:r>
              <w:rPr>
                <w:rFonts w:ascii="Verdana" w:hAnsi="Verdana" w:cs="Arial"/>
                <w:i/>
                <w:sz w:val="20"/>
                <w:szCs w:val="20"/>
                <w:lang w:val="en-US"/>
              </w:rPr>
              <w:t xml:space="preserve"> 2018</w:t>
            </w:r>
            <w:r>
              <w:rPr>
                <w:rFonts w:ascii="Verdana" w:hAnsi="Verdana" w:cs="Arial"/>
                <w:sz w:val="20"/>
                <w:szCs w:val="20"/>
                <w:lang w:val="en-US"/>
              </w:rPr>
              <w:t xml:space="preserve">: </w:t>
            </w:r>
            <w:r>
              <w:rPr>
                <w:rFonts w:ascii="Verdana" w:hAnsi="Verdana"/>
                <w:sz w:val="20"/>
                <w:szCs w:val="20"/>
                <w:lang w:val="en-US"/>
              </w:rPr>
              <w:t xml:space="preserve">23; 1014-1021. </w:t>
            </w:r>
            <w:r w:rsidRPr="0087500F">
              <w:rPr>
                <w:rFonts w:ascii="Verdana" w:hAnsi="Verdana"/>
                <w:sz w:val="20"/>
                <w:szCs w:val="20"/>
                <w:lang w:val="en-GB"/>
              </w:rPr>
              <w:t xml:space="preserve">IF: </w:t>
            </w:r>
            <w:r>
              <w:rPr>
                <w:rFonts w:ascii="Verdana" w:hAnsi="Verdana"/>
                <w:sz w:val="20"/>
                <w:szCs w:val="20"/>
                <w:lang w:val="en-GB"/>
              </w:rPr>
              <w:t>2.42</w:t>
            </w:r>
          </w:p>
        </w:tc>
      </w:tr>
      <w:tr w:rsidR="00682A1A" w:rsidRPr="00ED2953" w:rsidDel="00D0304E" w14:paraId="2E5AA480" w14:textId="77777777" w:rsidTr="00D24651">
        <w:tc>
          <w:tcPr>
            <w:tcW w:w="727" w:type="dxa"/>
            <w:shd w:val="clear" w:color="auto" w:fill="auto"/>
          </w:tcPr>
          <w:p w14:paraId="183D7960" w14:textId="1BFD36E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326.</w:t>
            </w:r>
          </w:p>
        </w:tc>
        <w:tc>
          <w:tcPr>
            <w:tcW w:w="8441" w:type="dxa"/>
            <w:shd w:val="clear" w:color="auto" w:fill="auto"/>
          </w:tcPr>
          <w:p w14:paraId="09662308" w14:textId="12108324" w:rsidR="00682A1A" w:rsidRPr="00C317A3"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317A3">
              <w:rPr>
                <w:rFonts w:ascii="Verdana" w:hAnsi="Verdana" w:cs="Arial"/>
                <w:sz w:val="20"/>
                <w:szCs w:val="20"/>
                <w:lang w:val="en-US"/>
              </w:rPr>
              <w:t>Riedl, M.</w:t>
            </w:r>
            <w:r w:rsidRPr="00EE5BCA">
              <w:rPr>
                <w:rFonts w:ascii="Verdana" w:hAnsi="Verdana" w:cs="Arial"/>
                <w:sz w:val="20"/>
                <w:szCs w:val="20"/>
                <w:vertAlign w:val="superscript"/>
                <w:lang w:val="en-US"/>
              </w:rPr>
              <w:t>*</w:t>
            </w:r>
            <w:r w:rsidRPr="004957BC">
              <w:rPr>
                <w:rFonts w:ascii="Verdana" w:hAnsi="Verdana" w:cs="Arial"/>
                <w:sz w:val="20"/>
                <w:szCs w:val="20"/>
                <w:vertAlign w:val="superscript"/>
                <w:lang w:val="en-US"/>
              </w:rPr>
              <w:t>+</w:t>
            </w:r>
            <w:r w:rsidRPr="00C317A3">
              <w:rPr>
                <w:rFonts w:ascii="Verdana" w:hAnsi="Verdana" w:cs="Arial"/>
                <w:sz w:val="20"/>
                <w:szCs w:val="20"/>
                <w:lang w:val="en-US"/>
              </w:rPr>
              <w:t>, Farkas, H.</w:t>
            </w:r>
            <w:r w:rsidRPr="00EE5BCA">
              <w:rPr>
                <w:rFonts w:ascii="Verdana" w:hAnsi="Verdana" w:cs="Arial"/>
                <w:sz w:val="20"/>
                <w:szCs w:val="20"/>
                <w:vertAlign w:val="superscript"/>
                <w:lang w:val="en-US"/>
              </w:rPr>
              <w:t>*</w:t>
            </w:r>
            <w:r w:rsidRPr="00C317A3">
              <w:rPr>
                <w:rFonts w:ascii="Verdana" w:hAnsi="Verdana" w:cs="Arial"/>
                <w:sz w:val="20"/>
                <w:szCs w:val="20"/>
                <w:lang w:val="en-US"/>
              </w:rPr>
              <w:t xml:space="preserve">, Bernstein, J. </w:t>
            </w:r>
            <w:r w:rsidRPr="008872CE">
              <w:rPr>
                <w:rFonts w:ascii="Verdana" w:hAnsi="Verdana" w:cs="Arial"/>
                <w:sz w:val="20"/>
                <w:szCs w:val="20"/>
                <w:lang w:val="en-US"/>
              </w:rPr>
              <w:t>A.,</w:t>
            </w:r>
            <w:r>
              <w:rPr>
                <w:rFonts w:ascii="Verdana" w:hAnsi="Verdana" w:cs="Arial"/>
                <w:sz w:val="20"/>
                <w:szCs w:val="20"/>
                <w:lang w:val="en-US"/>
              </w:rPr>
              <w:t xml:space="preserve"> Bouillet, L., Sheridan, W. P., and </w:t>
            </w:r>
            <w:r>
              <w:rPr>
                <w:rFonts w:ascii="Verdana" w:hAnsi="Verdana" w:cs="Arial"/>
                <w:b/>
                <w:sz w:val="20"/>
                <w:szCs w:val="20"/>
                <w:lang w:val="en-US"/>
              </w:rPr>
              <w:t>Maurer, M.</w:t>
            </w:r>
            <w:r>
              <w:rPr>
                <w:rFonts w:ascii="Verdana" w:hAnsi="Verdana" w:cs="Arial"/>
                <w:sz w:val="20"/>
                <w:szCs w:val="20"/>
                <w:lang w:val="en-US"/>
              </w:rPr>
              <w:t xml:space="preserve">: </w:t>
            </w:r>
            <w:bookmarkStart w:id="6" w:name="OLE_LINK36"/>
            <w:bookmarkStart w:id="7" w:name="OLE_LINK37"/>
            <w:r>
              <w:rPr>
                <w:rFonts w:ascii="Verdana" w:hAnsi="Verdana" w:cs="Arial"/>
                <w:sz w:val="20"/>
                <w:szCs w:val="20"/>
                <w:lang w:val="en-US"/>
              </w:rPr>
              <w:t>Evaluation of avoralstat, an oral kallikrein inhibitor, in a phase 3 hereditary angioedema prophylaxis trial: the OPuS-2 study</w:t>
            </w:r>
            <w:bookmarkEnd w:id="6"/>
            <w:bookmarkEnd w:id="7"/>
            <w:r>
              <w:rPr>
                <w:rFonts w:ascii="Verdana" w:hAnsi="Verdana" w:cs="Arial"/>
                <w:sz w:val="20"/>
                <w:szCs w:val="20"/>
                <w:lang w:val="en-US"/>
              </w:rPr>
              <w:t xml:space="preserv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1871-1880. </w:t>
            </w:r>
            <w:r w:rsidRPr="0087500F">
              <w:rPr>
                <w:rFonts w:ascii="Verdana" w:hAnsi="Verdana"/>
                <w:sz w:val="20"/>
                <w:szCs w:val="20"/>
                <w:lang w:val="en-GB"/>
              </w:rPr>
              <w:t xml:space="preserve">IF: </w:t>
            </w:r>
            <w:r>
              <w:rPr>
                <w:rFonts w:ascii="Verdana" w:hAnsi="Verdana"/>
                <w:sz w:val="20"/>
                <w:szCs w:val="20"/>
                <w:lang w:val="en-GB"/>
              </w:rPr>
              <w:t>6.77</w:t>
            </w:r>
          </w:p>
        </w:tc>
      </w:tr>
      <w:tr w:rsidR="00682A1A" w:rsidRPr="00E522EF" w:rsidDel="00D0304E" w14:paraId="71040A55" w14:textId="77777777" w:rsidTr="00D24651">
        <w:tc>
          <w:tcPr>
            <w:tcW w:w="727" w:type="dxa"/>
            <w:shd w:val="clear" w:color="auto" w:fill="auto"/>
          </w:tcPr>
          <w:p w14:paraId="296D2528" w14:textId="0A7B880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325.</w:t>
            </w:r>
          </w:p>
        </w:tc>
        <w:tc>
          <w:tcPr>
            <w:tcW w:w="8441" w:type="dxa"/>
            <w:shd w:val="clear" w:color="auto" w:fill="auto"/>
          </w:tcPr>
          <w:p w14:paraId="5B373BF5" w14:textId="7191E781" w:rsidR="00682A1A" w:rsidRPr="005B2C7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B2C74">
              <w:rPr>
                <w:rFonts w:ascii="Verdana" w:hAnsi="Verdana"/>
                <w:sz w:val="20"/>
                <w:szCs w:val="20"/>
                <w:lang w:val="en-US"/>
              </w:rPr>
              <w:t>Schmetzer, O.</w:t>
            </w:r>
            <w:r w:rsidRPr="00140C59">
              <w:rPr>
                <w:rFonts w:ascii="Verdana" w:hAnsi="Verdana"/>
                <w:sz w:val="20"/>
                <w:szCs w:val="20"/>
                <w:vertAlign w:val="superscript"/>
                <w:lang w:val="en-US"/>
              </w:rPr>
              <w:t>+</w:t>
            </w:r>
            <w:r w:rsidRPr="005B2C74">
              <w:rPr>
                <w:rFonts w:ascii="Verdana" w:hAnsi="Verdana"/>
                <w:sz w:val="20"/>
                <w:szCs w:val="20"/>
                <w:lang w:val="en-US"/>
              </w:rPr>
              <w:t xml:space="preserve">, </w:t>
            </w:r>
            <w:r w:rsidRPr="00BD78E1">
              <w:rPr>
                <w:rFonts w:ascii="Verdana" w:hAnsi="Verdana"/>
                <w:sz w:val="20"/>
                <w:szCs w:val="20"/>
                <w:lang w:val="en-US"/>
              </w:rPr>
              <w:t xml:space="preserve">Lakin, E., Topal, F. </w:t>
            </w:r>
            <w:r w:rsidRPr="005B2C74">
              <w:rPr>
                <w:rFonts w:ascii="Verdana" w:hAnsi="Verdana"/>
                <w:sz w:val="20"/>
                <w:szCs w:val="20"/>
                <w:lang w:val="en-US"/>
              </w:rPr>
              <w:t xml:space="preserve">A., </w:t>
            </w:r>
            <w:r w:rsidRPr="00BD78E1">
              <w:rPr>
                <w:rFonts w:ascii="Verdana" w:hAnsi="Verdana"/>
                <w:sz w:val="20"/>
                <w:szCs w:val="20"/>
                <w:lang w:val="en-US"/>
              </w:rPr>
              <w:t xml:space="preserve">Preusse, P., Freier, D., Church, M. K., and </w:t>
            </w:r>
            <w:r w:rsidRPr="00BD78E1">
              <w:rPr>
                <w:rFonts w:ascii="Verdana" w:hAnsi="Verdana"/>
                <w:b/>
                <w:sz w:val="20"/>
                <w:szCs w:val="20"/>
                <w:lang w:val="en-US"/>
              </w:rPr>
              <w:t>Maurer, M.</w:t>
            </w:r>
            <w:r w:rsidRPr="00BD78E1">
              <w:rPr>
                <w:rFonts w:ascii="Verdana" w:hAnsi="Verdana"/>
                <w:sz w:val="20"/>
                <w:szCs w:val="20"/>
                <w:lang w:val="en-US"/>
              </w:rPr>
              <w:t xml:space="preserve">: IL-24 is a common and specific autoantigen of IgE in </w:t>
            </w:r>
            <w:r>
              <w:rPr>
                <w:rFonts w:ascii="Verdana" w:hAnsi="Verdana"/>
                <w:sz w:val="20"/>
                <w:szCs w:val="20"/>
                <w:lang w:val="en-US"/>
              </w:rPr>
              <w:t xml:space="preserve">patients with </w:t>
            </w:r>
            <w:r w:rsidRPr="00BD78E1">
              <w:rPr>
                <w:rFonts w:ascii="Verdana" w:hAnsi="Verdana"/>
                <w:sz w:val="20"/>
                <w:szCs w:val="20"/>
                <w:lang w:val="en-US"/>
              </w:rPr>
              <w:t xml:space="preserve">chronic spontaneous urticaria. </w:t>
            </w:r>
            <w:r w:rsidRPr="00E047D2">
              <w:rPr>
                <w:rFonts w:ascii="Verdana" w:hAnsi="Verdana"/>
                <w:i/>
                <w:sz w:val="20"/>
                <w:szCs w:val="20"/>
                <w:lang w:val="en-US"/>
              </w:rPr>
              <w:t>J. Allergy Clin. Immunol</w:t>
            </w:r>
            <w:r w:rsidRPr="00E047D2">
              <w:rPr>
                <w:rFonts w:ascii="Verdana" w:hAnsi="Verdana"/>
                <w:sz w:val="20"/>
                <w:szCs w:val="20"/>
                <w:lang w:val="en-US"/>
              </w:rPr>
              <w:t>. 201</w:t>
            </w:r>
            <w:r>
              <w:rPr>
                <w:rFonts w:ascii="Verdana" w:hAnsi="Verdana"/>
                <w:sz w:val="20"/>
                <w:szCs w:val="20"/>
                <w:lang w:val="en-US"/>
              </w:rPr>
              <w:t>8</w:t>
            </w:r>
            <w:r w:rsidRPr="00E047D2">
              <w:rPr>
                <w:rFonts w:ascii="Verdana" w:hAnsi="Verdana"/>
                <w:sz w:val="20"/>
                <w:szCs w:val="20"/>
                <w:lang w:val="en-US"/>
              </w:rPr>
              <w:t xml:space="preserve">: </w:t>
            </w:r>
            <w:r>
              <w:rPr>
                <w:rFonts w:ascii="Verdana" w:hAnsi="Verdana"/>
                <w:sz w:val="20"/>
                <w:szCs w:val="20"/>
                <w:lang w:val="en-US"/>
              </w:rPr>
              <w:t>142; 876-882</w:t>
            </w:r>
            <w:r w:rsidRPr="00E047D2">
              <w:rPr>
                <w:rFonts w:ascii="Verdana" w:hAnsi="Verdana"/>
                <w:sz w:val="20"/>
                <w:szCs w:val="20"/>
                <w:lang w:val="en-US"/>
              </w:rPr>
              <w:t xml:space="preserve">. IF: </w:t>
            </w:r>
            <w:r>
              <w:rPr>
                <w:rFonts w:ascii="Verdana" w:hAnsi="Verdana"/>
                <w:sz w:val="20"/>
                <w:szCs w:val="20"/>
                <w:lang w:val="en-US"/>
              </w:rPr>
              <w:t>14.11</w:t>
            </w:r>
          </w:p>
        </w:tc>
      </w:tr>
      <w:tr w:rsidR="00682A1A" w:rsidRPr="001C2C18" w:rsidDel="00D0304E" w14:paraId="21CDCF58" w14:textId="77777777" w:rsidTr="00D24651">
        <w:tc>
          <w:tcPr>
            <w:tcW w:w="727" w:type="dxa"/>
            <w:shd w:val="clear" w:color="auto" w:fill="auto"/>
          </w:tcPr>
          <w:p w14:paraId="5F1C46F5" w14:textId="1C63EF6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324.</w:t>
            </w:r>
          </w:p>
        </w:tc>
        <w:tc>
          <w:tcPr>
            <w:tcW w:w="8441" w:type="dxa"/>
            <w:shd w:val="clear" w:color="auto" w:fill="auto"/>
          </w:tcPr>
          <w:p w14:paraId="7F8F7584" w14:textId="3C15C7DB"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Pr>
                <w:rFonts w:ascii="Verdana" w:hAnsi="Verdana" w:cs="Arial"/>
                <w:sz w:val="20"/>
                <w:szCs w:val="20"/>
                <w:lang w:val="en-US"/>
              </w:rPr>
              <w:t xml:space="preserve">Balp, M. </w:t>
            </w:r>
            <w:r w:rsidRPr="00C317A3">
              <w:rPr>
                <w:rFonts w:ascii="Verdana" w:hAnsi="Verdana" w:cs="Arial"/>
                <w:sz w:val="20"/>
                <w:szCs w:val="20"/>
                <w:lang w:val="en-US"/>
              </w:rPr>
              <w:t>M.</w:t>
            </w:r>
            <w:r w:rsidRPr="004957BC">
              <w:rPr>
                <w:rFonts w:ascii="Verdana" w:hAnsi="Verdana" w:cs="Arial"/>
                <w:sz w:val="20"/>
                <w:szCs w:val="20"/>
                <w:vertAlign w:val="superscript"/>
                <w:lang w:val="en-US"/>
              </w:rPr>
              <w:t>+</w:t>
            </w:r>
            <w:r w:rsidRPr="00C317A3">
              <w:rPr>
                <w:rFonts w:ascii="Verdana" w:hAnsi="Verdana" w:cs="Arial"/>
                <w:sz w:val="20"/>
                <w:szCs w:val="20"/>
                <w:lang w:val="en-US"/>
              </w:rPr>
              <w:t>, Weller, K., Carboni, V., Chirilov, A., Papavassilis, C., Severin, T., Tian, H., Zuberbier, 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Prevalence and clinical characteristics of chronic spontaneous urticaria in pediatric patients. </w:t>
            </w:r>
            <w:r>
              <w:rPr>
                <w:rFonts w:ascii="Verdana" w:hAnsi="Verdana" w:cs="Arial"/>
                <w:i/>
                <w:sz w:val="20"/>
                <w:szCs w:val="20"/>
                <w:lang w:val="en-US"/>
              </w:rPr>
              <w:t>Pediatr. Allergy Immunol.</w:t>
            </w:r>
            <w:r>
              <w:rPr>
                <w:rFonts w:ascii="Verdana" w:hAnsi="Verdana" w:cs="Arial"/>
                <w:sz w:val="20"/>
                <w:szCs w:val="20"/>
                <w:lang w:val="en-US"/>
              </w:rPr>
              <w:t xml:space="preserve"> 2018: 29; 630-636</w:t>
            </w:r>
            <w:r w:rsidRPr="002E3975">
              <w:rPr>
                <w:rFonts w:ascii="Verdana" w:hAnsi="Verdana" w:cs="Arial"/>
                <w:i/>
                <w:sz w:val="20"/>
                <w:szCs w:val="20"/>
                <w:lang w:val="en-US"/>
              </w:rPr>
              <w:t xml:space="preserve">. </w:t>
            </w:r>
            <w:r w:rsidRPr="0087500F">
              <w:rPr>
                <w:rFonts w:ascii="Verdana" w:hAnsi="Verdana"/>
                <w:sz w:val="20"/>
                <w:szCs w:val="20"/>
                <w:lang w:val="en-GB"/>
              </w:rPr>
              <w:t>IF:</w:t>
            </w:r>
            <w:r>
              <w:rPr>
                <w:rFonts w:ascii="Verdana" w:hAnsi="Verdana"/>
                <w:sz w:val="20"/>
                <w:szCs w:val="20"/>
                <w:lang w:val="en-GB"/>
              </w:rPr>
              <w:t xml:space="preserve"> 2.42</w:t>
            </w:r>
          </w:p>
          <w:p w14:paraId="5ADB1552" w14:textId="2AA0EA1C" w:rsidR="00682A1A" w:rsidRPr="005B2C7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Balp, M. </w:t>
            </w:r>
            <w:r w:rsidRPr="00C317A3">
              <w:rPr>
                <w:rFonts w:ascii="Verdana" w:hAnsi="Verdana" w:cs="Arial"/>
                <w:sz w:val="20"/>
                <w:szCs w:val="20"/>
                <w:lang w:val="en-US"/>
              </w:rPr>
              <w:t>M.</w:t>
            </w:r>
            <w:r w:rsidRPr="004957BC">
              <w:rPr>
                <w:rFonts w:ascii="Verdana" w:hAnsi="Verdana" w:cs="Arial"/>
                <w:sz w:val="20"/>
                <w:szCs w:val="20"/>
                <w:vertAlign w:val="superscript"/>
                <w:lang w:val="en-US"/>
              </w:rPr>
              <w:t>+</w:t>
            </w:r>
            <w:r w:rsidRPr="00C317A3">
              <w:rPr>
                <w:rFonts w:ascii="Verdana" w:hAnsi="Verdana" w:cs="Arial"/>
                <w:sz w:val="20"/>
                <w:szCs w:val="20"/>
                <w:lang w:val="en-US"/>
              </w:rPr>
              <w:t>, Weller, K., Carboni, V., Chirilov, A., Papavassilis, C., Severin, T., Tian, H., Zuberbier, 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Response to comment on: Prevalence and clinical characteristics of chronic spontaneous urticaria in pediatric patients.  </w:t>
            </w:r>
            <w:r>
              <w:rPr>
                <w:rFonts w:ascii="Verdana" w:hAnsi="Verdana" w:cs="Arial"/>
                <w:i/>
                <w:sz w:val="20"/>
                <w:szCs w:val="20"/>
                <w:lang w:val="en-US"/>
              </w:rPr>
              <w:t>Pediatr. Allergy Immunol.</w:t>
            </w:r>
            <w:r>
              <w:rPr>
                <w:rFonts w:ascii="Verdana" w:hAnsi="Verdana" w:cs="Arial"/>
                <w:sz w:val="20"/>
                <w:szCs w:val="20"/>
                <w:lang w:val="en-US"/>
              </w:rPr>
              <w:t xml:space="preserve"> 2018: 29; 670-671</w:t>
            </w:r>
          </w:p>
        </w:tc>
      </w:tr>
      <w:tr w:rsidR="00682A1A" w:rsidRPr="00E522EF" w:rsidDel="00D0304E" w14:paraId="1A29BAAC" w14:textId="77777777" w:rsidTr="00D24651">
        <w:tc>
          <w:tcPr>
            <w:tcW w:w="727" w:type="dxa"/>
            <w:shd w:val="clear" w:color="auto" w:fill="auto"/>
          </w:tcPr>
          <w:p w14:paraId="4797393D" w14:textId="336F1180" w:rsidR="00682A1A" w:rsidRPr="009A3B5B"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A3B5B">
              <w:rPr>
                <w:rFonts w:ascii="Verdana" w:hAnsi="Verdana"/>
                <w:sz w:val="20"/>
                <w:szCs w:val="20"/>
                <w:lang w:val="en-US"/>
              </w:rPr>
              <w:t>323.</w:t>
            </w:r>
          </w:p>
        </w:tc>
        <w:tc>
          <w:tcPr>
            <w:tcW w:w="8441" w:type="dxa"/>
            <w:shd w:val="clear" w:color="auto" w:fill="auto"/>
          </w:tcPr>
          <w:p w14:paraId="0F7BC463" w14:textId="18D2D074" w:rsidR="00682A1A" w:rsidRPr="009A3B5B"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A3B5B">
              <w:rPr>
                <w:rFonts w:ascii="Verdana" w:hAnsi="Verdana" w:cs="Arial"/>
                <w:sz w:val="20"/>
                <w:szCs w:val="20"/>
                <w:lang w:val="en-US"/>
              </w:rPr>
              <w:t>Aygören-Pürsün, E.</w:t>
            </w:r>
            <w:r w:rsidRPr="00EE5BCA">
              <w:rPr>
                <w:rFonts w:ascii="Verdana" w:hAnsi="Verdana" w:cs="Arial"/>
                <w:sz w:val="20"/>
                <w:szCs w:val="20"/>
                <w:vertAlign w:val="superscript"/>
                <w:lang w:val="en-US"/>
              </w:rPr>
              <w:t>*</w:t>
            </w:r>
            <w:r w:rsidRPr="004957BC">
              <w:rPr>
                <w:rFonts w:ascii="Verdana" w:hAnsi="Verdana" w:cs="Arial"/>
                <w:sz w:val="20"/>
                <w:szCs w:val="20"/>
                <w:vertAlign w:val="superscript"/>
                <w:lang w:val="en-US"/>
              </w:rPr>
              <w:t>+</w:t>
            </w:r>
            <w:r w:rsidRPr="009A3B5B">
              <w:rPr>
                <w:rFonts w:ascii="Verdana" w:hAnsi="Verdana" w:cs="Arial"/>
                <w:sz w:val="20"/>
                <w:szCs w:val="20"/>
                <w:lang w:val="en-US"/>
              </w:rPr>
              <w:t>, Bygum, A.</w:t>
            </w:r>
            <w:r w:rsidRPr="00EE5BCA">
              <w:rPr>
                <w:rFonts w:ascii="Verdana" w:hAnsi="Verdana" w:cs="Arial"/>
                <w:sz w:val="20"/>
                <w:szCs w:val="20"/>
                <w:vertAlign w:val="superscript"/>
                <w:lang w:val="en-US"/>
              </w:rPr>
              <w:t>*</w:t>
            </w:r>
            <w:r w:rsidRPr="009A3B5B">
              <w:rPr>
                <w:rFonts w:ascii="Verdana" w:hAnsi="Verdana" w:cs="Arial"/>
                <w:sz w:val="20"/>
                <w:szCs w:val="20"/>
                <w:lang w:val="en-US"/>
              </w:rPr>
              <w:t xml:space="preserve">, Grivcheva-Panovska, V., Magerl, M., Graff, J., Steiner, U., Fain, O., Huissoon, A., Kinaciyan, T., Farkas, H., Lleonart, R., Longurst, H., Rae, W., Triggiani, M., Aberer, W., Cancian, M., Zanichelli, A., Smith, W. B., Baeza, M. L., Du-Thanh, A., Gompels, M., Gonzalez-Quevedo, T., Greve, J., Guilarte, M., Katelaris, C., Dobo, S., Cornpropst, M., Clemons, D., Fang, Lei, Collis, P., Sheridan, W., </w:t>
            </w:r>
            <w:r w:rsidRPr="009A3B5B">
              <w:rPr>
                <w:rFonts w:ascii="Verdana" w:hAnsi="Verdana" w:cs="Arial"/>
                <w:b/>
                <w:sz w:val="20"/>
                <w:szCs w:val="20"/>
                <w:lang w:val="en-US"/>
              </w:rPr>
              <w:t>Maurer, M.</w:t>
            </w:r>
            <w:r w:rsidRPr="00EE5BCA">
              <w:rPr>
                <w:rFonts w:ascii="Verdana" w:hAnsi="Verdana" w:cs="Arial"/>
                <w:sz w:val="20"/>
                <w:szCs w:val="20"/>
                <w:vertAlign w:val="superscript"/>
                <w:lang w:val="en-US"/>
              </w:rPr>
              <w:t>*</w:t>
            </w:r>
            <w:r w:rsidRPr="009A3B5B">
              <w:rPr>
                <w:rFonts w:ascii="Verdana" w:hAnsi="Verdana" w:cs="Arial"/>
                <w:sz w:val="20"/>
                <w:szCs w:val="20"/>
                <w:lang w:val="en-US"/>
              </w:rPr>
              <w:t>, Cicardi, M.</w:t>
            </w:r>
            <w:r w:rsidRPr="00EE5BCA">
              <w:rPr>
                <w:rFonts w:ascii="Verdana" w:hAnsi="Verdana" w:cs="Arial"/>
                <w:sz w:val="20"/>
                <w:szCs w:val="20"/>
                <w:vertAlign w:val="superscript"/>
                <w:lang w:val="en-US"/>
              </w:rPr>
              <w:t>*</w:t>
            </w:r>
            <w:r w:rsidRPr="009A3B5B">
              <w:rPr>
                <w:rFonts w:ascii="Verdana" w:hAnsi="Verdana" w:cs="Arial"/>
                <w:sz w:val="20"/>
                <w:szCs w:val="20"/>
                <w:lang w:val="en-US"/>
              </w:rPr>
              <w:t xml:space="preserve">: Oral plasma kallikrein inhibitor for prophylaxis in hereditary angioedema. </w:t>
            </w:r>
            <w:r w:rsidRPr="009A3B5B">
              <w:rPr>
                <w:rFonts w:ascii="Verdana" w:hAnsi="Verdana"/>
                <w:i/>
                <w:sz w:val="20"/>
                <w:szCs w:val="20"/>
                <w:lang w:val="en-US"/>
              </w:rPr>
              <w:t>New Engl. J. Med</w:t>
            </w:r>
            <w:r w:rsidRPr="009A3B5B">
              <w:rPr>
                <w:rFonts w:ascii="Verdana" w:hAnsi="Verdana" w:cs="Arial"/>
                <w:i/>
                <w:sz w:val="20"/>
                <w:szCs w:val="20"/>
                <w:lang w:val="en-US"/>
              </w:rPr>
              <w:t>.</w:t>
            </w:r>
            <w:r w:rsidRPr="009A3B5B">
              <w:rPr>
                <w:rFonts w:ascii="Verdana" w:hAnsi="Verdana" w:cs="Arial"/>
                <w:sz w:val="20"/>
                <w:szCs w:val="20"/>
                <w:lang w:val="en-US"/>
              </w:rPr>
              <w:t xml:space="preserve"> 2018: 379; 352-362</w:t>
            </w:r>
            <w:r w:rsidRPr="009A3B5B">
              <w:rPr>
                <w:rFonts w:ascii="Verdana" w:hAnsi="Verdana" w:cs="Arial"/>
                <w:i/>
                <w:sz w:val="20"/>
                <w:szCs w:val="20"/>
                <w:lang w:val="en-US"/>
              </w:rPr>
              <w:t xml:space="preserve">. </w:t>
            </w:r>
            <w:r w:rsidRPr="00E80EAA">
              <w:rPr>
                <w:rFonts w:ascii="Verdana" w:hAnsi="Verdana"/>
                <w:sz w:val="20"/>
                <w:szCs w:val="20"/>
                <w:lang w:val="en-GB"/>
              </w:rPr>
              <w:t xml:space="preserve">IF: </w:t>
            </w:r>
            <w:r>
              <w:rPr>
                <w:rFonts w:ascii="Verdana" w:hAnsi="Verdana"/>
                <w:sz w:val="20"/>
                <w:szCs w:val="20"/>
                <w:lang w:val="en-GB"/>
              </w:rPr>
              <w:t>70.67</w:t>
            </w:r>
          </w:p>
        </w:tc>
      </w:tr>
      <w:tr w:rsidR="00682A1A" w:rsidRPr="00D019B8" w:rsidDel="00D0304E" w14:paraId="2A7DB366" w14:textId="77777777" w:rsidTr="00D24651">
        <w:tc>
          <w:tcPr>
            <w:tcW w:w="727" w:type="dxa"/>
            <w:shd w:val="clear" w:color="auto" w:fill="auto"/>
          </w:tcPr>
          <w:p w14:paraId="005A15DA" w14:textId="6343EB24" w:rsidR="00682A1A" w:rsidRPr="005B2C7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322.</w:t>
            </w:r>
          </w:p>
        </w:tc>
        <w:tc>
          <w:tcPr>
            <w:tcW w:w="8441" w:type="dxa"/>
            <w:shd w:val="clear" w:color="auto" w:fill="auto"/>
          </w:tcPr>
          <w:p w14:paraId="1B05042B" w14:textId="01996955" w:rsidR="00682A1A" w:rsidRPr="00C45848"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B2C74">
              <w:rPr>
                <w:rFonts w:ascii="Verdana" w:hAnsi="Verdana"/>
                <w:sz w:val="20"/>
                <w:szCs w:val="20"/>
                <w:lang w:val="en-US"/>
              </w:rPr>
              <w:t>Hawro, T., Ohanyan, T.,</w:t>
            </w:r>
            <w:r w:rsidRPr="00BD78E1">
              <w:rPr>
                <w:rFonts w:ascii="Verdana" w:hAnsi="Verdana"/>
                <w:sz w:val="20"/>
                <w:szCs w:val="20"/>
                <w:lang w:val="en-US"/>
              </w:rPr>
              <w:t xml:space="preserve"> Schoepke, N., Metz, M., Peveling-Oberhag, A., Staubach, P., </w:t>
            </w:r>
            <w:r w:rsidRPr="00BD78E1">
              <w:rPr>
                <w:rFonts w:ascii="Verdana" w:hAnsi="Verdana"/>
                <w:b/>
                <w:sz w:val="20"/>
                <w:szCs w:val="20"/>
                <w:lang w:val="en-US"/>
              </w:rPr>
              <w:t>Maurer, M.</w:t>
            </w:r>
            <w:r w:rsidRPr="00BD78E1">
              <w:rPr>
                <w:rFonts w:ascii="Verdana" w:hAnsi="Verdana"/>
                <w:sz w:val="20"/>
                <w:szCs w:val="20"/>
                <w:lang w:val="en-US"/>
              </w:rPr>
              <w:t>, and Weller, K.</w:t>
            </w:r>
            <w:r w:rsidRPr="00140C59">
              <w:rPr>
                <w:rFonts w:ascii="Verdana" w:hAnsi="Verdana"/>
                <w:sz w:val="20"/>
                <w:szCs w:val="20"/>
                <w:vertAlign w:val="superscript"/>
                <w:lang w:val="en-US"/>
              </w:rPr>
              <w:t>+</w:t>
            </w:r>
            <w:r w:rsidRPr="00BD78E1">
              <w:rPr>
                <w:rFonts w:ascii="Verdana" w:hAnsi="Verdana"/>
                <w:sz w:val="20"/>
                <w:szCs w:val="20"/>
                <w:lang w:val="en-US"/>
              </w:rPr>
              <w:t xml:space="preserve">: The urticaria activity score </w:t>
            </w:r>
            <w:r>
              <w:rPr>
                <w:rFonts w:ascii="Verdana" w:hAnsi="Verdana"/>
                <w:sz w:val="20"/>
                <w:szCs w:val="20"/>
                <w:lang w:val="en-US"/>
              </w:rPr>
              <w:t xml:space="preserve">– validity, reliability, and responsiveness. </w:t>
            </w:r>
            <w:r w:rsidRPr="00F027AE">
              <w:rPr>
                <w:rFonts w:ascii="Verdana" w:hAnsi="Verdana"/>
                <w:i/>
                <w:sz w:val="20"/>
                <w:szCs w:val="20"/>
                <w:lang w:val="en-US"/>
              </w:rPr>
              <w:t>J. Allergy Clin. Immunol. Pract.</w:t>
            </w:r>
            <w:r>
              <w:rPr>
                <w:rFonts w:ascii="Verdana" w:hAnsi="Verdana"/>
                <w:sz w:val="20"/>
                <w:szCs w:val="20"/>
                <w:lang w:val="en-US"/>
              </w:rPr>
              <w:t xml:space="preserve"> 2018: 6; 1185-1190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682A1A" w:rsidRPr="00C96CCB" w:rsidDel="00D0304E" w14:paraId="65EBED9D" w14:textId="77777777" w:rsidTr="00D24651">
        <w:tc>
          <w:tcPr>
            <w:tcW w:w="727" w:type="dxa"/>
            <w:shd w:val="clear" w:color="auto" w:fill="auto"/>
          </w:tcPr>
          <w:p w14:paraId="007A8DCA" w14:textId="6180854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321.</w:t>
            </w:r>
          </w:p>
        </w:tc>
        <w:tc>
          <w:tcPr>
            <w:tcW w:w="8441" w:type="dxa"/>
            <w:shd w:val="clear" w:color="auto" w:fill="auto"/>
          </w:tcPr>
          <w:p w14:paraId="789E2485" w14:textId="12BD2F15" w:rsidR="00682A1A" w:rsidRPr="00E80EAA" w:rsidRDefault="00682A1A" w:rsidP="00682A1A">
            <w:pPr>
              <w:widowControl w:val="0"/>
              <w:tabs>
                <w:tab w:val="left" w:pos="426"/>
              </w:tabs>
              <w:autoSpaceDE w:val="0"/>
              <w:autoSpaceDN w:val="0"/>
              <w:adjustRightInd w:val="0"/>
              <w:spacing w:before="120"/>
              <w:ind w:right="128"/>
              <w:jc w:val="both"/>
              <w:rPr>
                <w:rFonts w:ascii="Verdana" w:hAnsi="Verdana"/>
                <w:i/>
                <w:sz w:val="20"/>
                <w:szCs w:val="20"/>
                <w:u w:val="single"/>
                <w:lang w:val="en-US"/>
              </w:rPr>
            </w:pPr>
            <w:r w:rsidRPr="00C96CCB">
              <w:rPr>
                <w:rFonts w:ascii="Verdana" w:hAnsi="Verdana"/>
                <w:sz w:val="20"/>
                <w:szCs w:val="20"/>
                <w:lang w:val="en-US"/>
              </w:rPr>
              <w:t xml:space="preserve">Anderson, E., Stavenhagen, K., Kolarich, D., Sommerhoff, C. P., </w:t>
            </w:r>
            <w:r w:rsidRPr="00E80EAA">
              <w:rPr>
                <w:rFonts w:ascii="Verdana" w:hAnsi="Verdana"/>
                <w:b/>
                <w:sz w:val="20"/>
                <w:szCs w:val="20"/>
                <w:lang w:val="en-US"/>
              </w:rPr>
              <w:t>Maurer, M.</w:t>
            </w:r>
            <w:r w:rsidRPr="00E80EAA">
              <w:rPr>
                <w:rFonts w:ascii="Verdana" w:hAnsi="Verdana"/>
                <w:sz w:val="20"/>
                <w:szCs w:val="20"/>
                <w:lang w:val="en-US"/>
              </w:rPr>
              <w:t>, and Metz, M.</w:t>
            </w:r>
            <w:r w:rsidRPr="004957BC">
              <w:rPr>
                <w:rFonts w:ascii="Verdana" w:hAnsi="Verdana" w:cs="Arial"/>
                <w:sz w:val="20"/>
                <w:szCs w:val="20"/>
                <w:vertAlign w:val="superscript"/>
                <w:lang w:val="en-US"/>
              </w:rPr>
              <w:t>+</w:t>
            </w:r>
            <w:r w:rsidRPr="00E80EAA">
              <w:rPr>
                <w:rFonts w:ascii="Verdana" w:hAnsi="Verdana"/>
                <w:sz w:val="20"/>
                <w:szCs w:val="20"/>
                <w:lang w:val="en-US"/>
              </w:rPr>
              <w:t>:</w:t>
            </w:r>
            <w:r>
              <w:rPr>
                <w:rFonts w:ascii="Verdana" w:hAnsi="Verdana"/>
                <w:sz w:val="20"/>
                <w:szCs w:val="20"/>
                <w:lang w:val="en-US"/>
              </w:rPr>
              <w:t xml:space="preserve"> Human mast cell tryptase is a potential treatment for snakebite envenoming across multiple snake species.</w:t>
            </w:r>
            <w:r w:rsidRPr="00C96CCB">
              <w:rPr>
                <w:rFonts w:ascii="Verdana" w:hAnsi="Verdana"/>
                <w:sz w:val="20"/>
                <w:szCs w:val="20"/>
                <w:lang w:val="en-US"/>
              </w:rPr>
              <w:t xml:space="preserve"> </w:t>
            </w:r>
            <w:r>
              <w:rPr>
                <w:rFonts w:ascii="Verdana" w:hAnsi="Verdana"/>
                <w:i/>
                <w:sz w:val="20"/>
                <w:szCs w:val="20"/>
                <w:lang w:val="en-US"/>
              </w:rPr>
              <w:t>Front. Immunol</w:t>
            </w:r>
            <w:r w:rsidRPr="007E00A5">
              <w:rPr>
                <w:rFonts w:ascii="Verdana" w:hAnsi="Verdana"/>
                <w:sz w:val="20"/>
                <w:szCs w:val="20"/>
                <w:lang w:val="en-US"/>
              </w:rPr>
              <w:t>. 2018: 9; 1532.</w:t>
            </w:r>
            <w:r w:rsidRPr="0087500F">
              <w:rPr>
                <w:rFonts w:ascii="Verdana" w:hAnsi="Verdana"/>
                <w:sz w:val="20"/>
                <w:szCs w:val="20"/>
                <w:lang w:val="en-GB"/>
              </w:rPr>
              <w:t xml:space="preserve"> IF: </w:t>
            </w:r>
            <w:r>
              <w:rPr>
                <w:rFonts w:ascii="Verdana" w:hAnsi="Verdana"/>
                <w:sz w:val="20"/>
                <w:szCs w:val="20"/>
                <w:lang w:val="en-GB"/>
              </w:rPr>
              <w:t>4.72</w:t>
            </w:r>
          </w:p>
        </w:tc>
      </w:tr>
      <w:tr w:rsidR="00682A1A" w:rsidRPr="00D019B8" w:rsidDel="00D0304E" w14:paraId="04C80FB4" w14:textId="77777777" w:rsidTr="00D24651">
        <w:tc>
          <w:tcPr>
            <w:tcW w:w="727" w:type="dxa"/>
            <w:shd w:val="clear" w:color="auto" w:fill="auto"/>
          </w:tcPr>
          <w:p w14:paraId="22CB3BAA" w14:textId="02634A4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320.</w:t>
            </w:r>
          </w:p>
        </w:tc>
        <w:tc>
          <w:tcPr>
            <w:tcW w:w="8441" w:type="dxa"/>
            <w:shd w:val="clear" w:color="auto" w:fill="auto"/>
          </w:tcPr>
          <w:p w14:paraId="096FBC5A" w14:textId="0CE35FA4"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FD6D88">
              <w:rPr>
                <w:rFonts w:ascii="Verdana" w:hAnsi="Verdana" w:cs="Arial"/>
                <w:sz w:val="20"/>
                <w:szCs w:val="20"/>
                <w:lang w:val="en-US"/>
              </w:rPr>
              <w:t>Larenas-Linnemann, D.</w:t>
            </w:r>
            <w:bookmarkStart w:id="8" w:name="OLE_LINK42"/>
            <w:bookmarkStart w:id="9" w:name="OLE_LINK43"/>
            <w:r w:rsidRPr="004957BC">
              <w:rPr>
                <w:rFonts w:ascii="Verdana" w:hAnsi="Verdana" w:cs="Arial"/>
                <w:sz w:val="20"/>
                <w:szCs w:val="20"/>
                <w:vertAlign w:val="superscript"/>
                <w:lang w:val="en-US"/>
              </w:rPr>
              <w:t>+</w:t>
            </w:r>
            <w:bookmarkEnd w:id="8"/>
            <w:bookmarkEnd w:id="9"/>
            <w:r w:rsidRPr="00FD6D88">
              <w:rPr>
                <w:rFonts w:ascii="Verdana" w:hAnsi="Verdana" w:cs="Arial"/>
                <w:sz w:val="20"/>
                <w:szCs w:val="20"/>
                <w:lang w:val="en-US"/>
              </w:rPr>
              <w:t>, Saini, S. S., Azamar-Jácome, A. A.,</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Chronic urticaria can be caused by cancer and resolves with its cure.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sidRPr="00481BA0">
              <w:rPr>
                <w:rFonts w:ascii="Verdana" w:hAnsi="Verdana"/>
                <w:sz w:val="20"/>
                <w:szCs w:val="20"/>
                <w:lang w:val="en-US"/>
              </w:rPr>
              <w:t>73; 1562-1566</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p w14:paraId="69BCA30D" w14:textId="6295DCB5" w:rsidR="00682A1A" w:rsidRPr="005B2C7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D6D88">
              <w:rPr>
                <w:rFonts w:ascii="Verdana" w:hAnsi="Verdana" w:cs="Arial"/>
                <w:sz w:val="20"/>
                <w:szCs w:val="20"/>
                <w:lang w:val="en-US"/>
              </w:rPr>
              <w:t>Larenas-Linnemann, D.</w:t>
            </w:r>
            <w:r w:rsidRPr="004957BC">
              <w:rPr>
                <w:rFonts w:ascii="Verdana" w:hAnsi="Verdana" w:cs="Arial"/>
                <w:sz w:val="20"/>
                <w:szCs w:val="20"/>
                <w:vertAlign w:val="superscript"/>
                <w:lang w:val="en-US"/>
              </w:rPr>
              <w:t>+</w:t>
            </w:r>
            <w:r w:rsidRPr="00FD6D88">
              <w:rPr>
                <w:rFonts w:ascii="Verdana" w:hAnsi="Verdana" w:cs="Arial"/>
                <w:sz w:val="20"/>
                <w:szCs w:val="20"/>
                <w:lang w:val="en-US"/>
              </w:rPr>
              <w:t>, Saini, S. S., Azamar-Jácome, A. A.,</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Very rarely chronic urticaria can be caused by cancer and if so, resolves with its cure. Response to comment on: Chronic urticaria can be caused by cancer and resolves with its cure.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1925-1926</w:t>
            </w:r>
          </w:p>
        </w:tc>
      </w:tr>
      <w:tr w:rsidR="00682A1A" w:rsidRPr="00D019B8" w:rsidDel="00D0304E" w14:paraId="4162A04A" w14:textId="77777777" w:rsidTr="00D24651">
        <w:tc>
          <w:tcPr>
            <w:tcW w:w="727" w:type="dxa"/>
            <w:shd w:val="clear" w:color="auto" w:fill="auto"/>
          </w:tcPr>
          <w:p w14:paraId="6C8ABF37" w14:textId="6B6B569A"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319.</w:t>
            </w:r>
          </w:p>
        </w:tc>
        <w:tc>
          <w:tcPr>
            <w:tcW w:w="8441" w:type="dxa"/>
            <w:shd w:val="clear" w:color="auto" w:fill="auto"/>
          </w:tcPr>
          <w:p w14:paraId="21D69D70" w14:textId="0333D38F" w:rsidR="00682A1A" w:rsidRPr="005B2C7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Siebenhaar, F.</w:t>
            </w:r>
            <w:r w:rsidRPr="004957BC">
              <w:rPr>
                <w:rFonts w:ascii="Verdana" w:hAnsi="Verdana" w:cs="Arial"/>
                <w:sz w:val="20"/>
                <w:szCs w:val="20"/>
                <w:vertAlign w:val="superscript"/>
                <w:lang w:val="en-US"/>
              </w:rPr>
              <w:t>+</w:t>
            </w:r>
            <w:r>
              <w:rPr>
                <w:rFonts w:ascii="Verdana" w:hAnsi="Verdana" w:cs="Arial"/>
                <w:sz w:val="20"/>
                <w:szCs w:val="20"/>
                <w:lang w:val="en-US"/>
              </w:rPr>
              <w:t xml:space="preserve">, Sander, B., Ho, L. H. T., Ellrich, A., </w:t>
            </w:r>
            <w:r>
              <w:rPr>
                <w:rFonts w:ascii="Verdana" w:hAnsi="Verdana" w:cs="Arial"/>
                <w:b/>
                <w:sz w:val="20"/>
                <w:szCs w:val="20"/>
                <w:lang w:val="en-US"/>
              </w:rPr>
              <w:t>Maurer, M.</w:t>
            </w:r>
            <w:r>
              <w:rPr>
                <w:rFonts w:ascii="Verdana" w:hAnsi="Verdana" w:cs="Arial"/>
                <w:sz w:val="20"/>
                <w:szCs w:val="20"/>
                <w:lang w:val="en-US"/>
              </w:rPr>
              <w:t xml:space="preserve">, and Weller, K.: Development and validation of the mastocytosis activity score.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1489-1496. </w:t>
            </w:r>
            <w:r w:rsidRPr="0087500F">
              <w:rPr>
                <w:rFonts w:ascii="Verdana" w:hAnsi="Verdana"/>
                <w:sz w:val="20"/>
                <w:szCs w:val="20"/>
                <w:lang w:val="en-GB"/>
              </w:rPr>
              <w:t xml:space="preserve">IF: </w:t>
            </w:r>
            <w:r>
              <w:rPr>
                <w:rFonts w:ascii="Verdana" w:hAnsi="Verdana"/>
                <w:sz w:val="20"/>
                <w:szCs w:val="20"/>
                <w:lang w:val="en-GB"/>
              </w:rPr>
              <w:t>6.77</w:t>
            </w:r>
          </w:p>
        </w:tc>
      </w:tr>
      <w:tr w:rsidR="00682A1A" w:rsidRPr="00D019B8" w:rsidDel="00D0304E" w14:paraId="784DCC2A" w14:textId="77777777" w:rsidTr="00D24651">
        <w:tc>
          <w:tcPr>
            <w:tcW w:w="727" w:type="dxa"/>
            <w:shd w:val="clear" w:color="auto" w:fill="auto"/>
          </w:tcPr>
          <w:p w14:paraId="0B537DD8" w14:textId="149F428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318.</w:t>
            </w:r>
          </w:p>
        </w:tc>
        <w:tc>
          <w:tcPr>
            <w:tcW w:w="8441" w:type="dxa"/>
            <w:shd w:val="clear" w:color="auto" w:fill="auto"/>
          </w:tcPr>
          <w:p w14:paraId="1D0F8AD5" w14:textId="3C6214F0" w:rsidR="00682A1A" w:rsidRPr="005B2C7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Sussman, G.</w:t>
            </w:r>
            <w:r w:rsidRPr="004957BC">
              <w:rPr>
                <w:rFonts w:ascii="Verdana" w:hAnsi="Verdana" w:cs="Arial"/>
                <w:sz w:val="20"/>
                <w:szCs w:val="20"/>
                <w:vertAlign w:val="superscript"/>
                <w:lang w:val="en-US"/>
              </w:rPr>
              <w:t>+</w:t>
            </w:r>
            <w:r>
              <w:rPr>
                <w:rFonts w:ascii="Verdana" w:hAnsi="Verdana" w:cs="Arial"/>
                <w:sz w:val="20"/>
                <w:szCs w:val="20"/>
                <w:lang w:val="en-US"/>
              </w:rPr>
              <w:t xml:space="preserve">, Abuzakouk, M., Bérard, F., Canonica, W., Oude Elberink, H., Giménez-Arnau, A., Grattan, C., Hollis, K., Hunter, S., Knulst, A., Lacour, J. P., Lynde, C., Marsland, A., McBride, D., </w:t>
            </w:r>
            <w:r>
              <w:rPr>
                <w:rFonts w:ascii="Verdana" w:hAnsi="Verdana" w:cs="Arial"/>
                <w:b/>
                <w:sz w:val="20"/>
                <w:szCs w:val="20"/>
                <w:lang w:val="en-US"/>
              </w:rPr>
              <w:t>Maurer, M.</w:t>
            </w:r>
            <w:r>
              <w:rPr>
                <w:rFonts w:ascii="Verdana" w:hAnsi="Verdana" w:cs="Arial"/>
                <w:sz w:val="20"/>
                <w:szCs w:val="20"/>
                <w:lang w:val="en-US"/>
              </w:rPr>
              <w:t xml:space="preserve">, Nakonechna, A., Ortiz de Frutos, J., Reynolds, M., Sweeney, C., Tian, H., Weller, K., Wolin, D., and Balp, M. M.: Angioedema in chronic spontaneous urticaria is underdiagnosed and has a substantial impact: analyses from ASSURE-CSU.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1724-1734. </w:t>
            </w:r>
            <w:r w:rsidRPr="0087500F">
              <w:rPr>
                <w:rFonts w:ascii="Verdana" w:hAnsi="Verdana"/>
                <w:sz w:val="20"/>
                <w:szCs w:val="20"/>
                <w:lang w:val="en-GB"/>
              </w:rPr>
              <w:t xml:space="preserve">IF: </w:t>
            </w:r>
            <w:r>
              <w:rPr>
                <w:rFonts w:ascii="Verdana" w:hAnsi="Verdana"/>
                <w:sz w:val="20"/>
                <w:szCs w:val="20"/>
                <w:lang w:val="en-GB"/>
              </w:rPr>
              <w:t>6.77</w:t>
            </w:r>
          </w:p>
        </w:tc>
      </w:tr>
      <w:tr w:rsidR="00682A1A" w:rsidRPr="00D019B8" w:rsidDel="00D0304E" w14:paraId="0AABFD76" w14:textId="77777777" w:rsidTr="00D24651">
        <w:tc>
          <w:tcPr>
            <w:tcW w:w="727" w:type="dxa"/>
            <w:shd w:val="clear" w:color="auto" w:fill="auto"/>
          </w:tcPr>
          <w:p w14:paraId="09067D73" w14:textId="68A67A9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317.</w:t>
            </w:r>
          </w:p>
        </w:tc>
        <w:tc>
          <w:tcPr>
            <w:tcW w:w="8441" w:type="dxa"/>
            <w:shd w:val="clear" w:color="auto" w:fill="auto"/>
          </w:tcPr>
          <w:p w14:paraId="59075DF2" w14:textId="6CCC2567" w:rsidR="00682A1A" w:rsidRPr="005B2C7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15D76">
              <w:rPr>
                <w:rFonts w:ascii="Verdana" w:hAnsi="Verdana"/>
                <w:sz w:val="20"/>
                <w:szCs w:val="20"/>
                <w:lang w:val="en-US"/>
              </w:rPr>
              <w:t>Altrichter, S.,</w:t>
            </w:r>
            <w:r w:rsidRPr="00CF74DF">
              <w:rPr>
                <w:rFonts w:ascii="Verdana" w:hAnsi="Verdana"/>
                <w:sz w:val="20"/>
                <w:szCs w:val="20"/>
                <w:lang w:val="en-US"/>
              </w:rPr>
              <w:t xml:space="preserve"> Hawro, T.,</w:t>
            </w:r>
            <w:r w:rsidRPr="00F15D76">
              <w:rPr>
                <w:rFonts w:ascii="Verdana" w:hAnsi="Verdana"/>
                <w:sz w:val="20"/>
                <w:szCs w:val="20"/>
                <w:lang w:val="en-US"/>
              </w:rPr>
              <w:t xml:space="preserve"> Liedtke, M., Holtappels, G., Bachert, C., </w:t>
            </w:r>
            <w:r>
              <w:rPr>
                <w:rFonts w:ascii="Verdana" w:hAnsi="Verdana"/>
                <w:sz w:val="20"/>
                <w:szCs w:val="20"/>
                <w:lang w:val="en-US"/>
              </w:rPr>
              <w:t xml:space="preserve">Stahl </w:t>
            </w:r>
            <w:r w:rsidRPr="00F15D76">
              <w:rPr>
                <w:rFonts w:ascii="Verdana" w:hAnsi="Verdana"/>
                <w:sz w:val="20"/>
                <w:szCs w:val="20"/>
                <w:lang w:val="en-US"/>
              </w:rPr>
              <w:t xml:space="preserve">Skov, P., and </w:t>
            </w:r>
            <w:r w:rsidRPr="00F15D76">
              <w:rPr>
                <w:rFonts w:ascii="Verdana" w:hAnsi="Verdana"/>
                <w:b/>
                <w:sz w:val="20"/>
                <w:szCs w:val="20"/>
                <w:lang w:val="en-US"/>
              </w:rPr>
              <w:t>Maurer, M.</w:t>
            </w:r>
            <w:r w:rsidRPr="00140C59">
              <w:rPr>
                <w:rFonts w:ascii="Verdana" w:hAnsi="Verdana"/>
                <w:sz w:val="20"/>
                <w:szCs w:val="20"/>
                <w:vertAlign w:val="superscript"/>
                <w:lang w:val="en-US"/>
              </w:rPr>
              <w:t>+</w:t>
            </w:r>
            <w:r w:rsidRPr="00F15D76">
              <w:rPr>
                <w:rFonts w:ascii="Verdana" w:hAnsi="Verdana"/>
                <w:sz w:val="20"/>
                <w:szCs w:val="20"/>
                <w:lang w:val="en-US"/>
              </w:rPr>
              <w:t xml:space="preserve">: In chronic spontaneous urticaria, IgE against staphylococcal enterotoxins is common and functional. </w:t>
            </w:r>
            <w:r>
              <w:rPr>
                <w:rFonts w:ascii="Verdana" w:hAnsi="Verdana"/>
                <w:i/>
                <w:sz w:val="20"/>
                <w:szCs w:val="20"/>
                <w:lang w:val="en-US"/>
              </w:rPr>
              <w:t>Allergy</w:t>
            </w:r>
            <w:r>
              <w:rPr>
                <w:rFonts w:ascii="Verdana" w:hAnsi="Verdana"/>
                <w:sz w:val="20"/>
                <w:szCs w:val="20"/>
                <w:lang w:val="en-US"/>
              </w:rPr>
              <w:t xml:space="preserve"> 2018: </w:t>
            </w:r>
            <w:r w:rsidRPr="00481BA0">
              <w:rPr>
                <w:rFonts w:ascii="Verdana" w:hAnsi="Verdana"/>
                <w:sz w:val="20"/>
                <w:szCs w:val="20"/>
                <w:lang w:val="en-US"/>
              </w:rPr>
              <w:t>73; 1497-1504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682A1A" w:rsidRPr="00CE67C0" w14:paraId="22078BDB" w14:textId="77777777" w:rsidTr="00D24651">
        <w:tc>
          <w:tcPr>
            <w:tcW w:w="727" w:type="dxa"/>
            <w:shd w:val="clear" w:color="auto" w:fill="auto"/>
          </w:tcPr>
          <w:p w14:paraId="338BC160" w14:textId="342EED3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316.</w:t>
            </w:r>
          </w:p>
        </w:tc>
        <w:tc>
          <w:tcPr>
            <w:tcW w:w="8441" w:type="dxa"/>
            <w:shd w:val="clear" w:color="auto" w:fill="auto"/>
          </w:tcPr>
          <w:p w14:paraId="13864B68" w14:textId="68AD269D" w:rsidR="00682A1A" w:rsidRPr="008872C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Kulthanan, K., Tuchinda, P., Chularojanamontri, L., and </w:t>
            </w:r>
            <w:r w:rsidRPr="00640D36">
              <w:rPr>
                <w:rFonts w:ascii="Verdana" w:hAnsi="Verdana" w:cs="Arial"/>
                <w:b/>
                <w:sz w:val="20"/>
                <w:szCs w:val="20"/>
                <w:lang w:val="en-US"/>
              </w:rPr>
              <w:t>Maurer, M.</w:t>
            </w:r>
            <w:r w:rsidRPr="004957BC">
              <w:rPr>
                <w:rFonts w:ascii="Verdana" w:hAnsi="Verdana" w:cs="Arial"/>
                <w:sz w:val="20"/>
                <w:szCs w:val="20"/>
                <w:vertAlign w:val="superscript"/>
                <w:lang w:val="en-US"/>
              </w:rPr>
              <w:t>+</w:t>
            </w:r>
            <w:r w:rsidRPr="00C76C28">
              <w:rPr>
                <w:rFonts w:ascii="Verdana" w:hAnsi="Verdana" w:cs="Arial"/>
                <w:sz w:val="20"/>
                <w:szCs w:val="20"/>
                <w:lang w:val="en-US"/>
              </w:rPr>
              <w:t xml:space="preserve">: Food-dependent cold urticaria: a new variant of physical urticaria. </w:t>
            </w:r>
            <w:r w:rsidRPr="00F027AE">
              <w:rPr>
                <w:rFonts w:ascii="Verdana" w:hAnsi="Verdana"/>
                <w:i/>
                <w:sz w:val="20"/>
                <w:szCs w:val="20"/>
                <w:lang w:val="en-US"/>
              </w:rPr>
              <w:t>J. Allergy Clin. Immunol. Pract.</w:t>
            </w:r>
            <w:r>
              <w:rPr>
                <w:rFonts w:ascii="Verdana" w:hAnsi="Verdana"/>
                <w:sz w:val="20"/>
                <w:szCs w:val="20"/>
                <w:lang w:val="en-US"/>
              </w:rPr>
              <w:t xml:space="preserve"> 2018: 6; 1400-1402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682A1A" w:rsidRPr="00D019B8" w14:paraId="714990D2" w14:textId="77777777" w:rsidTr="00D24651">
        <w:tc>
          <w:tcPr>
            <w:tcW w:w="727" w:type="dxa"/>
            <w:shd w:val="clear" w:color="auto" w:fill="auto"/>
          </w:tcPr>
          <w:p w14:paraId="502F2563" w14:textId="2EBEA80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315.</w:t>
            </w:r>
          </w:p>
        </w:tc>
        <w:tc>
          <w:tcPr>
            <w:tcW w:w="8441" w:type="dxa"/>
            <w:shd w:val="clear" w:color="auto" w:fill="auto"/>
          </w:tcPr>
          <w:p w14:paraId="3BBA3329" w14:textId="4082EC8F"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7DFB">
              <w:rPr>
                <w:rFonts w:ascii="Verdana" w:hAnsi="Verdana" w:cs="Arial"/>
                <w:sz w:val="20"/>
                <w:szCs w:val="20"/>
                <w:lang w:val="en-US"/>
              </w:rPr>
              <w:t>Aygören-Pürsün, E.</w:t>
            </w:r>
            <w:r w:rsidRPr="004957BC">
              <w:rPr>
                <w:rFonts w:ascii="Verdana" w:hAnsi="Verdana" w:cs="Arial"/>
                <w:sz w:val="20"/>
                <w:szCs w:val="20"/>
                <w:vertAlign w:val="superscript"/>
                <w:lang w:val="en-US"/>
              </w:rPr>
              <w:t>+</w:t>
            </w:r>
            <w:r w:rsidRPr="00687DFB">
              <w:rPr>
                <w:rFonts w:ascii="Verdana" w:hAnsi="Verdana" w:cs="Arial"/>
                <w:sz w:val="20"/>
                <w:szCs w:val="20"/>
                <w:lang w:val="en-US"/>
              </w:rPr>
              <w:t>, Magerl, M.,</w:t>
            </w:r>
            <w:r w:rsidRPr="0055188B">
              <w:rPr>
                <w:rFonts w:ascii="Verdana" w:hAnsi="Verdana" w:cs="Arial"/>
                <w:sz w:val="20"/>
                <w:szCs w:val="20"/>
                <w:lang w:val="en-US"/>
              </w:rPr>
              <w:t xml:space="preserve"> Mätzel, A., and </w:t>
            </w:r>
            <w:r w:rsidRPr="004D727F">
              <w:rPr>
                <w:rFonts w:ascii="Verdana" w:hAnsi="Verdana" w:cs="Arial"/>
                <w:b/>
                <w:sz w:val="20"/>
                <w:szCs w:val="20"/>
                <w:lang w:val="en-US"/>
              </w:rPr>
              <w:t>Maurer, M.</w:t>
            </w:r>
            <w:r w:rsidRPr="004D727F">
              <w:rPr>
                <w:rFonts w:ascii="Verdana" w:hAnsi="Verdana" w:cs="Arial"/>
                <w:sz w:val="20"/>
                <w:szCs w:val="20"/>
                <w:lang w:val="en-US"/>
              </w:rPr>
              <w:t xml:space="preserve">: </w:t>
            </w:r>
            <w:r>
              <w:rPr>
                <w:rFonts w:ascii="Verdana" w:hAnsi="Verdana" w:cs="Arial"/>
                <w:sz w:val="20"/>
                <w:szCs w:val="20"/>
                <w:lang w:val="en-US"/>
              </w:rPr>
              <w:t xml:space="preserve">Epidemiology of </w:t>
            </w:r>
            <w:r w:rsidRPr="004D727F">
              <w:rPr>
                <w:rFonts w:ascii="Verdana" w:hAnsi="Verdana" w:cs="Arial"/>
                <w:sz w:val="20"/>
                <w:szCs w:val="20"/>
                <w:lang w:val="en-US"/>
              </w:rPr>
              <w:t xml:space="preserve">Bradykinin-mediated angioedema: a systematic investigation of epidemiological studies. </w:t>
            </w:r>
            <w:r>
              <w:rPr>
                <w:rFonts w:ascii="Verdana" w:hAnsi="Verdana" w:cs="Arial"/>
                <w:i/>
                <w:sz w:val="20"/>
                <w:szCs w:val="20"/>
                <w:lang w:val="en-US"/>
              </w:rPr>
              <w:t>Orphanet J. Rare Dis</w:t>
            </w:r>
            <w:r>
              <w:rPr>
                <w:rFonts w:ascii="Verdana" w:hAnsi="Verdana" w:cs="Arial"/>
                <w:sz w:val="20"/>
                <w:szCs w:val="20"/>
                <w:lang w:val="en-US"/>
              </w:rPr>
              <w:t xml:space="preserve">.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13; 73. </w:t>
            </w:r>
            <w:r w:rsidRPr="0087500F">
              <w:rPr>
                <w:rFonts w:ascii="Verdana" w:hAnsi="Verdana"/>
                <w:sz w:val="20"/>
                <w:szCs w:val="20"/>
                <w:lang w:val="en-GB"/>
              </w:rPr>
              <w:t xml:space="preserve">IF: </w:t>
            </w:r>
            <w:r>
              <w:rPr>
                <w:rFonts w:ascii="Verdana" w:hAnsi="Verdana"/>
                <w:sz w:val="20"/>
                <w:szCs w:val="20"/>
                <w:lang w:val="en-GB"/>
              </w:rPr>
              <w:t>3.69</w:t>
            </w:r>
          </w:p>
        </w:tc>
      </w:tr>
      <w:tr w:rsidR="00682A1A" w:rsidRPr="00EE5BCA" w14:paraId="5AD24735" w14:textId="77777777" w:rsidTr="00D24651">
        <w:tc>
          <w:tcPr>
            <w:tcW w:w="727" w:type="dxa"/>
            <w:shd w:val="clear" w:color="auto" w:fill="auto"/>
          </w:tcPr>
          <w:p w14:paraId="5C63666F" w14:textId="51FF264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314.</w:t>
            </w:r>
          </w:p>
        </w:tc>
        <w:tc>
          <w:tcPr>
            <w:tcW w:w="8441" w:type="dxa"/>
            <w:shd w:val="clear" w:color="auto" w:fill="auto"/>
          </w:tcPr>
          <w:p w14:paraId="6C5D855E" w14:textId="41224395"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Loules, G.</w:t>
            </w:r>
            <w:r w:rsidRPr="00EE5BCA">
              <w:rPr>
                <w:rFonts w:ascii="Verdana" w:hAnsi="Verdana" w:cs="Arial"/>
                <w:b/>
                <w:sz w:val="20"/>
                <w:szCs w:val="20"/>
                <w:vertAlign w:val="superscript"/>
                <w:lang w:val="en-US"/>
              </w:rPr>
              <w:t>*</w:t>
            </w:r>
            <w:r w:rsidRPr="004957BC">
              <w:rPr>
                <w:rFonts w:ascii="Verdana" w:hAnsi="Verdana" w:cs="Arial"/>
                <w:sz w:val="20"/>
                <w:szCs w:val="20"/>
                <w:vertAlign w:val="superscript"/>
                <w:lang w:val="en-US"/>
              </w:rPr>
              <w:t>+</w:t>
            </w:r>
            <w:r>
              <w:rPr>
                <w:rFonts w:ascii="Verdana" w:hAnsi="Verdana" w:cs="Arial"/>
                <w:sz w:val="20"/>
                <w:szCs w:val="20"/>
                <w:lang w:val="en-US"/>
              </w:rPr>
              <w:t>, Zamanakou, M.</w:t>
            </w:r>
            <w:r w:rsidRPr="00EE5BCA">
              <w:rPr>
                <w:rFonts w:ascii="Verdana" w:hAnsi="Verdana" w:cs="Arial"/>
                <w:sz w:val="20"/>
                <w:szCs w:val="20"/>
                <w:vertAlign w:val="superscript"/>
                <w:lang w:val="en-US"/>
              </w:rPr>
              <w:t>*</w:t>
            </w:r>
            <w:r>
              <w:rPr>
                <w:rFonts w:ascii="Verdana" w:hAnsi="Verdana" w:cs="Arial"/>
                <w:sz w:val="20"/>
                <w:szCs w:val="20"/>
                <w:lang w:val="en-US"/>
              </w:rPr>
              <w:t xml:space="preserve">, Parsopoulou, F., Vatsiou, S., Psarros, F., Csuka, D., Porebski, G., Obtulowicz, K., Valerieva, A., Staevska, M., López-Lera, A., López-Trascasa, M., Moldovan, D., Magerl, M., </w:t>
            </w:r>
            <w:r w:rsidRPr="00B65B04">
              <w:rPr>
                <w:rFonts w:ascii="Verdana" w:hAnsi="Verdana" w:cs="Arial"/>
                <w:b/>
                <w:sz w:val="20"/>
                <w:szCs w:val="20"/>
                <w:lang w:val="en-US"/>
              </w:rPr>
              <w:t>Maurer, M.</w:t>
            </w:r>
            <w:r>
              <w:rPr>
                <w:rFonts w:ascii="Verdana" w:hAnsi="Verdana" w:cs="Arial"/>
                <w:sz w:val="20"/>
                <w:szCs w:val="20"/>
                <w:lang w:val="en-US"/>
              </w:rPr>
              <w:t xml:space="preserve">, Speletas, M., Farkas, H., and Germenis, A. E.: Targeted next-generation sequencing for the molecular diagnosis of hereditary angioedema due to C1-inhibitor deficiency. </w:t>
            </w:r>
            <w:r w:rsidRPr="00B65B04">
              <w:rPr>
                <w:rFonts w:ascii="Verdana" w:hAnsi="Verdana" w:cs="Arial"/>
                <w:i/>
                <w:sz w:val="20"/>
                <w:szCs w:val="20"/>
                <w:lang w:val="en-US"/>
              </w:rPr>
              <w:t>Gene</w:t>
            </w:r>
            <w:r>
              <w:rPr>
                <w:rFonts w:ascii="Verdana" w:hAnsi="Verdana" w:cs="Arial"/>
                <w:sz w:val="20"/>
                <w:szCs w:val="20"/>
                <w:lang w:val="en-US"/>
              </w:rPr>
              <w:t xml:space="preserve"> 2018: </w:t>
            </w:r>
            <w:r>
              <w:rPr>
                <w:rFonts w:ascii="Verdana" w:hAnsi="Verdana"/>
                <w:sz w:val="20"/>
                <w:szCs w:val="20"/>
                <w:lang w:val="en-US"/>
              </w:rPr>
              <w:t xml:space="preserve">667; 76-82. </w:t>
            </w:r>
            <w:r w:rsidRPr="0087500F">
              <w:rPr>
                <w:rFonts w:ascii="Verdana" w:hAnsi="Verdana"/>
                <w:sz w:val="20"/>
                <w:szCs w:val="20"/>
                <w:lang w:val="en-GB"/>
              </w:rPr>
              <w:t xml:space="preserve">IF: </w:t>
            </w:r>
            <w:r>
              <w:rPr>
                <w:rFonts w:ascii="Verdana" w:hAnsi="Verdana"/>
                <w:sz w:val="20"/>
                <w:szCs w:val="20"/>
                <w:lang w:val="en-GB"/>
              </w:rPr>
              <w:t>2.64</w:t>
            </w:r>
          </w:p>
        </w:tc>
      </w:tr>
      <w:tr w:rsidR="00682A1A" w:rsidRPr="00DA29DB" w14:paraId="1D31F369" w14:textId="77777777" w:rsidTr="00D24651">
        <w:tc>
          <w:tcPr>
            <w:tcW w:w="727" w:type="dxa"/>
            <w:shd w:val="clear" w:color="auto" w:fill="auto"/>
          </w:tcPr>
          <w:p w14:paraId="026D14C6" w14:textId="0FBB571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313.</w:t>
            </w:r>
          </w:p>
        </w:tc>
        <w:tc>
          <w:tcPr>
            <w:tcW w:w="8441" w:type="dxa"/>
            <w:shd w:val="clear" w:color="auto" w:fill="auto"/>
          </w:tcPr>
          <w:p w14:paraId="2DC29745" w14:textId="5CA0C245"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lang w:val="en-US"/>
              </w:rPr>
              <w:t>, Mathias, S. D., Crosby, R. D., Rajput, Y.</w:t>
            </w:r>
            <w:r w:rsidRPr="004957BC">
              <w:rPr>
                <w:rFonts w:ascii="Verdana" w:hAnsi="Verdana" w:cs="Arial"/>
                <w:sz w:val="20"/>
                <w:szCs w:val="20"/>
                <w:vertAlign w:val="superscript"/>
                <w:lang w:val="en-US"/>
              </w:rPr>
              <w:t>+</w:t>
            </w:r>
            <w:r>
              <w:rPr>
                <w:rFonts w:ascii="Verdana" w:hAnsi="Verdana" w:cs="Arial"/>
                <w:sz w:val="20"/>
                <w:szCs w:val="20"/>
                <w:lang w:val="en-US"/>
              </w:rPr>
              <w:t xml:space="preserve">, and Zazzali, J. L.: Validity and responsiveness of the urticaria activity and impact measure: a new patient-reported tool. </w:t>
            </w:r>
            <w:r>
              <w:rPr>
                <w:rFonts w:ascii="Verdana" w:hAnsi="Verdana" w:cs="Arial"/>
                <w:i/>
                <w:sz w:val="20"/>
                <w:szCs w:val="20"/>
                <w:lang w:val="en-US"/>
              </w:rPr>
              <w:t>Ann. Allergy Asthma Immunol.</w:t>
            </w:r>
            <w:r>
              <w:rPr>
                <w:rFonts w:ascii="Verdana" w:hAnsi="Verdana" w:cs="Arial"/>
                <w:sz w:val="20"/>
                <w:szCs w:val="20"/>
                <w:lang w:val="en-US"/>
              </w:rPr>
              <w:t xml:space="preserve"> 2018: </w:t>
            </w:r>
            <w:r w:rsidRPr="00FB5D47">
              <w:rPr>
                <w:rFonts w:ascii="Verdana" w:hAnsi="Verdana"/>
                <w:sz w:val="20"/>
                <w:szCs w:val="20"/>
                <w:lang w:val="en-US"/>
              </w:rPr>
              <w:t>120;</w:t>
            </w:r>
            <w:r>
              <w:rPr>
                <w:rFonts w:ascii="Verdana" w:hAnsi="Verdana"/>
                <w:i/>
                <w:sz w:val="20"/>
                <w:szCs w:val="20"/>
                <w:lang w:val="en-US"/>
              </w:rPr>
              <w:t xml:space="preserve"> </w:t>
            </w:r>
            <w:r w:rsidRPr="00E80EAA">
              <w:rPr>
                <w:rFonts w:ascii="Verdana" w:hAnsi="Verdana"/>
                <w:sz w:val="20"/>
                <w:szCs w:val="20"/>
                <w:lang w:val="en-US"/>
              </w:rPr>
              <w:t>641-647</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3.56</w:t>
            </w:r>
          </w:p>
        </w:tc>
      </w:tr>
      <w:tr w:rsidR="00682A1A" w:rsidRPr="00657B26" w14:paraId="7C3985AE" w14:textId="77777777" w:rsidTr="00D24651">
        <w:tc>
          <w:tcPr>
            <w:tcW w:w="727" w:type="dxa"/>
            <w:shd w:val="clear" w:color="auto" w:fill="auto"/>
          </w:tcPr>
          <w:p w14:paraId="623B2BA7" w14:textId="7E6E09B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312.</w:t>
            </w:r>
          </w:p>
        </w:tc>
        <w:tc>
          <w:tcPr>
            <w:tcW w:w="8441" w:type="dxa"/>
            <w:shd w:val="clear" w:color="auto" w:fill="auto"/>
          </w:tcPr>
          <w:p w14:paraId="1306856E" w14:textId="2C938B5F" w:rsidR="00682A1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sz w:val="20"/>
                <w:szCs w:val="20"/>
                <w:lang w:val="en-US"/>
              </w:rPr>
              <w:t>Kolkhir, P.</w:t>
            </w:r>
            <w:r w:rsidRPr="004957BC">
              <w:rPr>
                <w:rFonts w:ascii="Verdana" w:hAnsi="Verdana" w:cs="Arial"/>
                <w:sz w:val="20"/>
                <w:szCs w:val="20"/>
                <w:vertAlign w:val="superscript"/>
                <w:lang w:val="en-US"/>
              </w:rPr>
              <w:t>+</w:t>
            </w:r>
            <w:r>
              <w:rPr>
                <w:rFonts w:ascii="Verdana" w:hAnsi="Verdana"/>
                <w:sz w:val="20"/>
                <w:szCs w:val="20"/>
                <w:lang w:val="en-US"/>
              </w:rPr>
              <w:t xml:space="preserve">, Pogorelov, D., Darlenski, R., Caminati, M., Tanno, L. K., Le Pham, D., Gonzalez-Estrada, A., Antolin-Amérigo, D., Dimov, V., Weller, K., Sanchez-Borges, M., Ansotegui, I., and </w:t>
            </w:r>
            <w:r>
              <w:rPr>
                <w:rFonts w:ascii="Verdana" w:hAnsi="Verdana"/>
                <w:b/>
                <w:sz w:val="20"/>
                <w:szCs w:val="20"/>
                <w:lang w:val="en-US"/>
              </w:rPr>
              <w:t>Maurer, M.</w:t>
            </w:r>
            <w:r>
              <w:rPr>
                <w:rFonts w:ascii="Verdana" w:hAnsi="Verdana"/>
                <w:sz w:val="20"/>
                <w:szCs w:val="20"/>
                <w:lang w:val="en-US"/>
              </w:rPr>
              <w:t xml:space="preserve">: Management of chronic spontaneous urticaria: a worldwide perspective. </w:t>
            </w:r>
            <w:r>
              <w:rPr>
                <w:rFonts w:ascii="Verdana" w:hAnsi="Verdana"/>
                <w:i/>
                <w:sz w:val="20"/>
                <w:szCs w:val="20"/>
                <w:lang w:val="en-US"/>
              </w:rPr>
              <w:t>World Allergy Organ. J.</w:t>
            </w:r>
            <w:r>
              <w:rPr>
                <w:rFonts w:ascii="Verdana" w:hAnsi="Verdana"/>
                <w:sz w:val="20"/>
                <w:szCs w:val="20"/>
                <w:lang w:val="en-US"/>
              </w:rPr>
              <w:t xml:space="preserve"> 2018: 11; 14 eCollection. IF: 3.68</w:t>
            </w:r>
          </w:p>
        </w:tc>
      </w:tr>
      <w:tr w:rsidR="00682A1A" w:rsidRPr="007E00A5" w14:paraId="50B62694" w14:textId="77777777" w:rsidTr="00D24651">
        <w:tc>
          <w:tcPr>
            <w:tcW w:w="727" w:type="dxa"/>
            <w:shd w:val="clear" w:color="auto" w:fill="auto"/>
          </w:tcPr>
          <w:p w14:paraId="70E21922" w14:textId="6575872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311.</w:t>
            </w:r>
          </w:p>
        </w:tc>
        <w:tc>
          <w:tcPr>
            <w:tcW w:w="8441" w:type="dxa"/>
            <w:shd w:val="clear" w:color="auto" w:fill="auto"/>
          </w:tcPr>
          <w:p w14:paraId="2CEB0F49" w14:textId="4A18D2F6" w:rsidR="00682A1A" w:rsidRPr="00687DFB"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A0F71">
              <w:rPr>
                <w:rFonts w:ascii="Verdana" w:hAnsi="Verdana" w:cs="Arial"/>
                <w:sz w:val="20"/>
                <w:szCs w:val="20"/>
                <w:lang w:val="en-US"/>
              </w:rPr>
              <w:t>Dressler, C.</w:t>
            </w:r>
            <w:r w:rsidRPr="004957BC">
              <w:rPr>
                <w:rFonts w:ascii="Verdana" w:hAnsi="Verdana" w:cs="Arial"/>
                <w:sz w:val="20"/>
                <w:szCs w:val="20"/>
                <w:vertAlign w:val="superscript"/>
                <w:lang w:val="en-US"/>
              </w:rPr>
              <w:t>+</w:t>
            </w:r>
            <w:r w:rsidRPr="005A0F71">
              <w:rPr>
                <w:rFonts w:ascii="Verdana" w:hAnsi="Verdana" w:cs="Arial"/>
                <w:sz w:val="20"/>
                <w:szCs w:val="20"/>
                <w:lang w:val="en-US"/>
              </w:rPr>
              <w:t>, Rosumeck, S., Wer</w:t>
            </w:r>
            <w:r w:rsidRPr="00F15D76">
              <w:rPr>
                <w:rFonts w:ascii="Verdana" w:hAnsi="Verdana" w:cs="Arial"/>
                <w:sz w:val="20"/>
                <w:szCs w:val="20"/>
                <w:lang w:val="en-US"/>
              </w:rPr>
              <w:t xml:space="preserve">ner, R. </w:t>
            </w:r>
            <w:r w:rsidRPr="005A0F71">
              <w:rPr>
                <w:rFonts w:ascii="Verdana" w:hAnsi="Verdana" w:cs="Arial"/>
                <w:sz w:val="20"/>
                <w:szCs w:val="20"/>
                <w:lang w:val="en-US"/>
              </w:rPr>
              <w:t>N., Magerl., M.</w:t>
            </w:r>
            <w:r>
              <w:rPr>
                <w:rFonts w:ascii="Verdana" w:hAnsi="Verdana" w:cs="Arial"/>
                <w:sz w:val="20"/>
                <w:szCs w:val="20"/>
                <w:lang w:val="en-US"/>
              </w:rPr>
              <w:t>, Metz, M.</w:t>
            </w:r>
            <w:r w:rsidRPr="005A0F71">
              <w:rPr>
                <w:rFonts w:ascii="Verdana" w:hAnsi="Verdana" w:cs="Arial"/>
                <w:sz w:val="20"/>
                <w:szCs w:val="20"/>
                <w:lang w:val="en-US"/>
              </w:rPr>
              <w:t xml:space="preserve">, </w:t>
            </w:r>
            <w:r w:rsidRPr="005A0F71">
              <w:rPr>
                <w:rFonts w:ascii="Verdana" w:hAnsi="Verdana" w:cs="Arial"/>
                <w:b/>
                <w:sz w:val="20"/>
                <w:szCs w:val="20"/>
                <w:lang w:val="en-US"/>
              </w:rPr>
              <w:t>Maurer, M.</w:t>
            </w:r>
            <w:r w:rsidRPr="005A0F71">
              <w:rPr>
                <w:rFonts w:ascii="Verdana" w:hAnsi="Verdana" w:cs="Arial"/>
                <w:sz w:val="20"/>
                <w:szCs w:val="20"/>
                <w:lang w:val="en-US"/>
              </w:rPr>
              <w:t>, Nast, A.,</w:t>
            </w:r>
            <w:r w:rsidRPr="00F15D76">
              <w:rPr>
                <w:rFonts w:ascii="Verdana" w:hAnsi="Verdana" w:cs="Arial"/>
                <w:sz w:val="20"/>
                <w:szCs w:val="20"/>
                <w:lang w:val="en-US"/>
              </w:rPr>
              <w:t xml:space="preserve"> and</w:t>
            </w:r>
            <w:r w:rsidRPr="005A0F71">
              <w:rPr>
                <w:rFonts w:ascii="Verdana" w:hAnsi="Verdana" w:cs="Arial"/>
                <w:sz w:val="20"/>
                <w:szCs w:val="20"/>
                <w:lang w:val="en-US"/>
              </w:rPr>
              <w:t xml:space="preserve"> Zu</w:t>
            </w:r>
            <w:r w:rsidRPr="00F15D76">
              <w:rPr>
                <w:rFonts w:ascii="Verdana" w:hAnsi="Verdana" w:cs="Arial"/>
                <w:sz w:val="20"/>
                <w:szCs w:val="20"/>
                <w:lang w:val="en-US"/>
              </w:rPr>
              <w:t xml:space="preserve">berbier, T.: </w:t>
            </w:r>
            <w:r>
              <w:rPr>
                <w:rFonts w:ascii="Verdana" w:hAnsi="Verdana" w:cs="Arial"/>
                <w:sz w:val="20"/>
                <w:szCs w:val="20"/>
                <w:lang w:val="en-US"/>
              </w:rPr>
              <w:t>Executive summary of the m</w:t>
            </w:r>
            <w:r w:rsidRPr="005A0F71">
              <w:rPr>
                <w:rFonts w:ascii="Verdana" w:hAnsi="Verdana" w:cs="Arial"/>
                <w:sz w:val="20"/>
                <w:szCs w:val="20"/>
                <w:lang w:val="en-US"/>
              </w:rPr>
              <w:t>et</w:t>
            </w:r>
            <w:r w:rsidRPr="00F15D76">
              <w:rPr>
                <w:rFonts w:ascii="Verdana" w:hAnsi="Verdana" w:cs="Arial"/>
                <w:sz w:val="20"/>
                <w:szCs w:val="20"/>
                <w:lang w:val="en-US"/>
              </w:rPr>
              <w:t>hods</w:t>
            </w:r>
            <w:r>
              <w:rPr>
                <w:rFonts w:ascii="Verdana" w:hAnsi="Verdana" w:cs="Arial"/>
                <w:sz w:val="20"/>
                <w:szCs w:val="20"/>
                <w:lang w:val="en-US"/>
              </w:rPr>
              <w:t xml:space="preserve"> report</w:t>
            </w:r>
            <w:r w:rsidRPr="00F15D76">
              <w:rPr>
                <w:rFonts w:ascii="Verdana" w:hAnsi="Verdana" w:cs="Arial"/>
                <w:sz w:val="20"/>
                <w:szCs w:val="20"/>
                <w:lang w:val="en-US"/>
              </w:rPr>
              <w:t xml:space="preserve"> </w:t>
            </w:r>
            <w:r>
              <w:rPr>
                <w:rFonts w:ascii="Verdana" w:hAnsi="Verdana" w:cs="Arial"/>
                <w:sz w:val="20"/>
                <w:szCs w:val="20"/>
                <w:lang w:val="en-US"/>
              </w:rPr>
              <w:t xml:space="preserve">for ‘The EAACI/GA²LEN/EDF/WAO guideline for the definition, classification, diagnosis and management of urticaria. The 2017 revision and update’. </w:t>
            </w:r>
            <w:r>
              <w:rPr>
                <w:rFonts w:ascii="Verdana" w:hAnsi="Verdana"/>
                <w:i/>
                <w:sz w:val="20"/>
                <w:szCs w:val="20"/>
                <w:lang w:val="en-US"/>
              </w:rPr>
              <w:t>Allergy</w:t>
            </w:r>
            <w:r>
              <w:rPr>
                <w:rFonts w:ascii="Verdana" w:hAnsi="Verdana"/>
                <w:sz w:val="20"/>
                <w:szCs w:val="20"/>
                <w:lang w:val="en-US"/>
              </w:rPr>
              <w:t xml:space="preserve"> 2018: 73; 1145-1146. </w:t>
            </w:r>
            <w:r w:rsidRPr="0087500F">
              <w:rPr>
                <w:rFonts w:ascii="Verdana" w:hAnsi="Verdana"/>
                <w:sz w:val="20"/>
                <w:szCs w:val="20"/>
                <w:lang w:val="en-GB"/>
              </w:rPr>
              <w:t xml:space="preserve">IF: </w:t>
            </w:r>
            <w:r>
              <w:rPr>
                <w:rFonts w:ascii="Verdana" w:hAnsi="Verdana"/>
                <w:sz w:val="20"/>
                <w:szCs w:val="20"/>
                <w:lang w:val="en-GB"/>
              </w:rPr>
              <w:t>6.77</w:t>
            </w:r>
          </w:p>
        </w:tc>
      </w:tr>
      <w:tr w:rsidR="00682A1A" w:rsidRPr="00600DD5" w14:paraId="3E861C11" w14:textId="77777777" w:rsidTr="00D24651">
        <w:tc>
          <w:tcPr>
            <w:tcW w:w="727" w:type="dxa"/>
            <w:shd w:val="clear" w:color="auto" w:fill="auto"/>
          </w:tcPr>
          <w:p w14:paraId="033DC17C" w14:textId="6F823B6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310.</w:t>
            </w:r>
          </w:p>
        </w:tc>
        <w:tc>
          <w:tcPr>
            <w:tcW w:w="8441" w:type="dxa"/>
            <w:shd w:val="clear" w:color="auto" w:fill="auto"/>
          </w:tcPr>
          <w:p w14:paraId="2610D160" w14:textId="77777777"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Pr>
                <w:rFonts w:ascii="Verdana" w:hAnsi="Verdana"/>
                <w:sz w:val="20"/>
                <w:szCs w:val="20"/>
                <w:lang w:val="en-US"/>
              </w:rPr>
              <w:t>Zuberbier, T.</w:t>
            </w:r>
            <w:r w:rsidRPr="00140C59">
              <w:rPr>
                <w:rFonts w:ascii="Verdana" w:hAnsi="Verdana"/>
                <w:sz w:val="20"/>
                <w:szCs w:val="20"/>
                <w:vertAlign w:val="superscript"/>
                <w:lang w:val="en-US"/>
              </w:rPr>
              <w:t>+</w:t>
            </w:r>
            <w:r>
              <w:rPr>
                <w:rFonts w:ascii="Verdana" w:hAnsi="Verdana"/>
                <w:sz w:val="20"/>
                <w:szCs w:val="20"/>
                <w:lang w:val="en-US"/>
              </w:rPr>
              <w:t xml:space="preserve">, Aberer, W., Asero, R., Abdul Latiff, A. H., Baker, D., Ballmer-Weber, B., Bernstein, J. A., Bindslev-Jensen, C., Brzoza, Z., Buense Bedrikow, R., Canonica, G. W., Church, M. K., Craig, T., Danilycheva, I. V., Dressler, C., Ensina, L. F., Giménez-Arnau, A., Godse, K., Goncalo, M., Grattan, C., Hebert, J., Hide, M., Kaplan, A., Kapp, A., Katelaris, C. H., Kocatürk, E., Kulthanan, K., Larenas-Linnemann, D., Leslie, T. A., Magerl, M., Mathelier-Fusade, P., Meshkova, R. Y., Metz, M., Nast, A., Nettis, E., Oude-Elberink, H., Rosumeck, S., Saini, S. S., Sánchez-Borges, M., Schmid-Grendelmeier, P., Staubach, P., Sussman, G., Toubi, E., Vena, G. A., Vestergaard, C., Wedi, B., Werner, R. N., Zhao, Z., and </w:t>
            </w:r>
            <w:r>
              <w:rPr>
                <w:rFonts w:ascii="Verdana" w:hAnsi="Verdana"/>
                <w:b/>
                <w:sz w:val="20"/>
                <w:szCs w:val="20"/>
                <w:lang w:val="en-US"/>
              </w:rPr>
              <w:t>Maurer, M.</w:t>
            </w:r>
            <w:r>
              <w:rPr>
                <w:rFonts w:ascii="Verdana" w:hAnsi="Verdana"/>
                <w:sz w:val="20"/>
                <w:szCs w:val="20"/>
                <w:lang w:val="en-US"/>
              </w:rPr>
              <w:t xml:space="preserve">: The EAACI/GA²LEN/EDF/WAO guideline for the definition, classification, diagnosis and management of urticaria. The 2017 revision and update. </w:t>
            </w:r>
            <w:r>
              <w:rPr>
                <w:rFonts w:ascii="Verdana" w:hAnsi="Verdana"/>
                <w:i/>
                <w:sz w:val="20"/>
                <w:szCs w:val="20"/>
                <w:lang w:val="en-US"/>
              </w:rPr>
              <w:t>Allergy</w:t>
            </w:r>
            <w:r>
              <w:rPr>
                <w:rFonts w:ascii="Verdana" w:hAnsi="Verdana"/>
                <w:sz w:val="20"/>
                <w:szCs w:val="20"/>
                <w:lang w:val="en-US"/>
              </w:rPr>
              <w:t xml:space="preserve"> 2018: 73; 1393-1414. </w:t>
            </w:r>
            <w:r w:rsidRPr="0087500F">
              <w:rPr>
                <w:rFonts w:ascii="Verdana" w:hAnsi="Verdana"/>
                <w:sz w:val="20"/>
                <w:szCs w:val="20"/>
                <w:lang w:val="en-GB"/>
              </w:rPr>
              <w:t xml:space="preserve">IF: </w:t>
            </w:r>
            <w:r>
              <w:rPr>
                <w:rFonts w:ascii="Verdana" w:hAnsi="Verdana"/>
                <w:sz w:val="20"/>
                <w:szCs w:val="20"/>
                <w:lang w:val="en-GB"/>
              </w:rPr>
              <w:t>6.77</w:t>
            </w:r>
          </w:p>
          <w:p w14:paraId="73347554" w14:textId="5F143D92" w:rsidR="00682A1A" w:rsidRPr="00E93F3B"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1C2C18">
              <w:rPr>
                <w:rFonts w:ascii="Verdana" w:hAnsi="Verdana"/>
                <w:sz w:val="20"/>
                <w:szCs w:val="20"/>
                <w:lang w:val="en-US"/>
              </w:rPr>
              <w:t>Zuberbier, T.</w:t>
            </w:r>
            <w:r w:rsidRPr="00140C59">
              <w:rPr>
                <w:rFonts w:ascii="Verdana" w:hAnsi="Verdana"/>
                <w:sz w:val="20"/>
                <w:szCs w:val="20"/>
                <w:vertAlign w:val="superscript"/>
                <w:lang w:val="en-US"/>
              </w:rPr>
              <w:t>+</w:t>
            </w:r>
            <w:r w:rsidRPr="001C2C18">
              <w:rPr>
                <w:rFonts w:ascii="Verdana" w:hAnsi="Verdana"/>
                <w:sz w:val="20"/>
                <w:szCs w:val="20"/>
                <w:lang w:val="en-US"/>
              </w:rPr>
              <w:t xml:space="preserve">, </w:t>
            </w:r>
            <w:r w:rsidRPr="001C2C18">
              <w:rPr>
                <w:rFonts w:ascii="Verdana" w:hAnsi="Verdana"/>
                <w:b/>
                <w:sz w:val="20"/>
                <w:szCs w:val="20"/>
                <w:lang w:val="en-US"/>
              </w:rPr>
              <w:t>Maurer, M.</w:t>
            </w:r>
            <w:r w:rsidRPr="001C2C18">
              <w:rPr>
                <w:rFonts w:ascii="Verdana" w:hAnsi="Verdana"/>
                <w:sz w:val="20"/>
                <w:szCs w:val="20"/>
                <w:lang w:val="en-US"/>
              </w:rPr>
              <w:t xml:space="preserve">, and Church, M. K.: </w:t>
            </w:r>
            <w:r>
              <w:rPr>
                <w:rFonts w:ascii="Verdana" w:hAnsi="Verdana"/>
                <w:sz w:val="20"/>
                <w:szCs w:val="20"/>
                <w:lang w:val="en-US"/>
              </w:rPr>
              <w:t>Reply to Wood et al. Response to comment on: The EAACI/GA²LEN/EDF/WAO guideline for the definition, classification, diagnosis and management of urticaria. The 2017 revision and update</w:t>
            </w:r>
            <w:r>
              <w:rPr>
                <w:rFonts w:ascii="Verdana" w:hAnsi="Verdana"/>
                <w:i/>
                <w:sz w:val="20"/>
                <w:szCs w:val="20"/>
                <w:lang w:val="en-US"/>
              </w:rPr>
              <w:t>. Allergy</w:t>
            </w:r>
            <w:r>
              <w:rPr>
                <w:rFonts w:ascii="Verdana" w:hAnsi="Verdana"/>
                <w:sz w:val="20"/>
                <w:szCs w:val="20"/>
                <w:lang w:val="en-US"/>
              </w:rPr>
              <w:t xml:space="preserve"> 2019: 74; 418-419</w:t>
            </w:r>
          </w:p>
        </w:tc>
      </w:tr>
      <w:tr w:rsidR="00682A1A" w:rsidRPr="005E5F3C" w14:paraId="0827E521" w14:textId="77777777" w:rsidTr="00D24651">
        <w:tc>
          <w:tcPr>
            <w:tcW w:w="727" w:type="dxa"/>
            <w:shd w:val="clear" w:color="auto" w:fill="auto"/>
          </w:tcPr>
          <w:p w14:paraId="6ABE824D" w14:textId="108DAAC9" w:rsidR="00682A1A" w:rsidRPr="001C2C18" w:rsidRDefault="00682A1A" w:rsidP="00682A1A">
            <w:pPr>
              <w:widowControl w:val="0"/>
              <w:tabs>
                <w:tab w:val="left" w:pos="426"/>
              </w:tabs>
              <w:autoSpaceDE w:val="0"/>
              <w:autoSpaceDN w:val="0"/>
              <w:adjustRightInd w:val="0"/>
              <w:spacing w:before="120"/>
              <w:jc w:val="right"/>
              <w:rPr>
                <w:rFonts w:ascii="Verdana" w:hAnsi="Verdana"/>
                <w:sz w:val="20"/>
                <w:szCs w:val="20"/>
              </w:rPr>
            </w:pPr>
            <w:r w:rsidRPr="001C2C18">
              <w:rPr>
                <w:rFonts w:ascii="Verdana" w:hAnsi="Verdana"/>
                <w:sz w:val="20"/>
                <w:szCs w:val="20"/>
              </w:rPr>
              <w:t>309.</w:t>
            </w:r>
          </w:p>
        </w:tc>
        <w:tc>
          <w:tcPr>
            <w:tcW w:w="8441" w:type="dxa"/>
            <w:shd w:val="clear" w:color="auto" w:fill="auto"/>
          </w:tcPr>
          <w:p w14:paraId="2999B0FF" w14:textId="1C38AD71" w:rsidR="00682A1A" w:rsidRPr="005A0F71"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B30BA">
              <w:rPr>
                <w:rFonts w:ascii="Verdana" w:hAnsi="Verdana"/>
                <w:b/>
                <w:sz w:val="20"/>
                <w:szCs w:val="20"/>
                <w:lang w:val="en-US"/>
              </w:rPr>
              <w:t>Maurer, M.</w:t>
            </w:r>
            <w:r w:rsidRPr="00EE5BCA">
              <w:rPr>
                <w:rFonts w:ascii="Verdana" w:hAnsi="Verdana"/>
                <w:sz w:val="20"/>
                <w:szCs w:val="20"/>
                <w:vertAlign w:val="superscript"/>
                <w:lang w:val="en-US"/>
              </w:rPr>
              <w:t>*</w:t>
            </w:r>
            <w:r w:rsidRPr="006B30BA">
              <w:rPr>
                <w:rFonts w:ascii="Verdana" w:hAnsi="Verdana"/>
                <w:sz w:val="20"/>
                <w:szCs w:val="20"/>
                <w:vertAlign w:val="superscript"/>
                <w:lang w:val="en-US"/>
              </w:rPr>
              <w:t>+</w:t>
            </w:r>
            <w:r w:rsidRPr="006B30BA">
              <w:rPr>
                <w:rFonts w:ascii="Verdana" w:hAnsi="Verdana"/>
                <w:sz w:val="20"/>
                <w:szCs w:val="20"/>
                <w:lang w:val="en-US"/>
              </w:rPr>
              <w:t>,</w:t>
            </w:r>
            <w:r w:rsidRPr="006B30BA">
              <w:rPr>
                <w:rFonts w:ascii="Verdana" w:hAnsi="Verdana"/>
                <w:b/>
                <w:sz w:val="20"/>
                <w:szCs w:val="20"/>
                <w:lang w:val="en-US"/>
              </w:rPr>
              <w:t xml:space="preserve"> </w:t>
            </w:r>
            <w:r w:rsidRPr="006B30BA">
              <w:rPr>
                <w:rFonts w:ascii="Verdana" w:hAnsi="Verdana"/>
                <w:sz w:val="20"/>
                <w:szCs w:val="20"/>
                <w:lang w:val="en-US"/>
              </w:rPr>
              <w:t>Magerl, M.</w:t>
            </w:r>
            <w:r w:rsidRPr="00EE5BCA">
              <w:rPr>
                <w:rFonts w:ascii="Verdana" w:hAnsi="Verdana"/>
                <w:sz w:val="20"/>
                <w:szCs w:val="20"/>
                <w:vertAlign w:val="superscript"/>
                <w:lang w:val="en-US"/>
              </w:rPr>
              <w:t>*</w:t>
            </w:r>
            <w:r w:rsidRPr="006B30BA">
              <w:rPr>
                <w:rFonts w:ascii="Verdana" w:hAnsi="Verdana"/>
                <w:sz w:val="20"/>
                <w:szCs w:val="20"/>
                <w:lang w:val="en-US"/>
              </w:rPr>
              <w:t>, Ansotegui, I., Aygören-Pürsün, E., Betschel, S., Bork, K., Bowen, T., Balle Boysen</w:t>
            </w:r>
            <w:r w:rsidRPr="00833340">
              <w:rPr>
                <w:rFonts w:ascii="Verdana" w:hAnsi="Verdana"/>
                <w:sz w:val="20"/>
                <w:szCs w:val="20"/>
                <w:lang w:val="en-US"/>
              </w:rPr>
              <w:t xml:space="preserve">, </w:t>
            </w:r>
            <w:r w:rsidRPr="00B56FED">
              <w:rPr>
                <w:rFonts w:ascii="Verdana" w:hAnsi="Verdana"/>
                <w:sz w:val="20"/>
                <w:szCs w:val="20"/>
                <w:lang w:val="en-US"/>
              </w:rPr>
              <w:t>H., Farka</w:t>
            </w:r>
            <w:r w:rsidRPr="00750861">
              <w:rPr>
                <w:rFonts w:ascii="Verdana" w:hAnsi="Verdana"/>
                <w:sz w:val="20"/>
                <w:szCs w:val="20"/>
                <w:lang w:val="en-US"/>
              </w:rPr>
              <w:t>s, H., Grumach, A.</w:t>
            </w:r>
            <w:r>
              <w:rPr>
                <w:rFonts w:ascii="Verdana" w:hAnsi="Verdana"/>
                <w:sz w:val="20"/>
                <w:szCs w:val="20"/>
                <w:lang w:val="en-US"/>
              </w:rPr>
              <w:t xml:space="preserve"> S.</w:t>
            </w:r>
            <w:r w:rsidRPr="00750861">
              <w:rPr>
                <w:rFonts w:ascii="Verdana" w:hAnsi="Verdana"/>
                <w:sz w:val="20"/>
                <w:szCs w:val="20"/>
                <w:lang w:val="en-US"/>
              </w:rPr>
              <w:t xml:space="preserve">, Hide, M., Katelaris, C., Lockey, R., Longhurst, H., Lumry, W., Martinez-Saguer, I., Moldovan, D., Nast, A., Pawankar, R., Potter, P., Riedl, M., Ritchie, B., </w:t>
            </w:r>
            <w:r>
              <w:rPr>
                <w:rFonts w:ascii="Verdana" w:hAnsi="Verdana"/>
                <w:sz w:val="20"/>
                <w:szCs w:val="20"/>
                <w:lang w:val="en-US"/>
              </w:rPr>
              <w:t>R</w:t>
            </w:r>
            <w:r w:rsidRPr="00750861">
              <w:rPr>
                <w:rFonts w:ascii="Verdana" w:hAnsi="Verdana"/>
                <w:sz w:val="20"/>
                <w:szCs w:val="20"/>
                <w:lang w:val="en-US"/>
              </w:rPr>
              <w:t>osenwasser, L., Sánchez-Borges, M., Zhi, X., Zuraw, B., and Craig, T.:</w:t>
            </w:r>
            <w:r>
              <w:rPr>
                <w:rFonts w:ascii="Verdana" w:hAnsi="Verdana"/>
                <w:sz w:val="20"/>
                <w:szCs w:val="20"/>
                <w:lang w:val="en-US"/>
              </w:rPr>
              <w:t xml:space="preserve"> The international WAO/EAACI guideline for the management of hereditary angioedema – the 2017 revision and update. </w:t>
            </w:r>
            <w:r>
              <w:rPr>
                <w:rFonts w:ascii="Verdana" w:hAnsi="Verdana"/>
                <w:i/>
                <w:sz w:val="20"/>
                <w:szCs w:val="20"/>
                <w:lang w:val="en-US"/>
              </w:rPr>
              <w:t>Allergy</w:t>
            </w:r>
            <w:r>
              <w:rPr>
                <w:rFonts w:ascii="Verdana" w:hAnsi="Verdana"/>
                <w:sz w:val="20"/>
                <w:szCs w:val="20"/>
                <w:lang w:val="en-US"/>
              </w:rPr>
              <w:t xml:space="preserve"> 2018: 73; 1575-1596. </w:t>
            </w:r>
            <w:r w:rsidRPr="0087500F">
              <w:rPr>
                <w:rFonts w:ascii="Verdana" w:hAnsi="Verdana"/>
                <w:sz w:val="20"/>
                <w:szCs w:val="20"/>
                <w:lang w:val="en-GB"/>
              </w:rPr>
              <w:t xml:space="preserve">IF: </w:t>
            </w:r>
            <w:r>
              <w:rPr>
                <w:rFonts w:ascii="Verdana" w:hAnsi="Verdana"/>
                <w:sz w:val="20"/>
                <w:szCs w:val="20"/>
                <w:lang w:val="en-GB"/>
              </w:rPr>
              <w:t>6.77</w:t>
            </w:r>
          </w:p>
        </w:tc>
      </w:tr>
      <w:tr w:rsidR="00682A1A" w:rsidRPr="00256E07" w14:paraId="52A16148" w14:textId="77777777" w:rsidTr="00D24651">
        <w:tc>
          <w:tcPr>
            <w:tcW w:w="727" w:type="dxa"/>
            <w:shd w:val="clear" w:color="auto" w:fill="auto"/>
          </w:tcPr>
          <w:p w14:paraId="4F050638" w14:textId="773A8B3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308.</w:t>
            </w:r>
          </w:p>
        </w:tc>
        <w:tc>
          <w:tcPr>
            <w:tcW w:w="8441" w:type="dxa"/>
            <w:shd w:val="clear" w:color="auto" w:fill="auto"/>
          </w:tcPr>
          <w:p w14:paraId="0ECC673E" w14:textId="6E7A3817" w:rsidR="00682A1A" w:rsidRPr="009258F1"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50861">
              <w:rPr>
                <w:rFonts w:ascii="Verdana" w:hAnsi="Verdana"/>
                <w:b/>
                <w:sz w:val="20"/>
                <w:szCs w:val="20"/>
                <w:lang w:val="en-US"/>
              </w:rPr>
              <w:t>Maurer, M.</w:t>
            </w:r>
            <w:r w:rsidRPr="00EE5BCA">
              <w:rPr>
                <w:rFonts w:ascii="Verdana" w:hAnsi="Verdana"/>
                <w:sz w:val="20"/>
                <w:szCs w:val="20"/>
                <w:vertAlign w:val="superscript"/>
                <w:lang w:val="en-US"/>
              </w:rPr>
              <w:t>*</w:t>
            </w:r>
            <w:r w:rsidRPr="00750861">
              <w:rPr>
                <w:rFonts w:ascii="Verdana" w:hAnsi="Verdana"/>
                <w:sz w:val="20"/>
                <w:szCs w:val="20"/>
                <w:vertAlign w:val="superscript"/>
                <w:lang w:val="en-US"/>
              </w:rPr>
              <w:t>+</w:t>
            </w:r>
            <w:r w:rsidRPr="00750861">
              <w:rPr>
                <w:rFonts w:ascii="Verdana" w:hAnsi="Verdana"/>
                <w:sz w:val="20"/>
                <w:szCs w:val="20"/>
                <w:lang w:val="en-US"/>
              </w:rPr>
              <w:t>,</w:t>
            </w:r>
            <w:r w:rsidRPr="00750861">
              <w:rPr>
                <w:rFonts w:ascii="Verdana" w:hAnsi="Verdana"/>
                <w:b/>
                <w:sz w:val="20"/>
                <w:szCs w:val="20"/>
                <w:lang w:val="en-US"/>
              </w:rPr>
              <w:t xml:space="preserve"> </w:t>
            </w:r>
            <w:r w:rsidRPr="00750861">
              <w:rPr>
                <w:rFonts w:ascii="Verdana" w:hAnsi="Verdana"/>
                <w:sz w:val="20"/>
                <w:szCs w:val="20"/>
                <w:lang w:val="en-US"/>
              </w:rPr>
              <w:t>Magerl, M.</w:t>
            </w:r>
            <w:r w:rsidRPr="00EE5BCA">
              <w:rPr>
                <w:rFonts w:ascii="Verdana" w:hAnsi="Verdana"/>
                <w:sz w:val="20"/>
                <w:szCs w:val="20"/>
                <w:vertAlign w:val="superscript"/>
                <w:lang w:val="en-US"/>
              </w:rPr>
              <w:t>*</w:t>
            </w:r>
            <w:r w:rsidRPr="00750861">
              <w:rPr>
                <w:rFonts w:ascii="Verdana" w:hAnsi="Verdana"/>
                <w:sz w:val="20"/>
                <w:szCs w:val="20"/>
                <w:lang w:val="en-US"/>
              </w:rPr>
              <w:t xml:space="preserve">, Ansotegui, I., Aygören-Pürsün, E., Betschel, S., Bork, K., Bowen, T., Balle Boysen, H., Farkas, H., Grumach, A., Hide, M., Katelaris, C., Lockey, R., Longhurst, H., Lumry, W., Martinez-Saguer, I., Moldovan, D., Nast, A., Pawankar, R., Potter, P., Riedl, M., Ritchie, B., </w:t>
            </w:r>
            <w:r>
              <w:rPr>
                <w:rFonts w:ascii="Verdana" w:hAnsi="Verdana"/>
                <w:sz w:val="20"/>
                <w:szCs w:val="20"/>
                <w:lang w:val="en-US"/>
              </w:rPr>
              <w:t>R</w:t>
            </w:r>
            <w:r w:rsidRPr="00750861">
              <w:rPr>
                <w:rFonts w:ascii="Verdana" w:hAnsi="Verdana"/>
                <w:sz w:val="20"/>
                <w:szCs w:val="20"/>
                <w:lang w:val="en-US"/>
              </w:rPr>
              <w:t>osenwasser, L., Sánchez-Borges, M., Zhi, X., Zuraw, B., and Craig, T.:</w:t>
            </w:r>
            <w:r>
              <w:rPr>
                <w:rFonts w:ascii="Verdana" w:hAnsi="Verdana"/>
                <w:sz w:val="20"/>
                <w:szCs w:val="20"/>
                <w:lang w:val="en-US"/>
              </w:rPr>
              <w:t xml:space="preserve"> The international WAO/EAACI guideline for the management of hereditary angioedema – the 2017 revision and update. </w:t>
            </w:r>
            <w:r>
              <w:rPr>
                <w:rFonts w:ascii="Verdana" w:hAnsi="Verdana"/>
                <w:i/>
                <w:sz w:val="20"/>
                <w:szCs w:val="20"/>
                <w:lang w:val="en-US"/>
              </w:rPr>
              <w:t>World Allergy Organ. J.</w:t>
            </w:r>
            <w:r>
              <w:rPr>
                <w:rFonts w:ascii="Verdana" w:hAnsi="Verdana"/>
                <w:sz w:val="20"/>
                <w:szCs w:val="20"/>
                <w:lang w:val="en-US"/>
              </w:rPr>
              <w:t xml:space="preserve"> 2018: 11; 5. IF: 3.68</w:t>
            </w:r>
          </w:p>
        </w:tc>
      </w:tr>
      <w:tr w:rsidR="00682A1A" w:rsidRPr="00256E07" w14:paraId="539FDF1D" w14:textId="77777777" w:rsidTr="00D24651">
        <w:tc>
          <w:tcPr>
            <w:tcW w:w="727" w:type="dxa"/>
            <w:shd w:val="clear" w:color="auto" w:fill="auto"/>
          </w:tcPr>
          <w:p w14:paraId="07F089C7" w14:textId="02E9E26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307.</w:t>
            </w:r>
          </w:p>
        </w:tc>
        <w:tc>
          <w:tcPr>
            <w:tcW w:w="8441" w:type="dxa"/>
            <w:shd w:val="clear" w:color="auto" w:fill="auto"/>
          </w:tcPr>
          <w:p w14:paraId="31E259E8" w14:textId="2238E2FE" w:rsidR="00682A1A" w:rsidRPr="009258F1"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F3922">
              <w:rPr>
                <w:rFonts w:ascii="Verdana" w:hAnsi="Verdana"/>
                <w:sz w:val="20"/>
                <w:szCs w:val="20"/>
                <w:lang w:val="en-US"/>
              </w:rPr>
              <w:t>Kolkhir, P.</w:t>
            </w:r>
            <w:r w:rsidRPr="00EE5BCA">
              <w:rPr>
                <w:rFonts w:ascii="Verdana" w:hAnsi="Verdana"/>
                <w:sz w:val="20"/>
                <w:szCs w:val="20"/>
                <w:vertAlign w:val="superscript"/>
                <w:lang w:val="en-US"/>
              </w:rPr>
              <w:t>*</w:t>
            </w:r>
            <w:r w:rsidRPr="009F3922">
              <w:rPr>
                <w:rFonts w:ascii="Verdana" w:hAnsi="Verdana"/>
                <w:sz w:val="20"/>
                <w:szCs w:val="20"/>
                <w:lang w:val="en-US"/>
              </w:rPr>
              <w:t>, Altrichter, S.</w:t>
            </w:r>
            <w:r w:rsidRPr="00EE5BCA">
              <w:rPr>
                <w:rFonts w:ascii="Verdana" w:hAnsi="Verdana"/>
                <w:sz w:val="20"/>
                <w:szCs w:val="20"/>
                <w:vertAlign w:val="superscript"/>
                <w:lang w:val="en-US"/>
              </w:rPr>
              <w:t>*</w:t>
            </w:r>
            <w:r w:rsidRPr="009F3922">
              <w:rPr>
                <w:rFonts w:ascii="Verdana" w:hAnsi="Verdana"/>
                <w:sz w:val="20"/>
                <w:szCs w:val="20"/>
                <w:lang w:val="en-US"/>
              </w:rPr>
              <w:t xml:space="preserve">, Hawro, T., and </w:t>
            </w:r>
            <w:r w:rsidRPr="00140C59">
              <w:rPr>
                <w:rFonts w:ascii="Verdana" w:hAnsi="Verdana"/>
                <w:b/>
                <w:sz w:val="20"/>
                <w:szCs w:val="20"/>
                <w:lang w:val="en-US"/>
              </w:rPr>
              <w:t>Maurer, M.</w:t>
            </w:r>
            <w:r w:rsidRPr="007642B6">
              <w:rPr>
                <w:rFonts w:ascii="Verdana" w:hAnsi="Verdana"/>
                <w:sz w:val="20"/>
                <w:szCs w:val="20"/>
                <w:vertAlign w:val="superscript"/>
                <w:lang w:val="en-US"/>
              </w:rPr>
              <w:t>+</w:t>
            </w:r>
            <w:r w:rsidRPr="00140C59">
              <w:rPr>
                <w:rFonts w:ascii="Verdana" w:hAnsi="Verdana"/>
                <w:sz w:val="20"/>
                <w:szCs w:val="20"/>
                <w:lang w:val="en-US"/>
              </w:rPr>
              <w:t>: C</w:t>
            </w:r>
            <w:r>
              <w:rPr>
                <w:rFonts w:ascii="Verdana" w:hAnsi="Verdana"/>
                <w:sz w:val="20"/>
                <w:szCs w:val="20"/>
                <w:lang w:val="en-US"/>
              </w:rPr>
              <w:t>-reactive protein</w:t>
            </w:r>
            <w:r w:rsidRPr="00140C59">
              <w:rPr>
                <w:rFonts w:ascii="Verdana" w:hAnsi="Verdana"/>
                <w:sz w:val="20"/>
                <w:szCs w:val="20"/>
                <w:lang w:val="en-US"/>
              </w:rPr>
              <w:t xml:space="preserve"> is linked</w:t>
            </w:r>
            <w:r>
              <w:rPr>
                <w:rFonts w:ascii="Verdana" w:hAnsi="Verdana"/>
                <w:sz w:val="20"/>
                <w:szCs w:val="20"/>
                <w:lang w:val="en-US"/>
              </w:rPr>
              <w:t xml:space="preserve"> to disease activity, impact and response to treatment in patients with chronic spontaneous urticaria. </w:t>
            </w:r>
            <w:r>
              <w:rPr>
                <w:rFonts w:ascii="Verdana" w:hAnsi="Verdana" w:cs="Arial"/>
                <w:i/>
                <w:sz w:val="20"/>
                <w:szCs w:val="20"/>
                <w:lang w:val="en-US"/>
              </w:rPr>
              <w:t>Allergy</w:t>
            </w:r>
            <w:r>
              <w:rPr>
                <w:rFonts w:ascii="Verdana" w:hAnsi="Verdana" w:cs="Arial"/>
                <w:sz w:val="20"/>
                <w:szCs w:val="20"/>
                <w:lang w:val="en-US"/>
              </w:rPr>
              <w:t xml:space="preserve"> 2018: 73; 940-948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682A1A" w:rsidRPr="0026776C" w14:paraId="2717A3BD" w14:textId="77777777" w:rsidTr="00D24651">
        <w:tc>
          <w:tcPr>
            <w:tcW w:w="727" w:type="dxa"/>
            <w:shd w:val="clear" w:color="auto" w:fill="auto"/>
          </w:tcPr>
          <w:p w14:paraId="639FBC28" w14:textId="445949AD"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306.</w:t>
            </w:r>
          </w:p>
        </w:tc>
        <w:tc>
          <w:tcPr>
            <w:tcW w:w="8441" w:type="dxa"/>
            <w:shd w:val="clear" w:color="auto" w:fill="auto"/>
          </w:tcPr>
          <w:p w14:paraId="0202237A" w14:textId="02773043" w:rsidR="00682A1A" w:rsidRPr="008872C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F72E4">
              <w:rPr>
                <w:rFonts w:ascii="Verdana" w:hAnsi="Verdana"/>
                <w:sz w:val="20"/>
                <w:szCs w:val="20"/>
                <w:lang w:val="en-US"/>
              </w:rPr>
              <w:t>Bonnekoh, H.,</w:t>
            </w:r>
            <w:r w:rsidRPr="00BD78E1">
              <w:rPr>
                <w:rFonts w:ascii="Verdana" w:hAnsi="Verdana"/>
                <w:sz w:val="20"/>
                <w:szCs w:val="20"/>
                <w:lang w:val="en-US"/>
              </w:rPr>
              <w:t xml:space="preserve"> Ohanyan, T.,</w:t>
            </w:r>
            <w:r w:rsidRPr="008F72E4">
              <w:rPr>
                <w:rFonts w:ascii="Verdana" w:hAnsi="Verdana"/>
                <w:sz w:val="20"/>
                <w:szCs w:val="20"/>
                <w:lang w:val="en-US"/>
              </w:rPr>
              <w:t xml:space="preserve"> Lenze, D.,</w:t>
            </w:r>
            <w:r w:rsidRPr="00BD78E1">
              <w:rPr>
                <w:rFonts w:ascii="Verdana" w:hAnsi="Verdana"/>
                <w:sz w:val="20"/>
                <w:szCs w:val="20"/>
                <w:lang w:val="en-US"/>
              </w:rPr>
              <w:t xml:space="preserve"> Krause, K., </w:t>
            </w:r>
            <w:r w:rsidRPr="00BD78E1">
              <w:rPr>
                <w:rFonts w:ascii="Verdana" w:hAnsi="Verdana"/>
                <w:b/>
                <w:sz w:val="20"/>
                <w:szCs w:val="20"/>
                <w:lang w:val="en-US"/>
              </w:rPr>
              <w:t>Maurer, M.</w:t>
            </w:r>
            <w:r w:rsidRPr="00BD78E1">
              <w:rPr>
                <w:rFonts w:ascii="Verdana" w:hAnsi="Verdana"/>
                <w:sz w:val="20"/>
                <w:szCs w:val="20"/>
                <w:lang w:val="en-US"/>
              </w:rPr>
              <w:t>, Zuberbier, T.</w:t>
            </w:r>
            <w:r w:rsidRPr="00EE5BCA">
              <w:rPr>
                <w:rFonts w:ascii="Verdana" w:hAnsi="Verdana"/>
                <w:sz w:val="20"/>
                <w:szCs w:val="20"/>
                <w:vertAlign w:val="superscript"/>
                <w:lang w:val="en-US"/>
              </w:rPr>
              <w:t>*</w:t>
            </w:r>
            <w:r w:rsidRPr="00BD78E1">
              <w:rPr>
                <w:rFonts w:ascii="Verdana" w:hAnsi="Verdana"/>
                <w:sz w:val="20"/>
                <w:szCs w:val="20"/>
                <w:lang w:val="en-US"/>
              </w:rPr>
              <w:t>, and Siebenhaar, F.</w:t>
            </w:r>
            <w:r w:rsidRPr="00EE5BCA">
              <w:rPr>
                <w:rFonts w:ascii="Verdana" w:hAnsi="Verdana"/>
                <w:sz w:val="20"/>
                <w:szCs w:val="20"/>
                <w:vertAlign w:val="superscript"/>
                <w:lang w:val="en-US"/>
              </w:rPr>
              <w:t>*</w:t>
            </w:r>
            <w:r w:rsidRPr="00140C59">
              <w:rPr>
                <w:rFonts w:ascii="Verdana" w:hAnsi="Verdana"/>
                <w:sz w:val="20"/>
                <w:szCs w:val="20"/>
                <w:vertAlign w:val="superscript"/>
                <w:lang w:val="en-US"/>
              </w:rPr>
              <w:t>+</w:t>
            </w:r>
            <w:r w:rsidRPr="00BD78E1">
              <w:rPr>
                <w:rFonts w:ascii="Verdana" w:hAnsi="Verdana"/>
                <w:sz w:val="20"/>
                <w:szCs w:val="20"/>
                <w:lang w:val="en-US"/>
              </w:rPr>
              <w:t xml:space="preserve">: Development of tripe palms and soles in a patient with long pre-existing systemic mastocytosis and newly developed non-small cell lung cancer. </w:t>
            </w:r>
            <w:bookmarkStart w:id="10" w:name="OLE_LINK50"/>
            <w:bookmarkStart w:id="11" w:name="OLE_LINK51"/>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8</w:t>
            </w:r>
            <w:r w:rsidRPr="00A540EA">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32; e151-e153. IF: 5.11</w:t>
            </w:r>
            <w:bookmarkEnd w:id="10"/>
            <w:bookmarkEnd w:id="11"/>
          </w:p>
        </w:tc>
      </w:tr>
      <w:tr w:rsidR="00682A1A" w:rsidRPr="00881134" w14:paraId="50258372" w14:textId="77777777" w:rsidTr="00D24651">
        <w:tc>
          <w:tcPr>
            <w:tcW w:w="727" w:type="dxa"/>
            <w:shd w:val="clear" w:color="auto" w:fill="auto"/>
          </w:tcPr>
          <w:p w14:paraId="33671552" w14:textId="30EE44E1"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305.</w:t>
            </w:r>
          </w:p>
        </w:tc>
        <w:tc>
          <w:tcPr>
            <w:tcW w:w="8441" w:type="dxa"/>
            <w:shd w:val="clear" w:color="auto" w:fill="auto"/>
          </w:tcPr>
          <w:p w14:paraId="14A9C634" w14:textId="2D0AC86E" w:rsidR="00682A1A" w:rsidRPr="00881134" w:rsidRDefault="00682A1A" w:rsidP="00682A1A">
            <w:pPr>
              <w:widowControl w:val="0"/>
              <w:tabs>
                <w:tab w:val="left" w:pos="426"/>
              </w:tabs>
              <w:autoSpaceDE w:val="0"/>
              <w:autoSpaceDN w:val="0"/>
              <w:adjustRightInd w:val="0"/>
              <w:spacing w:before="120"/>
              <w:ind w:right="128"/>
              <w:jc w:val="both"/>
              <w:rPr>
                <w:rFonts w:ascii="Verdana" w:hAnsi="Verdana"/>
                <w:sz w:val="20"/>
                <w:szCs w:val="20"/>
              </w:rPr>
            </w:pPr>
            <w:r w:rsidRPr="00406FED">
              <w:rPr>
                <w:rFonts w:ascii="Verdana" w:hAnsi="Verdana" w:cs="Arial"/>
                <w:sz w:val="20"/>
                <w:szCs w:val="20"/>
                <w:lang w:val="en-US"/>
              </w:rPr>
              <w:t>Kikuchi, A., Inami, A., Nasir, F. B. M.</w:t>
            </w:r>
            <w:r w:rsidRPr="00FD6D88">
              <w:rPr>
                <w:rFonts w:ascii="Verdana" w:hAnsi="Verdana" w:cs="Arial"/>
                <w:sz w:val="20"/>
                <w:szCs w:val="20"/>
                <w:lang w:val="en-US"/>
              </w:rPr>
              <w:t>, Mohsen, A.,</w:t>
            </w:r>
            <w:r w:rsidRPr="00406FED">
              <w:rPr>
                <w:rFonts w:ascii="Verdana" w:hAnsi="Verdana" w:cs="Arial"/>
                <w:sz w:val="20"/>
                <w:szCs w:val="20"/>
                <w:lang w:val="en-US"/>
              </w:rPr>
              <w:t xml:space="preserve"> Watanuki, S., Miyake, M., Matsuda, R., Koik</w:t>
            </w:r>
            <w:r>
              <w:rPr>
                <w:rFonts w:ascii="Verdana" w:hAnsi="Verdana" w:cs="Arial"/>
                <w:sz w:val="20"/>
                <w:szCs w:val="20"/>
                <w:lang w:val="en-US"/>
              </w:rPr>
              <w:t xml:space="preserve">e, D., Ito, T., Sasakawa, J., Takeda, K., Hiraoka, K., </w:t>
            </w:r>
            <w:r>
              <w:rPr>
                <w:rFonts w:ascii="Verdana" w:hAnsi="Verdana" w:cs="Arial"/>
                <w:b/>
                <w:sz w:val="20"/>
                <w:szCs w:val="20"/>
                <w:lang w:val="en-US"/>
              </w:rPr>
              <w:t>Maurer, M.</w:t>
            </w:r>
            <w:r>
              <w:rPr>
                <w:rFonts w:ascii="Verdana" w:hAnsi="Verdana" w:cs="Arial"/>
                <w:sz w:val="20"/>
                <w:szCs w:val="20"/>
                <w:lang w:val="en-US"/>
              </w:rPr>
              <w:t>, Yanai, K., Watabe, H., and Tashiro, M.</w:t>
            </w:r>
            <w:r w:rsidRPr="004957BC">
              <w:rPr>
                <w:rFonts w:ascii="Verdana" w:hAnsi="Verdana" w:cs="Arial"/>
                <w:sz w:val="20"/>
                <w:szCs w:val="20"/>
                <w:vertAlign w:val="superscript"/>
                <w:lang w:val="en-US"/>
              </w:rPr>
              <w:t>+</w:t>
            </w:r>
            <w:r>
              <w:rPr>
                <w:rFonts w:ascii="Verdana" w:hAnsi="Verdana" w:cs="Arial"/>
                <w:sz w:val="20"/>
                <w:szCs w:val="20"/>
                <w:lang w:val="en-US"/>
              </w:rPr>
              <w:t xml:space="preserve">: </w:t>
            </w:r>
            <w:r w:rsidRPr="00FD6D88">
              <w:rPr>
                <w:rFonts w:ascii="Verdana" w:hAnsi="Verdana" w:cs="Arial"/>
                <w:sz w:val="20"/>
                <w:szCs w:val="20"/>
                <w:lang w:val="en-US"/>
              </w:rPr>
              <w:t>Effects of levocetirizine and diphenhydramine on regional glucose metabolic changes and hemodynamic responses in the human prefrontal cortex during cognitive tasks</w:t>
            </w:r>
            <w:r>
              <w:rPr>
                <w:rFonts w:ascii="Verdana" w:hAnsi="Verdana" w:cs="Arial"/>
                <w:sz w:val="20"/>
                <w:szCs w:val="20"/>
                <w:lang w:val="en-US"/>
              </w:rPr>
              <w:t xml:space="preserve">. </w:t>
            </w:r>
            <w:r>
              <w:rPr>
                <w:rFonts w:ascii="Verdana" w:hAnsi="Verdana" w:cs="Arial"/>
                <w:i/>
                <w:sz w:val="20"/>
                <w:szCs w:val="20"/>
                <w:lang w:val="en-US"/>
              </w:rPr>
              <w:t xml:space="preserve">Hum. Psychopharmacol. Clin. Exp. </w:t>
            </w:r>
            <w:r w:rsidRPr="006A19C8">
              <w:rPr>
                <w:rFonts w:ascii="Verdana" w:hAnsi="Verdana" w:cs="Arial"/>
                <w:sz w:val="20"/>
                <w:szCs w:val="20"/>
                <w:lang w:val="en-US"/>
              </w:rPr>
              <w:t>2018</w:t>
            </w:r>
            <w:r>
              <w:rPr>
                <w:rFonts w:ascii="Verdana" w:hAnsi="Verdana" w:cs="Arial"/>
                <w:sz w:val="20"/>
                <w:szCs w:val="20"/>
                <w:lang w:val="en-US"/>
              </w:rPr>
              <w:t>: 33; e2655</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2.26</w:t>
            </w:r>
          </w:p>
        </w:tc>
      </w:tr>
      <w:tr w:rsidR="00682A1A" w:rsidRPr="005813AD" w14:paraId="3618B47B" w14:textId="77777777" w:rsidTr="00D24651">
        <w:tc>
          <w:tcPr>
            <w:tcW w:w="727" w:type="dxa"/>
            <w:shd w:val="clear" w:color="auto" w:fill="auto"/>
          </w:tcPr>
          <w:p w14:paraId="45F750FC" w14:textId="20F4E20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304.</w:t>
            </w:r>
          </w:p>
        </w:tc>
        <w:tc>
          <w:tcPr>
            <w:tcW w:w="8441" w:type="dxa"/>
            <w:shd w:val="clear" w:color="auto" w:fill="auto"/>
          </w:tcPr>
          <w:p w14:paraId="2A3592E3" w14:textId="17CFF89E"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rPr>
            </w:pPr>
            <w:r w:rsidRPr="00640D36">
              <w:rPr>
                <w:rFonts w:ascii="Verdana" w:hAnsi="Verdana"/>
                <w:sz w:val="20"/>
                <w:szCs w:val="20"/>
                <w:lang w:val="en-US"/>
              </w:rPr>
              <w:t xml:space="preserve">Magerl, M., Terhorst, D., Metz, M., Zuberbier, T., Altrichter, S., </w:t>
            </w:r>
            <w:r w:rsidRPr="00640D36">
              <w:rPr>
                <w:rFonts w:ascii="Verdana" w:hAnsi="Verdana"/>
                <w:b/>
                <w:sz w:val="20"/>
                <w:szCs w:val="20"/>
                <w:lang w:val="en-US"/>
              </w:rPr>
              <w:t>Maurer, M.</w:t>
            </w:r>
            <w:r w:rsidRPr="00640D36">
              <w:rPr>
                <w:rFonts w:ascii="Verdana" w:hAnsi="Verdana"/>
                <w:sz w:val="20"/>
                <w:szCs w:val="20"/>
                <w:lang w:val="en-US"/>
              </w:rPr>
              <w:t xml:space="preserve">, and Bergmann, K.-C.: Benefit from mepolizumab treatment in a patient with chronic spontaneous urticaria. </w:t>
            </w:r>
            <w:r w:rsidRPr="008872CE">
              <w:rPr>
                <w:rFonts w:ascii="Verdana" w:hAnsi="Verdana"/>
                <w:i/>
                <w:sz w:val="20"/>
                <w:szCs w:val="20"/>
              </w:rPr>
              <w:t>J. Dtsch. Dermatol. Ges</w:t>
            </w:r>
            <w:r w:rsidRPr="008872CE">
              <w:rPr>
                <w:rFonts w:ascii="Verdana" w:hAnsi="Verdana"/>
                <w:sz w:val="20"/>
                <w:szCs w:val="20"/>
              </w:rPr>
              <w:t>. 2018: 16;</w:t>
            </w:r>
            <w:r>
              <w:rPr>
                <w:rFonts w:ascii="Verdana" w:hAnsi="Verdana"/>
                <w:sz w:val="20"/>
                <w:szCs w:val="20"/>
              </w:rPr>
              <w:t xml:space="preserve"> </w:t>
            </w:r>
            <w:r w:rsidRPr="008872CE">
              <w:rPr>
                <w:rFonts w:ascii="Verdana" w:hAnsi="Verdana"/>
                <w:sz w:val="20"/>
                <w:szCs w:val="20"/>
              </w:rPr>
              <w:t>477-478</w:t>
            </w:r>
            <w:r w:rsidRPr="00F43D04">
              <w:rPr>
                <w:rFonts w:ascii="Verdana" w:hAnsi="Verdana"/>
                <w:sz w:val="20"/>
                <w:szCs w:val="20"/>
              </w:rPr>
              <w:t xml:space="preserve">. IF: </w:t>
            </w:r>
            <w:r>
              <w:rPr>
                <w:rFonts w:ascii="Verdana" w:hAnsi="Verdana"/>
                <w:sz w:val="20"/>
                <w:szCs w:val="20"/>
              </w:rPr>
              <w:t>3.92</w:t>
            </w:r>
          </w:p>
          <w:p w14:paraId="3BEAB46E" w14:textId="20817EB9" w:rsidR="00682A1A" w:rsidRPr="005813AD" w:rsidRDefault="00682A1A" w:rsidP="00682A1A">
            <w:pPr>
              <w:widowControl w:val="0"/>
              <w:tabs>
                <w:tab w:val="left" w:pos="426"/>
              </w:tabs>
              <w:autoSpaceDE w:val="0"/>
              <w:autoSpaceDN w:val="0"/>
              <w:adjustRightInd w:val="0"/>
              <w:spacing w:before="120"/>
              <w:ind w:right="128"/>
              <w:jc w:val="both"/>
              <w:rPr>
                <w:rFonts w:ascii="Verdana" w:hAnsi="Verdana"/>
                <w:sz w:val="20"/>
                <w:szCs w:val="20"/>
              </w:rPr>
            </w:pPr>
            <w:r w:rsidRPr="008872CE">
              <w:rPr>
                <w:rFonts w:ascii="Verdana" w:hAnsi="Verdana"/>
                <w:sz w:val="20"/>
                <w:szCs w:val="20"/>
              </w:rPr>
              <w:t>Magerl, M., Terhorst, D.</w:t>
            </w:r>
            <w:r w:rsidRPr="00620EE6">
              <w:rPr>
                <w:rFonts w:ascii="Verdana" w:hAnsi="Verdana" w:cs="Arial"/>
                <w:sz w:val="20"/>
                <w:szCs w:val="20"/>
                <w:vertAlign w:val="superscript"/>
              </w:rPr>
              <w:t>+</w:t>
            </w:r>
            <w:r w:rsidRPr="008872CE">
              <w:rPr>
                <w:rFonts w:ascii="Verdana" w:hAnsi="Verdana"/>
                <w:sz w:val="20"/>
                <w:szCs w:val="20"/>
              </w:rPr>
              <w:t xml:space="preserve">, Metz, M., Zuberbier, T., Altrichter, S., </w:t>
            </w:r>
            <w:r w:rsidRPr="008872CE">
              <w:rPr>
                <w:rFonts w:ascii="Verdana" w:hAnsi="Verdana"/>
                <w:b/>
                <w:sz w:val="20"/>
                <w:szCs w:val="20"/>
              </w:rPr>
              <w:t>Maurer, M.</w:t>
            </w:r>
            <w:r w:rsidRPr="008872CE">
              <w:rPr>
                <w:rFonts w:ascii="Verdana" w:hAnsi="Verdana"/>
                <w:sz w:val="20"/>
                <w:szCs w:val="20"/>
              </w:rPr>
              <w:t xml:space="preserve">, and Bergmann, K.-C.: Nutzen von Mepolizumab bei einer Patientin mit chronischer spontaner Urtikaria. </w:t>
            </w:r>
            <w:r w:rsidRPr="008872CE">
              <w:rPr>
                <w:rFonts w:ascii="Verdana" w:hAnsi="Verdana"/>
                <w:i/>
                <w:sz w:val="20"/>
                <w:szCs w:val="20"/>
              </w:rPr>
              <w:t>J. Dtsch. Dermatol. Ges</w:t>
            </w:r>
            <w:r w:rsidRPr="008872CE">
              <w:rPr>
                <w:rFonts w:ascii="Verdana" w:hAnsi="Verdana"/>
                <w:sz w:val="20"/>
                <w:szCs w:val="20"/>
              </w:rPr>
              <w:t>. 2018: 16;</w:t>
            </w:r>
            <w:r>
              <w:rPr>
                <w:rFonts w:ascii="Verdana" w:hAnsi="Verdana"/>
                <w:sz w:val="20"/>
                <w:szCs w:val="20"/>
              </w:rPr>
              <w:t xml:space="preserve"> </w:t>
            </w:r>
            <w:r w:rsidRPr="008872CE">
              <w:rPr>
                <w:rFonts w:ascii="Verdana" w:hAnsi="Verdana"/>
                <w:sz w:val="20"/>
                <w:szCs w:val="20"/>
              </w:rPr>
              <w:t>476-477</w:t>
            </w:r>
          </w:p>
        </w:tc>
      </w:tr>
      <w:tr w:rsidR="00682A1A" w:rsidRPr="00620EE6" w14:paraId="736E75EB" w14:textId="77777777" w:rsidTr="00D24651">
        <w:tc>
          <w:tcPr>
            <w:tcW w:w="727" w:type="dxa"/>
            <w:shd w:val="clear" w:color="auto" w:fill="auto"/>
          </w:tcPr>
          <w:p w14:paraId="2E874BA7" w14:textId="373B6694"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303.</w:t>
            </w:r>
          </w:p>
        </w:tc>
        <w:tc>
          <w:tcPr>
            <w:tcW w:w="8441" w:type="dxa"/>
            <w:shd w:val="clear" w:color="auto" w:fill="auto"/>
          </w:tcPr>
          <w:p w14:paraId="176E097B" w14:textId="22E730F6" w:rsidR="00682A1A" w:rsidRPr="008872C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Hollis, K.</w:t>
            </w:r>
            <w:r w:rsidRPr="00620EE6">
              <w:rPr>
                <w:rFonts w:ascii="Verdana" w:hAnsi="Verdana" w:cs="Arial"/>
                <w:sz w:val="20"/>
                <w:szCs w:val="20"/>
                <w:vertAlign w:val="superscript"/>
                <w:lang w:val="en-US"/>
              </w:rPr>
              <w:t>+</w:t>
            </w:r>
            <w:r>
              <w:rPr>
                <w:rFonts w:ascii="Verdana" w:hAnsi="Verdana" w:cs="Arial"/>
                <w:sz w:val="20"/>
                <w:szCs w:val="20"/>
                <w:lang w:val="en-US"/>
              </w:rPr>
              <w:t xml:space="preserve">, Proctor, C., McBride, D., Balp, M. M., McLeod, L., Hunter, S., Tian, H., Khalil, S., and </w:t>
            </w:r>
            <w:r>
              <w:rPr>
                <w:rFonts w:ascii="Verdana" w:hAnsi="Verdana" w:cs="Arial"/>
                <w:b/>
                <w:sz w:val="20"/>
                <w:szCs w:val="20"/>
                <w:lang w:val="en-US"/>
              </w:rPr>
              <w:t>Maurer, M.</w:t>
            </w:r>
            <w:r>
              <w:rPr>
                <w:rFonts w:ascii="Verdana" w:hAnsi="Verdana" w:cs="Arial"/>
                <w:sz w:val="20"/>
                <w:szCs w:val="20"/>
                <w:lang w:val="en-US"/>
              </w:rPr>
              <w:t xml:space="preserve">: Comparison of urticaria activity score over 7 days (UAS7) values obtained from once-daily and twice-daily versions: results from the ASSURE-CSU study. </w:t>
            </w:r>
            <w:r w:rsidRPr="00D216CA">
              <w:rPr>
                <w:rFonts w:ascii="Verdana" w:hAnsi="Verdana" w:cs="Arial"/>
                <w:i/>
                <w:sz w:val="20"/>
                <w:szCs w:val="20"/>
                <w:lang w:val="en-US"/>
              </w:rPr>
              <w:t>Am. J</w:t>
            </w:r>
            <w:r w:rsidRPr="006A19C8">
              <w:rPr>
                <w:rFonts w:ascii="Verdana" w:hAnsi="Verdana" w:cs="Arial"/>
                <w:i/>
                <w:sz w:val="20"/>
                <w:szCs w:val="20"/>
                <w:lang w:val="en-US"/>
              </w:rPr>
              <w:t>. Clin. Dermatol.</w:t>
            </w:r>
            <w:r w:rsidRPr="006A19C8">
              <w:rPr>
                <w:rFonts w:ascii="Verdana" w:hAnsi="Verdana" w:cs="Arial"/>
                <w:sz w:val="20"/>
                <w:szCs w:val="20"/>
                <w:lang w:val="en-US"/>
              </w:rPr>
              <w:t xml:space="preserve"> 2</w:t>
            </w:r>
            <w:r>
              <w:rPr>
                <w:rFonts w:ascii="Verdana" w:hAnsi="Verdana" w:cs="Arial"/>
                <w:sz w:val="20"/>
                <w:szCs w:val="20"/>
                <w:lang w:val="en-US"/>
              </w:rPr>
              <w:t>018: 19; 267-274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3.84</w:t>
            </w:r>
          </w:p>
        </w:tc>
      </w:tr>
      <w:tr w:rsidR="00682A1A" w:rsidRPr="00620EE6" w14:paraId="74A8B85E" w14:textId="77777777" w:rsidTr="00D24651">
        <w:tc>
          <w:tcPr>
            <w:tcW w:w="727" w:type="dxa"/>
            <w:shd w:val="clear" w:color="auto" w:fill="auto"/>
          </w:tcPr>
          <w:p w14:paraId="6BB9CCFB" w14:textId="69505E6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302.</w:t>
            </w:r>
          </w:p>
        </w:tc>
        <w:tc>
          <w:tcPr>
            <w:tcW w:w="8441" w:type="dxa"/>
            <w:shd w:val="clear" w:color="auto" w:fill="auto"/>
          </w:tcPr>
          <w:p w14:paraId="51F9BBDC" w14:textId="1A4E1839" w:rsidR="00682A1A" w:rsidRPr="008872C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872CE">
              <w:rPr>
                <w:rFonts w:ascii="Verdana" w:hAnsi="Verdana"/>
                <w:sz w:val="20"/>
                <w:szCs w:val="20"/>
                <w:lang w:val="en-US"/>
              </w:rPr>
              <w:t>Caballero, T.</w:t>
            </w:r>
            <w:r w:rsidRPr="00620EE6">
              <w:rPr>
                <w:rFonts w:ascii="Verdana" w:hAnsi="Verdana" w:cs="Arial"/>
                <w:sz w:val="20"/>
                <w:szCs w:val="20"/>
                <w:vertAlign w:val="superscript"/>
                <w:lang w:val="en-US"/>
              </w:rPr>
              <w:t>+</w:t>
            </w:r>
            <w:r w:rsidRPr="008872CE">
              <w:rPr>
                <w:rFonts w:ascii="Verdana" w:hAnsi="Verdana"/>
                <w:sz w:val="20"/>
                <w:szCs w:val="20"/>
                <w:lang w:val="en-US"/>
              </w:rPr>
              <w:t xml:space="preserve">, Zanichelli, A., Aberer, W., </w:t>
            </w:r>
            <w:r w:rsidRPr="008872CE">
              <w:rPr>
                <w:rFonts w:ascii="Verdana" w:hAnsi="Verdana"/>
                <w:b/>
                <w:sz w:val="20"/>
                <w:szCs w:val="20"/>
                <w:lang w:val="en-US"/>
              </w:rPr>
              <w:t>Maurer, M.</w:t>
            </w:r>
            <w:r w:rsidRPr="008872CE">
              <w:rPr>
                <w:rFonts w:ascii="Verdana" w:hAnsi="Verdana"/>
                <w:sz w:val="20"/>
                <w:szCs w:val="20"/>
                <w:lang w:val="en-US"/>
              </w:rPr>
              <w:t>, Longhurst, H. J., Bouillet, L.,</w:t>
            </w:r>
            <w:r>
              <w:rPr>
                <w:rFonts w:ascii="Verdana" w:hAnsi="Verdana"/>
                <w:sz w:val="20"/>
                <w:szCs w:val="20"/>
                <w:lang w:val="en-US"/>
              </w:rPr>
              <w:t xml:space="preserve"> and Andresen, I.: Effectiveness of icatibant for treatment of hereditary angioedema attacks is not affected by body weight: findings from the icatibant  outcome survey, a cohort observational study. </w:t>
            </w:r>
            <w:r>
              <w:rPr>
                <w:rFonts w:ascii="Verdana" w:hAnsi="Verdana"/>
                <w:i/>
                <w:sz w:val="20"/>
                <w:szCs w:val="20"/>
                <w:lang w:val="en-US"/>
              </w:rPr>
              <w:t>Clin. Transl. Allergy</w:t>
            </w:r>
            <w:r>
              <w:rPr>
                <w:rFonts w:ascii="Verdana" w:hAnsi="Verdana"/>
                <w:sz w:val="20"/>
                <w:szCs w:val="20"/>
                <w:lang w:val="en-US"/>
              </w:rPr>
              <w:t xml:space="preserve"> 2018: 8; 11. IF: 4.23</w:t>
            </w:r>
          </w:p>
        </w:tc>
      </w:tr>
      <w:tr w:rsidR="00682A1A" w:rsidRPr="00620EE6" w14:paraId="1769BC18" w14:textId="77777777" w:rsidTr="00D24651">
        <w:tc>
          <w:tcPr>
            <w:tcW w:w="727" w:type="dxa"/>
            <w:shd w:val="clear" w:color="auto" w:fill="auto"/>
          </w:tcPr>
          <w:p w14:paraId="48106B4C" w14:textId="41D91621" w:rsidR="00682A1A" w:rsidRPr="008F22A0"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F22A0">
              <w:rPr>
                <w:rFonts w:ascii="Verdana" w:hAnsi="Verdana"/>
                <w:sz w:val="20"/>
                <w:szCs w:val="20"/>
                <w:lang w:val="en-US"/>
              </w:rPr>
              <w:t>301.</w:t>
            </w:r>
          </w:p>
        </w:tc>
        <w:tc>
          <w:tcPr>
            <w:tcW w:w="8441" w:type="dxa"/>
            <w:shd w:val="clear" w:color="auto" w:fill="auto"/>
          </w:tcPr>
          <w:p w14:paraId="38F12D75" w14:textId="410407CB" w:rsidR="00682A1A" w:rsidRPr="004957B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F22A0">
              <w:rPr>
                <w:rFonts w:ascii="Verdana" w:hAnsi="Verdana"/>
                <w:b/>
                <w:sz w:val="20"/>
                <w:szCs w:val="20"/>
                <w:lang w:val="en-US"/>
              </w:rPr>
              <w:t>Maurer, M.</w:t>
            </w:r>
            <w:r w:rsidRPr="00620EE6">
              <w:rPr>
                <w:rFonts w:ascii="Verdana" w:hAnsi="Verdana" w:cs="Arial"/>
                <w:sz w:val="20"/>
                <w:szCs w:val="20"/>
                <w:vertAlign w:val="superscript"/>
                <w:lang w:val="en-US"/>
              </w:rPr>
              <w:t>+</w:t>
            </w:r>
            <w:r w:rsidRPr="008F22A0">
              <w:rPr>
                <w:rFonts w:ascii="Verdana" w:hAnsi="Verdana"/>
                <w:sz w:val="20"/>
                <w:szCs w:val="20"/>
                <w:lang w:val="en-US"/>
              </w:rPr>
              <w:t>, Altrichter, S., Metz, M., Zuberbier, T., Church, M. K., and Bergmann, K. C.: Benefit from reslizumab tr</w:t>
            </w:r>
            <w:r>
              <w:rPr>
                <w:rFonts w:ascii="Verdana" w:hAnsi="Verdana"/>
                <w:sz w:val="20"/>
                <w:szCs w:val="20"/>
                <w:lang w:val="en-US"/>
              </w:rPr>
              <w:t xml:space="preserve">eatment in a patient with chronic spontaneous urticaria and cold urticaria.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8</w:t>
            </w:r>
            <w:r w:rsidRPr="00A540EA">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32; e112-113. IF: 5.11</w:t>
            </w:r>
          </w:p>
        </w:tc>
      </w:tr>
      <w:tr w:rsidR="00682A1A" w:rsidRPr="00620EE6" w14:paraId="042B6C9C" w14:textId="77777777" w:rsidTr="00D24651">
        <w:tc>
          <w:tcPr>
            <w:tcW w:w="727" w:type="dxa"/>
            <w:shd w:val="clear" w:color="auto" w:fill="auto"/>
          </w:tcPr>
          <w:p w14:paraId="43EAA39C" w14:textId="2E52C83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300.</w:t>
            </w:r>
          </w:p>
        </w:tc>
        <w:tc>
          <w:tcPr>
            <w:tcW w:w="8441" w:type="dxa"/>
            <w:shd w:val="clear" w:color="auto" w:fill="auto"/>
          </w:tcPr>
          <w:p w14:paraId="1B937CE7" w14:textId="52ABBC5B"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D6D88">
              <w:rPr>
                <w:rFonts w:ascii="Verdana" w:hAnsi="Verdana"/>
                <w:sz w:val="20"/>
                <w:szCs w:val="20"/>
                <w:lang w:val="en-US"/>
              </w:rPr>
              <w:t>Zänker, M.</w:t>
            </w:r>
            <w:r w:rsidRPr="00620EE6">
              <w:rPr>
                <w:rFonts w:ascii="Verdana" w:hAnsi="Verdana" w:cs="Arial"/>
                <w:sz w:val="20"/>
                <w:szCs w:val="20"/>
                <w:vertAlign w:val="superscript"/>
                <w:lang w:val="en-US"/>
              </w:rPr>
              <w:t>+</w:t>
            </w:r>
            <w:r w:rsidRPr="00FD6D88">
              <w:rPr>
                <w:rFonts w:ascii="Verdana" w:hAnsi="Verdana"/>
                <w:sz w:val="20"/>
                <w:szCs w:val="20"/>
                <w:lang w:val="en-US"/>
              </w:rPr>
              <w:t xml:space="preserve">, Becher, G., Arbach, O., </w:t>
            </w:r>
            <w:r w:rsidRPr="00FD6D88">
              <w:rPr>
                <w:rFonts w:ascii="Verdana" w:hAnsi="Verdana"/>
                <w:b/>
                <w:sz w:val="20"/>
                <w:szCs w:val="20"/>
                <w:lang w:val="en-US"/>
              </w:rPr>
              <w:t>Maurer, M.</w:t>
            </w:r>
            <w:r w:rsidRPr="00FD6D88">
              <w:rPr>
                <w:rFonts w:ascii="Verdana" w:hAnsi="Verdana"/>
                <w:sz w:val="20"/>
                <w:szCs w:val="20"/>
                <w:lang w:val="en-US"/>
              </w:rPr>
              <w:t xml:space="preserve">, Stuhlmüller, B., Schäfer, A., and Strohner, P.: Improved adalimumab dose decision with comprehensive diagnostics data. </w:t>
            </w:r>
            <w:r>
              <w:rPr>
                <w:rFonts w:ascii="Verdana" w:hAnsi="Verdana"/>
                <w:i/>
                <w:sz w:val="20"/>
                <w:szCs w:val="20"/>
                <w:lang w:val="en-US"/>
              </w:rPr>
              <w:t>Clin. Exp. Rheumatol</w:t>
            </w:r>
            <w:r>
              <w:rPr>
                <w:rFonts w:ascii="Verdana" w:hAnsi="Verdana"/>
                <w:sz w:val="20"/>
                <w:szCs w:val="20"/>
                <w:lang w:val="en-US"/>
              </w:rPr>
              <w:t>. 2018:</w:t>
            </w:r>
            <w:r w:rsidRPr="009B7AC0">
              <w:rPr>
                <w:rFonts w:ascii="Verdana" w:hAnsi="Verdana"/>
                <w:sz w:val="20"/>
                <w:szCs w:val="20"/>
                <w:lang w:val="en-US"/>
              </w:rPr>
              <w:t xml:space="preserve"> </w:t>
            </w:r>
            <w:r>
              <w:rPr>
                <w:rFonts w:ascii="Verdana" w:hAnsi="Verdana"/>
                <w:sz w:val="20"/>
                <w:szCs w:val="20"/>
                <w:lang w:val="en-US"/>
              </w:rPr>
              <w:t>36; 136-139. IF:</w:t>
            </w:r>
            <w:r>
              <w:rPr>
                <w:rFonts w:ascii="Verdana" w:hAnsi="Verdana"/>
                <w:sz w:val="20"/>
                <w:szCs w:val="20"/>
                <w:lang w:val="en-GB"/>
              </w:rPr>
              <w:t xml:space="preserve"> 3.20)</w:t>
            </w:r>
          </w:p>
        </w:tc>
      </w:tr>
      <w:tr w:rsidR="00682A1A" w:rsidRPr="00620EE6" w14:paraId="69A562A5" w14:textId="77777777" w:rsidTr="00D24651">
        <w:tc>
          <w:tcPr>
            <w:tcW w:w="727" w:type="dxa"/>
            <w:shd w:val="clear" w:color="auto" w:fill="auto"/>
          </w:tcPr>
          <w:p w14:paraId="4C38D5AB" w14:textId="3728ACA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299.</w:t>
            </w:r>
          </w:p>
        </w:tc>
        <w:tc>
          <w:tcPr>
            <w:tcW w:w="8441" w:type="dxa"/>
            <w:shd w:val="clear" w:color="auto" w:fill="auto"/>
          </w:tcPr>
          <w:p w14:paraId="3B69EC92" w14:textId="2165BF16"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392434">
              <w:rPr>
                <w:rFonts w:ascii="Verdana" w:hAnsi="Verdana"/>
                <w:sz w:val="20"/>
                <w:szCs w:val="20"/>
                <w:lang w:val="en-US"/>
              </w:rPr>
              <w:t xml:space="preserve">Bonnekoh, H., Scheffel, J., </w:t>
            </w:r>
            <w:r w:rsidRPr="00392434">
              <w:rPr>
                <w:rFonts w:ascii="Verdana" w:hAnsi="Verdana"/>
                <w:b/>
                <w:sz w:val="20"/>
                <w:szCs w:val="20"/>
                <w:lang w:val="en-US"/>
              </w:rPr>
              <w:t>Maurer, M.</w:t>
            </w:r>
            <w:r w:rsidRPr="009B7AC0">
              <w:rPr>
                <w:rFonts w:ascii="Verdana" w:hAnsi="Verdana"/>
                <w:sz w:val="20"/>
                <w:szCs w:val="20"/>
                <w:lang w:val="en-US"/>
              </w:rPr>
              <w:t>, and Krause, K.</w:t>
            </w:r>
            <w:r w:rsidRPr="00620EE6">
              <w:rPr>
                <w:rFonts w:ascii="Verdana" w:hAnsi="Verdana" w:cs="Arial"/>
                <w:sz w:val="20"/>
                <w:szCs w:val="20"/>
                <w:vertAlign w:val="superscript"/>
                <w:lang w:val="en-US"/>
              </w:rPr>
              <w:t>+</w:t>
            </w:r>
            <w:r w:rsidRPr="009B7AC0">
              <w:rPr>
                <w:rFonts w:ascii="Verdana" w:hAnsi="Verdana"/>
                <w:sz w:val="20"/>
                <w:szCs w:val="20"/>
                <w:lang w:val="en-US"/>
              </w:rPr>
              <w:t xml:space="preserve">: </w:t>
            </w:r>
            <w:r>
              <w:rPr>
                <w:rFonts w:ascii="Verdana" w:hAnsi="Verdana"/>
                <w:sz w:val="20"/>
                <w:szCs w:val="20"/>
                <w:lang w:val="en-US"/>
              </w:rPr>
              <w:t>U</w:t>
            </w:r>
            <w:r w:rsidRPr="009B7AC0">
              <w:rPr>
                <w:rFonts w:ascii="Verdana" w:hAnsi="Verdana"/>
                <w:sz w:val="20"/>
                <w:szCs w:val="20"/>
                <w:lang w:val="en-US"/>
              </w:rPr>
              <w:t>se of skin biomarker profiles</w:t>
            </w:r>
            <w:r>
              <w:rPr>
                <w:rFonts w:ascii="Verdana" w:hAnsi="Verdana"/>
                <w:sz w:val="20"/>
                <w:szCs w:val="20"/>
                <w:lang w:val="en-US"/>
              </w:rPr>
              <w:t xml:space="preserve"> </w:t>
            </w:r>
            <w:r w:rsidRPr="009B7AC0">
              <w:rPr>
                <w:rFonts w:ascii="Verdana" w:hAnsi="Verdana"/>
                <w:sz w:val="20"/>
                <w:szCs w:val="20"/>
                <w:lang w:val="en-US"/>
              </w:rPr>
              <w:t xml:space="preserve">to </w:t>
            </w:r>
            <w:r>
              <w:rPr>
                <w:rFonts w:ascii="Verdana" w:hAnsi="Verdana"/>
                <w:sz w:val="20"/>
                <w:szCs w:val="20"/>
                <w:lang w:val="en-US"/>
              </w:rPr>
              <w:t xml:space="preserve">distinguish Schnitzler syndrome from chronic spontaneous urticaria: results of a pilot study. </w:t>
            </w:r>
            <w:r>
              <w:rPr>
                <w:rFonts w:ascii="Verdana" w:hAnsi="Verdana"/>
                <w:i/>
                <w:sz w:val="20"/>
                <w:szCs w:val="20"/>
                <w:lang w:val="en-US"/>
              </w:rPr>
              <w:t>Brit. J. Dermatol</w:t>
            </w:r>
            <w:r>
              <w:rPr>
                <w:rFonts w:ascii="Verdana" w:hAnsi="Verdana"/>
                <w:sz w:val="20"/>
                <w:szCs w:val="20"/>
                <w:lang w:val="en-US"/>
              </w:rPr>
              <w:t xml:space="preserve">. 2018: 18; 561-562. </w:t>
            </w:r>
            <w:r w:rsidRPr="0090336F">
              <w:rPr>
                <w:rFonts w:ascii="Verdana" w:hAnsi="Verdana"/>
                <w:sz w:val="20"/>
                <w:szCs w:val="20"/>
                <w:lang w:val="en-GB"/>
              </w:rPr>
              <w:t xml:space="preserve">IF: </w:t>
            </w:r>
            <w:r>
              <w:rPr>
                <w:rFonts w:ascii="Verdana" w:hAnsi="Verdana"/>
                <w:sz w:val="20"/>
                <w:szCs w:val="20"/>
                <w:lang w:val="en-GB"/>
              </w:rPr>
              <w:t>6.71</w:t>
            </w:r>
          </w:p>
        </w:tc>
      </w:tr>
      <w:tr w:rsidR="00682A1A" w:rsidRPr="00EE5BCA" w14:paraId="73499FF9" w14:textId="77777777" w:rsidTr="00D24651">
        <w:tc>
          <w:tcPr>
            <w:tcW w:w="727" w:type="dxa"/>
            <w:shd w:val="clear" w:color="auto" w:fill="auto"/>
          </w:tcPr>
          <w:p w14:paraId="54B2E629" w14:textId="4DA7C37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298.</w:t>
            </w:r>
          </w:p>
        </w:tc>
        <w:tc>
          <w:tcPr>
            <w:tcW w:w="8441" w:type="dxa"/>
            <w:shd w:val="clear" w:color="auto" w:fill="auto"/>
          </w:tcPr>
          <w:p w14:paraId="6E349BCB" w14:textId="0DFD9993"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01243">
              <w:rPr>
                <w:rFonts w:ascii="Verdana" w:hAnsi="Verdana"/>
                <w:sz w:val="20"/>
                <w:szCs w:val="20"/>
                <w:lang w:val="en-US"/>
              </w:rPr>
              <w:t>Staubach, P.</w:t>
            </w:r>
            <w:r w:rsidRPr="00EE5BCA">
              <w:rPr>
                <w:rFonts w:ascii="Verdana" w:hAnsi="Verdana"/>
                <w:sz w:val="20"/>
                <w:szCs w:val="20"/>
                <w:vertAlign w:val="superscript"/>
                <w:lang w:val="en-US"/>
              </w:rPr>
              <w:t>*</w:t>
            </w:r>
            <w:r w:rsidRPr="00E01243">
              <w:rPr>
                <w:rFonts w:ascii="Verdana" w:hAnsi="Verdana"/>
                <w:sz w:val="20"/>
                <w:szCs w:val="20"/>
                <w:lang w:val="en-US"/>
              </w:rPr>
              <w:t>, Metz, M.</w:t>
            </w:r>
            <w:r w:rsidRPr="00EE5BCA">
              <w:rPr>
                <w:rFonts w:ascii="Verdana" w:hAnsi="Verdana"/>
                <w:sz w:val="20"/>
                <w:szCs w:val="20"/>
                <w:vertAlign w:val="superscript"/>
                <w:lang w:val="en-US"/>
              </w:rPr>
              <w:t>*</w:t>
            </w:r>
            <w:r w:rsidRPr="00E01243">
              <w:rPr>
                <w:rFonts w:ascii="Verdana" w:hAnsi="Verdana"/>
                <w:sz w:val="20"/>
                <w:szCs w:val="20"/>
                <w:lang w:val="en-US"/>
              </w:rPr>
              <w:t xml:space="preserve">, Chapman-Rothe, N., Sieder, C., Bräutigam, M., </w:t>
            </w:r>
            <w:r w:rsidRPr="00E01243">
              <w:rPr>
                <w:rFonts w:ascii="Verdana" w:hAnsi="Verdana"/>
                <w:b/>
                <w:sz w:val="20"/>
                <w:szCs w:val="20"/>
                <w:lang w:val="en-US"/>
              </w:rPr>
              <w:t>Maurer, M.</w:t>
            </w:r>
            <w:r w:rsidRPr="00E01243">
              <w:rPr>
                <w:rFonts w:ascii="Verdana" w:hAnsi="Verdana"/>
                <w:sz w:val="20"/>
                <w:szCs w:val="20"/>
                <w:lang w:val="en-US"/>
              </w:rPr>
              <w:t xml:space="preserve">, </w:t>
            </w:r>
            <w:r>
              <w:rPr>
                <w:rFonts w:ascii="Verdana" w:hAnsi="Verdana"/>
                <w:sz w:val="20"/>
                <w:szCs w:val="20"/>
                <w:lang w:val="en-US"/>
              </w:rPr>
              <w:t xml:space="preserve">and </w:t>
            </w:r>
            <w:r w:rsidRPr="00E01243">
              <w:rPr>
                <w:rFonts w:ascii="Verdana" w:hAnsi="Verdana"/>
                <w:sz w:val="20"/>
                <w:szCs w:val="20"/>
                <w:lang w:val="en-US"/>
              </w:rPr>
              <w:t>Weller, K.</w:t>
            </w:r>
            <w:r w:rsidRPr="00140C59">
              <w:rPr>
                <w:rFonts w:ascii="Verdana" w:hAnsi="Verdana"/>
                <w:sz w:val="20"/>
                <w:szCs w:val="20"/>
                <w:vertAlign w:val="superscript"/>
                <w:lang w:val="en-US"/>
              </w:rPr>
              <w:t>+</w:t>
            </w:r>
            <w:r w:rsidRPr="00E01243">
              <w:rPr>
                <w:rFonts w:ascii="Verdana" w:hAnsi="Verdana"/>
                <w:sz w:val="20"/>
                <w:szCs w:val="20"/>
                <w:lang w:val="en-US"/>
              </w:rPr>
              <w:t>: Omalizumab rapi</w:t>
            </w:r>
            <w:r>
              <w:rPr>
                <w:rFonts w:ascii="Verdana" w:hAnsi="Verdana"/>
                <w:sz w:val="20"/>
                <w:szCs w:val="20"/>
                <w:lang w:val="en-US"/>
              </w:rPr>
              <w:t xml:space="preserve">dly improves angioedema-related quality of life in adult patients with chronic spontaneous urticaria: X-ACT study data. </w:t>
            </w:r>
            <w:r>
              <w:rPr>
                <w:rFonts w:ascii="Verdana" w:hAnsi="Verdana" w:cs="Arial"/>
                <w:i/>
                <w:sz w:val="20"/>
                <w:szCs w:val="20"/>
                <w:lang w:val="en-US"/>
              </w:rPr>
              <w:t>Allergy</w:t>
            </w:r>
            <w:r>
              <w:rPr>
                <w:rFonts w:ascii="Verdana" w:hAnsi="Verdana" w:cs="Arial"/>
                <w:sz w:val="20"/>
                <w:szCs w:val="20"/>
                <w:lang w:val="en-US"/>
              </w:rPr>
              <w:t xml:space="preserve"> 2018: 73; 576-584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682A1A" w:rsidRPr="00620EE6" w14:paraId="58BC4C00" w14:textId="77777777" w:rsidTr="00D24651">
        <w:tc>
          <w:tcPr>
            <w:tcW w:w="727" w:type="dxa"/>
            <w:shd w:val="clear" w:color="auto" w:fill="auto"/>
          </w:tcPr>
          <w:p w14:paraId="1D335B66" w14:textId="5532679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297.</w:t>
            </w:r>
          </w:p>
        </w:tc>
        <w:tc>
          <w:tcPr>
            <w:tcW w:w="8441" w:type="dxa"/>
            <w:shd w:val="clear" w:color="auto" w:fill="auto"/>
          </w:tcPr>
          <w:p w14:paraId="56460F0D" w14:textId="5760622B"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Ertaş</w:t>
            </w:r>
            <w:r w:rsidRPr="00381DE2">
              <w:rPr>
                <w:rFonts w:ascii="Verdana" w:hAnsi="Verdana"/>
                <w:sz w:val="20"/>
                <w:szCs w:val="20"/>
                <w:lang w:val="en-US"/>
              </w:rPr>
              <w:t>, R., Ozyurt, K.,</w:t>
            </w:r>
            <w:r w:rsidRPr="00BD78E1">
              <w:rPr>
                <w:rFonts w:ascii="Verdana" w:hAnsi="Verdana"/>
                <w:sz w:val="20"/>
                <w:szCs w:val="20"/>
                <w:lang w:val="en-US"/>
              </w:rPr>
              <w:t xml:space="preserve"> At</w:t>
            </w:r>
            <w:r w:rsidRPr="00381DE2">
              <w:rPr>
                <w:rFonts w:ascii="Verdana" w:hAnsi="Verdana"/>
                <w:sz w:val="20"/>
                <w:szCs w:val="20"/>
                <w:lang w:val="en-US"/>
              </w:rPr>
              <w:t>as</w:t>
            </w:r>
            <w:r w:rsidRPr="00BD78E1">
              <w:rPr>
                <w:rFonts w:ascii="Verdana" w:hAnsi="Verdana"/>
                <w:sz w:val="20"/>
                <w:szCs w:val="20"/>
                <w:lang w:val="en-US"/>
              </w:rPr>
              <w:t>oy, M., Ha</w:t>
            </w:r>
            <w:r>
              <w:rPr>
                <w:rFonts w:ascii="Verdana" w:hAnsi="Verdana"/>
                <w:sz w:val="20"/>
                <w:szCs w:val="20"/>
                <w:lang w:val="en-US"/>
              </w:rPr>
              <w:t xml:space="preserve">wro, T., and </w:t>
            </w: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xml:space="preserve">: The clinical response to omalizumab in chronic spontaneous urticaria patients is linked to and predicted by IgE levels and their change. </w:t>
            </w:r>
            <w:r>
              <w:rPr>
                <w:rFonts w:ascii="Verdana" w:hAnsi="Verdana" w:cs="Arial"/>
                <w:i/>
                <w:sz w:val="20"/>
                <w:szCs w:val="20"/>
                <w:lang w:val="en-US"/>
              </w:rPr>
              <w:t>Allergy</w:t>
            </w:r>
            <w:r>
              <w:rPr>
                <w:rFonts w:ascii="Verdana" w:hAnsi="Verdana" w:cs="Arial"/>
                <w:sz w:val="20"/>
                <w:szCs w:val="20"/>
                <w:lang w:val="en-US"/>
              </w:rPr>
              <w:t xml:space="preserve"> 2018: 73; 705-712</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682A1A" w:rsidRPr="00620EE6" w14:paraId="23712661" w14:textId="77777777" w:rsidTr="00D24651">
        <w:tc>
          <w:tcPr>
            <w:tcW w:w="727" w:type="dxa"/>
            <w:shd w:val="clear" w:color="auto" w:fill="auto"/>
          </w:tcPr>
          <w:p w14:paraId="5DADF892" w14:textId="7BE1E9D0"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296.</w:t>
            </w:r>
          </w:p>
        </w:tc>
        <w:tc>
          <w:tcPr>
            <w:tcW w:w="8441" w:type="dxa"/>
            <w:shd w:val="clear" w:color="auto" w:fill="auto"/>
          </w:tcPr>
          <w:p w14:paraId="7625CE88" w14:textId="27A2E7C9"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D216CA">
              <w:rPr>
                <w:rFonts w:ascii="Verdana" w:hAnsi="Verdana" w:cs="Arial"/>
                <w:sz w:val="20"/>
                <w:szCs w:val="20"/>
                <w:lang w:val="en-US"/>
              </w:rPr>
              <w:t>Ruft, J., Asady, A., Staubach, P., Casale, T., Sussman, G., Zuberbier, T</w:t>
            </w:r>
            <w:r w:rsidRPr="006A19C8">
              <w:rPr>
                <w:rFonts w:ascii="Verdana" w:hAnsi="Verdana" w:cs="Arial"/>
                <w:sz w:val="20"/>
                <w:szCs w:val="20"/>
                <w:lang w:val="en-US"/>
              </w:rPr>
              <w:t xml:space="preserve">., </w:t>
            </w:r>
            <w:r w:rsidRPr="006A19C8">
              <w:rPr>
                <w:rFonts w:ascii="Verdana" w:hAnsi="Verdana" w:cs="Arial"/>
                <w:b/>
                <w:sz w:val="20"/>
                <w:szCs w:val="20"/>
                <w:lang w:val="en-US"/>
              </w:rPr>
              <w:t>Maurer, M.</w:t>
            </w:r>
            <w:r w:rsidRPr="006A19C8">
              <w:rPr>
                <w:rFonts w:ascii="Verdana" w:hAnsi="Verdana" w:cs="Arial"/>
                <w:sz w:val="20"/>
                <w:szCs w:val="20"/>
                <w:lang w:val="en-US"/>
              </w:rPr>
              <w:t>, Weller, K., and Altrichter, S.</w:t>
            </w:r>
            <w:r w:rsidRPr="00620EE6">
              <w:rPr>
                <w:rFonts w:ascii="Verdana" w:hAnsi="Verdana" w:cs="Arial"/>
                <w:sz w:val="20"/>
                <w:szCs w:val="20"/>
                <w:vertAlign w:val="superscript"/>
                <w:lang w:val="en-US"/>
              </w:rPr>
              <w:t>+</w:t>
            </w:r>
            <w:r w:rsidRPr="006A19C8">
              <w:rPr>
                <w:rFonts w:ascii="Verdana" w:hAnsi="Verdana" w:cs="Arial"/>
                <w:sz w:val="20"/>
                <w:szCs w:val="20"/>
                <w:lang w:val="en-US"/>
              </w:rPr>
              <w:t>:</w:t>
            </w:r>
            <w:r w:rsidRPr="00D216CA">
              <w:rPr>
                <w:rFonts w:ascii="Verdana" w:hAnsi="Verdana" w:cs="Arial"/>
                <w:sz w:val="20"/>
                <w:szCs w:val="20"/>
                <w:lang w:val="en-US"/>
              </w:rPr>
              <w:t xml:space="preserve"> </w:t>
            </w:r>
            <w:r>
              <w:rPr>
                <w:rFonts w:ascii="Verdana" w:hAnsi="Verdana" w:cs="Arial"/>
                <w:sz w:val="20"/>
                <w:szCs w:val="20"/>
                <w:lang w:val="en-US"/>
              </w:rPr>
              <w:t xml:space="preserve">Development and validation of the cholinergic urticaria quality of life questionnaire: CholU-QoL. </w:t>
            </w:r>
            <w:r>
              <w:rPr>
                <w:rFonts w:ascii="Verdana" w:hAnsi="Verdana" w:cs="Arial"/>
                <w:i/>
                <w:sz w:val="20"/>
                <w:szCs w:val="20"/>
                <w:lang w:val="en-US"/>
              </w:rPr>
              <w:t xml:space="preserve">Clin. Exp. Allergy </w:t>
            </w:r>
            <w:r w:rsidRPr="006A19C8">
              <w:rPr>
                <w:rFonts w:ascii="Verdana" w:hAnsi="Verdana" w:cs="Arial"/>
                <w:sz w:val="20"/>
                <w:szCs w:val="20"/>
                <w:lang w:val="en-US"/>
              </w:rPr>
              <w:t>2018</w:t>
            </w:r>
            <w:r>
              <w:rPr>
                <w:rFonts w:ascii="Verdana" w:hAnsi="Verdana" w:cs="Arial"/>
                <w:sz w:val="20"/>
                <w:szCs w:val="20"/>
                <w:lang w:val="en-US"/>
              </w:rPr>
              <w:t>: 48; 433-444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4.74</w:t>
            </w:r>
          </w:p>
        </w:tc>
      </w:tr>
      <w:tr w:rsidR="00682A1A" w:rsidRPr="00620EE6" w14:paraId="30D860CA" w14:textId="77777777" w:rsidTr="00D24651">
        <w:tc>
          <w:tcPr>
            <w:tcW w:w="727" w:type="dxa"/>
            <w:shd w:val="clear" w:color="auto" w:fill="auto"/>
          </w:tcPr>
          <w:p w14:paraId="0919F77B" w14:textId="60EE4B6B"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295.</w:t>
            </w:r>
          </w:p>
        </w:tc>
        <w:tc>
          <w:tcPr>
            <w:tcW w:w="8441" w:type="dxa"/>
            <w:shd w:val="clear" w:color="auto" w:fill="auto"/>
          </w:tcPr>
          <w:p w14:paraId="4437EEFE" w14:textId="2FA2CD88"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A2D41">
              <w:rPr>
                <w:rFonts w:ascii="Verdana" w:hAnsi="Verdana"/>
                <w:b/>
                <w:sz w:val="20"/>
                <w:szCs w:val="20"/>
                <w:lang w:val="en-US"/>
              </w:rPr>
              <w:t>Maurer, M.</w:t>
            </w:r>
            <w:r w:rsidRPr="00620EE6">
              <w:rPr>
                <w:rFonts w:ascii="Verdana" w:hAnsi="Verdana" w:cs="Arial"/>
                <w:sz w:val="20"/>
                <w:szCs w:val="20"/>
                <w:vertAlign w:val="superscript"/>
                <w:lang w:val="en-US"/>
              </w:rPr>
              <w:t>+</w:t>
            </w:r>
            <w:r w:rsidRPr="004A2D41">
              <w:rPr>
                <w:rFonts w:ascii="Verdana" w:hAnsi="Verdana"/>
                <w:sz w:val="20"/>
                <w:szCs w:val="20"/>
                <w:lang w:val="en-US"/>
              </w:rPr>
              <w:t>, Kaplan, A., R</w:t>
            </w:r>
            <w:r w:rsidRPr="00BD78E1">
              <w:rPr>
                <w:rFonts w:ascii="Verdana" w:hAnsi="Verdana"/>
                <w:sz w:val="20"/>
                <w:szCs w:val="20"/>
                <w:lang w:val="en-US"/>
              </w:rPr>
              <w:t>osén, K., Holden, M., Iqbal, A</w:t>
            </w:r>
            <w:r w:rsidRPr="004A2D41">
              <w:rPr>
                <w:rFonts w:ascii="Verdana" w:hAnsi="Verdana"/>
                <w:sz w:val="20"/>
                <w:szCs w:val="20"/>
                <w:lang w:val="en-US"/>
              </w:rPr>
              <w:t>., T</w:t>
            </w:r>
            <w:r w:rsidRPr="00BD78E1">
              <w:rPr>
                <w:rFonts w:ascii="Verdana" w:hAnsi="Verdana"/>
                <w:sz w:val="20"/>
                <w:szCs w:val="20"/>
                <w:lang w:val="en-US"/>
              </w:rPr>
              <w:t xml:space="preserve">rzaskoma, B. </w:t>
            </w:r>
            <w:r>
              <w:rPr>
                <w:rFonts w:ascii="Verdana" w:hAnsi="Verdana"/>
                <w:sz w:val="20"/>
                <w:szCs w:val="20"/>
                <w:lang w:val="en-US"/>
              </w:rPr>
              <w:t xml:space="preserve">L., Yang, M., and Casale, T. B.: The XTEND-CIU study: long term use of omalizumab in chronic idiopathic urticaria. </w:t>
            </w:r>
            <w:r w:rsidRPr="00E047D2">
              <w:rPr>
                <w:rFonts w:ascii="Verdana" w:hAnsi="Verdana"/>
                <w:i/>
                <w:sz w:val="20"/>
                <w:szCs w:val="20"/>
                <w:lang w:val="en-US"/>
              </w:rPr>
              <w:t>J. Allergy Clin. Immunol</w:t>
            </w:r>
            <w:r w:rsidRPr="00E047D2">
              <w:rPr>
                <w:rFonts w:ascii="Verdana" w:hAnsi="Verdana"/>
                <w:sz w:val="20"/>
                <w:szCs w:val="20"/>
                <w:lang w:val="en-US"/>
              </w:rPr>
              <w:t>. 201</w:t>
            </w:r>
            <w:r>
              <w:rPr>
                <w:rFonts w:ascii="Verdana" w:hAnsi="Verdana"/>
                <w:sz w:val="20"/>
                <w:szCs w:val="20"/>
                <w:lang w:val="en-US"/>
              </w:rPr>
              <w:t>8</w:t>
            </w:r>
            <w:r w:rsidRPr="00E047D2">
              <w:rPr>
                <w:rFonts w:ascii="Verdana" w:hAnsi="Verdana"/>
                <w:sz w:val="20"/>
                <w:szCs w:val="20"/>
                <w:lang w:val="en-US"/>
              </w:rPr>
              <w:t>:</w:t>
            </w:r>
            <w:r>
              <w:rPr>
                <w:rFonts w:ascii="Verdana" w:hAnsi="Verdana"/>
                <w:sz w:val="20"/>
                <w:szCs w:val="20"/>
                <w:lang w:val="en-US"/>
              </w:rPr>
              <w:t xml:space="preserve"> 141; 1138-1139</w:t>
            </w:r>
            <w:r w:rsidRPr="00E047D2">
              <w:rPr>
                <w:rFonts w:ascii="Verdana" w:hAnsi="Verdana"/>
                <w:sz w:val="20"/>
                <w:szCs w:val="20"/>
                <w:lang w:val="en-US"/>
              </w:rPr>
              <w:t xml:space="preserve">. IF: </w:t>
            </w:r>
            <w:r>
              <w:rPr>
                <w:rFonts w:ascii="Verdana" w:hAnsi="Verdana"/>
                <w:sz w:val="20"/>
                <w:szCs w:val="20"/>
                <w:lang w:val="en-US"/>
              </w:rPr>
              <w:t>14.11</w:t>
            </w:r>
          </w:p>
        </w:tc>
      </w:tr>
      <w:tr w:rsidR="00682A1A" w:rsidRPr="00620EE6" w14:paraId="59953A1C" w14:textId="77777777" w:rsidTr="00D24651">
        <w:tc>
          <w:tcPr>
            <w:tcW w:w="727" w:type="dxa"/>
            <w:shd w:val="clear" w:color="auto" w:fill="auto"/>
          </w:tcPr>
          <w:p w14:paraId="60159B41" w14:textId="22EE5B6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294.</w:t>
            </w:r>
          </w:p>
        </w:tc>
        <w:tc>
          <w:tcPr>
            <w:tcW w:w="8441" w:type="dxa"/>
            <w:shd w:val="clear" w:color="auto" w:fill="auto"/>
          </w:tcPr>
          <w:p w14:paraId="37F1FD75" w14:textId="13B3A723"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13B0B">
              <w:rPr>
                <w:rFonts w:ascii="Verdana" w:hAnsi="Verdana"/>
                <w:sz w:val="20"/>
                <w:szCs w:val="20"/>
                <w:lang w:val="en-US"/>
              </w:rPr>
              <w:t>Kulthanan, K.,</w:t>
            </w:r>
            <w:r w:rsidRPr="00DB266B">
              <w:rPr>
                <w:rFonts w:ascii="Verdana" w:hAnsi="Verdana"/>
                <w:sz w:val="20"/>
                <w:szCs w:val="20"/>
                <w:lang w:val="en-US"/>
              </w:rPr>
              <w:t xml:space="preserve"> Chaweekulrat, P., Komoltri, C., Hunnangkul, S., Tuchinda, P.</w:t>
            </w:r>
            <w:r w:rsidRPr="00620EE6">
              <w:rPr>
                <w:rFonts w:ascii="Verdana" w:hAnsi="Verdana" w:cs="Arial"/>
                <w:sz w:val="20"/>
                <w:szCs w:val="20"/>
                <w:vertAlign w:val="superscript"/>
                <w:lang w:val="en-US"/>
              </w:rPr>
              <w:t>+</w:t>
            </w:r>
            <w:r w:rsidRPr="00DB266B">
              <w:rPr>
                <w:rFonts w:ascii="Verdana" w:hAnsi="Verdana"/>
                <w:sz w:val="20"/>
                <w:szCs w:val="20"/>
                <w:lang w:val="en-US"/>
              </w:rPr>
              <w:t xml:space="preserve">, Chularojanamontri, L., and </w:t>
            </w:r>
            <w:r w:rsidRPr="00DB266B">
              <w:rPr>
                <w:rFonts w:ascii="Verdana" w:hAnsi="Verdana"/>
                <w:b/>
                <w:sz w:val="20"/>
                <w:szCs w:val="20"/>
                <w:lang w:val="en-US"/>
              </w:rPr>
              <w:t>Maurer, M.</w:t>
            </w:r>
            <w:r w:rsidRPr="00DB266B">
              <w:rPr>
                <w:rFonts w:ascii="Verdana" w:hAnsi="Verdana"/>
                <w:sz w:val="20"/>
                <w:szCs w:val="20"/>
                <w:lang w:val="en-US"/>
              </w:rPr>
              <w:t>: Cyclosporine for chronic spontaneous urticaria: a meta-analysis and systematic review.</w:t>
            </w:r>
            <w:r>
              <w:rPr>
                <w:rFonts w:ascii="Verdana" w:hAnsi="Verdana"/>
                <w:sz w:val="20"/>
                <w:szCs w:val="20"/>
                <w:lang w:val="en-US"/>
              </w:rPr>
              <w:t xml:space="preserve"> </w:t>
            </w:r>
            <w:r w:rsidRPr="00F027AE">
              <w:rPr>
                <w:rFonts w:ascii="Verdana" w:hAnsi="Verdana"/>
                <w:i/>
                <w:sz w:val="20"/>
                <w:szCs w:val="20"/>
                <w:lang w:val="en-US"/>
              </w:rPr>
              <w:t>J. Allergy Clin. Immunol. Pract.</w:t>
            </w:r>
            <w:r>
              <w:rPr>
                <w:rFonts w:ascii="Verdana" w:hAnsi="Verdana"/>
                <w:sz w:val="20"/>
                <w:szCs w:val="20"/>
                <w:lang w:val="en-US"/>
              </w:rPr>
              <w:t xml:space="preserve"> 2018: 6; 586-599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682A1A" w:rsidRPr="00620EE6" w14:paraId="03B879B1" w14:textId="77777777" w:rsidTr="00D24651">
        <w:tc>
          <w:tcPr>
            <w:tcW w:w="727" w:type="dxa"/>
            <w:shd w:val="clear" w:color="auto" w:fill="auto"/>
          </w:tcPr>
          <w:p w14:paraId="488E7285" w14:textId="5403D17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293.</w:t>
            </w:r>
          </w:p>
        </w:tc>
        <w:tc>
          <w:tcPr>
            <w:tcW w:w="8441" w:type="dxa"/>
            <w:shd w:val="clear" w:color="auto" w:fill="auto"/>
          </w:tcPr>
          <w:p w14:paraId="1BCC3275" w14:textId="6E1F9D30" w:rsidR="00682A1A" w:rsidRPr="0039243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67184">
              <w:rPr>
                <w:rFonts w:ascii="Verdana" w:hAnsi="Verdana" w:cs="Arial"/>
                <w:sz w:val="20"/>
                <w:szCs w:val="20"/>
                <w:lang w:val="en-US"/>
              </w:rPr>
              <w:t>Terhorst, D., Koti, I.,</w:t>
            </w:r>
            <w:r w:rsidRPr="00D1640B">
              <w:rPr>
                <w:rFonts w:ascii="Verdana" w:hAnsi="Verdana" w:cs="Arial"/>
                <w:sz w:val="20"/>
                <w:szCs w:val="20"/>
                <w:lang w:val="en-US"/>
              </w:rPr>
              <w:t xml:space="preserve"> Krause, K., Metz, M.,</w:t>
            </w:r>
            <w:r>
              <w:rPr>
                <w:rFonts w:ascii="Verdana" w:hAnsi="Verdana" w:cs="Arial"/>
                <w:sz w:val="20"/>
                <w:szCs w:val="20"/>
                <w:lang w:val="en-US"/>
              </w:rPr>
              <w:t xml:space="preserve"> and </w:t>
            </w:r>
            <w:r w:rsidRPr="0092049B">
              <w:rPr>
                <w:rFonts w:ascii="Verdana" w:hAnsi="Verdana" w:cs="Arial"/>
                <w:b/>
                <w:sz w:val="20"/>
                <w:szCs w:val="20"/>
                <w:lang w:val="en-US"/>
              </w:rPr>
              <w:t>Maurer, M.</w:t>
            </w:r>
            <w:r w:rsidRPr="00620EE6">
              <w:rPr>
                <w:rFonts w:ascii="Verdana" w:hAnsi="Verdana" w:cs="Arial"/>
                <w:sz w:val="20"/>
                <w:szCs w:val="20"/>
                <w:vertAlign w:val="superscript"/>
                <w:lang w:val="en-US"/>
              </w:rPr>
              <w:t>+</w:t>
            </w:r>
            <w:r w:rsidRPr="0092049B">
              <w:rPr>
                <w:rFonts w:ascii="Verdana" w:hAnsi="Verdana" w:cs="Arial"/>
                <w:sz w:val="20"/>
                <w:szCs w:val="20"/>
                <w:lang w:val="en-US"/>
              </w:rPr>
              <w:t xml:space="preserve">: In chronic spontaneous urticaria, high numbers of dermal endothelial cells, but not mast cells, are linked to recurrent angioedema. </w:t>
            </w:r>
            <w:r>
              <w:rPr>
                <w:rFonts w:ascii="Verdana" w:hAnsi="Verdana" w:cs="Arial"/>
                <w:i/>
                <w:sz w:val="20"/>
                <w:szCs w:val="20"/>
                <w:lang w:val="en-US"/>
              </w:rPr>
              <w:t>Clin. Exp. Dermatol</w:t>
            </w:r>
            <w:r>
              <w:rPr>
                <w:rFonts w:ascii="Verdana" w:hAnsi="Verdana" w:cs="Arial"/>
                <w:sz w:val="20"/>
                <w:szCs w:val="20"/>
                <w:lang w:val="en-US"/>
              </w:rPr>
              <w:t xml:space="preserve">. </w:t>
            </w:r>
            <w:r w:rsidRPr="00B76DD9">
              <w:rPr>
                <w:rFonts w:ascii="Verdana" w:hAnsi="Verdana"/>
                <w:sz w:val="20"/>
                <w:szCs w:val="20"/>
                <w:lang w:val="en-US"/>
              </w:rPr>
              <w:t>201</w:t>
            </w:r>
            <w:r>
              <w:rPr>
                <w:rFonts w:ascii="Verdana" w:hAnsi="Verdana"/>
                <w:sz w:val="20"/>
                <w:szCs w:val="20"/>
                <w:lang w:val="en-US"/>
              </w:rPr>
              <w:t>8</w:t>
            </w:r>
            <w:r w:rsidRPr="00B76DD9">
              <w:rPr>
                <w:rFonts w:ascii="Verdana" w:hAnsi="Verdana"/>
                <w:sz w:val="20"/>
                <w:szCs w:val="20"/>
                <w:lang w:val="en-US"/>
              </w:rPr>
              <w:t>:</w:t>
            </w:r>
            <w:r>
              <w:rPr>
                <w:rFonts w:ascii="Verdana" w:hAnsi="Verdana"/>
                <w:sz w:val="20"/>
                <w:szCs w:val="20"/>
                <w:lang w:val="en-US"/>
              </w:rPr>
              <w:t xml:space="preserve"> 43; 131-136. IF: 1.77</w:t>
            </w:r>
          </w:p>
        </w:tc>
      </w:tr>
      <w:tr w:rsidR="00682A1A" w:rsidRPr="00620EE6" w14:paraId="57D6EC1E" w14:textId="77777777" w:rsidTr="00D24651">
        <w:tc>
          <w:tcPr>
            <w:tcW w:w="727" w:type="dxa"/>
            <w:shd w:val="clear" w:color="auto" w:fill="auto"/>
          </w:tcPr>
          <w:p w14:paraId="7A45AEE8" w14:textId="524259A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292.</w:t>
            </w:r>
          </w:p>
        </w:tc>
        <w:tc>
          <w:tcPr>
            <w:tcW w:w="8441" w:type="dxa"/>
            <w:shd w:val="clear" w:color="auto" w:fill="auto"/>
          </w:tcPr>
          <w:p w14:paraId="5E5401D3" w14:textId="4DDE3279"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D65BD">
              <w:rPr>
                <w:rFonts w:ascii="Verdana" w:hAnsi="Verdana"/>
                <w:sz w:val="20"/>
                <w:szCs w:val="20"/>
                <w:lang w:val="en-US"/>
              </w:rPr>
              <w:t xml:space="preserve">Ohanyan, T., Schoepke, N., Eirefelt, S., Hoey, G., Koopmann, W., Hawro, T., </w:t>
            </w:r>
            <w:r w:rsidRPr="007D65BD">
              <w:rPr>
                <w:rFonts w:ascii="Verdana" w:hAnsi="Verdana"/>
                <w:b/>
                <w:sz w:val="20"/>
                <w:szCs w:val="20"/>
                <w:lang w:val="en-US"/>
              </w:rPr>
              <w:t>Maurer, M.</w:t>
            </w:r>
            <w:r w:rsidRPr="007D65BD">
              <w:rPr>
                <w:rFonts w:ascii="Verdana" w:hAnsi="Verdana"/>
                <w:sz w:val="20"/>
                <w:szCs w:val="20"/>
                <w:lang w:val="en-US"/>
              </w:rPr>
              <w:t>, and Metz, M.</w:t>
            </w:r>
            <w:r w:rsidRPr="00620EE6">
              <w:rPr>
                <w:rFonts w:ascii="Verdana" w:hAnsi="Verdana" w:cs="Arial"/>
                <w:sz w:val="20"/>
                <w:szCs w:val="20"/>
                <w:vertAlign w:val="superscript"/>
                <w:lang w:val="en-US"/>
              </w:rPr>
              <w:t>+</w:t>
            </w:r>
            <w:r w:rsidRPr="007D65BD">
              <w:rPr>
                <w:rFonts w:ascii="Verdana" w:hAnsi="Verdana"/>
                <w:sz w:val="20"/>
                <w:szCs w:val="20"/>
                <w:lang w:val="en-US"/>
              </w:rPr>
              <w:t xml:space="preserve">: </w:t>
            </w:r>
            <w:r>
              <w:rPr>
                <w:rFonts w:ascii="Verdana" w:hAnsi="Verdana"/>
                <w:sz w:val="20"/>
                <w:szCs w:val="20"/>
                <w:lang w:val="en-US"/>
              </w:rPr>
              <w:t>R</w:t>
            </w:r>
            <w:r w:rsidRPr="007D65BD">
              <w:rPr>
                <w:rFonts w:ascii="Verdana" w:hAnsi="Verdana"/>
                <w:sz w:val="20"/>
                <w:szCs w:val="20"/>
                <w:lang w:val="en-US"/>
              </w:rPr>
              <w:t>ol</w:t>
            </w:r>
            <w:r>
              <w:rPr>
                <w:rFonts w:ascii="Verdana" w:hAnsi="Verdana"/>
                <w:sz w:val="20"/>
                <w:szCs w:val="20"/>
                <w:lang w:val="en-US"/>
              </w:rPr>
              <w:t xml:space="preserve">e of substance P and its receptor neurokinin 1 in chronic prurigo: a randomized, proof-of-concept, controlled trial with topical aprepitant. </w:t>
            </w:r>
            <w:r>
              <w:rPr>
                <w:rFonts w:ascii="Verdana" w:hAnsi="Verdana"/>
                <w:i/>
                <w:sz w:val="20"/>
                <w:szCs w:val="20"/>
                <w:lang w:val="en-US"/>
              </w:rPr>
              <w:t>Acta Derm. Venereol.</w:t>
            </w:r>
            <w:r>
              <w:rPr>
                <w:rFonts w:ascii="Verdana" w:hAnsi="Verdana"/>
                <w:sz w:val="20"/>
                <w:szCs w:val="20"/>
                <w:lang w:val="en-US"/>
              </w:rPr>
              <w:t xml:space="preserve"> </w:t>
            </w:r>
            <w:r w:rsidRPr="006B27EF">
              <w:rPr>
                <w:rFonts w:ascii="Verdana" w:hAnsi="Verdana"/>
                <w:sz w:val="20"/>
                <w:szCs w:val="20"/>
                <w:lang w:val="en-US"/>
              </w:rPr>
              <w:t>2018</w:t>
            </w:r>
            <w:r w:rsidRPr="00E047D2">
              <w:rPr>
                <w:rFonts w:ascii="Verdana" w:hAnsi="Verdana"/>
                <w:sz w:val="20"/>
                <w:szCs w:val="20"/>
                <w:lang w:val="en-US"/>
              </w:rPr>
              <w:t>:</w:t>
            </w:r>
            <w:r>
              <w:rPr>
                <w:rFonts w:ascii="Verdana" w:hAnsi="Verdana"/>
                <w:sz w:val="20"/>
                <w:szCs w:val="20"/>
                <w:lang w:val="en-US"/>
              </w:rPr>
              <w:t xml:space="preserve"> 98; 26-31</w:t>
            </w:r>
            <w:r w:rsidRPr="00E047D2">
              <w:rPr>
                <w:rFonts w:ascii="Verdana" w:hAnsi="Verdana"/>
                <w:sz w:val="20"/>
                <w:szCs w:val="20"/>
                <w:lang w:val="en-US"/>
              </w:rPr>
              <w:t xml:space="preserve">. IF: </w:t>
            </w:r>
            <w:r>
              <w:rPr>
                <w:rFonts w:ascii="Verdana" w:hAnsi="Verdana"/>
                <w:sz w:val="20"/>
                <w:szCs w:val="20"/>
                <w:lang w:val="en-US"/>
              </w:rPr>
              <w:t>3.53</w:t>
            </w:r>
          </w:p>
        </w:tc>
      </w:tr>
      <w:tr w:rsidR="00682A1A" w:rsidRPr="00620EE6" w14:paraId="3A0E7D53" w14:textId="77777777" w:rsidTr="00D24651">
        <w:tc>
          <w:tcPr>
            <w:tcW w:w="727" w:type="dxa"/>
            <w:shd w:val="clear" w:color="auto" w:fill="auto"/>
          </w:tcPr>
          <w:p w14:paraId="2B081D2C" w14:textId="6A396D3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291.</w:t>
            </w:r>
          </w:p>
        </w:tc>
        <w:tc>
          <w:tcPr>
            <w:tcW w:w="8441" w:type="dxa"/>
            <w:shd w:val="clear" w:color="auto" w:fill="auto"/>
          </w:tcPr>
          <w:p w14:paraId="7153E1E8" w14:textId="6043257F"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A77D9">
              <w:rPr>
                <w:rFonts w:ascii="Verdana" w:hAnsi="Verdana"/>
                <w:sz w:val="20"/>
                <w:szCs w:val="20"/>
                <w:lang w:val="en-US"/>
              </w:rPr>
              <w:t xml:space="preserve">Hawro, T., Ohanyan, T., Schoepke, N., Metz, M., Peveling-Oberhag, A., Staubach, P., </w:t>
            </w:r>
            <w:r w:rsidRPr="009A77D9">
              <w:rPr>
                <w:rFonts w:ascii="Verdana" w:hAnsi="Verdana"/>
                <w:b/>
                <w:sz w:val="20"/>
                <w:szCs w:val="20"/>
                <w:lang w:val="en-US"/>
              </w:rPr>
              <w:t>Mau</w:t>
            </w:r>
            <w:r w:rsidRPr="00F027AE">
              <w:rPr>
                <w:rFonts w:ascii="Verdana" w:hAnsi="Verdana"/>
                <w:b/>
                <w:sz w:val="20"/>
                <w:szCs w:val="20"/>
                <w:lang w:val="en-US"/>
              </w:rPr>
              <w:t>rer, M.</w:t>
            </w:r>
            <w:r w:rsidRPr="00F027AE">
              <w:rPr>
                <w:rFonts w:ascii="Verdana" w:hAnsi="Verdana"/>
                <w:sz w:val="20"/>
                <w:szCs w:val="20"/>
                <w:lang w:val="en-US"/>
              </w:rPr>
              <w:t>, and Weller, K.</w:t>
            </w:r>
            <w:r w:rsidRPr="00620EE6">
              <w:rPr>
                <w:rFonts w:ascii="Verdana" w:hAnsi="Verdana" w:cs="Arial"/>
                <w:sz w:val="20"/>
                <w:szCs w:val="20"/>
                <w:vertAlign w:val="superscript"/>
                <w:lang w:val="en-US"/>
              </w:rPr>
              <w:t>+</w:t>
            </w:r>
            <w:r w:rsidRPr="00F027AE">
              <w:rPr>
                <w:rFonts w:ascii="Verdana" w:hAnsi="Verdana"/>
                <w:sz w:val="20"/>
                <w:szCs w:val="20"/>
                <w:lang w:val="en-US"/>
              </w:rPr>
              <w:t>:</w:t>
            </w:r>
            <w:r>
              <w:rPr>
                <w:rFonts w:ascii="Verdana" w:hAnsi="Verdana"/>
                <w:sz w:val="20"/>
                <w:szCs w:val="20"/>
                <w:lang w:val="en-US"/>
              </w:rPr>
              <w:t xml:space="preserve"> Comparison and interpretability of the available urticaria activity scores. </w:t>
            </w:r>
            <w:r>
              <w:rPr>
                <w:rFonts w:ascii="Verdana" w:hAnsi="Verdana" w:cs="Arial"/>
                <w:i/>
                <w:sz w:val="20"/>
                <w:szCs w:val="20"/>
                <w:lang w:val="en-US"/>
              </w:rPr>
              <w:t>Allergy</w:t>
            </w:r>
            <w:r>
              <w:rPr>
                <w:rFonts w:ascii="Verdana" w:hAnsi="Verdana" w:cs="Arial"/>
                <w:sz w:val="20"/>
                <w:szCs w:val="20"/>
                <w:lang w:val="en-US"/>
              </w:rPr>
              <w:t xml:space="preserve"> 2018: 73; 251-255</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682A1A" w:rsidRPr="00620EE6" w14:paraId="58AF9D7D" w14:textId="77777777" w:rsidTr="00D24651">
        <w:tc>
          <w:tcPr>
            <w:tcW w:w="727" w:type="dxa"/>
            <w:shd w:val="clear" w:color="auto" w:fill="auto"/>
          </w:tcPr>
          <w:p w14:paraId="3C689736" w14:textId="0DD57C92"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290.</w:t>
            </w:r>
          </w:p>
        </w:tc>
        <w:tc>
          <w:tcPr>
            <w:tcW w:w="8441" w:type="dxa"/>
            <w:shd w:val="clear" w:color="auto" w:fill="auto"/>
          </w:tcPr>
          <w:p w14:paraId="137DB5AE" w14:textId="0B02554D" w:rsidR="00682A1A" w:rsidRPr="000037BA"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349DE">
              <w:rPr>
                <w:rFonts w:ascii="Verdana" w:hAnsi="Verdana"/>
                <w:sz w:val="20"/>
                <w:szCs w:val="20"/>
                <w:lang w:val="en-US"/>
              </w:rPr>
              <w:t xml:space="preserve">Suender, C. A., Leist, M., Abrink, M., Valentin, P., Geldmacher, A., Steinhoff, M., Metz, M., and </w:t>
            </w:r>
            <w:r w:rsidRPr="00B349DE">
              <w:rPr>
                <w:rFonts w:ascii="Verdana" w:hAnsi="Verdana"/>
                <w:b/>
                <w:sz w:val="20"/>
                <w:szCs w:val="20"/>
                <w:lang w:val="en-US"/>
              </w:rPr>
              <w:t>Maurer, M.</w:t>
            </w:r>
            <w:r w:rsidRPr="00620EE6">
              <w:rPr>
                <w:rFonts w:ascii="Verdana" w:hAnsi="Verdana" w:cs="Arial"/>
                <w:sz w:val="20"/>
                <w:szCs w:val="20"/>
                <w:vertAlign w:val="superscript"/>
                <w:lang w:val="en-US"/>
              </w:rPr>
              <w:t>+</w:t>
            </w:r>
            <w:r w:rsidRPr="00B349DE">
              <w:rPr>
                <w:rFonts w:ascii="Verdana" w:hAnsi="Verdana"/>
                <w:sz w:val="20"/>
                <w:szCs w:val="20"/>
                <w:lang w:val="en-US"/>
              </w:rPr>
              <w:t xml:space="preserve">: Mast cells are critical for the limitation of thrombin-induced skin inflammation. </w:t>
            </w:r>
            <w:r w:rsidRPr="00B349DE">
              <w:rPr>
                <w:rFonts w:ascii="Verdana" w:hAnsi="Verdana"/>
                <w:i/>
                <w:sz w:val="20"/>
                <w:szCs w:val="20"/>
                <w:lang w:val="en-US"/>
              </w:rPr>
              <w:t>Exp. Dermatol.</w:t>
            </w:r>
            <w:r w:rsidRPr="000037BA">
              <w:rPr>
                <w:rFonts w:ascii="Verdana" w:hAnsi="Verdana"/>
                <w:sz w:val="20"/>
                <w:szCs w:val="20"/>
                <w:lang w:val="en-US"/>
              </w:rPr>
              <w:t xml:space="preserve"> 2018: 27; 50-57</w:t>
            </w:r>
            <w:r w:rsidRPr="00E80EAA">
              <w:rPr>
                <w:rFonts w:ascii="Verdana" w:hAnsi="Verdana"/>
                <w:i/>
                <w:sz w:val="20"/>
                <w:szCs w:val="20"/>
                <w:lang w:val="en-US"/>
              </w:rPr>
              <w:t>.</w:t>
            </w:r>
            <w:r w:rsidRPr="00E80EAA">
              <w:rPr>
                <w:rFonts w:ascii="Verdana" w:hAnsi="Verdana"/>
                <w:sz w:val="20"/>
                <w:szCs w:val="20"/>
                <w:lang w:val="en-US"/>
              </w:rPr>
              <w:t xml:space="preserve"> IF: </w:t>
            </w:r>
            <w:r>
              <w:rPr>
                <w:rFonts w:ascii="Verdana" w:hAnsi="Verdana"/>
                <w:sz w:val="20"/>
                <w:szCs w:val="20"/>
                <w:lang w:val="en-US"/>
              </w:rPr>
              <w:t>2.87</w:t>
            </w:r>
          </w:p>
        </w:tc>
      </w:tr>
      <w:tr w:rsidR="00682A1A" w:rsidRPr="0048370F" w14:paraId="09A4BEEE" w14:textId="77777777" w:rsidTr="00D24651">
        <w:tc>
          <w:tcPr>
            <w:tcW w:w="727" w:type="dxa"/>
            <w:shd w:val="clear" w:color="auto" w:fill="auto"/>
          </w:tcPr>
          <w:p w14:paraId="67B1F7B6" w14:textId="48D362DF" w:rsidR="00682A1A" w:rsidRPr="00431152"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431152">
              <w:rPr>
                <w:rFonts w:ascii="Verdana" w:hAnsi="Verdana"/>
                <w:sz w:val="20"/>
                <w:szCs w:val="20"/>
                <w:lang w:val="en-US"/>
              </w:rPr>
              <w:t>289.</w:t>
            </w:r>
          </w:p>
        </w:tc>
        <w:tc>
          <w:tcPr>
            <w:tcW w:w="8441" w:type="dxa"/>
            <w:shd w:val="clear" w:color="auto" w:fill="auto"/>
          </w:tcPr>
          <w:p w14:paraId="3178FD93" w14:textId="02FBBB30" w:rsidR="00682A1A" w:rsidRPr="0043115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31152">
              <w:rPr>
                <w:rFonts w:ascii="Verdana" w:hAnsi="Verdana"/>
                <w:sz w:val="20"/>
                <w:szCs w:val="20"/>
                <w:lang w:val="en-US"/>
              </w:rPr>
              <w:t xml:space="preserve">Gianni, P., Loules, G., Zamanakou, M., Kompoti, M., Csuka, D., Psarros, F., Magerl, M., Moldovan, D., </w:t>
            </w:r>
            <w:r w:rsidRPr="00431152">
              <w:rPr>
                <w:rFonts w:ascii="Verdana" w:hAnsi="Verdana"/>
                <w:b/>
                <w:sz w:val="20"/>
                <w:szCs w:val="20"/>
                <w:lang w:val="en-US"/>
              </w:rPr>
              <w:t>Maurer, M.</w:t>
            </w:r>
            <w:r w:rsidRPr="00431152">
              <w:rPr>
                <w:rFonts w:ascii="Verdana" w:hAnsi="Verdana"/>
                <w:sz w:val="20"/>
                <w:szCs w:val="20"/>
                <w:lang w:val="en-US"/>
              </w:rPr>
              <w:t>, Speletas, M. G., Farkas, H., and Germenis, A. E.</w:t>
            </w:r>
            <w:r w:rsidRPr="00431152">
              <w:rPr>
                <w:rFonts w:ascii="Verdana" w:hAnsi="Verdana"/>
                <w:sz w:val="20"/>
                <w:szCs w:val="20"/>
                <w:vertAlign w:val="superscript"/>
                <w:lang w:val="en-US"/>
              </w:rPr>
              <w:t>+</w:t>
            </w:r>
            <w:r w:rsidRPr="00431152">
              <w:rPr>
                <w:rFonts w:ascii="Verdana" w:hAnsi="Verdana"/>
                <w:sz w:val="20"/>
                <w:szCs w:val="20"/>
                <w:lang w:val="en-US"/>
              </w:rPr>
              <w:t xml:space="preserve">: Genetic determinants of C1 inhibitor deficiency angioedema age of onset. </w:t>
            </w:r>
            <w:r w:rsidRPr="00431152">
              <w:rPr>
                <w:rFonts w:ascii="Verdana" w:hAnsi="Verdana"/>
                <w:i/>
                <w:sz w:val="20"/>
                <w:szCs w:val="20"/>
                <w:lang w:val="en-US"/>
              </w:rPr>
              <w:t xml:space="preserve">Int. Arch. Allergy Immunol. </w:t>
            </w:r>
            <w:r w:rsidRPr="00431152">
              <w:rPr>
                <w:rFonts w:ascii="Verdana" w:hAnsi="Verdana"/>
                <w:sz w:val="20"/>
                <w:szCs w:val="20"/>
                <w:lang w:val="en-US"/>
              </w:rPr>
              <w:t>2017:</w:t>
            </w:r>
            <w:r w:rsidRPr="00431152">
              <w:rPr>
                <w:rFonts w:ascii="Verdana" w:hAnsi="Verdana"/>
                <w:i/>
                <w:sz w:val="20"/>
                <w:szCs w:val="20"/>
                <w:lang w:val="en-US"/>
              </w:rPr>
              <w:t xml:space="preserve"> </w:t>
            </w:r>
            <w:r w:rsidRPr="00431152">
              <w:rPr>
                <w:rFonts w:ascii="Verdana" w:hAnsi="Verdana"/>
                <w:sz w:val="20"/>
                <w:szCs w:val="20"/>
                <w:lang w:val="en-US"/>
              </w:rPr>
              <w:t xml:space="preserve">174; 200-204. </w:t>
            </w:r>
            <w:r w:rsidRPr="00431152">
              <w:rPr>
                <w:rFonts w:ascii="Verdana" w:hAnsi="Verdana"/>
                <w:sz w:val="20"/>
                <w:szCs w:val="20"/>
                <w:lang w:val="en-GB"/>
              </w:rPr>
              <w:t>IF: 2.</w:t>
            </w:r>
            <w:r w:rsidRPr="00E80EAA">
              <w:rPr>
                <w:rFonts w:ascii="Verdana" w:hAnsi="Verdana"/>
                <w:sz w:val="20"/>
                <w:szCs w:val="20"/>
                <w:lang w:val="en-GB"/>
              </w:rPr>
              <w:t>44</w:t>
            </w:r>
          </w:p>
        </w:tc>
      </w:tr>
      <w:tr w:rsidR="00682A1A" w:rsidRPr="00620EE6" w14:paraId="5FAD8B91" w14:textId="77777777" w:rsidTr="00D24651">
        <w:tc>
          <w:tcPr>
            <w:tcW w:w="727" w:type="dxa"/>
            <w:shd w:val="clear" w:color="auto" w:fill="auto"/>
          </w:tcPr>
          <w:p w14:paraId="042A5C6A" w14:textId="7D39E326"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288.</w:t>
            </w:r>
          </w:p>
        </w:tc>
        <w:tc>
          <w:tcPr>
            <w:tcW w:w="8441" w:type="dxa"/>
            <w:shd w:val="clear" w:color="auto" w:fill="auto"/>
          </w:tcPr>
          <w:p w14:paraId="6827F34C" w14:textId="738F2E7B"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4484F">
              <w:rPr>
                <w:rFonts w:ascii="Verdana" w:hAnsi="Verdana"/>
                <w:sz w:val="20"/>
                <w:szCs w:val="20"/>
                <w:lang w:val="en-US"/>
              </w:rPr>
              <w:t>Ohanyan, T., Schoepke, N., Bolukbasi, B., Metz, M., Hawro, T., Zuberbier, T.,</w:t>
            </w:r>
            <w:r w:rsidRPr="006B3DDE">
              <w:rPr>
                <w:rFonts w:ascii="Verdana" w:hAnsi="Verdana"/>
                <w:sz w:val="20"/>
                <w:szCs w:val="20"/>
                <w:lang w:val="en-US"/>
              </w:rPr>
              <w:t xml:space="preserve"> Peveling-Oberhag, A., Staubach, P., </w:t>
            </w:r>
            <w:r w:rsidRPr="006B3DDE">
              <w:rPr>
                <w:rFonts w:ascii="Verdana" w:hAnsi="Verdana"/>
                <w:b/>
                <w:sz w:val="20"/>
                <w:szCs w:val="20"/>
                <w:lang w:val="en-US"/>
              </w:rPr>
              <w:t>Maurer, M.</w:t>
            </w:r>
            <w:r w:rsidRPr="006B3DDE">
              <w:rPr>
                <w:rFonts w:ascii="Verdana" w:hAnsi="Verdana"/>
                <w:sz w:val="20"/>
                <w:szCs w:val="20"/>
                <w:lang w:val="en-US"/>
              </w:rPr>
              <w:t>, and Weller, K.</w:t>
            </w:r>
            <w:r w:rsidRPr="00620EE6">
              <w:rPr>
                <w:rFonts w:ascii="Verdana" w:hAnsi="Verdana" w:cs="Arial"/>
                <w:sz w:val="20"/>
                <w:szCs w:val="20"/>
                <w:vertAlign w:val="superscript"/>
                <w:lang w:val="en-US"/>
              </w:rPr>
              <w:t>+</w:t>
            </w:r>
            <w:r w:rsidRPr="006B3DDE">
              <w:rPr>
                <w:rFonts w:ascii="Verdana" w:hAnsi="Verdana"/>
                <w:sz w:val="20"/>
                <w:szCs w:val="20"/>
                <w:lang w:val="en-US"/>
              </w:rPr>
              <w:t xml:space="preserve">: Responsiveness and minimal important difference of the urticaria control test (UCT). </w:t>
            </w:r>
            <w:r w:rsidRPr="00E047D2">
              <w:rPr>
                <w:rFonts w:ascii="Verdana" w:hAnsi="Verdana"/>
                <w:i/>
                <w:sz w:val="20"/>
                <w:szCs w:val="20"/>
                <w:lang w:val="en-US"/>
              </w:rPr>
              <w:t>J. Allergy Clin. Immunol</w:t>
            </w:r>
            <w:r w:rsidRPr="00E047D2">
              <w:rPr>
                <w:rFonts w:ascii="Verdana" w:hAnsi="Verdana"/>
                <w:sz w:val="20"/>
                <w:szCs w:val="20"/>
                <w:lang w:val="en-US"/>
              </w:rPr>
              <w:t>. 2017:</w:t>
            </w:r>
            <w:r>
              <w:rPr>
                <w:rFonts w:ascii="Verdana" w:hAnsi="Verdana"/>
                <w:sz w:val="20"/>
                <w:szCs w:val="20"/>
                <w:lang w:val="en-US"/>
              </w:rPr>
              <w:t xml:space="preserve"> 140; 1710-1713</w:t>
            </w:r>
            <w:r w:rsidRPr="00E047D2">
              <w:rPr>
                <w:rFonts w:ascii="Verdana" w:hAnsi="Verdana"/>
                <w:sz w:val="20"/>
                <w:szCs w:val="20"/>
                <w:lang w:val="en-US"/>
              </w:rPr>
              <w:t>. IF: 1</w:t>
            </w:r>
            <w:r>
              <w:rPr>
                <w:rFonts w:ascii="Verdana" w:hAnsi="Verdana"/>
                <w:sz w:val="20"/>
                <w:szCs w:val="20"/>
                <w:lang w:val="en-US"/>
              </w:rPr>
              <w:t>3.26</w:t>
            </w:r>
          </w:p>
        </w:tc>
      </w:tr>
      <w:tr w:rsidR="00682A1A" w:rsidRPr="00620EE6" w14:paraId="446CCD3E" w14:textId="77777777" w:rsidTr="00D24651">
        <w:tc>
          <w:tcPr>
            <w:tcW w:w="727" w:type="dxa"/>
            <w:shd w:val="clear" w:color="auto" w:fill="auto"/>
          </w:tcPr>
          <w:p w14:paraId="49CA934E" w14:textId="765F6B9C"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287.</w:t>
            </w:r>
          </w:p>
        </w:tc>
        <w:tc>
          <w:tcPr>
            <w:tcW w:w="8441" w:type="dxa"/>
            <w:shd w:val="clear" w:color="auto" w:fill="auto"/>
          </w:tcPr>
          <w:p w14:paraId="7B81FA50" w14:textId="56F717C6"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sz w:val="20"/>
                <w:szCs w:val="20"/>
                <w:lang w:val="en-US"/>
              </w:rPr>
              <w:t>Ertaş</w:t>
            </w:r>
            <w:r w:rsidRPr="00337DF2">
              <w:rPr>
                <w:rFonts w:ascii="Verdana" w:hAnsi="Verdana"/>
                <w:sz w:val="20"/>
                <w:szCs w:val="20"/>
                <w:lang w:val="en-US"/>
              </w:rPr>
              <w:t xml:space="preserve">, R., Ozyurt, K., Ozlu, E., </w:t>
            </w:r>
            <w:r w:rsidRPr="00F027AE">
              <w:rPr>
                <w:rFonts w:ascii="Verdana" w:hAnsi="Verdana"/>
                <w:sz w:val="20"/>
                <w:szCs w:val="20"/>
                <w:lang w:val="en-US"/>
              </w:rPr>
              <w:t>Ulas, Y.,</w:t>
            </w:r>
            <w:r>
              <w:rPr>
                <w:rFonts w:ascii="Verdana" w:hAnsi="Verdana"/>
                <w:sz w:val="20"/>
                <w:szCs w:val="20"/>
                <w:lang w:val="en-US"/>
              </w:rPr>
              <w:t xml:space="preserve"> Avci, A., Atasoy, M., Hawro, T., and </w:t>
            </w: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xml:space="preserve">: Increased IgE levels are linked to faster relapse in patients with omalizumab-discontinued chronic spontaneous urticaria. </w:t>
            </w:r>
            <w:r w:rsidRPr="00E047D2">
              <w:rPr>
                <w:rFonts w:ascii="Verdana" w:hAnsi="Verdana"/>
                <w:i/>
                <w:sz w:val="20"/>
                <w:szCs w:val="20"/>
                <w:lang w:val="en-US"/>
              </w:rPr>
              <w:t>J. Allergy Clin. Immunol</w:t>
            </w:r>
            <w:r w:rsidRPr="00E047D2">
              <w:rPr>
                <w:rFonts w:ascii="Verdana" w:hAnsi="Verdana"/>
                <w:sz w:val="20"/>
                <w:szCs w:val="20"/>
                <w:lang w:val="en-US"/>
              </w:rPr>
              <w:t xml:space="preserve">. 2017: </w:t>
            </w:r>
            <w:r>
              <w:rPr>
                <w:rFonts w:ascii="Verdana" w:hAnsi="Verdana"/>
                <w:sz w:val="20"/>
                <w:szCs w:val="20"/>
                <w:lang w:val="en-US"/>
              </w:rPr>
              <w:t>140; 1749-1751</w:t>
            </w:r>
            <w:r w:rsidRPr="00E047D2">
              <w:rPr>
                <w:rFonts w:ascii="Verdana" w:hAnsi="Verdana"/>
                <w:sz w:val="20"/>
                <w:szCs w:val="20"/>
                <w:lang w:val="en-US"/>
              </w:rPr>
              <w:t>. IF: 1</w:t>
            </w:r>
            <w:r>
              <w:rPr>
                <w:rFonts w:ascii="Verdana" w:hAnsi="Verdana"/>
                <w:sz w:val="20"/>
                <w:szCs w:val="20"/>
                <w:lang w:val="en-US"/>
              </w:rPr>
              <w:t>3.26</w:t>
            </w:r>
          </w:p>
        </w:tc>
      </w:tr>
      <w:tr w:rsidR="00682A1A" w:rsidRPr="00620EE6" w14:paraId="29DDA490" w14:textId="77777777" w:rsidTr="00D24651">
        <w:tc>
          <w:tcPr>
            <w:tcW w:w="727" w:type="dxa"/>
            <w:shd w:val="clear" w:color="auto" w:fill="auto"/>
          </w:tcPr>
          <w:p w14:paraId="4CF3D5B1" w14:textId="2CC5B06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286.</w:t>
            </w:r>
          </w:p>
        </w:tc>
        <w:tc>
          <w:tcPr>
            <w:tcW w:w="8441" w:type="dxa"/>
            <w:shd w:val="clear" w:color="auto" w:fill="auto"/>
          </w:tcPr>
          <w:p w14:paraId="4159B766" w14:textId="6057E0C4" w:rsidR="00682A1A" w:rsidRPr="00F462BD"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462BD">
              <w:rPr>
                <w:rFonts w:ascii="Verdana" w:hAnsi="Verdana" w:cs="Arial"/>
                <w:sz w:val="20"/>
                <w:szCs w:val="20"/>
                <w:lang w:val="en-US"/>
              </w:rPr>
              <w:t>Irani, C., Hallit, S.</w:t>
            </w:r>
            <w:r w:rsidRPr="00620EE6">
              <w:rPr>
                <w:rFonts w:ascii="Verdana" w:hAnsi="Verdana" w:cs="Arial"/>
                <w:sz w:val="20"/>
                <w:szCs w:val="20"/>
                <w:vertAlign w:val="superscript"/>
                <w:lang w:val="en-US"/>
              </w:rPr>
              <w:t>+</w:t>
            </w:r>
            <w:r w:rsidRPr="00F462BD">
              <w:rPr>
                <w:rFonts w:ascii="Verdana" w:hAnsi="Verdana" w:cs="Arial"/>
                <w:sz w:val="20"/>
                <w:szCs w:val="20"/>
                <w:lang w:val="en-US"/>
              </w:rPr>
              <w:t xml:space="preserve">, Weller, K., </w:t>
            </w:r>
            <w:r w:rsidRPr="00140C59">
              <w:rPr>
                <w:rFonts w:ascii="Verdana" w:hAnsi="Verdana" w:cs="Arial"/>
                <w:b/>
                <w:sz w:val="20"/>
                <w:szCs w:val="20"/>
                <w:lang w:val="en-US"/>
              </w:rPr>
              <w:t>Maurer, M.</w:t>
            </w:r>
            <w:r w:rsidRPr="00140C59">
              <w:rPr>
                <w:rFonts w:ascii="Verdana" w:hAnsi="Verdana" w:cs="Arial"/>
                <w:sz w:val="20"/>
                <w:szCs w:val="20"/>
                <w:lang w:val="en-US"/>
              </w:rPr>
              <w:t>, El Haber, C., and Salameh, P.:</w:t>
            </w:r>
            <w:r>
              <w:rPr>
                <w:rFonts w:ascii="Verdana" w:hAnsi="Verdana" w:cs="Arial"/>
                <w:sz w:val="20"/>
                <w:szCs w:val="20"/>
                <w:lang w:val="en-US"/>
              </w:rPr>
              <w:t xml:space="preserve"> Chronic urticaria in most patients is poorly controlled: Results of the development, validation, and real life application of the Arabic urticaria control test. </w:t>
            </w:r>
            <w:r>
              <w:rPr>
                <w:rFonts w:ascii="Verdana" w:hAnsi="Verdana" w:cs="Arial"/>
                <w:i/>
                <w:sz w:val="20"/>
                <w:szCs w:val="20"/>
                <w:lang w:val="en-US"/>
              </w:rPr>
              <w:t>Saudi Med. J.</w:t>
            </w:r>
            <w:r>
              <w:rPr>
                <w:rFonts w:ascii="Verdana" w:hAnsi="Verdana" w:cs="Arial"/>
                <w:sz w:val="20"/>
                <w:szCs w:val="20"/>
                <w:lang w:val="en-US"/>
              </w:rPr>
              <w:t xml:space="preserve"> 2017: 38; 179-185. </w:t>
            </w:r>
            <w:r w:rsidRPr="0087500F">
              <w:rPr>
                <w:rFonts w:ascii="Verdana" w:hAnsi="Verdana"/>
                <w:sz w:val="20"/>
                <w:szCs w:val="20"/>
                <w:lang w:val="en-GB"/>
              </w:rPr>
              <w:t xml:space="preserve">IF: </w:t>
            </w:r>
            <w:r>
              <w:rPr>
                <w:rFonts w:ascii="Verdana" w:hAnsi="Verdana"/>
                <w:sz w:val="20"/>
                <w:szCs w:val="20"/>
                <w:lang w:val="en-GB"/>
              </w:rPr>
              <w:t>1.05</w:t>
            </w:r>
          </w:p>
        </w:tc>
      </w:tr>
      <w:tr w:rsidR="00682A1A" w:rsidRPr="00620EE6" w14:paraId="676DC702" w14:textId="77777777" w:rsidTr="00D24651">
        <w:tc>
          <w:tcPr>
            <w:tcW w:w="727" w:type="dxa"/>
            <w:shd w:val="clear" w:color="auto" w:fill="auto"/>
          </w:tcPr>
          <w:p w14:paraId="30128EA4" w14:textId="4D6CE9BD" w:rsidR="00682A1A" w:rsidRPr="00F462BD"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F462BD">
              <w:rPr>
                <w:rFonts w:ascii="Verdana" w:hAnsi="Verdana"/>
                <w:sz w:val="20"/>
                <w:szCs w:val="20"/>
                <w:lang w:val="en-US"/>
              </w:rPr>
              <w:t>285.</w:t>
            </w:r>
          </w:p>
        </w:tc>
        <w:tc>
          <w:tcPr>
            <w:tcW w:w="8441" w:type="dxa"/>
            <w:shd w:val="clear" w:color="auto" w:fill="auto"/>
          </w:tcPr>
          <w:p w14:paraId="52F6F6FA" w14:textId="2656B73D"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462BD">
              <w:rPr>
                <w:rFonts w:ascii="Verdana" w:hAnsi="Verdana"/>
                <w:b/>
                <w:sz w:val="20"/>
                <w:szCs w:val="20"/>
                <w:lang w:val="en-US"/>
              </w:rPr>
              <w:t>Maurer, M.</w:t>
            </w:r>
            <w:r w:rsidRPr="00620EE6">
              <w:rPr>
                <w:rFonts w:ascii="Verdana" w:hAnsi="Verdana" w:cs="Arial"/>
                <w:sz w:val="20"/>
                <w:szCs w:val="20"/>
                <w:vertAlign w:val="superscript"/>
                <w:lang w:val="en-US"/>
              </w:rPr>
              <w:t>+</w:t>
            </w:r>
            <w:r w:rsidRPr="00F462BD">
              <w:rPr>
                <w:rFonts w:ascii="Verdana" w:hAnsi="Verdana"/>
                <w:sz w:val="20"/>
                <w:szCs w:val="20"/>
                <w:lang w:val="en-US"/>
              </w:rPr>
              <w:t>, Abuzakouk, M., Bérard, F., Canonica, W., Oude Elberink, H., Giménez-Arnau, A., Grattan, C., H</w:t>
            </w:r>
            <w:r w:rsidRPr="00252959">
              <w:rPr>
                <w:rFonts w:ascii="Verdana" w:hAnsi="Verdana"/>
                <w:sz w:val="20"/>
                <w:szCs w:val="20"/>
                <w:lang w:val="en-US"/>
              </w:rPr>
              <w:t>ol</w:t>
            </w:r>
            <w:r>
              <w:rPr>
                <w:rFonts w:ascii="Verdana" w:hAnsi="Verdana"/>
                <w:sz w:val="20"/>
                <w:szCs w:val="20"/>
                <w:lang w:val="en-US"/>
              </w:rPr>
              <w:t xml:space="preserve">lis, K., Knulst, A., Lacour, J. P., Lynde, C., Marsland, A., McBride, D., Nakonechna, A., Ortiz de Frutos, J., Proctor, G., Sweeney, C., Tian, H., Weller, K., Wolin, D., and Balp, M. M.: The burden of chronic spontaneous urticaria is substantial: real-world evidence from ASSURE-CSU. </w:t>
            </w:r>
            <w:r>
              <w:rPr>
                <w:rFonts w:ascii="Verdana" w:hAnsi="Verdana" w:cs="Arial"/>
                <w:i/>
                <w:sz w:val="20"/>
                <w:szCs w:val="20"/>
                <w:lang w:val="en-US"/>
              </w:rPr>
              <w:t>Allergy</w:t>
            </w:r>
            <w:r>
              <w:rPr>
                <w:rFonts w:ascii="Verdana" w:hAnsi="Verdana" w:cs="Arial"/>
                <w:sz w:val="20"/>
                <w:szCs w:val="20"/>
                <w:lang w:val="en-US"/>
              </w:rPr>
              <w:t xml:space="preserve"> 2017: 72; 2005-2016</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6.05</w:t>
            </w:r>
          </w:p>
        </w:tc>
      </w:tr>
      <w:tr w:rsidR="00682A1A" w:rsidRPr="00620EE6" w14:paraId="4D765440" w14:textId="77777777" w:rsidTr="00D24651">
        <w:tc>
          <w:tcPr>
            <w:tcW w:w="727" w:type="dxa"/>
            <w:shd w:val="clear" w:color="auto" w:fill="auto"/>
          </w:tcPr>
          <w:p w14:paraId="3B91404C" w14:textId="1F901795"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284.</w:t>
            </w:r>
          </w:p>
        </w:tc>
        <w:tc>
          <w:tcPr>
            <w:tcW w:w="8441" w:type="dxa"/>
            <w:shd w:val="clear" w:color="auto" w:fill="auto"/>
          </w:tcPr>
          <w:p w14:paraId="4E5C7EB9" w14:textId="67C0788C"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C4064">
              <w:rPr>
                <w:rFonts w:ascii="Verdana" w:hAnsi="Verdana"/>
                <w:sz w:val="20"/>
                <w:szCs w:val="20"/>
                <w:lang w:val="en-US"/>
              </w:rPr>
              <w:t>Stull, D.</w:t>
            </w:r>
            <w:r w:rsidRPr="00620EE6">
              <w:rPr>
                <w:rFonts w:ascii="Verdana" w:hAnsi="Verdana" w:cs="Arial"/>
                <w:sz w:val="20"/>
                <w:szCs w:val="20"/>
                <w:vertAlign w:val="superscript"/>
                <w:lang w:val="en-US"/>
              </w:rPr>
              <w:t>+</w:t>
            </w:r>
            <w:r w:rsidRPr="00CC4064">
              <w:rPr>
                <w:rFonts w:ascii="Verdana" w:hAnsi="Verdana"/>
                <w:sz w:val="20"/>
                <w:szCs w:val="20"/>
                <w:lang w:val="en-US"/>
              </w:rPr>
              <w:t>,</w:t>
            </w:r>
            <w:r w:rsidRPr="008B34E3">
              <w:rPr>
                <w:rFonts w:ascii="Verdana" w:hAnsi="Verdana"/>
                <w:sz w:val="20"/>
                <w:szCs w:val="20"/>
                <w:lang w:val="en-US"/>
              </w:rPr>
              <w:t xml:space="preserve"> McBride, D., Tian, H., Gim</w:t>
            </w:r>
            <w:r w:rsidRPr="00CC4064">
              <w:rPr>
                <w:rFonts w:ascii="Verdana" w:hAnsi="Verdana"/>
                <w:sz w:val="20"/>
                <w:szCs w:val="20"/>
                <w:lang w:val="en-US"/>
              </w:rPr>
              <w:t>é</w:t>
            </w:r>
            <w:r w:rsidRPr="008B34E3">
              <w:rPr>
                <w:rFonts w:ascii="Verdana" w:hAnsi="Verdana"/>
                <w:sz w:val="20"/>
                <w:szCs w:val="20"/>
                <w:lang w:val="en-US"/>
              </w:rPr>
              <w:t>nez-Arnau</w:t>
            </w:r>
            <w:r w:rsidRPr="00CC4064">
              <w:rPr>
                <w:rFonts w:ascii="Verdana" w:hAnsi="Verdana"/>
                <w:sz w:val="20"/>
                <w:szCs w:val="20"/>
                <w:lang w:val="en-US"/>
              </w:rPr>
              <w:t xml:space="preserve">, A., </w:t>
            </w:r>
            <w:r w:rsidRPr="00CC4064">
              <w:rPr>
                <w:rFonts w:ascii="Verdana" w:hAnsi="Verdana"/>
                <w:b/>
                <w:sz w:val="20"/>
                <w:szCs w:val="20"/>
                <w:lang w:val="en-US"/>
              </w:rPr>
              <w:t>Maurer, M.</w:t>
            </w:r>
            <w:r w:rsidRPr="00CC4064">
              <w:rPr>
                <w:rFonts w:ascii="Verdana" w:hAnsi="Verdana"/>
                <w:sz w:val="20"/>
                <w:szCs w:val="20"/>
                <w:lang w:val="en-US"/>
              </w:rPr>
              <w:t>, Marsland, A.,</w:t>
            </w:r>
            <w:r w:rsidRPr="008B34E3">
              <w:rPr>
                <w:rFonts w:ascii="Verdana" w:hAnsi="Verdana"/>
                <w:sz w:val="20"/>
                <w:szCs w:val="20"/>
                <w:lang w:val="en-US"/>
              </w:rPr>
              <w:t xml:space="preserve"> Balp, M. M</w:t>
            </w:r>
            <w:r w:rsidRPr="00CC4064">
              <w:rPr>
                <w:rFonts w:ascii="Verdana" w:hAnsi="Verdana"/>
                <w:sz w:val="20"/>
                <w:szCs w:val="20"/>
                <w:lang w:val="en-US"/>
              </w:rPr>
              <w:t>., Khalil, S.,</w:t>
            </w:r>
            <w:r w:rsidRPr="008B34E3">
              <w:rPr>
                <w:rFonts w:ascii="Verdana" w:hAnsi="Verdana"/>
                <w:sz w:val="20"/>
                <w:szCs w:val="20"/>
                <w:lang w:val="en-US"/>
              </w:rPr>
              <w:t xml:space="preserve"> and Grattan, C.:</w:t>
            </w:r>
            <w:r>
              <w:rPr>
                <w:rFonts w:ascii="Verdana" w:hAnsi="Verdana"/>
                <w:sz w:val="20"/>
                <w:szCs w:val="20"/>
                <w:lang w:val="en-US"/>
              </w:rPr>
              <w:t xml:space="preserve"> Analysis of disease activity categories in chronic spontaneous/idiopathic urticaria. </w:t>
            </w:r>
            <w:r>
              <w:rPr>
                <w:rFonts w:ascii="Verdana" w:hAnsi="Verdana"/>
                <w:i/>
                <w:sz w:val="20"/>
                <w:szCs w:val="20"/>
                <w:lang w:val="en-US"/>
              </w:rPr>
              <w:t>Brit. J. Dermatol</w:t>
            </w:r>
            <w:r>
              <w:rPr>
                <w:rFonts w:ascii="Verdana" w:hAnsi="Verdana"/>
                <w:sz w:val="20"/>
                <w:szCs w:val="20"/>
                <w:lang w:val="en-US"/>
              </w:rPr>
              <w:t>. 2017:</w:t>
            </w:r>
            <w:r>
              <w:rPr>
                <w:rFonts w:ascii="Verdana" w:hAnsi="Verdana"/>
                <w:i/>
                <w:sz w:val="20"/>
                <w:szCs w:val="20"/>
                <w:lang w:val="en-US"/>
              </w:rPr>
              <w:t xml:space="preserve"> </w:t>
            </w:r>
            <w:r w:rsidRPr="00140C59">
              <w:rPr>
                <w:rFonts w:ascii="Verdana" w:hAnsi="Verdana"/>
                <w:sz w:val="20"/>
                <w:szCs w:val="20"/>
                <w:lang w:val="en-US"/>
              </w:rPr>
              <w:t>177; 1093-1101</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6.13</w:t>
            </w:r>
          </w:p>
        </w:tc>
      </w:tr>
      <w:tr w:rsidR="00682A1A" w:rsidRPr="00620EE6" w14:paraId="4E76A5AC" w14:textId="77777777" w:rsidTr="00D24651">
        <w:tc>
          <w:tcPr>
            <w:tcW w:w="727" w:type="dxa"/>
            <w:shd w:val="clear" w:color="auto" w:fill="auto"/>
          </w:tcPr>
          <w:p w14:paraId="68B161C5" w14:textId="3FA45803"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283.</w:t>
            </w:r>
          </w:p>
        </w:tc>
        <w:tc>
          <w:tcPr>
            <w:tcW w:w="8441" w:type="dxa"/>
            <w:shd w:val="clear" w:color="auto" w:fill="auto"/>
          </w:tcPr>
          <w:p w14:paraId="7800B6ED" w14:textId="5DDD8772"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F1142">
              <w:rPr>
                <w:rFonts w:ascii="Verdana" w:hAnsi="Verdana"/>
                <w:sz w:val="20"/>
                <w:szCs w:val="20"/>
                <w:lang w:val="en-US"/>
              </w:rPr>
              <w:t>Metz, M.</w:t>
            </w:r>
            <w:r w:rsidRPr="00620EE6">
              <w:rPr>
                <w:rFonts w:ascii="Verdana" w:hAnsi="Verdana" w:cs="Arial"/>
                <w:sz w:val="20"/>
                <w:szCs w:val="20"/>
                <w:vertAlign w:val="superscript"/>
                <w:lang w:val="en-US"/>
              </w:rPr>
              <w:t>+</w:t>
            </w:r>
            <w:r w:rsidRPr="003F1142">
              <w:rPr>
                <w:rFonts w:ascii="Verdana" w:hAnsi="Verdana"/>
                <w:sz w:val="20"/>
                <w:szCs w:val="20"/>
                <w:lang w:val="en-US"/>
              </w:rPr>
              <w:t xml:space="preserve">, Schütz, A., Weller, K., Gorczyza, M., Zimmer, S., Staubach, P., Merk, H. F., and </w:t>
            </w:r>
            <w:r w:rsidRPr="003F1142">
              <w:rPr>
                <w:rFonts w:ascii="Verdana" w:hAnsi="Verdana"/>
                <w:b/>
                <w:sz w:val="20"/>
                <w:szCs w:val="20"/>
                <w:lang w:val="en-US"/>
              </w:rPr>
              <w:t>Maurer, M.</w:t>
            </w:r>
            <w:r w:rsidRPr="003F1142">
              <w:rPr>
                <w:rFonts w:ascii="Verdana" w:hAnsi="Verdana"/>
                <w:sz w:val="20"/>
                <w:szCs w:val="20"/>
                <w:lang w:val="en-US"/>
              </w:rPr>
              <w:t>: Omalizu</w:t>
            </w:r>
            <w:r w:rsidRPr="001A6D84">
              <w:rPr>
                <w:rFonts w:ascii="Verdana" w:hAnsi="Verdana"/>
                <w:sz w:val="20"/>
                <w:szCs w:val="20"/>
                <w:lang w:val="en-US"/>
              </w:rPr>
              <w:t>ma</w:t>
            </w:r>
            <w:r>
              <w:rPr>
                <w:rFonts w:ascii="Verdana" w:hAnsi="Verdana"/>
                <w:sz w:val="20"/>
                <w:szCs w:val="20"/>
                <w:lang w:val="en-US"/>
              </w:rPr>
              <w:t>b is effective in cold urticaria – results of a randomized, placebo controlled trial.</w:t>
            </w:r>
            <w:r w:rsidRPr="00E047D2">
              <w:rPr>
                <w:rFonts w:ascii="Verdana" w:hAnsi="Verdana"/>
                <w:sz w:val="20"/>
                <w:szCs w:val="20"/>
                <w:lang w:val="en-US"/>
              </w:rPr>
              <w:t xml:space="preserve"> </w:t>
            </w:r>
            <w:r w:rsidRPr="00E047D2">
              <w:rPr>
                <w:rFonts w:ascii="Verdana" w:hAnsi="Verdana"/>
                <w:i/>
                <w:sz w:val="20"/>
                <w:szCs w:val="20"/>
                <w:lang w:val="en-US"/>
              </w:rPr>
              <w:t>J. Allergy Clin. Immunol</w:t>
            </w:r>
            <w:r w:rsidRPr="00E047D2">
              <w:rPr>
                <w:rFonts w:ascii="Verdana" w:hAnsi="Verdana"/>
                <w:sz w:val="20"/>
                <w:szCs w:val="20"/>
                <w:lang w:val="en-US"/>
              </w:rPr>
              <w:t xml:space="preserve">. 2017: </w:t>
            </w:r>
            <w:r>
              <w:rPr>
                <w:rFonts w:ascii="Verdana" w:hAnsi="Verdana"/>
                <w:sz w:val="20"/>
                <w:szCs w:val="20"/>
                <w:lang w:val="en-US"/>
              </w:rPr>
              <w:t>140; 864-867</w:t>
            </w:r>
            <w:r w:rsidRPr="00E047D2">
              <w:rPr>
                <w:rFonts w:ascii="Verdana" w:hAnsi="Verdana"/>
                <w:sz w:val="20"/>
                <w:szCs w:val="20"/>
                <w:lang w:val="en-US"/>
              </w:rPr>
              <w:t>. IF: 1</w:t>
            </w:r>
            <w:r>
              <w:rPr>
                <w:rFonts w:ascii="Verdana" w:hAnsi="Verdana"/>
                <w:sz w:val="20"/>
                <w:szCs w:val="20"/>
                <w:lang w:val="en-US"/>
              </w:rPr>
              <w:t>3.26</w:t>
            </w:r>
          </w:p>
        </w:tc>
      </w:tr>
      <w:tr w:rsidR="00682A1A" w:rsidRPr="00620EE6" w14:paraId="72B0FC5C" w14:textId="77777777" w:rsidTr="00D24651">
        <w:tc>
          <w:tcPr>
            <w:tcW w:w="727" w:type="dxa"/>
            <w:shd w:val="clear" w:color="auto" w:fill="auto"/>
          </w:tcPr>
          <w:p w14:paraId="0846CE1D" w14:textId="67F1429F"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282.</w:t>
            </w:r>
          </w:p>
        </w:tc>
        <w:tc>
          <w:tcPr>
            <w:tcW w:w="8441" w:type="dxa"/>
            <w:shd w:val="clear" w:color="auto" w:fill="auto"/>
          </w:tcPr>
          <w:p w14:paraId="1F5DF5F2" w14:textId="16A21288" w:rsidR="00682A1A" w:rsidRPr="00F67184" w:rsidRDefault="00682A1A" w:rsidP="00682A1A">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047D2">
              <w:rPr>
                <w:rFonts w:ascii="Verdana" w:hAnsi="Verdana" w:cs="Arial"/>
                <w:b/>
                <w:sz w:val="20"/>
                <w:szCs w:val="20"/>
                <w:lang w:val="en-US"/>
              </w:rPr>
              <w:t>Maurer, M.</w:t>
            </w:r>
            <w:r w:rsidRPr="00620EE6">
              <w:rPr>
                <w:rFonts w:ascii="Verdana" w:hAnsi="Verdana" w:cs="Arial"/>
                <w:sz w:val="20"/>
                <w:szCs w:val="20"/>
                <w:vertAlign w:val="superscript"/>
                <w:lang w:val="en-US"/>
              </w:rPr>
              <w:t>+</w:t>
            </w:r>
            <w:r w:rsidRPr="00E047D2">
              <w:rPr>
                <w:rFonts w:ascii="Verdana" w:hAnsi="Verdana" w:cs="Arial"/>
                <w:sz w:val="20"/>
                <w:szCs w:val="20"/>
                <w:lang w:val="en-US"/>
              </w:rPr>
              <w:t>, Schütz, A., Weller, K.,</w:t>
            </w:r>
            <w:r w:rsidRPr="0092049B">
              <w:rPr>
                <w:rFonts w:ascii="Verdana" w:hAnsi="Verdana" w:cs="Arial"/>
                <w:sz w:val="20"/>
                <w:szCs w:val="20"/>
                <w:lang w:val="en-US"/>
              </w:rPr>
              <w:t xml:space="preserve"> Schoepke, N.,</w:t>
            </w:r>
            <w:r w:rsidRPr="00E047D2">
              <w:rPr>
                <w:rFonts w:ascii="Verdana" w:hAnsi="Verdana" w:cs="Arial"/>
                <w:sz w:val="20"/>
                <w:szCs w:val="20"/>
                <w:lang w:val="en-US"/>
              </w:rPr>
              <w:t xml:space="preserve"> Peveling-Oberhag, A., Staubach, P., Müller, S.,</w:t>
            </w:r>
            <w:r w:rsidRPr="0092049B">
              <w:rPr>
                <w:rFonts w:ascii="Verdana" w:hAnsi="Verdana" w:cs="Arial"/>
                <w:sz w:val="20"/>
                <w:szCs w:val="20"/>
                <w:lang w:val="en-US"/>
              </w:rPr>
              <w:t xml:space="preserve"> Jakob, T.,</w:t>
            </w:r>
            <w:r w:rsidRPr="00E047D2">
              <w:rPr>
                <w:rFonts w:ascii="Verdana" w:hAnsi="Verdana" w:cs="Arial"/>
                <w:sz w:val="20"/>
                <w:szCs w:val="20"/>
                <w:lang w:val="en-US"/>
              </w:rPr>
              <w:t xml:space="preserve"> and </w:t>
            </w:r>
            <w:r w:rsidRPr="004A6A63">
              <w:rPr>
                <w:rFonts w:ascii="Verdana" w:hAnsi="Verdana" w:cs="Arial"/>
                <w:sz w:val="20"/>
                <w:szCs w:val="20"/>
                <w:lang w:val="en-US"/>
              </w:rPr>
              <w:t>Metz, M.</w:t>
            </w:r>
            <w:r>
              <w:rPr>
                <w:rFonts w:ascii="Verdana" w:hAnsi="Verdana" w:cs="Arial"/>
                <w:sz w:val="20"/>
                <w:szCs w:val="20"/>
                <w:lang w:val="en-US"/>
              </w:rPr>
              <w:t xml:space="preserve">: Omalizumab is effective in symptomatic dermographism – results of a randomized, placebo controlled trial.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 xml:space="preserve">: </w:t>
            </w:r>
            <w:r>
              <w:rPr>
                <w:rFonts w:ascii="Verdana" w:hAnsi="Verdana"/>
                <w:sz w:val="20"/>
                <w:szCs w:val="20"/>
                <w:lang w:val="en-US"/>
              </w:rPr>
              <w:t>140; 870-873</w:t>
            </w:r>
            <w:r w:rsidRPr="00893FD9">
              <w:rPr>
                <w:rFonts w:ascii="Verdana" w:hAnsi="Verdana"/>
                <w:sz w:val="20"/>
                <w:szCs w:val="20"/>
                <w:lang w:val="en-US"/>
              </w:rPr>
              <w:t xml:space="preserve">. IF: </w:t>
            </w:r>
            <w:r>
              <w:rPr>
                <w:rFonts w:ascii="Verdana" w:hAnsi="Verdana"/>
                <w:sz w:val="20"/>
                <w:szCs w:val="20"/>
                <w:lang w:val="en-US"/>
              </w:rPr>
              <w:t>13.26</w:t>
            </w:r>
          </w:p>
        </w:tc>
      </w:tr>
      <w:tr w:rsidR="00682A1A" w:rsidRPr="00620EE6" w14:paraId="6E7B0CA0" w14:textId="77777777" w:rsidTr="00D24651">
        <w:tc>
          <w:tcPr>
            <w:tcW w:w="727" w:type="dxa"/>
            <w:shd w:val="clear" w:color="auto" w:fill="auto"/>
          </w:tcPr>
          <w:p w14:paraId="6D67F11C" w14:textId="14FB3BAC"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281.</w:t>
            </w:r>
          </w:p>
        </w:tc>
        <w:tc>
          <w:tcPr>
            <w:tcW w:w="8441" w:type="dxa"/>
            <w:shd w:val="clear" w:color="auto" w:fill="auto"/>
          </w:tcPr>
          <w:p w14:paraId="4799B329" w14:textId="62ADB762" w:rsidR="00682A1A" w:rsidRPr="00D030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0542F">
              <w:rPr>
                <w:rFonts w:ascii="Verdana" w:hAnsi="Verdana"/>
                <w:sz w:val="20"/>
                <w:szCs w:val="20"/>
                <w:lang w:val="en-US"/>
              </w:rPr>
              <w:t>Finlay, A. Y.</w:t>
            </w:r>
            <w:r w:rsidRPr="00620EE6">
              <w:rPr>
                <w:rFonts w:ascii="Verdana" w:hAnsi="Verdana" w:cs="Arial"/>
                <w:sz w:val="20"/>
                <w:szCs w:val="20"/>
                <w:vertAlign w:val="superscript"/>
                <w:lang w:val="en-US"/>
              </w:rPr>
              <w:t>+</w:t>
            </w:r>
            <w:r w:rsidRPr="0050542F">
              <w:rPr>
                <w:rFonts w:ascii="Verdana" w:hAnsi="Verdana"/>
                <w:sz w:val="20"/>
                <w:szCs w:val="20"/>
                <w:lang w:val="en-US"/>
              </w:rPr>
              <w:t>,</w:t>
            </w:r>
            <w:r w:rsidRPr="009B7AC0">
              <w:rPr>
                <w:rFonts w:ascii="Verdana" w:hAnsi="Verdana"/>
                <w:sz w:val="20"/>
                <w:szCs w:val="20"/>
                <w:lang w:val="en-US"/>
              </w:rPr>
              <w:t xml:space="preserve"> Kaplan, A. P., Beck, L. </w:t>
            </w:r>
            <w:r>
              <w:rPr>
                <w:rFonts w:ascii="Verdana" w:hAnsi="Verdana"/>
                <w:sz w:val="20"/>
                <w:szCs w:val="20"/>
                <w:lang w:val="en-US"/>
              </w:rPr>
              <w:t xml:space="preserve">A., Antonova, E. N., Balp, M. M., Zazzali, J., Khalil, S., and </w:t>
            </w:r>
            <w:r>
              <w:rPr>
                <w:rFonts w:ascii="Verdana" w:hAnsi="Verdana"/>
                <w:b/>
                <w:sz w:val="20"/>
                <w:szCs w:val="20"/>
                <w:lang w:val="en-US"/>
              </w:rPr>
              <w:t>Maurer, M.</w:t>
            </w:r>
            <w:r>
              <w:rPr>
                <w:rFonts w:ascii="Verdana" w:hAnsi="Verdana"/>
                <w:sz w:val="20"/>
                <w:szCs w:val="20"/>
                <w:lang w:val="en-US"/>
              </w:rPr>
              <w:t xml:space="preserve">: Omalizumab substantially improves dermatology-related quality of life in patients with chronic spontaneous urticaria. </w:t>
            </w:r>
            <w:bookmarkStart w:id="12" w:name="OLE_LINK45"/>
            <w:bookmarkStart w:id="13" w:name="OLE_LINK46"/>
            <w:r w:rsidRPr="00A540EA">
              <w:rPr>
                <w:rFonts w:ascii="Verdana" w:hAnsi="Verdana"/>
                <w:i/>
                <w:sz w:val="20"/>
                <w:szCs w:val="20"/>
                <w:lang w:val="en-US"/>
              </w:rPr>
              <w:t>J. Eur. Acad. Dermatol. Venereol</w:t>
            </w:r>
            <w:r w:rsidRPr="00A540EA">
              <w:rPr>
                <w:rFonts w:ascii="Verdana" w:hAnsi="Verdana"/>
                <w:sz w:val="20"/>
                <w:szCs w:val="20"/>
                <w:lang w:val="en-US"/>
              </w:rPr>
              <w:t>. 2017:</w:t>
            </w:r>
            <w:r w:rsidRPr="003A787D">
              <w:rPr>
                <w:rFonts w:ascii="Verdana" w:hAnsi="Verdana"/>
                <w:i/>
                <w:sz w:val="20"/>
                <w:szCs w:val="20"/>
                <w:lang w:val="en-US"/>
              </w:rPr>
              <w:t xml:space="preserve"> </w:t>
            </w:r>
            <w:r>
              <w:rPr>
                <w:rFonts w:ascii="Verdana" w:hAnsi="Verdana"/>
                <w:sz w:val="20"/>
                <w:szCs w:val="20"/>
                <w:lang w:val="en-US"/>
              </w:rPr>
              <w:t>31; 1715-1721. IF: 4.29</w:t>
            </w:r>
            <w:bookmarkEnd w:id="12"/>
            <w:bookmarkEnd w:id="13"/>
          </w:p>
        </w:tc>
      </w:tr>
      <w:tr w:rsidR="00682A1A" w:rsidRPr="00692F5C" w14:paraId="7F313570" w14:textId="77777777" w:rsidTr="00D24651">
        <w:tc>
          <w:tcPr>
            <w:tcW w:w="727" w:type="dxa"/>
            <w:shd w:val="clear" w:color="auto" w:fill="auto"/>
          </w:tcPr>
          <w:p w14:paraId="4378EA25" w14:textId="23F217B7" w:rsidR="00682A1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280.</w:t>
            </w:r>
          </w:p>
        </w:tc>
        <w:tc>
          <w:tcPr>
            <w:tcW w:w="8441" w:type="dxa"/>
            <w:shd w:val="clear" w:color="auto" w:fill="auto"/>
          </w:tcPr>
          <w:p w14:paraId="10BB5ED1" w14:textId="32F6AFE4" w:rsidR="00682A1A" w:rsidRPr="0050542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Asady, A., Ruft, J., Ellrich, A., Hawro, T.,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and Altrichter, S.: Cholinergic urticaria patients of different age groups have distinct features. </w:t>
            </w:r>
            <w:r w:rsidRPr="00EB710C">
              <w:rPr>
                <w:rFonts w:ascii="Verdana" w:hAnsi="Verdana" w:cs="Verdana"/>
                <w:i/>
                <w:sz w:val="20"/>
                <w:szCs w:val="20"/>
                <w:lang w:val="en-US"/>
              </w:rPr>
              <w:t xml:space="preserve">Clin. Exp. </w:t>
            </w:r>
            <w:r w:rsidRPr="0092049B">
              <w:rPr>
                <w:rFonts w:ascii="Verdana" w:hAnsi="Verdana" w:cs="Verdana"/>
                <w:i/>
                <w:sz w:val="20"/>
                <w:szCs w:val="20"/>
                <w:lang w:val="en-US"/>
              </w:rPr>
              <w:t>Allergy</w:t>
            </w:r>
            <w:r w:rsidRPr="0092049B">
              <w:rPr>
                <w:rFonts w:ascii="Verdana" w:hAnsi="Verdana" w:cs="Verdana"/>
                <w:sz w:val="20"/>
                <w:szCs w:val="20"/>
                <w:lang w:val="en-US"/>
              </w:rPr>
              <w:t xml:space="preserve"> 2017: </w:t>
            </w:r>
            <w:r>
              <w:rPr>
                <w:rFonts w:ascii="Verdana" w:hAnsi="Verdana" w:cs="Verdana"/>
                <w:sz w:val="20"/>
                <w:szCs w:val="20"/>
                <w:lang w:val="en-US"/>
              </w:rPr>
              <w:t>47; 1609-1614</w:t>
            </w:r>
            <w:r>
              <w:rPr>
                <w:rFonts w:ascii="Verdana" w:hAnsi="Verdana" w:cs="Arial"/>
                <w:sz w:val="20"/>
                <w:szCs w:val="20"/>
                <w:lang w:val="en-US"/>
              </w:rPr>
              <w:t xml:space="preserve">. </w:t>
            </w:r>
            <w:r>
              <w:rPr>
                <w:rFonts w:ascii="Verdana" w:hAnsi="Verdana"/>
                <w:sz w:val="20"/>
                <w:szCs w:val="20"/>
                <w:lang w:val="en-US"/>
              </w:rPr>
              <w:t>IF: 5.16</w:t>
            </w:r>
          </w:p>
        </w:tc>
      </w:tr>
      <w:tr w:rsidR="00682A1A" w:rsidRPr="00620EE6" w14:paraId="23494C33" w14:textId="77777777" w:rsidTr="00D24651">
        <w:tc>
          <w:tcPr>
            <w:tcW w:w="727" w:type="dxa"/>
            <w:shd w:val="clear" w:color="auto" w:fill="auto"/>
          </w:tcPr>
          <w:p w14:paraId="60997274" w14:textId="5FB38E23" w:rsidR="00682A1A" w:rsidRPr="00140C59"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279.</w:t>
            </w:r>
          </w:p>
        </w:tc>
        <w:tc>
          <w:tcPr>
            <w:tcW w:w="8441" w:type="dxa"/>
            <w:shd w:val="clear" w:color="auto" w:fill="auto"/>
          </w:tcPr>
          <w:p w14:paraId="79C8B15E" w14:textId="3D610B7C"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C339D4">
              <w:rPr>
                <w:rFonts w:ascii="Verdana" w:hAnsi="Verdana"/>
                <w:sz w:val="20"/>
                <w:szCs w:val="20"/>
                <w:lang w:val="en-US"/>
              </w:rPr>
              <w:t>Aberer, W.</w:t>
            </w:r>
            <w:r w:rsidRPr="00620EE6">
              <w:rPr>
                <w:rFonts w:ascii="Verdana" w:hAnsi="Verdana" w:cs="Arial"/>
                <w:sz w:val="20"/>
                <w:szCs w:val="20"/>
                <w:vertAlign w:val="superscript"/>
                <w:lang w:val="en-US"/>
              </w:rPr>
              <w:t>+</w:t>
            </w:r>
            <w:r w:rsidRPr="00C339D4">
              <w:rPr>
                <w:rFonts w:ascii="Verdana" w:hAnsi="Verdana"/>
                <w:sz w:val="20"/>
                <w:szCs w:val="20"/>
                <w:lang w:val="en-US"/>
              </w:rPr>
              <w:t xml:space="preserve">, </w:t>
            </w:r>
            <w:r w:rsidRPr="00C339D4">
              <w:rPr>
                <w:rFonts w:ascii="Verdana" w:hAnsi="Verdana"/>
                <w:b/>
                <w:sz w:val="20"/>
                <w:szCs w:val="20"/>
                <w:lang w:val="en-US"/>
              </w:rPr>
              <w:t>Maurer, M.</w:t>
            </w:r>
            <w:r w:rsidRPr="00C339D4">
              <w:rPr>
                <w:rFonts w:ascii="Verdana" w:hAnsi="Verdana"/>
                <w:sz w:val="20"/>
                <w:szCs w:val="20"/>
                <w:lang w:val="en-US"/>
              </w:rPr>
              <w:t>, Bouillet, L.,</w:t>
            </w:r>
            <w:r w:rsidRPr="00D2674D">
              <w:rPr>
                <w:rFonts w:ascii="Verdana" w:hAnsi="Verdana"/>
                <w:sz w:val="20"/>
                <w:szCs w:val="20"/>
                <w:lang w:val="en-US"/>
              </w:rPr>
              <w:t xml:space="preserve"> Zanichelli, A., Caballero, T., Longhurst, H. J., Perrin, </w:t>
            </w:r>
            <w:r>
              <w:rPr>
                <w:rFonts w:ascii="Verdana" w:hAnsi="Verdana"/>
                <w:sz w:val="20"/>
                <w:szCs w:val="20"/>
                <w:lang w:val="en-US"/>
              </w:rPr>
              <w:t>A., and Andresen, I.: Breakthrough attacks in p</w:t>
            </w:r>
            <w:r w:rsidRPr="00D2674D">
              <w:rPr>
                <w:rFonts w:ascii="Verdana" w:hAnsi="Verdana"/>
                <w:sz w:val="20"/>
                <w:szCs w:val="20"/>
                <w:lang w:val="en-US"/>
              </w:rPr>
              <w:t xml:space="preserve">atients </w:t>
            </w:r>
            <w:r>
              <w:rPr>
                <w:rFonts w:ascii="Verdana" w:hAnsi="Verdana"/>
                <w:sz w:val="20"/>
                <w:szCs w:val="20"/>
                <w:lang w:val="en-US"/>
              </w:rPr>
              <w:t>with hereditary angioedema receiving long-term prophylaxis are responsive to icatibant: findings from the icatibant o</w:t>
            </w:r>
            <w:r w:rsidRPr="00D2674D">
              <w:rPr>
                <w:rFonts w:ascii="Verdana" w:hAnsi="Verdana"/>
                <w:sz w:val="20"/>
                <w:szCs w:val="20"/>
                <w:lang w:val="en-US"/>
              </w:rPr>
              <w:t xml:space="preserve">utcome </w:t>
            </w:r>
            <w:r>
              <w:rPr>
                <w:rFonts w:ascii="Verdana" w:hAnsi="Verdana"/>
                <w:sz w:val="20"/>
                <w:szCs w:val="20"/>
                <w:lang w:val="en-US"/>
              </w:rPr>
              <w:t>s</w:t>
            </w:r>
            <w:r w:rsidRPr="00D2674D">
              <w:rPr>
                <w:rFonts w:ascii="Verdana" w:hAnsi="Verdana"/>
                <w:sz w:val="20"/>
                <w:szCs w:val="20"/>
                <w:lang w:val="en-US"/>
              </w:rPr>
              <w:t>urvey</w:t>
            </w:r>
            <w:r>
              <w:rPr>
                <w:rFonts w:ascii="Verdana" w:hAnsi="Verdana"/>
                <w:sz w:val="20"/>
                <w:szCs w:val="20"/>
                <w:lang w:val="en-US"/>
              </w:rPr>
              <w:t xml:space="preserve">. </w:t>
            </w:r>
            <w:r w:rsidRPr="00C339D4">
              <w:rPr>
                <w:rFonts w:ascii="Verdana" w:hAnsi="Verdana"/>
                <w:i/>
                <w:sz w:val="20"/>
                <w:szCs w:val="20"/>
                <w:lang w:val="en-US"/>
              </w:rPr>
              <w:t>All</w:t>
            </w:r>
            <w:r w:rsidRPr="00D2674D">
              <w:rPr>
                <w:rFonts w:ascii="Verdana" w:hAnsi="Verdana"/>
                <w:i/>
                <w:sz w:val="20"/>
                <w:szCs w:val="20"/>
                <w:lang w:val="en-US"/>
              </w:rPr>
              <w:t xml:space="preserve">erg. </w:t>
            </w:r>
            <w:r>
              <w:rPr>
                <w:rFonts w:ascii="Verdana" w:hAnsi="Verdana"/>
                <w:i/>
                <w:sz w:val="20"/>
                <w:szCs w:val="20"/>
                <w:lang w:val="en-US"/>
              </w:rPr>
              <w:t>Asthma Clin. Immunol</w:t>
            </w:r>
            <w:r w:rsidRPr="00C339D4">
              <w:rPr>
                <w:rFonts w:ascii="Verdana" w:hAnsi="Verdana"/>
                <w:sz w:val="20"/>
                <w:szCs w:val="20"/>
                <w:lang w:val="en-US"/>
              </w:rPr>
              <w:t xml:space="preserve">. </w:t>
            </w:r>
            <w:r w:rsidRPr="00D2674D">
              <w:rPr>
                <w:rFonts w:ascii="Verdana" w:hAnsi="Verdana"/>
                <w:sz w:val="20"/>
                <w:szCs w:val="20"/>
                <w:lang w:val="en-US"/>
              </w:rPr>
              <w:t>2017</w:t>
            </w:r>
            <w:r>
              <w:rPr>
                <w:rFonts w:ascii="Verdana" w:hAnsi="Verdana"/>
                <w:sz w:val="20"/>
                <w:szCs w:val="20"/>
                <w:lang w:val="en-US"/>
              </w:rPr>
              <w:t xml:space="preserve">: 13; 31. IF: </w:t>
            </w:r>
            <w:r>
              <w:rPr>
                <w:rFonts w:ascii="Verdana" w:hAnsi="Verdana"/>
                <w:sz w:val="20"/>
                <w:szCs w:val="20"/>
                <w:lang w:val="en-GB"/>
              </w:rPr>
              <w:t>2.05</w:t>
            </w:r>
          </w:p>
        </w:tc>
      </w:tr>
      <w:tr w:rsidR="00682A1A" w:rsidRPr="00620EE6" w14:paraId="4E274506" w14:textId="77777777" w:rsidTr="00D24651">
        <w:tc>
          <w:tcPr>
            <w:tcW w:w="727" w:type="dxa"/>
            <w:shd w:val="clear" w:color="auto" w:fill="auto"/>
          </w:tcPr>
          <w:p w14:paraId="0B4595E3" w14:textId="61FC7A9B" w:rsidR="00682A1A" w:rsidRPr="00006D8B"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278.</w:t>
            </w:r>
          </w:p>
        </w:tc>
        <w:tc>
          <w:tcPr>
            <w:tcW w:w="8441" w:type="dxa"/>
            <w:shd w:val="clear" w:color="auto" w:fill="auto"/>
          </w:tcPr>
          <w:p w14:paraId="0793DA38" w14:textId="4F026891" w:rsidR="00682A1A" w:rsidRPr="00006D8B"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Caballero, T.</w:t>
            </w:r>
            <w:r w:rsidRPr="00F20C0B">
              <w:rPr>
                <w:rFonts w:ascii="Verdana" w:hAnsi="Verdana" w:cs="Arial"/>
                <w:b/>
                <w:sz w:val="20"/>
                <w:szCs w:val="20"/>
                <w:vertAlign w:val="superscript"/>
                <w:lang w:val="en-US"/>
              </w:rPr>
              <w:t xml:space="preserve"> </w:t>
            </w:r>
            <w:r w:rsidRPr="00620EE6">
              <w:rPr>
                <w:rFonts w:ascii="Verdana" w:hAnsi="Verdana" w:cs="Arial"/>
                <w:sz w:val="20"/>
                <w:szCs w:val="20"/>
                <w:vertAlign w:val="superscript"/>
                <w:lang w:val="en-US"/>
              </w:rPr>
              <w:t>+</w:t>
            </w:r>
            <w:r>
              <w:rPr>
                <w:rFonts w:ascii="Verdana" w:hAnsi="Verdana"/>
                <w:sz w:val="20"/>
                <w:szCs w:val="20"/>
                <w:lang w:val="en-US"/>
              </w:rPr>
              <w:t xml:space="preserve"> Aberer, W., Longhurst, H. J., </w:t>
            </w:r>
            <w:r>
              <w:rPr>
                <w:rFonts w:ascii="Verdana" w:hAnsi="Verdana"/>
                <w:b/>
                <w:sz w:val="20"/>
                <w:szCs w:val="20"/>
                <w:lang w:val="en-US"/>
              </w:rPr>
              <w:t>Maurer, M.</w:t>
            </w:r>
            <w:r>
              <w:rPr>
                <w:rFonts w:ascii="Verdana" w:hAnsi="Verdana"/>
                <w:sz w:val="20"/>
                <w:szCs w:val="20"/>
                <w:lang w:val="en-US"/>
              </w:rPr>
              <w:t xml:space="preserve">, Zanichelli, A., Perrin, A., Bouillet, L., and Andresen, I.: The Icatibant Outcome Survey: experience of hereditary angioedema management from six European countries.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7</w:t>
            </w:r>
            <w:r w:rsidRPr="00B76DD9">
              <w:rPr>
                <w:rFonts w:ascii="Verdana" w:hAnsi="Verdana"/>
                <w:sz w:val="20"/>
                <w:szCs w:val="20"/>
                <w:lang w:val="en-US"/>
              </w:rPr>
              <w:t>:</w:t>
            </w:r>
            <w:r>
              <w:rPr>
                <w:rFonts w:ascii="Verdana" w:hAnsi="Verdana"/>
                <w:sz w:val="20"/>
                <w:szCs w:val="20"/>
                <w:lang w:val="en-US"/>
              </w:rPr>
              <w:t xml:space="preserve"> 31; 1214-1222. IF: 4.29</w:t>
            </w:r>
          </w:p>
        </w:tc>
      </w:tr>
      <w:tr w:rsidR="00682A1A" w:rsidRPr="00620EE6" w14:paraId="5499E65A" w14:textId="77777777" w:rsidTr="00D24651">
        <w:tc>
          <w:tcPr>
            <w:tcW w:w="727" w:type="dxa"/>
            <w:shd w:val="clear" w:color="auto" w:fill="auto"/>
          </w:tcPr>
          <w:p w14:paraId="11FC163D" w14:textId="2E708619" w:rsidR="00682A1A" w:rsidRPr="00006D8B"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D12A64">
              <w:rPr>
                <w:rFonts w:ascii="Verdana" w:hAnsi="Verdana"/>
                <w:sz w:val="20"/>
                <w:szCs w:val="20"/>
                <w:lang w:val="en-US"/>
              </w:rPr>
              <w:t>2</w:t>
            </w:r>
            <w:r>
              <w:rPr>
                <w:rFonts w:ascii="Verdana" w:hAnsi="Verdana"/>
                <w:sz w:val="20"/>
                <w:szCs w:val="20"/>
                <w:lang w:val="en-US"/>
              </w:rPr>
              <w:t>77</w:t>
            </w:r>
            <w:r w:rsidRPr="00D12A64">
              <w:rPr>
                <w:rFonts w:ascii="Verdana" w:hAnsi="Verdana"/>
                <w:sz w:val="20"/>
                <w:szCs w:val="20"/>
                <w:lang w:val="en-US"/>
              </w:rPr>
              <w:t>.</w:t>
            </w:r>
          </w:p>
        </w:tc>
        <w:tc>
          <w:tcPr>
            <w:tcW w:w="8441" w:type="dxa"/>
            <w:shd w:val="clear" w:color="auto" w:fill="auto"/>
          </w:tcPr>
          <w:p w14:paraId="0EEDD1E5" w14:textId="2A725852"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D12A64">
              <w:rPr>
                <w:rFonts w:ascii="Verdana" w:hAnsi="Verdana" w:cs="Arial"/>
                <w:b/>
                <w:sz w:val="20"/>
                <w:szCs w:val="20"/>
                <w:lang w:val="en-US"/>
              </w:rPr>
              <w:t>Maurer, M.</w:t>
            </w:r>
            <w:r w:rsidRPr="00620EE6">
              <w:rPr>
                <w:rFonts w:ascii="Verdana" w:hAnsi="Verdana" w:cs="Arial"/>
                <w:sz w:val="20"/>
                <w:szCs w:val="20"/>
                <w:vertAlign w:val="superscript"/>
                <w:lang w:val="en-US"/>
              </w:rPr>
              <w:t>+</w:t>
            </w:r>
            <w:r w:rsidRPr="00D12A64">
              <w:rPr>
                <w:rFonts w:ascii="Verdana" w:hAnsi="Verdana" w:cs="Arial"/>
                <w:sz w:val="20"/>
                <w:szCs w:val="20"/>
                <w:lang w:val="en-US"/>
              </w:rPr>
              <w:t xml:space="preserve">, Sofen, H., Ortiz, B., Kianifard, F., Gabriel, S., and Bernstein, J. A.: </w:t>
            </w:r>
            <w:r w:rsidRPr="00290E70">
              <w:rPr>
                <w:rFonts w:ascii="Verdana" w:hAnsi="Verdana" w:cs="Arial"/>
                <w:sz w:val="20"/>
                <w:szCs w:val="20"/>
                <w:lang w:val="en-US"/>
              </w:rPr>
              <w:t>Positive impact of omalizu</w:t>
            </w:r>
            <w:r w:rsidRPr="00DB42AF">
              <w:rPr>
                <w:rFonts w:ascii="Verdana" w:hAnsi="Verdana" w:cs="Arial"/>
                <w:sz w:val="20"/>
                <w:szCs w:val="20"/>
                <w:lang w:val="en-US"/>
              </w:rPr>
              <w:t>m</w:t>
            </w:r>
            <w:r w:rsidRPr="00290E70">
              <w:rPr>
                <w:rFonts w:ascii="Verdana" w:hAnsi="Verdana" w:cs="Arial"/>
                <w:sz w:val="20"/>
                <w:szCs w:val="20"/>
                <w:lang w:val="en-US"/>
              </w:rPr>
              <w:t xml:space="preserve">ab on angioedema and quality of life in patients with refractory chronic idiopathic/spontaneous urticaria: analyses according </w:t>
            </w:r>
            <w:r>
              <w:rPr>
                <w:rFonts w:ascii="Verdana" w:hAnsi="Verdana" w:cs="Arial"/>
                <w:sz w:val="20"/>
                <w:szCs w:val="20"/>
                <w:lang w:val="en-US"/>
              </w:rPr>
              <w:t xml:space="preserve">to the presence or absence of angioedema.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7</w:t>
            </w:r>
            <w:r w:rsidRPr="00B76DD9">
              <w:rPr>
                <w:rFonts w:ascii="Verdana" w:hAnsi="Verdana"/>
                <w:sz w:val="20"/>
                <w:szCs w:val="20"/>
                <w:lang w:val="en-US"/>
              </w:rPr>
              <w:t>:</w:t>
            </w:r>
            <w:r>
              <w:rPr>
                <w:rFonts w:ascii="Verdana" w:hAnsi="Verdana"/>
                <w:sz w:val="20"/>
                <w:szCs w:val="20"/>
                <w:lang w:val="en-US"/>
              </w:rPr>
              <w:t xml:space="preserve"> 31; 1056-1063. IF: 4.29</w:t>
            </w:r>
          </w:p>
        </w:tc>
      </w:tr>
      <w:tr w:rsidR="00682A1A" w:rsidRPr="00692F5C" w14:paraId="7BC2B997" w14:textId="77777777" w:rsidTr="00D24651">
        <w:tc>
          <w:tcPr>
            <w:tcW w:w="727" w:type="dxa"/>
            <w:shd w:val="clear" w:color="auto" w:fill="auto"/>
          </w:tcPr>
          <w:p w14:paraId="01B6FE36" w14:textId="67627C2F" w:rsidR="00682A1A" w:rsidRPr="006A19C8"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451F4">
              <w:rPr>
                <w:rFonts w:ascii="Verdana" w:hAnsi="Verdana"/>
                <w:sz w:val="20"/>
                <w:szCs w:val="20"/>
                <w:lang w:val="en-US"/>
              </w:rPr>
              <w:t>27</w:t>
            </w:r>
            <w:r>
              <w:rPr>
                <w:rFonts w:ascii="Verdana" w:hAnsi="Verdana"/>
                <w:sz w:val="20"/>
                <w:szCs w:val="20"/>
                <w:lang w:val="en-US"/>
              </w:rPr>
              <w:t>6</w:t>
            </w:r>
            <w:r w:rsidRPr="009B7AC0">
              <w:rPr>
                <w:rFonts w:ascii="Verdana" w:hAnsi="Verdana"/>
                <w:sz w:val="20"/>
                <w:szCs w:val="20"/>
                <w:lang w:val="en-US"/>
              </w:rPr>
              <w:t>.</w:t>
            </w:r>
          </w:p>
        </w:tc>
        <w:tc>
          <w:tcPr>
            <w:tcW w:w="8441" w:type="dxa"/>
            <w:shd w:val="clear" w:color="auto" w:fill="auto"/>
          </w:tcPr>
          <w:p w14:paraId="64430FD1" w14:textId="74B659F4"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B7AC0">
              <w:rPr>
                <w:rFonts w:ascii="Verdana" w:hAnsi="Verdana" w:cs="Arial"/>
                <w:sz w:val="20"/>
                <w:szCs w:val="20"/>
                <w:lang w:val="en-US"/>
              </w:rPr>
              <w:t xml:space="preserve">Tabeling, C., Herbert, J., Hocke, A. C., Lamb, D., Wollin, L., Erb, K., Boiarina, E., Movassagh, H., Scheffel, J., Doehn, J. M., Hippenstiel, S., </w:t>
            </w:r>
            <w:r w:rsidRPr="009B7AC0">
              <w:rPr>
                <w:rFonts w:ascii="Verdana" w:hAnsi="Verdana" w:cs="Arial"/>
                <w:b/>
                <w:sz w:val="20"/>
                <w:szCs w:val="20"/>
                <w:lang w:val="en-US"/>
              </w:rPr>
              <w:t>Maurer, M.</w:t>
            </w:r>
            <w:r w:rsidRPr="009B7AC0">
              <w:rPr>
                <w:rFonts w:ascii="Verdana" w:hAnsi="Verdana" w:cs="Arial"/>
                <w:sz w:val="20"/>
                <w:szCs w:val="20"/>
                <w:lang w:val="en-US"/>
              </w:rPr>
              <w:t xml:space="preserve">, Gounni, A., S., Kuebler, W. M., Suttorp, N., and Witzenrath, M.: Spleen tyrosine kinase inhibition blocks airway constriction and protects from Th2-induced airway inflammation and remodeling. </w:t>
            </w:r>
            <w:r w:rsidRPr="009B7AC0">
              <w:rPr>
                <w:rFonts w:ascii="Verdana" w:hAnsi="Verdana" w:cs="Arial"/>
                <w:i/>
                <w:sz w:val="20"/>
                <w:szCs w:val="20"/>
                <w:lang w:val="en-US"/>
              </w:rPr>
              <w:t>Allergy</w:t>
            </w:r>
            <w:r w:rsidRPr="009B7AC0">
              <w:rPr>
                <w:rFonts w:ascii="Verdana" w:hAnsi="Verdana" w:cs="Arial"/>
                <w:sz w:val="20"/>
                <w:szCs w:val="20"/>
                <w:lang w:val="en-US"/>
              </w:rPr>
              <w:t xml:space="preserve"> 2017:</w:t>
            </w:r>
            <w:r>
              <w:rPr>
                <w:rFonts w:ascii="Verdana" w:hAnsi="Verdana" w:cs="Arial"/>
                <w:sz w:val="20"/>
                <w:szCs w:val="20"/>
                <w:lang w:val="en-US"/>
              </w:rPr>
              <w:t xml:space="preserve"> 72; 1061-1072</w:t>
            </w:r>
            <w:r w:rsidRPr="009B7AC0">
              <w:rPr>
                <w:rFonts w:ascii="Verdana" w:hAnsi="Verdana" w:cs="Arial"/>
                <w:i/>
                <w:sz w:val="20"/>
                <w:szCs w:val="20"/>
                <w:lang w:val="en-US"/>
              </w:rPr>
              <w:t xml:space="preserve">. </w:t>
            </w:r>
            <w:r w:rsidRPr="009B7AC0">
              <w:rPr>
                <w:rFonts w:ascii="Verdana" w:hAnsi="Verdana"/>
                <w:sz w:val="20"/>
                <w:szCs w:val="20"/>
                <w:lang w:val="en-GB"/>
              </w:rPr>
              <w:t xml:space="preserve">IF: </w:t>
            </w:r>
            <w:r>
              <w:rPr>
                <w:rFonts w:ascii="Verdana" w:hAnsi="Verdana"/>
                <w:sz w:val="20"/>
                <w:szCs w:val="20"/>
                <w:lang w:val="en-GB"/>
              </w:rPr>
              <w:t>6.05</w:t>
            </w:r>
          </w:p>
        </w:tc>
      </w:tr>
      <w:tr w:rsidR="00682A1A" w:rsidRPr="00692F5C" w14:paraId="7A6F2EDB" w14:textId="77777777" w:rsidTr="00D24651">
        <w:tc>
          <w:tcPr>
            <w:tcW w:w="727" w:type="dxa"/>
            <w:shd w:val="clear" w:color="auto" w:fill="auto"/>
          </w:tcPr>
          <w:p w14:paraId="641ED09F" w14:textId="4E516DF3"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275.</w:t>
            </w:r>
          </w:p>
        </w:tc>
        <w:tc>
          <w:tcPr>
            <w:tcW w:w="8441" w:type="dxa"/>
            <w:shd w:val="clear" w:color="auto" w:fill="auto"/>
          </w:tcPr>
          <w:p w14:paraId="0D36628B" w14:textId="0D8EDED1"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Meyer, N., Woidacki, K., </w:t>
            </w:r>
            <w:r>
              <w:rPr>
                <w:rFonts w:ascii="Verdana" w:hAnsi="Verdana"/>
                <w:b/>
                <w:sz w:val="20"/>
                <w:szCs w:val="20"/>
                <w:lang w:val="en-US"/>
              </w:rPr>
              <w:t>Maurer, M.</w:t>
            </w:r>
            <w:r>
              <w:rPr>
                <w:rFonts w:ascii="Verdana" w:hAnsi="Verdana"/>
                <w:sz w:val="20"/>
                <w:szCs w:val="20"/>
                <w:lang w:val="en-US"/>
              </w:rPr>
              <w:t xml:space="preserve">, and Zenclussen, A. C.: Safeguarding of fetal growth by mast cells and natural killer cells: deficiency of one is counterbalanced by the other. </w:t>
            </w:r>
            <w:r>
              <w:rPr>
                <w:rFonts w:ascii="Verdana" w:hAnsi="Verdana"/>
                <w:i/>
                <w:sz w:val="20"/>
                <w:szCs w:val="20"/>
                <w:lang w:val="en-US"/>
              </w:rPr>
              <w:t>Front. Immunol.</w:t>
            </w:r>
            <w:r>
              <w:rPr>
                <w:rFonts w:ascii="Verdana" w:hAnsi="Verdana"/>
                <w:sz w:val="20"/>
                <w:szCs w:val="20"/>
                <w:lang w:val="en-US"/>
              </w:rPr>
              <w:t xml:space="preserve"> </w:t>
            </w:r>
            <w:r w:rsidRPr="0097784E">
              <w:rPr>
                <w:rFonts w:ascii="Verdana" w:hAnsi="Verdana"/>
                <w:sz w:val="20"/>
                <w:szCs w:val="20"/>
                <w:lang w:val="en-US"/>
              </w:rPr>
              <w:t>2017: 8; 711. IF: 5.</w:t>
            </w:r>
            <w:r>
              <w:rPr>
                <w:rFonts w:ascii="Verdana" w:hAnsi="Verdana"/>
                <w:sz w:val="20"/>
                <w:szCs w:val="20"/>
                <w:lang w:val="en-US"/>
              </w:rPr>
              <w:t>51</w:t>
            </w:r>
          </w:p>
        </w:tc>
      </w:tr>
      <w:tr w:rsidR="00682A1A" w:rsidRPr="00EE5BCA" w14:paraId="3E90EFFA" w14:textId="77777777" w:rsidTr="00D24651">
        <w:tc>
          <w:tcPr>
            <w:tcW w:w="727" w:type="dxa"/>
            <w:shd w:val="clear" w:color="auto" w:fill="auto"/>
          </w:tcPr>
          <w:p w14:paraId="3EB48829" w14:textId="11A6AACF"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C02D58">
              <w:rPr>
                <w:rFonts w:ascii="Verdana" w:hAnsi="Verdana"/>
                <w:sz w:val="20"/>
                <w:szCs w:val="20"/>
              </w:rPr>
              <w:t>274.</w:t>
            </w:r>
          </w:p>
        </w:tc>
        <w:tc>
          <w:tcPr>
            <w:tcW w:w="8441" w:type="dxa"/>
            <w:shd w:val="clear" w:color="auto" w:fill="auto"/>
          </w:tcPr>
          <w:p w14:paraId="2ED8646A" w14:textId="598A7ED9" w:rsidR="00682A1A" w:rsidRPr="00140C59"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2749B">
              <w:rPr>
                <w:rFonts w:ascii="Verdana" w:hAnsi="Verdana" w:cs="Arial"/>
                <w:b/>
                <w:sz w:val="20"/>
                <w:szCs w:val="20"/>
                <w:lang w:val="en-US"/>
              </w:rPr>
              <w:t>Maurer, M.</w:t>
            </w:r>
            <w:r w:rsidRPr="00EE5BCA">
              <w:rPr>
                <w:rStyle w:val="Seitenzahl"/>
                <w:sz w:val="20"/>
                <w:szCs w:val="20"/>
                <w:vertAlign w:val="superscript"/>
                <w:lang w:val="en-US"/>
              </w:rPr>
              <w:t>*</w:t>
            </w:r>
            <w:r w:rsidRPr="0082749B">
              <w:rPr>
                <w:rFonts w:ascii="Verdana" w:hAnsi="Verdana" w:cs="Arial"/>
                <w:sz w:val="20"/>
                <w:szCs w:val="20"/>
                <w:lang w:val="en-US"/>
              </w:rPr>
              <w:t>, Staubach, P.</w:t>
            </w:r>
            <w:r w:rsidRPr="00EE5BCA">
              <w:rPr>
                <w:rStyle w:val="Seitenzahl"/>
                <w:sz w:val="20"/>
                <w:szCs w:val="20"/>
                <w:vertAlign w:val="superscript"/>
                <w:lang w:val="en-US"/>
              </w:rPr>
              <w:t>*</w:t>
            </w:r>
            <w:r w:rsidRPr="00C02D58">
              <w:rPr>
                <w:rFonts w:ascii="Verdana" w:hAnsi="Verdana" w:cs="Arial"/>
                <w:sz w:val="20"/>
                <w:szCs w:val="20"/>
                <w:lang w:val="en-US"/>
              </w:rPr>
              <w:t>, Raap, U.</w:t>
            </w:r>
            <w:r w:rsidRPr="00EE5BCA">
              <w:rPr>
                <w:rStyle w:val="Seitenzahl"/>
                <w:sz w:val="20"/>
                <w:szCs w:val="20"/>
                <w:vertAlign w:val="superscript"/>
                <w:lang w:val="en-US"/>
              </w:rPr>
              <w:t>*</w:t>
            </w:r>
            <w:r w:rsidRPr="00C02D58">
              <w:rPr>
                <w:rFonts w:ascii="Verdana" w:hAnsi="Verdana" w:cs="Arial"/>
                <w:sz w:val="20"/>
                <w:szCs w:val="20"/>
                <w:lang w:val="en-US"/>
              </w:rPr>
              <w:t>, Richter-Huhn, G.</w:t>
            </w:r>
            <w:r w:rsidRPr="00EE5BCA">
              <w:rPr>
                <w:rStyle w:val="Seitenzahl"/>
                <w:sz w:val="20"/>
                <w:szCs w:val="20"/>
                <w:vertAlign w:val="superscript"/>
                <w:lang w:val="en-US"/>
              </w:rPr>
              <w:t>*</w:t>
            </w:r>
            <w:r w:rsidRPr="00C02D58">
              <w:rPr>
                <w:rFonts w:ascii="Verdana" w:hAnsi="Verdana" w:cs="Arial"/>
                <w:sz w:val="20"/>
                <w:szCs w:val="20"/>
                <w:lang w:val="en-US"/>
              </w:rPr>
              <w:t xml:space="preserve">, Bauer, A., </w:t>
            </w:r>
            <w:r w:rsidRPr="00C02D58">
              <w:rPr>
                <w:rFonts w:ascii="Verdana" w:hAnsi="Verdana" w:cs="Verdana"/>
                <w:sz w:val="20"/>
                <w:szCs w:val="20"/>
                <w:lang w:val="en-US"/>
              </w:rPr>
              <w:t>Ruëff, F., Jakob, T., Yazdi, A. S., Mahler, V., Wagn</w:t>
            </w:r>
            <w:r w:rsidRPr="0092049B">
              <w:rPr>
                <w:rFonts w:ascii="Verdana" w:hAnsi="Verdana" w:cs="Verdana"/>
                <w:sz w:val="20"/>
                <w:szCs w:val="20"/>
                <w:lang w:val="en-US"/>
              </w:rPr>
              <w:t xml:space="preserve">er, N., Lippert, U., Hillen, U., Schwinn, A., Pawlak, M., Behnke, N., Chaouche, K., </w:t>
            </w:r>
            <w:r>
              <w:rPr>
                <w:rFonts w:ascii="Verdana" w:hAnsi="Verdana" w:cs="Verdana"/>
                <w:sz w:val="20"/>
                <w:szCs w:val="20"/>
                <w:lang w:val="en-US"/>
              </w:rPr>
              <w:t xml:space="preserve">and </w:t>
            </w:r>
            <w:r w:rsidRPr="0092049B">
              <w:rPr>
                <w:rFonts w:ascii="Verdana" w:hAnsi="Verdana" w:cs="Verdana"/>
                <w:sz w:val="20"/>
                <w:szCs w:val="20"/>
                <w:lang w:val="en-US"/>
              </w:rPr>
              <w:t xml:space="preserve">Chapman-Rothe, N.: H1-antihistamine-refractory chronic spontaneous urticaria: It’s worse than we thought – first results of the multicenter real-life AWARE study. </w:t>
            </w:r>
            <w:r w:rsidRPr="00EB710C">
              <w:rPr>
                <w:rFonts w:ascii="Verdana" w:hAnsi="Verdana" w:cs="Verdana"/>
                <w:i/>
                <w:sz w:val="20"/>
                <w:szCs w:val="20"/>
                <w:lang w:val="en-US"/>
              </w:rPr>
              <w:t xml:space="preserve">Clin. Exp. </w:t>
            </w:r>
            <w:r w:rsidRPr="0092049B">
              <w:rPr>
                <w:rFonts w:ascii="Verdana" w:hAnsi="Verdana" w:cs="Verdana"/>
                <w:i/>
                <w:sz w:val="20"/>
                <w:szCs w:val="20"/>
                <w:lang w:val="en-US"/>
              </w:rPr>
              <w:t>Allergy</w:t>
            </w:r>
            <w:r w:rsidRPr="0092049B">
              <w:rPr>
                <w:rFonts w:ascii="Verdana" w:hAnsi="Verdana" w:cs="Verdana"/>
                <w:sz w:val="20"/>
                <w:szCs w:val="20"/>
                <w:lang w:val="en-US"/>
              </w:rPr>
              <w:t xml:space="preserve"> 2017: </w:t>
            </w:r>
            <w:r>
              <w:rPr>
                <w:rFonts w:ascii="Verdana" w:hAnsi="Verdana" w:cs="Verdana"/>
                <w:sz w:val="20"/>
                <w:szCs w:val="20"/>
                <w:lang w:val="en-US"/>
              </w:rPr>
              <w:t>47; 684-692</w:t>
            </w:r>
            <w:r>
              <w:rPr>
                <w:rFonts w:ascii="Verdana" w:hAnsi="Verdana" w:cs="Arial"/>
                <w:sz w:val="20"/>
                <w:szCs w:val="20"/>
                <w:lang w:val="en-US"/>
              </w:rPr>
              <w:t xml:space="preserve">. </w:t>
            </w:r>
            <w:r>
              <w:rPr>
                <w:rFonts w:ascii="Verdana" w:hAnsi="Verdana"/>
                <w:sz w:val="20"/>
                <w:szCs w:val="20"/>
                <w:lang w:val="en-US"/>
              </w:rPr>
              <w:t>IF: 5.16</w:t>
            </w:r>
          </w:p>
        </w:tc>
      </w:tr>
      <w:tr w:rsidR="00682A1A" w:rsidRPr="00692F5C" w14:paraId="4622F61E" w14:textId="77777777" w:rsidTr="00D24651">
        <w:tc>
          <w:tcPr>
            <w:tcW w:w="727" w:type="dxa"/>
            <w:shd w:val="clear" w:color="auto" w:fill="auto"/>
          </w:tcPr>
          <w:p w14:paraId="5B438440" w14:textId="372E7412"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414AC6">
              <w:rPr>
                <w:rFonts w:ascii="Verdana" w:hAnsi="Verdana"/>
                <w:sz w:val="20"/>
                <w:szCs w:val="20"/>
                <w:lang w:val="en-US"/>
              </w:rPr>
              <w:t>27</w:t>
            </w:r>
            <w:r>
              <w:rPr>
                <w:rFonts w:ascii="Verdana" w:hAnsi="Verdana"/>
                <w:sz w:val="20"/>
                <w:szCs w:val="20"/>
                <w:lang w:val="en-US"/>
              </w:rPr>
              <w:t>3</w:t>
            </w:r>
            <w:r w:rsidRPr="00414AC6">
              <w:rPr>
                <w:rFonts w:ascii="Verdana" w:hAnsi="Verdana"/>
                <w:sz w:val="20"/>
                <w:szCs w:val="20"/>
                <w:lang w:val="en-US"/>
              </w:rPr>
              <w:t>.</w:t>
            </w:r>
          </w:p>
        </w:tc>
        <w:tc>
          <w:tcPr>
            <w:tcW w:w="8441" w:type="dxa"/>
            <w:shd w:val="clear" w:color="auto" w:fill="auto"/>
          </w:tcPr>
          <w:p w14:paraId="483576FF" w14:textId="2157C1A1"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290E70">
              <w:rPr>
                <w:rFonts w:ascii="Verdana" w:hAnsi="Verdana" w:cs="Arial"/>
                <w:sz w:val="20"/>
                <w:szCs w:val="20"/>
                <w:lang w:val="en-US"/>
              </w:rPr>
              <w:t>Zanichelli, A.,</w:t>
            </w:r>
            <w:r w:rsidRPr="0049193A">
              <w:rPr>
                <w:rFonts w:ascii="Verdana" w:hAnsi="Verdana" w:cs="Arial"/>
                <w:sz w:val="20"/>
                <w:szCs w:val="20"/>
                <w:lang w:val="en-US"/>
              </w:rPr>
              <w:t xml:space="preserve"> </w:t>
            </w:r>
            <w:r w:rsidRPr="0049193A">
              <w:rPr>
                <w:rFonts w:ascii="Verdana" w:hAnsi="Verdana" w:cs="Arial"/>
                <w:b/>
                <w:sz w:val="20"/>
                <w:szCs w:val="20"/>
                <w:lang w:val="en-US"/>
              </w:rPr>
              <w:t>Maurer, M.</w:t>
            </w:r>
            <w:r w:rsidRPr="0049193A">
              <w:rPr>
                <w:rFonts w:ascii="Verdana" w:hAnsi="Verdana" w:cs="Arial"/>
                <w:sz w:val="20"/>
                <w:szCs w:val="20"/>
                <w:lang w:val="en-US"/>
              </w:rPr>
              <w:t>, Aberer, W.,</w:t>
            </w:r>
            <w:r w:rsidRPr="00290E70">
              <w:rPr>
                <w:rFonts w:ascii="Verdana" w:hAnsi="Verdana" w:cs="Arial"/>
                <w:sz w:val="20"/>
                <w:szCs w:val="20"/>
                <w:lang w:val="en-US"/>
              </w:rPr>
              <w:t xml:space="preserve"> Caballero, T.,</w:t>
            </w:r>
            <w:r w:rsidRPr="0049193A">
              <w:rPr>
                <w:rFonts w:ascii="Verdana" w:hAnsi="Verdana" w:cs="Arial"/>
                <w:sz w:val="20"/>
                <w:szCs w:val="20"/>
                <w:lang w:val="en-US"/>
              </w:rPr>
              <w:t xml:space="preserve"> Longhurst, H., Bo</w:t>
            </w:r>
            <w:r>
              <w:rPr>
                <w:rFonts w:ascii="Verdana" w:hAnsi="Verdana" w:cs="Arial"/>
                <w:sz w:val="20"/>
                <w:szCs w:val="20"/>
                <w:lang w:val="en-US"/>
              </w:rPr>
              <w:t xml:space="preserve">uillet, L., Fabien, V., and Andresen, I.: Long-term safety of icatibant treatment of patients with angioedema in real-world clinical practice. </w:t>
            </w:r>
            <w:r>
              <w:rPr>
                <w:rFonts w:ascii="Verdana" w:hAnsi="Verdana" w:cs="Arial"/>
                <w:i/>
                <w:sz w:val="20"/>
                <w:szCs w:val="20"/>
                <w:lang w:val="en-US"/>
              </w:rPr>
              <w:t>Allergy</w:t>
            </w:r>
            <w:r>
              <w:rPr>
                <w:rFonts w:ascii="Verdana" w:hAnsi="Verdana" w:cs="Arial"/>
                <w:sz w:val="20"/>
                <w:szCs w:val="20"/>
                <w:lang w:val="en-US"/>
              </w:rPr>
              <w:t xml:space="preserve"> 2017: 72; 994-998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6.05</w:t>
            </w:r>
          </w:p>
        </w:tc>
      </w:tr>
      <w:tr w:rsidR="00682A1A" w:rsidRPr="00692F5C" w14:paraId="0EF75394" w14:textId="77777777" w:rsidTr="00D24651">
        <w:tc>
          <w:tcPr>
            <w:tcW w:w="727" w:type="dxa"/>
            <w:shd w:val="clear" w:color="auto" w:fill="auto"/>
          </w:tcPr>
          <w:p w14:paraId="27BC5FCC" w14:textId="65F1B596"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272.</w:t>
            </w:r>
          </w:p>
        </w:tc>
        <w:tc>
          <w:tcPr>
            <w:tcW w:w="8441" w:type="dxa"/>
            <w:shd w:val="clear" w:color="auto" w:fill="auto"/>
          </w:tcPr>
          <w:p w14:paraId="00B3DB79" w14:textId="32544BB0"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55B18">
              <w:rPr>
                <w:rFonts w:ascii="Verdana" w:hAnsi="Verdana" w:cs="Arial"/>
                <w:sz w:val="20"/>
                <w:szCs w:val="20"/>
              </w:rPr>
              <w:t xml:space="preserve">Garbani, M., Xia, W., Rhyner, C., Prati, M., Scheynius, A., Malissen, B., Engqvist, H., </w:t>
            </w:r>
            <w:r w:rsidRPr="005C107C">
              <w:rPr>
                <w:rFonts w:ascii="Verdana" w:hAnsi="Verdana" w:cs="Arial"/>
                <w:b/>
                <w:sz w:val="20"/>
                <w:szCs w:val="20"/>
              </w:rPr>
              <w:t>Maurer, M.</w:t>
            </w:r>
            <w:r w:rsidRPr="005C107C">
              <w:rPr>
                <w:rFonts w:ascii="Verdana" w:hAnsi="Verdana" w:cs="Arial"/>
                <w:sz w:val="20"/>
                <w:szCs w:val="20"/>
              </w:rPr>
              <w:t>, Crameri, R., and Terhorst, D.: Allergen-loaded strontium-doped hydroxyapatite spheres improve allergen-specific immunotherapy in mice.</w:t>
            </w:r>
            <w:bookmarkStart w:id="14" w:name="OLE_LINK26"/>
            <w:bookmarkStart w:id="15" w:name="OLE_LINK31"/>
            <w:r w:rsidRPr="005C107C">
              <w:rPr>
                <w:rFonts w:ascii="Verdana" w:hAnsi="Verdana" w:cs="Arial"/>
                <w:sz w:val="20"/>
                <w:szCs w:val="20"/>
              </w:rPr>
              <w:t xml:space="preserve"> </w:t>
            </w:r>
            <w:r>
              <w:rPr>
                <w:rFonts w:ascii="Verdana" w:hAnsi="Verdana" w:cs="Arial"/>
                <w:i/>
                <w:sz w:val="20"/>
                <w:szCs w:val="20"/>
                <w:lang w:val="en-US"/>
              </w:rPr>
              <w:t>Allergy</w:t>
            </w:r>
            <w:r>
              <w:rPr>
                <w:rFonts w:ascii="Verdana" w:hAnsi="Verdana" w:cs="Arial"/>
                <w:sz w:val="20"/>
                <w:szCs w:val="20"/>
                <w:lang w:val="en-US"/>
              </w:rPr>
              <w:t xml:space="preserve"> 2017: 72; 570-578</w:t>
            </w:r>
            <w:r>
              <w:rPr>
                <w:rFonts w:ascii="Verdana" w:hAnsi="Verdana" w:cs="Arial"/>
                <w:i/>
                <w:sz w:val="20"/>
                <w:szCs w:val="20"/>
                <w:lang w:val="en-US"/>
              </w:rPr>
              <w:t xml:space="preserve">. </w:t>
            </w:r>
            <w:r w:rsidRPr="0087500F">
              <w:rPr>
                <w:rFonts w:ascii="Verdana" w:hAnsi="Verdana"/>
                <w:sz w:val="20"/>
                <w:szCs w:val="20"/>
                <w:lang w:val="en-GB"/>
              </w:rPr>
              <w:t xml:space="preserve">IF: </w:t>
            </w:r>
            <w:bookmarkEnd w:id="14"/>
            <w:bookmarkEnd w:id="15"/>
            <w:r>
              <w:rPr>
                <w:rFonts w:ascii="Verdana" w:hAnsi="Verdana"/>
                <w:sz w:val="20"/>
                <w:szCs w:val="20"/>
                <w:lang w:val="en-GB"/>
              </w:rPr>
              <w:t>6.05</w:t>
            </w:r>
          </w:p>
        </w:tc>
      </w:tr>
      <w:tr w:rsidR="00682A1A" w:rsidRPr="00692F5C" w14:paraId="2B7DC35B" w14:textId="77777777" w:rsidTr="00D24651">
        <w:tc>
          <w:tcPr>
            <w:tcW w:w="727" w:type="dxa"/>
            <w:shd w:val="clear" w:color="auto" w:fill="auto"/>
          </w:tcPr>
          <w:p w14:paraId="283FD11F" w14:textId="40531295"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271</w:t>
            </w:r>
            <w:r w:rsidRPr="001F3AF5">
              <w:rPr>
                <w:rFonts w:ascii="Verdana" w:hAnsi="Verdana"/>
                <w:sz w:val="20"/>
                <w:szCs w:val="20"/>
              </w:rPr>
              <w:t>.</w:t>
            </w:r>
          </w:p>
        </w:tc>
        <w:tc>
          <w:tcPr>
            <w:tcW w:w="8441" w:type="dxa"/>
            <w:shd w:val="clear" w:color="auto" w:fill="auto"/>
          </w:tcPr>
          <w:p w14:paraId="33465027" w14:textId="39AFDD0C"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C431B">
              <w:rPr>
                <w:rFonts w:ascii="Verdana" w:hAnsi="Verdana" w:cs="Arial"/>
                <w:sz w:val="20"/>
                <w:szCs w:val="20"/>
                <w:lang w:val="en-US"/>
              </w:rPr>
              <w:t>Krause, K.,</w:t>
            </w:r>
            <w:r w:rsidRPr="001F3AF5">
              <w:rPr>
                <w:rFonts w:ascii="Verdana" w:hAnsi="Verdana" w:cs="Arial"/>
                <w:sz w:val="20"/>
                <w:szCs w:val="20"/>
                <w:lang w:val="en-US"/>
              </w:rPr>
              <w:t xml:space="preserve"> Tsianakas, A., Wagner, N., Fischer, J., Weller, K., Metz, M., Church, M. K., and </w:t>
            </w:r>
            <w:r w:rsidRPr="001F3AF5">
              <w:rPr>
                <w:rFonts w:ascii="Verdana" w:hAnsi="Verdana" w:cs="Arial"/>
                <w:b/>
                <w:sz w:val="20"/>
                <w:szCs w:val="20"/>
                <w:lang w:val="en-US"/>
              </w:rPr>
              <w:t>Maurer, M.</w:t>
            </w:r>
            <w:r w:rsidRPr="001F3AF5">
              <w:rPr>
                <w:rFonts w:ascii="Verdana" w:hAnsi="Verdana" w:cs="Arial"/>
                <w:sz w:val="20"/>
                <w:szCs w:val="20"/>
                <w:lang w:val="en-US"/>
              </w:rPr>
              <w:t>: Efficacy and safety of cana</w:t>
            </w:r>
            <w:r>
              <w:rPr>
                <w:rFonts w:ascii="Verdana" w:hAnsi="Verdana" w:cs="Arial"/>
                <w:sz w:val="20"/>
                <w:szCs w:val="20"/>
                <w:lang w:val="en-US"/>
              </w:rPr>
              <w:t>kinumab in Schnitzler syndrome: a multicenter randomized placebo-controlled study.</w:t>
            </w:r>
            <w:r w:rsidRPr="00893FD9">
              <w:rPr>
                <w:rFonts w:ascii="Verdana" w:hAnsi="Verdana"/>
                <w:i/>
                <w:sz w:val="20"/>
                <w:szCs w:val="20"/>
                <w:lang w:val="en-US"/>
              </w:rPr>
              <w:t xml:space="preserve"> 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w:t>
            </w:r>
            <w:r>
              <w:rPr>
                <w:rFonts w:ascii="Verdana" w:hAnsi="Verdana"/>
                <w:sz w:val="20"/>
                <w:szCs w:val="20"/>
                <w:lang w:val="en-US"/>
              </w:rPr>
              <w:t xml:space="preserve"> 139; 1311-1320</w:t>
            </w:r>
            <w:r w:rsidRPr="00893FD9">
              <w:rPr>
                <w:rFonts w:ascii="Verdana" w:hAnsi="Verdana"/>
                <w:sz w:val="20"/>
                <w:szCs w:val="20"/>
                <w:lang w:val="en-US"/>
              </w:rPr>
              <w:t xml:space="preserve">. IF: </w:t>
            </w:r>
            <w:r>
              <w:rPr>
                <w:rFonts w:ascii="Verdana" w:hAnsi="Verdana"/>
                <w:sz w:val="20"/>
                <w:szCs w:val="20"/>
                <w:lang w:val="en-US"/>
              </w:rPr>
              <w:t>13.26</w:t>
            </w:r>
          </w:p>
        </w:tc>
      </w:tr>
      <w:tr w:rsidR="00682A1A" w:rsidRPr="00431152" w14:paraId="1C3743B5" w14:textId="77777777" w:rsidTr="00D24651">
        <w:tc>
          <w:tcPr>
            <w:tcW w:w="727" w:type="dxa"/>
            <w:shd w:val="clear" w:color="auto" w:fill="auto"/>
          </w:tcPr>
          <w:p w14:paraId="0C2CF26F" w14:textId="516A5B37"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270.</w:t>
            </w:r>
          </w:p>
        </w:tc>
        <w:tc>
          <w:tcPr>
            <w:tcW w:w="8441" w:type="dxa"/>
            <w:shd w:val="clear" w:color="auto" w:fill="auto"/>
          </w:tcPr>
          <w:p w14:paraId="335D4545" w14:textId="16D2A73D" w:rsidR="00682A1A" w:rsidRPr="00E80EA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Cherrez, A., </w:t>
            </w:r>
            <w:r>
              <w:rPr>
                <w:rFonts w:ascii="Verdana" w:hAnsi="Verdana"/>
                <w:b/>
                <w:sz w:val="20"/>
                <w:szCs w:val="20"/>
                <w:lang w:val="en-US"/>
              </w:rPr>
              <w:t>Maurer, M.</w:t>
            </w:r>
            <w:r>
              <w:rPr>
                <w:rFonts w:ascii="Verdana" w:hAnsi="Verdana"/>
                <w:sz w:val="20"/>
                <w:szCs w:val="20"/>
                <w:lang w:val="en-US"/>
              </w:rPr>
              <w:t>, Weller, K., Calderon, J. C., Simancas-Racines, D., and Cherrez-Ojeda, I.</w:t>
            </w:r>
            <w:r w:rsidRPr="00E80EAA">
              <w:rPr>
                <w:rFonts w:ascii="Verdana" w:hAnsi="Verdana" w:cs="Arial"/>
                <w:sz w:val="20"/>
                <w:szCs w:val="20"/>
                <w:vertAlign w:val="superscript"/>
                <w:lang w:val="en-US"/>
              </w:rPr>
              <w:t>+</w:t>
            </w:r>
            <w:r>
              <w:rPr>
                <w:rFonts w:ascii="Verdana" w:hAnsi="Verdana"/>
                <w:sz w:val="20"/>
                <w:szCs w:val="20"/>
                <w:lang w:val="en-US"/>
              </w:rPr>
              <w:t xml:space="preserve">: Knowledge and management of chronic spontaneous urticaria in Latin America: a cross-sectional study in Ecuador. </w:t>
            </w:r>
            <w:bookmarkStart w:id="16" w:name="OLE_LINK47"/>
            <w:bookmarkStart w:id="17" w:name="OLE_LINK48"/>
            <w:r>
              <w:rPr>
                <w:rFonts w:ascii="Verdana" w:hAnsi="Verdana"/>
                <w:i/>
                <w:sz w:val="20"/>
                <w:szCs w:val="20"/>
                <w:lang w:val="en-US"/>
              </w:rPr>
              <w:t>World Allergy Organ. J.</w:t>
            </w:r>
            <w:r>
              <w:rPr>
                <w:rFonts w:ascii="Verdana" w:hAnsi="Verdana"/>
                <w:sz w:val="20"/>
                <w:szCs w:val="20"/>
                <w:lang w:val="en-US"/>
              </w:rPr>
              <w:t xml:space="preserve"> 2017: 10; 21. IF: </w:t>
            </w:r>
            <w:bookmarkEnd w:id="16"/>
            <w:bookmarkEnd w:id="17"/>
            <w:r>
              <w:rPr>
                <w:rFonts w:ascii="Verdana" w:hAnsi="Verdana"/>
                <w:sz w:val="20"/>
                <w:szCs w:val="20"/>
                <w:lang w:val="en-US"/>
              </w:rPr>
              <w:t>5.68</w:t>
            </w:r>
          </w:p>
        </w:tc>
      </w:tr>
      <w:tr w:rsidR="00682A1A" w:rsidRPr="00B76090" w14:paraId="4C2FF9BF" w14:textId="77777777" w:rsidTr="00D24651">
        <w:tc>
          <w:tcPr>
            <w:tcW w:w="727" w:type="dxa"/>
            <w:shd w:val="clear" w:color="auto" w:fill="auto"/>
          </w:tcPr>
          <w:p w14:paraId="0881468C" w14:textId="6DB5EC81" w:rsidR="00682A1A" w:rsidRPr="00E80EAA"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EB710C">
              <w:rPr>
                <w:rFonts w:ascii="Verdana" w:hAnsi="Verdana"/>
                <w:sz w:val="20"/>
                <w:szCs w:val="20"/>
                <w:lang w:val="en-US"/>
              </w:rPr>
              <w:t>2</w:t>
            </w:r>
            <w:r>
              <w:rPr>
                <w:rFonts w:ascii="Verdana" w:hAnsi="Verdana"/>
                <w:sz w:val="20"/>
                <w:szCs w:val="20"/>
                <w:lang w:val="en-US"/>
              </w:rPr>
              <w:t>69</w:t>
            </w:r>
            <w:r w:rsidRPr="00EB710C">
              <w:rPr>
                <w:rFonts w:ascii="Verdana" w:hAnsi="Verdana"/>
                <w:sz w:val="20"/>
                <w:szCs w:val="20"/>
                <w:lang w:val="en-US"/>
              </w:rPr>
              <w:t>.</w:t>
            </w:r>
          </w:p>
        </w:tc>
        <w:tc>
          <w:tcPr>
            <w:tcW w:w="8441" w:type="dxa"/>
            <w:shd w:val="clear" w:color="auto" w:fill="auto"/>
          </w:tcPr>
          <w:p w14:paraId="627C0DF2" w14:textId="3DA8D045"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D66A4B">
              <w:rPr>
                <w:rFonts w:ascii="Verdana" w:hAnsi="Verdana" w:cs="Arial"/>
                <w:sz w:val="20"/>
                <w:szCs w:val="20"/>
                <w:lang w:val="en-US"/>
              </w:rPr>
              <w:t>Metz, M., Staubach, P., Bauer, A., Brehler, R., Gericke, J., Kangas, M., Ashton-Chess, J., Jarvis, P., Georgiou</w:t>
            </w:r>
            <w:r>
              <w:rPr>
                <w:rFonts w:ascii="Verdana" w:hAnsi="Verdana" w:cs="Arial"/>
                <w:sz w:val="20"/>
                <w:szCs w:val="20"/>
                <w:lang w:val="en-US"/>
              </w:rPr>
              <w:t xml:space="preserve">, P., Canvin, J., Hillenbrand, R., Erpenbeck, V. J.,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w:t>
            </w:r>
            <w:r w:rsidRPr="0092049B">
              <w:rPr>
                <w:rFonts w:ascii="Verdana" w:hAnsi="Verdana" w:cs="Arial"/>
                <w:sz w:val="20"/>
                <w:szCs w:val="20"/>
                <w:lang w:val="en-US"/>
              </w:rPr>
              <w:t>Clinical efficacy of omalizumab in chronic spontaneous urticaria is associated with a reduction of FcεRI-positive cells in the skin</w:t>
            </w:r>
            <w:r>
              <w:rPr>
                <w:rFonts w:ascii="Verdana" w:hAnsi="Verdana" w:cs="Arial"/>
                <w:sz w:val="20"/>
                <w:szCs w:val="20"/>
                <w:lang w:val="en-US"/>
              </w:rPr>
              <w:t xml:space="preserve">. </w:t>
            </w:r>
            <w:r>
              <w:rPr>
                <w:rFonts w:ascii="Verdana" w:hAnsi="Verdana" w:cs="Arial"/>
                <w:i/>
                <w:sz w:val="20"/>
                <w:szCs w:val="20"/>
                <w:lang w:val="en-US"/>
              </w:rPr>
              <w:t>Theranostics</w:t>
            </w:r>
            <w:r>
              <w:rPr>
                <w:rFonts w:ascii="Verdana" w:hAnsi="Verdana" w:cs="Arial"/>
                <w:sz w:val="20"/>
                <w:szCs w:val="20"/>
                <w:lang w:val="en-US"/>
              </w:rPr>
              <w:t xml:space="preserve"> 2017: 7; 1266-1276. </w:t>
            </w:r>
            <w:r>
              <w:rPr>
                <w:rFonts w:ascii="Verdana" w:hAnsi="Verdana"/>
                <w:sz w:val="20"/>
                <w:szCs w:val="20"/>
                <w:lang w:val="en-US"/>
              </w:rPr>
              <w:t>IF: 8.54</w:t>
            </w:r>
          </w:p>
        </w:tc>
      </w:tr>
      <w:tr w:rsidR="00682A1A" w:rsidRPr="00B76090" w14:paraId="6B23142B" w14:textId="77777777" w:rsidTr="00D24651">
        <w:tc>
          <w:tcPr>
            <w:tcW w:w="727" w:type="dxa"/>
            <w:shd w:val="clear" w:color="auto" w:fill="auto"/>
          </w:tcPr>
          <w:p w14:paraId="5ABAB8FE" w14:textId="48E911A6"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268.</w:t>
            </w:r>
          </w:p>
        </w:tc>
        <w:tc>
          <w:tcPr>
            <w:tcW w:w="8441" w:type="dxa"/>
            <w:shd w:val="clear" w:color="auto" w:fill="auto"/>
          </w:tcPr>
          <w:p w14:paraId="4857CB67" w14:textId="3AF5F68B"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3620F6">
              <w:rPr>
                <w:rFonts w:ascii="Verdana" w:hAnsi="Verdana" w:cs="Arial"/>
                <w:sz w:val="20"/>
                <w:szCs w:val="20"/>
                <w:lang w:val="en-US"/>
              </w:rPr>
              <w:t xml:space="preserve">Hawro, </w:t>
            </w:r>
            <w:r w:rsidRPr="00E3687E">
              <w:rPr>
                <w:rFonts w:ascii="Verdana" w:hAnsi="Verdana" w:cs="Arial"/>
                <w:sz w:val="20"/>
                <w:szCs w:val="20"/>
                <w:lang w:val="en-US"/>
              </w:rPr>
              <w:t>M</w:t>
            </w:r>
            <w:r w:rsidRPr="003620F6">
              <w:rPr>
                <w:rFonts w:ascii="Verdana" w:hAnsi="Verdana" w:cs="Arial"/>
                <w:sz w:val="20"/>
                <w:szCs w:val="20"/>
                <w:lang w:val="en-US"/>
              </w:rPr>
              <w:t xml:space="preserve">., </w:t>
            </w:r>
            <w:r w:rsidRPr="003620F6">
              <w:rPr>
                <w:rFonts w:ascii="Verdana" w:hAnsi="Verdana" w:cs="Arial"/>
                <w:b/>
                <w:sz w:val="20"/>
                <w:szCs w:val="20"/>
                <w:lang w:val="en-US"/>
              </w:rPr>
              <w:t>Maurer, M.</w:t>
            </w:r>
            <w:r w:rsidRPr="003620F6">
              <w:rPr>
                <w:rFonts w:ascii="Verdana" w:hAnsi="Verdana" w:cs="Arial"/>
                <w:sz w:val="20"/>
                <w:szCs w:val="20"/>
                <w:lang w:val="en-US"/>
              </w:rPr>
              <w:t>, Weller, K., Maleszka, R., Zalewska-Janowska, A., Kaszuba, A., Gerli</w:t>
            </w:r>
            <w:r>
              <w:rPr>
                <w:rFonts w:ascii="Verdana" w:hAnsi="Verdana" w:cs="Arial"/>
                <w:sz w:val="20"/>
                <w:szCs w:val="20"/>
                <w:lang w:val="en-US"/>
              </w:rPr>
              <w:t>cz-Kowalczuk, Z., and Hawro, T.</w:t>
            </w:r>
            <w:r w:rsidRPr="00E80EAA">
              <w:rPr>
                <w:rFonts w:ascii="Verdana" w:hAnsi="Verdana" w:cs="Arial"/>
                <w:sz w:val="20"/>
                <w:szCs w:val="20"/>
                <w:vertAlign w:val="superscript"/>
                <w:lang w:val="en-US"/>
              </w:rPr>
              <w:t>+</w:t>
            </w:r>
            <w:r>
              <w:rPr>
                <w:rFonts w:ascii="Verdana" w:hAnsi="Verdana" w:cs="Arial"/>
                <w:sz w:val="20"/>
                <w:szCs w:val="20"/>
                <w:lang w:val="en-US"/>
              </w:rPr>
              <w:t xml:space="preserve">: Lesions on the back of hands and female gender predispose to stigmatization in patients with psoriasis. </w:t>
            </w:r>
            <w:r>
              <w:rPr>
                <w:rFonts w:ascii="Verdana" w:hAnsi="Verdana" w:cs="Arial"/>
                <w:i/>
                <w:sz w:val="20"/>
                <w:szCs w:val="20"/>
                <w:lang w:val="en-US"/>
              </w:rPr>
              <w:t>J. Am. Acad. Dermatol</w:t>
            </w:r>
            <w:r>
              <w:rPr>
                <w:rFonts w:ascii="Verdana" w:hAnsi="Verdana" w:cs="Arial"/>
                <w:sz w:val="20"/>
                <w:szCs w:val="20"/>
                <w:lang w:val="en-US"/>
              </w:rPr>
              <w:t>. 2017: 76; 648-654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6.90</w:t>
            </w:r>
          </w:p>
        </w:tc>
      </w:tr>
      <w:tr w:rsidR="00682A1A" w:rsidRPr="00B76090" w14:paraId="01348105" w14:textId="77777777" w:rsidTr="00D24651">
        <w:tc>
          <w:tcPr>
            <w:tcW w:w="727" w:type="dxa"/>
            <w:shd w:val="clear" w:color="auto" w:fill="auto"/>
          </w:tcPr>
          <w:p w14:paraId="5D5A04DB" w14:textId="38470014"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657F27">
              <w:rPr>
                <w:rFonts w:ascii="Verdana" w:hAnsi="Verdana"/>
                <w:sz w:val="20"/>
                <w:szCs w:val="20"/>
              </w:rPr>
              <w:t>26</w:t>
            </w:r>
            <w:r>
              <w:rPr>
                <w:rFonts w:ascii="Verdana" w:hAnsi="Verdana"/>
                <w:sz w:val="20"/>
                <w:szCs w:val="20"/>
              </w:rPr>
              <w:t>7</w:t>
            </w:r>
            <w:r w:rsidRPr="00657F27">
              <w:rPr>
                <w:rFonts w:ascii="Verdana" w:hAnsi="Verdana"/>
                <w:sz w:val="20"/>
                <w:szCs w:val="20"/>
              </w:rPr>
              <w:t>.</w:t>
            </w:r>
          </w:p>
        </w:tc>
        <w:tc>
          <w:tcPr>
            <w:tcW w:w="8441" w:type="dxa"/>
            <w:shd w:val="clear" w:color="auto" w:fill="auto"/>
          </w:tcPr>
          <w:p w14:paraId="61793008" w14:textId="198DF26B" w:rsidR="00682A1A" w:rsidRPr="00D94AA7"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B569B">
              <w:rPr>
                <w:rFonts w:ascii="Verdana" w:hAnsi="Verdana" w:cs="Arial"/>
                <w:sz w:val="20"/>
                <w:szCs w:val="20"/>
                <w:lang w:val="en-US"/>
              </w:rPr>
              <w:t xml:space="preserve">Leist, M., Sünder, C. A., Drube, S., Zimmermann, C., Geldmacher, A., Metz, M., Dudeck, A., and </w:t>
            </w:r>
            <w:r w:rsidRPr="002F6389">
              <w:rPr>
                <w:rFonts w:ascii="Verdana" w:hAnsi="Verdana" w:cs="Arial"/>
                <w:b/>
                <w:sz w:val="20"/>
                <w:szCs w:val="20"/>
                <w:lang w:val="en-US"/>
              </w:rPr>
              <w:t>Maurer, M.</w:t>
            </w:r>
            <w:r w:rsidRPr="00E80EAA">
              <w:rPr>
                <w:rFonts w:ascii="Verdana" w:hAnsi="Verdana" w:cs="Arial"/>
                <w:sz w:val="20"/>
                <w:szCs w:val="20"/>
                <w:vertAlign w:val="superscript"/>
                <w:lang w:val="en-US"/>
              </w:rPr>
              <w:t>+</w:t>
            </w:r>
            <w:r w:rsidRPr="004B569B">
              <w:rPr>
                <w:rFonts w:ascii="Verdana" w:hAnsi="Verdana" w:cs="Arial"/>
                <w:sz w:val="20"/>
                <w:szCs w:val="20"/>
                <w:lang w:val="en-US"/>
              </w:rPr>
              <w:t>: Membrane-boun</w:t>
            </w:r>
            <w:r w:rsidRPr="0092789E">
              <w:rPr>
                <w:rFonts w:ascii="Verdana" w:hAnsi="Verdana" w:cs="Arial"/>
                <w:sz w:val="20"/>
                <w:szCs w:val="20"/>
                <w:lang w:val="en-US"/>
              </w:rPr>
              <w:t xml:space="preserve">d stem cell factor is the major but not only driver of fibroblast-induced murine skin mast cell differentiation. </w:t>
            </w:r>
            <w:bookmarkStart w:id="18" w:name="OLE_LINK38"/>
            <w:bookmarkStart w:id="19" w:name="OLE_LINK39"/>
            <w:r>
              <w:rPr>
                <w:rFonts w:ascii="Verdana" w:hAnsi="Verdana"/>
                <w:i/>
                <w:sz w:val="20"/>
                <w:szCs w:val="20"/>
                <w:lang w:val="en-US"/>
              </w:rPr>
              <w:t>Exp. Dermatol.</w:t>
            </w:r>
            <w:r>
              <w:rPr>
                <w:rFonts w:ascii="Verdana" w:hAnsi="Verdana"/>
                <w:sz w:val="20"/>
                <w:szCs w:val="20"/>
                <w:lang w:val="en-US"/>
              </w:rPr>
              <w:t xml:space="preserve"> 2017: 26; 255-262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2.61</w:t>
            </w:r>
            <w:bookmarkEnd w:id="18"/>
            <w:bookmarkEnd w:id="19"/>
          </w:p>
        </w:tc>
      </w:tr>
      <w:tr w:rsidR="00682A1A" w:rsidRPr="00B76090" w14:paraId="355845D2" w14:textId="77777777" w:rsidTr="00D24651">
        <w:tc>
          <w:tcPr>
            <w:tcW w:w="727" w:type="dxa"/>
            <w:shd w:val="clear" w:color="auto" w:fill="auto"/>
          </w:tcPr>
          <w:p w14:paraId="66D5F6B7" w14:textId="6179289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266.</w:t>
            </w:r>
          </w:p>
        </w:tc>
        <w:tc>
          <w:tcPr>
            <w:tcW w:w="8441" w:type="dxa"/>
            <w:shd w:val="clear" w:color="auto" w:fill="auto"/>
          </w:tcPr>
          <w:p w14:paraId="3966BC72" w14:textId="47CE3E38"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6A19C8">
              <w:rPr>
                <w:rFonts w:ascii="Verdana" w:hAnsi="Verdana" w:cs="Arial"/>
                <w:sz w:val="20"/>
                <w:szCs w:val="20"/>
                <w:lang w:val="en-US"/>
              </w:rPr>
              <w:t>Gericke, J.</w:t>
            </w:r>
            <w:r w:rsidRPr="00EE5BCA">
              <w:rPr>
                <w:rStyle w:val="Seitenzahl"/>
                <w:sz w:val="20"/>
                <w:szCs w:val="20"/>
                <w:vertAlign w:val="superscript"/>
                <w:lang w:val="en-US"/>
              </w:rPr>
              <w:t>*</w:t>
            </w:r>
            <w:r w:rsidRPr="006A19C8">
              <w:rPr>
                <w:rFonts w:ascii="Verdana" w:hAnsi="Verdana" w:cs="Arial"/>
                <w:sz w:val="20"/>
                <w:szCs w:val="20"/>
                <w:lang w:val="en-US"/>
              </w:rPr>
              <w:t>, Metz, M.</w:t>
            </w:r>
            <w:r w:rsidRPr="00EE5BCA">
              <w:rPr>
                <w:rStyle w:val="Seitenzahl"/>
                <w:sz w:val="20"/>
                <w:szCs w:val="20"/>
                <w:vertAlign w:val="superscript"/>
                <w:lang w:val="en-US"/>
              </w:rPr>
              <w:t>*</w:t>
            </w:r>
            <w:r w:rsidRPr="006A19C8">
              <w:rPr>
                <w:rFonts w:ascii="Verdana" w:hAnsi="Verdana" w:cs="Arial"/>
                <w:sz w:val="20"/>
                <w:szCs w:val="20"/>
                <w:lang w:val="en-US"/>
              </w:rPr>
              <w:t>, Ohanyan, T., Weller, K., Altrichter, S., Stahl Skov, P.</w:t>
            </w:r>
            <w:r w:rsidRPr="001F3AF5">
              <w:rPr>
                <w:rFonts w:ascii="Verdana" w:hAnsi="Verdana" w:cs="Arial"/>
                <w:sz w:val="20"/>
                <w:szCs w:val="20"/>
                <w:lang w:val="en-US"/>
              </w:rPr>
              <w:t>, Falkencrone, S., Brand, J., Kromminga, A.,</w:t>
            </w:r>
            <w:r>
              <w:rPr>
                <w:rFonts w:ascii="Verdana" w:hAnsi="Verdana" w:cs="Arial"/>
                <w:sz w:val="20"/>
                <w:szCs w:val="20"/>
                <w:lang w:val="en-US"/>
              </w:rPr>
              <w:t xml:space="preserve"> Hawro, T., Church, M. K.,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Serum autoreactivity predicts time to response to omalizumab therapy in chronic spontaneous urticaria.</w:t>
            </w:r>
            <w:r w:rsidRPr="00893FD9">
              <w:rPr>
                <w:rFonts w:ascii="Verdana" w:hAnsi="Verdana"/>
                <w:i/>
                <w:sz w:val="20"/>
                <w:szCs w:val="20"/>
                <w:lang w:val="en-US"/>
              </w:rPr>
              <w:t xml:space="preserve"> 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w:t>
            </w:r>
            <w:r>
              <w:rPr>
                <w:rFonts w:ascii="Verdana" w:hAnsi="Verdana"/>
                <w:sz w:val="20"/>
                <w:szCs w:val="20"/>
                <w:lang w:val="en-US"/>
              </w:rPr>
              <w:t xml:space="preserve"> 139; 1059-1061</w:t>
            </w:r>
            <w:r w:rsidRPr="00893FD9">
              <w:rPr>
                <w:rFonts w:ascii="Verdana" w:hAnsi="Verdana"/>
                <w:sz w:val="20"/>
                <w:szCs w:val="20"/>
                <w:lang w:val="en-US"/>
              </w:rPr>
              <w:t xml:space="preserve">. IF: </w:t>
            </w:r>
            <w:r>
              <w:rPr>
                <w:rFonts w:ascii="Verdana" w:hAnsi="Verdana"/>
                <w:sz w:val="20"/>
                <w:szCs w:val="20"/>
                <w:lang w:val="en-US"/>
              </w:rPr>
              <w:t>13.26</w:t>
            </w:r>
          </w:p>
        </w:tc>
      </w:tr>
      <w:tr w:rsidR="00682A1A" w:rsidRPr="00B76090" w14:paraId="67597289" w14:textId="77777777" w:rsidTr="00D24651">
        <w:tc>
          <w:tcPr>
            <w:tcW w:w="727" w:type="dxa"/>
            <w:shd w:val="clear" w:color="auto" w:fill="auto"/>
          </w:tcPr>
          <w:p w14:paraId="26F2A5BD" w14:textId="232A825C"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265.</w:t>
            </w:r>
          </w:p>
        </w:tc>
        <w:tc>
          <w:tcPr>
            <w:tcW w:w="8441" w:type="dxa"/>
            <w:shd w:val="clear" w:color="auto" w:fill="auto"/>
          </w:tcPr>
          <w:p w14:paraId="45CD12DD" w14:textId="773EAE60"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Weller, K.</w:t>
            </w:r>
            <w:r w:rsidRPr="00E80EAA">
              <w:rPr>
                <w:rFonts w:ascii="Verdana" w:hAnsi="Verdana" w:cs="Arial"/>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Pr>
                <w:rFonts w:ascii="Verdana" w:hAnsi="Verdana" w:cs="Arial"/>
                <w:sz w:val="20"/>
                <w:szCs w:val="20"/>
                <w:lang w:val="en-US"/>
              </w:rPr>
              <w:t>, Fridman, M., Supina, D., Schranz, J., and Magerl, M.: Health-related quality of life in hereditary angioedema following prophylaxis with subcutaneous C1-inhibitor with recombinant hyaluronidase.</w:t>
            </w:r>
            <w:r w:rsidRPr="00714D12">
              <w:rPr>
                <w:rFonts w:ascii="Verdana" w:hAnsi="Verdana" w:cs="Arial"/>
                <w:i/>
                <w:sz w:val="20"/>
                <w:szCs w:val="20"/>
                <w:lang w:val="en-US"/>
              </w:rPr>
              <w:t xml:space="preserve"> Allergy Asthma Proc</w:t>
            </w:r>
            <w:r w:rsidRPr="00714D12">
              <w:rPr>
                <w:rFonts w:ascii="Verdana" w:hAnsi="Verdana" w:cs="Arial"/>
                <w:sz w:val="20"/>
                <w:szCs w:val="20"/>
                <w:lang w:val="en-US"/>
              </w:rPr>
              <w:t xml:space="preserve">. </w:t>
            </w:r>
            <w:r>
              <w:rPr>
                <w:rFonts w:ascii="Verdana" w:hAnsi="Verdana"/>
                <w:sz w:val="20"/>
                <w:szCs w:val="20"/>
                <w:lang w:val="en-US"/>
              </w:rPr>
              <w:t>2017: 38; 143-151</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2.21</w:t>
            </w:r>
          </w:p>
        </w:tc>
      </w:tr>
      <w:tr w:rsidR="00682A1A" w:rsidRPr="00B76090" w14:paraId="4E29BDC5" w14:textId="77777777" w:rsidTr="00D24651">
        <w:tc>
          <w:tcPr>
            <w:tcW w:w="727" w:type="dxa"/>
            <w:shd w:val="clear" w:color="auto" w:fill="auto"/>
          </w:tcPr>
          <w:p w14:paraId="6DD31109" w14:textId="626D4860"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264.</w:t>
            </w:r>
          </w:p>
        </w:tc>
        <w:tc>
          <w:tcPr>
            <w:tcW w:w="8441" w:type="dxa"/>
            <w:shd w:val="clear" w:color="auto" w:fill="auto"/>
          </w:tcPr>
          <w:p w14:paraId="554188CB" w14:textId="699D194A"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Gorczyza, M., Schoepke, N., Krause, K., Hawro, T.,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Patients with chronic cold urticaria may benefit from doxycycline therapy. </w:t>
            </w:r>
            <w:r>
              <w:rPr>
                <w:rFonts w:ascii="Verdana" w:hAnsi="Verdana"/>
                <w:i/>
                <w:sz w:val="20"/>
                <w:szCs w:val="20"/>
                <w:lang w:val="en-US"/>
              </w:rPr>
              <w:t>Brit. J. Dermatol</w:t>
            </w:r>
            <w:r>
              <w:rPr>
                <w:rFonts w:ascii="Verdana" w:hAnsi="Verdana"/>
                <w:sz w:val="20"/>
                <w:szCs w:val="20"/>
                <w:lang w:val="en-US"/>
              </w:rPr>
              <w:t>. 2017:</w:t>
            </w:r>
            <w:r>
              <w:rPr>
                <w:rFonts w:ascii="Verdana" w:hAnsi="Verdana"/>
                <w:i/>
                <w:sz w:val="20"/>
                <w:szCs w:val="20"/>
                <w:lang w:val="en-US"/>
              </w:rPr>
              <w:t xml:space="preserve"> </w:t>
            </w:r>
            <w:r w:rsidRPr="00533755">
              <w:rPr>
                <w:rFonts w:ascii="Verdana" w:hAnsi="Verdana"/>
                <w:sz w:val="20"/>
                <w:szCs w:val="20"/>
                <w:lang w:val="en-US"/>
              </w:rPr>
              <w:t>176; 259-261</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6.13</w:t>
            </w:r>
          </w:p>
        </w:tc>
      </w:tr>
      <w:tr w:rsidR="00682A1A" w:rsidRPr="00B76090" w14:paraId="3B601EAE" w14:textId="77777777" w:rsidTr="00D24651">
        <w:tc>
          <w:tcPr>
            <w:tcW w:w="727" w:type="dxa"/>
            <w:shd w:val="clear" w:color="auto" w:fill="auto"/>
          </w:tcPr>
          <w:p w14:paraId="7624413C" w14:textId="1860A7F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540EA5">
              <w:rPr>
                <w:rFonts w:ascii="Verdana" w:hAnsi="Verdana"/>
                <w:sz w:val="20"/>
                <w:szCs w:val="20"/>
                <w:lang w:val="en-US"/>
              </w:rPr>
              <w:t>263.</w:t>
            </w:r>
          </w:p>
        </w:tc>
        <w:tc>
          <w:tcPr>
            <w:tcW w:w="8441" w:type="dxa"/>
            <w:shd w:val="clear" w:color="auto" w:fill="auto"/>
          </w:tcPr>
          <w:p w14:paraId="67E79C32" w14:textId="1F0AC395"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B7AC0">
              <w:rPr>
                <w:rFonts w:ascii="Verdana" w:hAnsi="Verdana" w:cs="Arial"/>
                <w:sz w:val="20"/>
                <w:szCs w:val="20"/>
                <w:lang w:val="en-US"/>
              </w:rPr>
              <w:t>Longhurst, H. J.</w:t>
            </w:r>
            <w:r w:rsidRPr="00E80EAA">
              <w:rPr>
                <w:rFonts w:ascii="Verdana" w:hAnsi="Verdana" w:cs="Arial"/>
                <w:sz w:val="20"/>
                <w:szCs w:val="20"/>
                <w:vertAlign w:val="superscript"/>
                <w:lang w:val="en-US"/>
              </w:rPr>
              <w:t>+</w:t>
            </w:r>
            <w:r w:rsidRPr="009B7AC0">
              <w:rPr>
                <w:rFonts w:ascii="Verdana" w:hAnsi="Verdana" w:cs="Arial"/>
                <w:sz w:val="20"/>
                <w:szCs w:val="20"/>
                <w:lang w:val="en-US"/>
              </w:rPr>
              <w:t xml:space="preserve">, Zanichelli, A., Caballero, T., Bouillet, L., Aberer, W., </w:t>
            </w:r>
            <w:r w:rsidRPr="009B7AC0">
              <w:rPr>
                <w:rFonts w:ascii="Verdana" w:hAnsi="Verdana" w:cs="Arial"/>
                <w:b/>
                <w:sz w:val="20"/>
                <w:szCs w:val="20"/>
                <w:lang w:val="en-US"/>
              </w:rPr>
              <w:t>Maurer, M.</w:t>
            </w:r>
            <w:r w:rsidRPr="009B7AC0">
              <w:rPr>
                <w:rFonts w:ascii="Verdana" w:hAnsi="Verdana" w:cs="Arial"/>
                <w:sz w:val="20"/>
                <w:szCs w:val="20"/>
                <w:lang w:val="en-US"/>
              </w:rPr>
              <w:t xml:space="preserve">, Fain, O., Fabien, V., and Andresen, I.: Comparing acquired angioedema with hereditary angioedema (types I/II): findings from the icatibant outcome survey. </w:t>
            </w:r>
            <w:r w:rsidRPr="009B7AC0">
              <w:rPr>
                <w:rFonts w:ascii="Verdana" w:hAnsi="Verdana" w:cs="Arial"/>
                <w:i/>
                <w:sz w:val="20"/>
                <w:szCs w:val="20"/>
                <w:lang w:val="en-US"/>
              </w:rPr>
              <w:t>Clin. Exp. Immunol</w:t>
            </w:r>
            <w:r w:rsidRPr="009B7AC0">
              <w:rPr>
                <w:rFonts w:ascii="Verdana" w:hAnsi="Verdana" w:cs="Arial"/>
                <w:sz w:val="20"/>
                <w:szCs w:val="20"/>
                <w:lang w:val="en-US"/>
              </w:rPr>
              <w:t>. 2017: 188; 148-153</w:t>
            </w:r>
            <w:r w:rsidRPr="009B7AC0">
              <w:rPr>
                <w:rFonts w:ascii="Verdana" w:hAnsi="Verdana"/>
                <w:sz w:val="20"/>
                <w:szCs w:val="20"/>
                <w:lang w:val="en-US"/>
              </w:rPr>
              <w:t>. IF: 3.</w:t>
            </w:r>
            <w:r>
              <w:rPr>
                <w:rFonts w:ascii="Verdana" w:hAnsi="Verdana"/>
                <w:sz w:val="20"/>
                <w:szCs w:val="20"/>
                <w:lang w:val="en-US"/>
              </w:rPr>
              <w:t>54</w:t>
            </w:r>
          </w:p>
        </w:tc>
      </w:tr>
      <w:tr w:rsidR="00682A1A" w:rsidRPr="00B76090" w14:paraId="300742AB" w14:textId="77777777" w:rsidTr="00D24651">
        <w:tc>
          <w:tcPr>
            <w:tcW w:w="727" w:type="dxa"/>
            <w:shd w:val="clear" w:color="auto" w:fill="auto"/>
          </w:tcPr>
          <w:p w14:paraId="551F2660" w14:textId="7542DF82"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EF1F8E">
              <w:rPr>
                <w:rFonts w:ascii="Verdana" w:hAnsi="Verdana"/>
                <w:sz w:val="20"/>
                <w:szCs w:val="20"/>
                <w:lang w:val="en-US"/>
              </w:rPr>
              <w:t>262.</w:t>
            </w:r>
          </w:p>
        </w:tc>
        <w:tc>
          <w:tcPr>
            <w:tcW w:w="8441" w:type="dxa"/>
            <w:shd w:val="clear" w:color="auto" w:fill="auto"/>
          </w:tcPr>
          <w:p w14:paraId="27101BCD" w14:textId="64B5A3EF" w:rsidR="00682A1A" w:rsidRPr="00EF1F8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F1F8E">
              <w:rPr>
                <w:rFonts w:ascii="Verdana" w:hAnsi="Verdana" w:cs="Arial"/>
                <w:sz w:val="20"/>
                <w:szCs w:val="20"/>
                <w:lang w:val="en-US"/>
              </w:rPr>
              <w:t>Weller, K.</w:t>
            </w:r>
            <w:r w:rsidRPr="00E80EAA">
              <w:rPr>
                <w:rFonts w:ascii="Verdana" w:hAnsi="Verdana" w:cs="Arial"/>
                <w:sz w:val="20"/>
                <w:szCs w:val="20"/>
                <w:vertAlign w:val="superscript"/>
                <w:lang w:val="en-US"/>
              </w:rPr>
              <w:t>+</w:t>
            </w:r>
            <w:r w:rsidRPr="00EF1F8E">
              <w:rPr>
                <w:rFonts w:ascii="Verdana" w:hAnsi="Verdana" w:cs="Arial"/>
                <w:sz w:val="20"/>
                <w:szCs w:val="20"/>
                <w:lang w:val="en-US"/>
              </w:rPr>
              <w:t xml:space="preserve">, Magerl, M., Peveling-Oberhag, A., Martus, P., Staubach, P., and </w:t>
            </w:r>
            <w:r w:rsidRPr="00EF1F8E">
              <w:rPr>
                <w:rFonts w:ascii="Verdana" w:hAnsi="Verdana" w:cs="Arial"/>
                <w:b/>
                <w:sz w:val="20"/>
                <w:szCs w:val="20"/>
                <w:lang w:val="en-US"/>
              </w:rPr>
              <w:t>Maurer, M.</w:t>
            </w:r>
            <w:r w:rsidRPr="00EF1F8E">
              <w:rPr>
                <w:rFonts w:ascii="Verdana" w:hAnsi="Verdana" w:cs="Arial"/>
                <w:sz w:val="20"/>
                <w:szCs w:val="20"/>
                <w:lang w:val="en-US"/>
              </w:rPr>
              <w:t xml:space="preserve">: The angioedema quality of life questionnaire (AE-QoL) – assessment of sensitivity to change and minimal clinically important difference. </w:t>
            </w:r>
            <w:r w:rsidRPr="00EF1F8E">
              <w:rPr>
                <w:rFonts w:ascii="Verdana" w:hAnsi="Verdana" w:cs="Arial"/>
                <w:i/>
                <w:sz w:val="20"/>
                <w:szCs w:val="20"/>
                <w:lang w:val="en-US"/>
              </w:rPr>
              <w:t>Allergy</w:t>
            </w:r>
            <w:r w:rsidRPr="00EF1F8E">
              <w:rPr>
                <w:rFonts w:ascii="Verdana" w:hAnsi="Verdana" w:cs="Arial"/>
                <w:sz w:val="20"/>
                <w:szCs w:val="20"/>
                <w:lang w:val="en-US"/>
              </w:rPr>
              <w:t xml:space="preserve"> 2016: 71; 1203-1209</w:t>
            </w:r>
            <w:r w:rsidRPr="00EF1F8E">
              <w:rPr>
                <w:rFonts w:ascii="Verdana" w:hAnsi="Verdana" w:cs="Arial"/>
                <w:i/>
                <w:sz w:val="20"/>
                <w:szCs w:val="20"/>
                <w:lang w:val="en-US"/>
              </w:rPr>
              <w:t xml:space="preserve">. </w:t>
            </w:r>
            <w:r w:rsidRPr="00EF1F8E">
              <w:rPr>
                <w:rFonts w:ascii="Verdana" w:hAnsi="Verdana"/>
                <w:sz w:val="20"/>
                <w:szCs w:val="20"/>
                <w:lang w:val="en-GB"/>
              </w:rPr>
              <w:t>IF: 7.36</w:t>
            </w:r>
          </w:p>
        </w:tc>
      </w:tr>
      <w:tr w:rsidR="00682A1A" w:rsidRPr="00B76090" w14:paraId="6D979490" w14:textId="77777777" w:rsidTr="00D24651">
        <w:tc>
          <w:tcPr>
            <w:tcW w:w="727" w:type="dxa"/>
            <w:shd w:val="clear" w:color="auto" w:fill="auto"/>
          </w:tcPr>
          <w:p w14:paraId="344E190A" w14:textId="1A194AA8"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261.</w:t>
            </w:r>
          </w:p>
        </w:tc>
        <w:tc>
          <w:tcPr>
            <w:tcW w:w="8441" w:type="dxa"/>
            <w:shd w:val="clear" w:color="auto" w:fill="auto"/>
          </w:tcPr>
          <w:p w14:paraId="33235599" w14:textId="2F4A17E6"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E3566">
              <w:rPr>
                <w:rFonts w:ascii="Verdana" w:hAnsi="Verdana" w:cs="Arial"/>
                <w:sz w:val="20"/>
                <w:szCs w:val="20"/>
                <w:lang w:val="en-US"/>
              </w:rPr>
              <w:t>Staubach, P.,</w:t>
            </w:r>
            <w:r w:rsidRPr="007F6D42">
              <w:rPr>
                <w:rFonts w:ascii="Verdana" w:hAnsi="Verdana" w:cs="Arial"/>
                <w:sz w:val="20"/>
                <w:szCs w:val="20"/>
                <w:lang w:val="en-US"/>
              </w:rPr>
              <w:t xml:space="preserve"> Metz, M., Chapman-Rothe, N.,</w:t>
            </w:r>
            <w:r>
              <w:rPr>
                <w:rFonts w:ascii="Verdana" w:hAnsi="Verdana" w:cs="Arial"/>
                <w:sz w:val="20"/>
                <w:szCs w:val="20"/>
                <w:lang w:val="en-US"/>
              </w:rPr>
              <w:t xml:space="preserve"> Sieder, C., Bräutigam, M., Canvin, J.,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Effect of omalizumab on angioedema in H1-antihistamine resistant chronic spontaneous urticaria patients: results from X-ACT, a randomized controlled trial. </w:t>
            </w:r>
            <w:r>
              <w:rPr>
                <w:rFonts w:ascii="Verdana" w:hAnsi="Verdana" w:cs="Arial"/>
                <w:i/>
                <w:sz w:val="20"/>
                <w:szCs w:val="20"/>
                <w:lang w:val="en-US"/>
              </w:rPr>
              <w:t>Allergy</w:t>
            </w:r>
            <w:r>
              <w:rPr>
                <w:rFonts w:ascii="Verdana" w:hAnsi="Verdana" w:cs="Arial"/>
                <w:sz w:val="20"/>
                <w:szCs w:val="20"/>
                <w:lang w:val="en-US"/>
              </w:rPr>
              <w:t xml:space="preserve"> 2016: 71; 1135-1144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682A1A" w:rsidRPr="00B76090" w14:paraId="55A1F59D" w14:textId="77777777" w:rsidTr="00D24651">
        <w:tc>
          <w:tcPr>
            <w:tcW w:w="727" w:type="dxa"/>
            <w:shd w:val="clear" w:color="auto" w:fill="auto"/>
          </w:tcPr>
          <w:p w14:paraId="54AB6305" w14:textId="6CB248D3"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260.</w:t>
            </w:r>
          </w:p>
        </w:tc>
        <w:tc>
          <w:tcPr>
            <w:tcW w:w="8441" w:type="dxa"/>
            <w:shd w:val="clear" w:color="auto" w:fill="auto"/>
          </w:tcPr>
          <w:p w14:paraId="4E029F31" w14:textId="745CF8E8"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Altrichter, S., Koch, K., Church, M. K.,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Atopic predisposition in cholinergic urticaria patients and its implications.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 30; 2060-2065. IF: 3.52</w:t>
            </w:r>
          </w:p>
        </w:tc>
      </w:tr>
      <w:tr w:rsidR="00682A1A" w:rsidRPr="00B76090" w14:paraId="3E3E1CCA" w14:textId="77777777" w:rsidTr="00D24651">
        <w:tc>
          <w:tcPr>
            <w:tcW w:w="727" w:type="dxa"/>
            <w:shd w:val="clear" w:color="auto" w:fill="auto"/>
          </w:tcPr>
          <w:p w14:paraId="460DE044" w14:textId="47DFDDFB"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1F3AF5">
              <w:rPr>
                <w:rFonts w:ascii="Verdana" w:hAnsi="Verdana"/>
                <w:sz w:val="20"/>
                <w:szCs w:val="20"/>
              </w:rPr>
              <w:t>2</w:t>
            </w:r>
            <w:r>
              <w:rPr>
                <w:rFonts w:ascii="Verdana" w:hAnsi="Verdana"/>
                <w:sz w:val="20"/>
                <w:szCs w:val="20"/>
              </w:rPr>
              <w:t>59</w:t>
            </w:r>
            <w:r w:rsidRPr="001F3AF5">
              <w:rPr>
                <w:rFonts w:ascii="Verdana" w:hAnsi="Verdana"/>
                <w:sz w:val="20"/>
                <w:szCs w:val="20"/>
              </w:rPr>
              <w:t>.</w:t>
            </w:r>
          </w:p>
        </w:tc>
        <w:tc>
          <w:tcPr>
            <w:tcW w:w="8441" w:type="dxa"/>
            <w:shd w:val="clear" w:color="auto" w:fill="auto"/>
          </w:tcPr>
          <w:p w14:paraId="1D617123" w14:textId="590C7D55"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15629">
              <w:rPr>
                <w:rFonts w:ascii="Verdana" w:hAnsi="Verdana" w:cs="Arial"/>
                <w:sz w:val="20"/>
                <w:szCs w:val="20"/>
                <w:lang w:val="en-US"/>
              </w:rPr>
              <w:t>Hawro, T., Lehmann, S., Altrichter, S.,</w:t>
            </w:r>
            <w:r w:rsidRPr="001F3AF5">
              <w:rPr>
                <w:rFonts w:ascii="Verdana" w:hAnsi="Verdana" w:cs="Arial"/>
                <w:sz w:val="20"/>
                <w:szCs w:val="20"/>
                <w:lang w:val="en-US"/>
              </w:rPr>
              <w:t xml:space="preserve"> Fluhr, J. W.,</w:t>
            </w:r>
            <w:r w:rsidRPr="00415629">
              <w:rPr>
                <w:rFonts w:ascii="Verdana" w:hAnsi="Verdana" w:cs="Arial"/>
                <w:sz w:val="20"/>
                <w:szCs w:val="20"/>
                <w:lang w:val="en-US"/>
              </w:rPr>
              <w:t xml:space="preserve"> Zuberbier, T.,</w:t>
            </w:r>
            <w:r w:rsidRPr="001F3AF5">
              <w:rPr>
                <w:rFonts w:ascii="Verdana" w:hAnsi="Verdana" w:cs="Arial"/>
                <w:sz w:val="20"/>
                <w:szCs w:val="20"/>
                <w:lang w:val="en-US"/>
              </w:rPr>
              <w:t xml:space="preserve"> Church, M. K.,</w:t>
            </w:r>
            <w:r w:rsidRPr="00415629">
              <w:rPr>
                <w:rFonts w:ascii="Verdana" w:hAnsi="Verdana" w:cs="Arial"/>
                <w:sz w:val="20"/>
                <w:szCs w:val="20"/>
                <w:lang w:val="en-US"/>
              </w:rPr>
              <w:t xml:space="preserve"> </w:t>
            </w:r>
            <w:r w:rsidRPr="001F3AF5">
              <w:rPr>
                <w:rFonts w:ascii="Verdana" w:hAnsi="Verdana" w:cs="Arial"/>
                <w:b/>
                <w:sz w:val="20"/>
                <w:szCs w:val="20"/>
                <w:lang w:val="en-US"/>
              </w:rPr>
              <w:t>Maurer, M.</w:t>
            </w:r>
            <w:r w:rsidRPr="001F3AF5">
              <w:rPr>
                <w:rFonts w:ascii="Verdana" w:hAnsi="Verdana" w:cs="Arial"/>
                <w:sz w:val="20"/>
                <w:szCs w:val="20"/>
                <w:lang w:val="en-US"/>
              </w:rPr>
              <w:t>, and Metz, M.</w:t>
            </w:r>
            <w:r w:rsidRPr="00E80EAA">
              <w:rPr>
                <w:rFonts w:ascii="Verdana" w:hAnsi="Verdana" w:cs="Arial"/>
                <w:sz w:val="20"/>
                <w:szCs w:val="20"/>
                <w:vertAlign w:val="superscript"/>
                <w:lang w:val="en-US"/>
              </w:rPr>
              <w:t>+</w:t>
            </w:r>
            <w:r w:rsidRPr="001F3AF5">
              <w:rPr>
                <w:rFonts w:ascii="Verdana" w:hAnsi="Verdana" w:cs="Arial"/>
                <w:sz w:val="20"/>
                <w:szCs w:val="20"/>
                <w:lang w:val="en-US"/>
              </w:rPr>
              <w:t>: Skin provocation tests may help to diagnose atopic dermatitis.</w:t>
            </w:r>
            <w:r>
              <w:rPr>
                <w:rFonts w:ascii="Verdana" w:hAnsi="Verdana" w:cs="Arial"/>
                <w:i/>
                <w:sz w:val="20"/>
                <w:szCs w:val="20"/>
                <w:lang w:val="en-US"/>
              </w:rPr>
              <w:t xml:space="preserve"> Allergy</w:t>
            </w:r>
            <w:r>
              <w:rPr>
                <w:rFonts w:ascii="Verdana" w:hAnsi="Verdana" w:cs="Arial"/>
                <w:sz w:val="20"/>
                <w:szCs w:val="20"/>
                <w:lang w:val="en-US"/>
              </w:rPr>
              <w:t xml:space="preserve"> 2016: 71; 1745-1752</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682A1A" w:rsidRPr="00CB56A8" w14:paraId="63CBC622" w14:textId="77777777" w:rsidTr="00D24651">
        <w:tc>
          <w:tcPr>
            <w:tcW w:w="727" w:type="dxa"/>
            <w:shd w:val="clear" w:color="auto" w:fill="auto"/>
          </w:tcPr>
          <w:p w14:paraId="23562896" w14:textId="103CEBE6"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258.</w:t>
            </w:r>
          </w:p>
        </w:tc>
        <w:tc>
          <w:tcPr>
            <w:tcW w:w="8441" w:type="dxa"/>
            <w:shd w:val="clear" w:color="auto" w:fill="auto"/>
          </w:tcPr>
          <w:p w14:paraId="3B5FC315" w14:textId="47496051"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C3ED2">
              <w:rPr>
                <w:rFonts w:ascii="Verdana" w:hAnsi="Verdana" w:cs="Arial"/>
                <w:b/>
                <w:sz w:val="20"/>
                <w:szCs w:val="20"/>
                <w:lang w:val="en-US"/>
              </w:rPr>
              <w:t>Maurer, M.</w:t>
            </w:r>
            <w:r w:rsidRPr="00EC3ED2">
              <w:rPr>
                <w:rFonts w:ascii="Verdana" w:hAnsi="Verdana" w:cs="Arial"/>
                <w:sz w:val="20"/>
                <w:szCs w:val="20"/>
                <w:lang w:val="en-US"/>
              </w:rPr>
              <w:t>, Metz, M.,</w:t>
            </w:r>
            <w:r w:rsidRPr="00943E51">
              <w:rPr>
                <w:rFonts w:ascii="Verdana" w:hAnsi="Verdana" w:cs="Arial"/>
                <w:sz w:val="20"/>
                <w:szCs w:val="20"/>
                <w:lang w:val="en-US"/>
              </w:rPr>
              <w:t xml:space="preserve"> Bindslev-Jensen, C., Bousquet, J.,</w:t>
            </w:r>
            <w:r>
              <w:rPr>
                <w:rFonts w:ascii="Verdana" w:hAnsi="Verdana" w:cs="Arial"/>
                <w:sz w:val="20"/>
                <w:szCs w:val="20"/>
                <w:lang w:val="en-US"/>
              </w:rPr>
              <w:t xml:space="preserve"> Canonica, G. W., Church, M. K., Godse, K. V., Grattan, C. E., Hide, M., Kocatürk, E., Magerl, M., Makris, M., Meshkova, R., Saini, S. S., Sussman, G., Toubi, E., Zhao, Z., Zuberbier, T.</w:t>
            </w:r>
            <w:r w:rsidRPr="00E80EAA">
              <w:rPr>
                <w:rFonts w:ascii="Verdana" w:hAnsi="Verdana" w:cs="Arial"/>
                <w:sz w:val="20"/>
                <w:szCs w:val="20"/>
                <w:vertAlign w:val="superscript"/>
                <w:lang w:val="en-US"/>
              </w:rPr>
              <w:t>+</w:t>
            </w:r>
            <w:r>
              <w:rPr>
                <w:rFonts w:ascii="Verdana" w:hAnsi="Verdana" w:cs="Arial"/>
                <w:sz w:val="20"/>
                <w:szCs w:val="20"/>
                <w:lang w:val="en-US"/>
              </w:rPr>
              <w:t xml:space="preserve">, and Gimenez-Arnau, A.: Definition, aims, and implementation of GA²LEN urticaria centers of reference and excellence. </w:t>
            </w:r>
            <w:r>
              <w:rPr>
                <w:rFonts w:ascii="Verdana" w:hAnsi="Verdana" w:cs="Arial"/>
                <w:i/>
                <w:sz w:val="20"/>
                <w:szCs w:val="20"/>
                <w:lang w:val="en-US"/>
              </w:rPr>
              <w:t>Allergy</w:t>
            </w:r>
            <w:r>
              <w:rPr>
                <w:rFonts w:ascii="Verdana" w:hAnsi="Verdana" w:cs="Arial"/>
                <w:sz w:val="20"/>
                <w:szCs w:val="20"/>
                <w:lang w:val="en-US"/>
              </w:rPr>
              <w:t xml:space="preserve"> 2016: 71; 1210-1218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682A1A" w:rsidRPr="00CB56A8" w14:paraId="4AA7FBAD" w14:textId="77777777" w:rsidTr="00D24651">
        <w:tc>
          <w:tcPr>
            <w:tcW w:w="727" w:type="dxa"/>
            <w:shd w:val="clear" w:color="auto" w:fill="auto"/>
          </w:tcPr>
          <w:p w14:paraId="73AE176C" w14:textId="328AE7F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257.</w:t>
            </w:r>
          </w:p>
        </w:tc>
        <w:tc>
          <w:tcPr>
            <w:tcW w:w="8441" w:type="dxa"/>
            <w:shd w:val="clear" w:color="auto" w:fill="auto"/>
          </w:tcPr>
          <w:p w14:paraId="78C57860" w14:textId="53136D8D"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C431B">
              <w:rPr>
                <w:rFonts w:ascii="Verdana" w:hAnsi="Verdana" w:cs="Arial"/>
                <w:sz w:val="20"/>
                <w:szCs w:val="20"/>
                <w:lang w:val="en-US"/>
              </w:rPr>
              <w:t>Caballero, T.</w:t>
            </w:r>
            <w:r w:rsidRPr="00E80EAA">
              <w:rPr>
                <w:rFonts w:ascii="Verdana" w:hAnsi="Verdana" w:cs="Arial"/>
                <w:sz w:val="20"/>
                <w:szCs w:val="20"/>
                <w:vertAlign w:val="superscript"/>
                <w:lang w:val="en-US"/>
              </w:rPr>
              <w:t>+</w:t>
            </w:r>
            <w:r w:rsidRPr="007C431B">
              <w:rPr>
                <w:rFonts w:ascii="Verdana" w:hAnsi="Verdana" w:cs="Arial"/>
                <w:sz w:val="20"/>
                <w:szCs w:val="20"/>
                <w:lang w:val="en-US"/>
              </w:rPr>
              <w:t>,</w:t>
            </w:r>
            <w:r w:rsidRPr="001F3AF5">
              <w:rPr>
                <w:rFonts w:ascii="Verdana" w:hAnsi="Verdana" w:cs="Arial"/>
                <w:sz w:val="20"/>
                <w:szCs w:val="20"/>
                <w:lang w:val="en-US"/>
              </w:rPr>
              <w:t xml:space="preserve"> </w:t>
            </w:r>
            <w:r w:rsidRPr="001F3AF5">
              <w:rPr>
                <w:rFonts w:ascii="Verdana" w:hAnsi="Verdana" w:cs="Arial"/>
                <w:b/>
                <w:sz w:val="20"/>
                <w:szCs w:val="20"/>
                <w:lang w:val="en-US"/>
              </w:rPr>
              <w:t>Maurer, M.</w:t>
            </w:r>
            <w:r w:rsidRPr="001F3AF5">
              <w:rPr>
                <w:rFonts w:ascii="Verdana" w:hAnsi="Verdana" w:cs="Arial"/>
                <w:sz w:val="20"/>
                <w:szCs w:val="20"/>
                <w:lang w:val="en-US"/>
              </w:rPr>
              <w:t xml:space="preserve">, Longhurst, H. J., Aberer, W., Bouillet, L., and Fabien, V.: Triggers and prodromal symptoms of angioedema attacks in patients with hereditary angioedema. </w:t>
            </w:r>
            <w:r w:rsidRPr="00CC3ADB">
              <w:rPr>
                <w:rFonts w:ascii="Verdana" w:hAnsi="Verdana" w:cs="Arial"/>
                <w:i/>
                <w:sz w:val="20"/>
                <w:szCs w:val="20"/>
                <w:lang w:val="en-US"/>
              </w:rPr>
              <w:t>J. Invest. Allerg. Clin. Immunol</w:t>
            </w:r>
            <w:r w:rsidRPr="00CC3ADB">
              <w:rPr>
                <w:rFonts w:ascii="Verdana" w:hAnsi="Verdana" w:cs="Arial"/>
                <w:sz w:val="20"/>
                <w:szCs w:val="20"/>
                <w:lang w:val="en-US"/>
              </w:rPr>
              <w:t>. 2016: 26; 383-386</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3.09</w:t>
            </w:r>
          </w:p>
        </w:tc>
      </w:tr>
      <w:tr w:rsidR="00682A1A" w:rsidRPr="00BC270E" w14:paraId="763646DC" w14:textId="77777777" w:rsidTr="00D24651">
        <w:tc>
          <w:tcPr>
            <w:tcW w:w="727" w:type="dxa"/>
            <w:shd w:val="clear" w:color="auto" w:fill="auto"/>
          </w:tcPr>
          <w:p w14:paraId="7A67A196" w14:textId="75B43136"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256.</w:t>
            </w:r>
          </w:p>
        </w:tc>
        <w:tc>
          <w:tcPr>
            <w:tcW w:w="8441" w:type="dxa"/>
            <w:shd w:val="clear" w:color="auto" w:fill="auto"/>
          </w:tcPr>
          <w:p w14:paraId="74AEEFE6" w14:textId="5CE5D7AB"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656C1">
              <w:rPr>
                <w:rFonts w:ascii="Verdana" w:hAnsi="Verdana" w:cs="Arial"/>
                <w:sz w:val="20"/>
                <w:szCs w:val="20"/>
                <w:lang w:val="en-US"/>
              </w:rPr>
              <w:t xml:space="preserve">Azar, R. </w:t>
            </w:r>
            <w:r w:rsidRPr="002E579C">
              <w:rPr>
                <w:rFonts w:ascii="Verdana" w:hAnsi="Verdana" w:cs="Arial"/>
                <w:sz w:val="20"/>
                <w:szCs w:val="20"/>
                <w:lang w:val="en-US"/>
              </w:rPr>
              <w:t>P.</w:t>
            </w:r>
            <w:r w:rsidRPr="00E80EAA">
              <w:rPr>
                <w:rFonts w:ascii="Verdana" w:hAnsi="Verdana" w:cs="Arial"/>
                <w:sz w:val="20"/>
                <w:szCs w:val="20"/>
                <w:vertAlign w:val="superscript"/>
                <w:lang w:val="en-US"/>
              </w:rPr>
              <w:t>+</w:t>
            </w:r>
            <w:r w:rsidRPr="002E579C">
              <w:rPr>
                <w:rFonts w:ascii="Verdana" w:hAnsi="Verdana" w:cs="Arial"/>
                <w:sz w:val="20"/>
                <w:szCs w:val="20"/>
                <w:lang w:val="en-US"/>
              </w:rPr>
              <w:t>,</w:t>
            </w:r>
            <w:r>
              <w:rPr>
                <w:rFonts w:ascii="Verdana" w:hAnsi="Verdana" w:cs="Arial"/>
                <w:sz w:val="20"/>
                <w:szCs w:val="20"/>
                <w:lang w:val="en-US"/>
              </w:rPr>
              <w:t xml:space="preserve"> Thomas, A. H., </w:t>
            </w:r>
            <w:r>
              <w:rPr>
                <w:rFonts w:ascii="Verdana" w:hAnsi="Verdana" w:cs="Arial"/>
                <w:b/>
                <w:sz w:val="20"/>
                <w:szCs w:val="20"/>
                <w:lang w:val="en-US"/>
              </w:rPr>
              <w:t>Maurer, M.</w:t>
            </w:r>
            <w:r>
              <w:rPr>
                <w:rFonts w:ascii="Verdana" w:hAnsi="Verdana" w:cs="Arial"/>
                <w:sz w:val="20"/>
                <w:szCs w:val="20"/>
                <w:lang w:val="en-US"/>
              </w:rPr>
              <w:t xml:space="preserve">, and Lindner, G.: Asymmetry of the receding hairline in men with early androgenetic alopecia. </w:t>
            </w:r>
            <w:r w:rsidRPr="001B7C31">
              <w:rPr>
                <w:rFonts w:ascii="Verdana" w:hAnsi="Verdana" w:cs="Arial"/>
                <w:i/>
                <w:sz w:val="20"/>
                <w:szCs w:val="20"/>
                <w:lang w:val="en-US"/>
              </w:rPr>
              <w:t xml:space="preserve">J. Cutan. Med. Surg. </w:t>
            </w:r>
            <w:r w:rsidRPr="001B7C31">
              <w:rPr>
                <w:rFonts w:ascii="Verdana" w:hAnsi="Verdana" w:cs="Arial"/>
                <w:sz w:val="20"/>
                <w:szCs w:val="20"/>
                <w:lang w:val="en-US"/>
              </w:rPr>
              <w:t>2016:</w:t>
            </w:r>
            <w:r>
              <w:rPr>
                <w:rFonts w:ascii="Verdana" w:hAnsi="Verdana" w:cs="Arial"/>
                <w:sz w:val="20"/>
                <w:szCs w:val="20"/>
                <w:lang w:val="en-US"/>
              </w:rPr>
              <w:t xml:space="preserve"> 20; 546-549</w:t>
            </w:r>
            <w:r w:rsidRPr="001B7C31">
              <w:rPr>
                <w:rFonts w:ascii="Verdana" w:hAnsi="Verdana" w:cs="Arial"/>
                <w:sz w:val="20"/>
                <w:szCs w:val="20"/>
                <w:lang w:val="en-US"/>
              </w:rPr>
              <w:t xml:space="preserve">. IF: </w:t>
            </w:r>
            <w:r>
              <w:rPr>
                <w:rFonts w:ascii="Verdana" w:hAnsi="Verdana" w:cs="Arial"/>
                <w:sz w:val="20"/>
                <w:szCs w:val="20"/>
                <w:lang w:val="en-US"/>
              </w:rPr>
              <w:t>0.89</w:t>
            </w:r>
          </w:p>
        </w:tc>
      </w:tr>
      <w:tr w:rsidR="00682A1A" w:rsidRPr="00BC270E" w14:paraId="44442910" w14:textId="77777777" w:rsidTr="00D24651">
        <w:tc>
          <w:tcPr>
            <w:tcW w:w="727" w:type="dxa"/>
            <w:shd w:val="clear" w:color="auto" w:fill="auto"/>
          </w:tcPr>
          <w:p w14:paraId="3D8ED5FF" w14:textId="130FB340"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5D4EC4">
              <w:rPr>
                <w:rFonts w:ascii="Verdana" w:hAnsi="Verdana"/>
                <w:sz w:val="20"/>
                <w:szCs w:val="20"/>
                <w:lang w:val="en-US"/>
              </w:rPr>
              <w:t>2</w:t>
            </w:r>
            <w:r>
              <w:rPr>
                <w:rFonts w:ascii="Verdana" w:hAnsi="Verdana"/>
                <w:sz w:val="20"/>
                <w:szCs w:val="20"/>
                <w:lang w:val="en-US"/>
              </w:rPr>
              <w:t>55</w:t>
            </w:r>
            <w:r w:rsidRPr="005D4EC4">
              <w:rPr>
                <w:rFonts w:ascii="Verdana" w:hAnsi="Verdana"/>
                <w:sz w:val="20"/>
                <w:szCs w:val="20"/>
                <w:lang w:val="en-US"/>
              </w:rPr>
              <w:t>.</w:t>
            </w:r>
          </w:p>
        </w:tc>
        <w:tc>
          <w:tcPr>
            <w:tcW w:w="8441" w:type="dxa"/>
            <w:shd w:val="clear" w:color="auto" w:fill="auto"/>
          </w:tcPr>
          <w:p w14:paraId="2BB47047" w14:textId="4EEF5D19"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D4EC4">
              <w:rPr>
                <w:rFonts w:ascii="Verdana" w:hAnsi="Verdana" w:cs="Arial"/>
                <w:sz w:val="20"/>
                <w:szCs w:val="20"/>
                <w:lang w:val="en-US"/>
              </w:rPr>
              <w:t>Harris, J. M.</w:t>
            </w:r>
            <w:r w:rsidRPr="00E80EAA">
              <w:rPr>
                <w:rFonts w:ascii="Verdana" w:hAnsi="Verdana" w:cs="Arial"/>
                <w:sz w:val="20"/>
                <w:szCs w:val="20"/>
                <w:vertAlign w:val="superscript"/>
                <w:lang w:val="en-US"/>
              </w:rPr>
              <w:t>+</w:t>
            </w:r>
            <w:r w:rsidRPr="005D4EC4">
              <w:rPr>
                <w:rFonts w:ascii="Verdana" w:hAnsi="Verdana" w:cs="Arial"/>
                <w:sz w:val="20"/>
                <w:szCs w:val="20"/>
                <w:lang w:val="en-US"/>
              </w:rPr>
              <w:t xml:space="preserve">, Cabanski, C. R., Scheerens, H., Samineni, D., Bradley, M. S., Cochran, C., Staubach, P., </w:t>
            </w:r>
            <w:r w:rsidRPr="002E579C">
              <w:rPr>
                <w:rFonts w:ascii="Verdana" w:hAnsi="Verdana" w:cs="Arial"/>
                <w:sz w:val="20"/>
                <w:szCs w:val="20"/>
                <w:lang w:val="en-US"/>
              </w:rPr>
              <w:t>Metz, M.</w:t>
            </w:r>
            <w:r>
              <w:rPr>
                <w:rFonts w:ascii="Verdana" w:hAnsi="Verdana" w:cs="Arial"/>
                <w:sz w:val="20"/>
                <w:szCs w:val="20"/>
                <w:lang w:val="en-US"/>
              </w:rPr>
              <w:t xml:space="preserve">, Sussman, G., and </w:t>
            </w:r>
            <w:r>
              <w:rPr>
                <w:rFonts w:ascii="Verdana" w:hAnsi="Verdana" w:cs="Arial"/>
                <w:b/>
                <w:sz w:val="20"/>
                <w:szCs w:val="20"/>
                <w:lang w:val="en-US"/>
              </w:rPr>
              <w:t>Maurer, M.</w:t>
            </w:r>
            <w:r>
              <w:rPr>
                <w:rFonts w:ascii="Verdana" w:hAnsi="Verdana" w:cs="Arial"/>
                <w:sz w:val="20"/>
                <w:szCs w:val="20"/>
                <w:lang w:val="en-US"/>
              </w:rPr>
              <w:t>: A randomized trial of quilizumab in adults with refractory chronic spontaneous urticaria.</w:t>
            </w:r>
            <w:r w:rsidRPr="00893FD9">
              <w:rPr>
                <w:rFonts w:ascii="Verdana" w:hAnsi="Verdana"/>
                <w:i/>
                <w:sz w:val="20"/>
                <w:szCs w:val="20"/>
                <w:lang w:val="en-US"/>
              </w:rPr>
              <w:t xml:space="preserve"> J. Allergy Clin. Immunol</w:t>
            </w:r>
            <w:r w:rsidRPr="00893FD9">
              <w:rPr>
                <w:rFonts w:ascii="Verdana" w:hAnsi="Verdana"/>
                <w:sz w:val="20"/>
                <w:szCs w:val="20"/>
                <w:lang w:val="en-US"/>
              </w:rPr>
              <w:t>. 2016:</w:t>
            </w:r>
            <w:r>
              <w:rPr>
                <w:rFonts w:ascii="Verdana" w:hAnsi="Verdana"/>
                <w:sz w:val="20"/>
                <w:szCs w:val="20"/>
                <w:lang w:val="en-US"/>
              </w:rPr>
              <w:t xml:space="preserve"> 138; 1730-1732</w:t>
            </w:r>
            <w:r w:rsidRPr="00893FD9">
              <w:rPr>
                <w:rFonts w:ascii="Verdana" w:hAnsi="Verdana"/>
                <w:sz w:val="20"/>
                <w:szCs w:val="20"/>
                <w:lang w:val="en-US"/>
              </w:rPr>
              <w:t xml:space="preserve">. IF: </w:t>
            </w:r>
            <w:r>
              <w:rPr>
                <w:rFonts w:ascii="Verdana" w:hAnsi="Verdana"/>
                <w:sz w:val="20"/>
                <w:szCs w:val="20"/>
                <w:lang w:val="en-US"/>
              </w:rPr>
              <w:t>13.08</w:t>
            </w:r>
          </w:p>
        </w:tc>
      </w:tr>
      <w:tr w:rsidR="00682A1A" w:rsidRPr="00BC270E" w14:paraId="1FFDE46F" w14:textId="77777777" w:rsidTr="00D24651">
        <w:tc>
          <w:tcPr>
            <w:tcW w:w="727" w:type="dxa"/>
            <w:shd w:val="clear" w:color="auto" w:fill="auto"/>
          </w:tcPr>
          <w:p w14:paraId="5C1DA2BB" w14:textId="439D2712"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254</w:t>
            </w:r>
            <w:r w:rsidRPr="003E6DFD">
              <w:rPr>
                <w:rFonts w:ascii="Verdana" w:hAnsi="Verdana"/>
                <w:sz w:val="20"/>
                <w:szCs w:val="20"/>
                <w:lang w:val="en-US"/>
              </w:rPr>
              <w:t>.</w:t>
            </w:r>
          </w:p>
        </w:tc>
        <w:tc>
          <w:tcPr>
            <w:tcW w:w="8441" w:type="dxa"/>
            <w:shd w:val="clear" w:color="auto" w:fill="auto"/>
          </w:tcPr>
          <w:p w14:paraId="77F8D485" w14:textId="01A55A60"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11992">
              <w:rPr>
                <w:rFonts w:ascii="Verdana" w:hAnsi="Verdana" w:cs="Arial"/>
                <w:sz w:val="20"/>
                <w:szCs w:val="20"/>
                <w:lang w:val="en-US"/>
              </w:rPr>
              <w:t>Gimenez-Rivera, V. A.</w:t>
            </w:r>
            <w:r w:rsidRPr="00EE5BCA">
              <w:rPr>
                <w:rStyle w:val="Seitenzahl"/>
                <w:sz w:val="20"/>
                <w:szCs w:val="20"/>
                <w:vertAlign w:val="superscript"/>
                <w:lang w:val="en-US"/>
              </w:rPr>
              <w:t>*</w:t>
            </w:r>
            <w:r w:rsidRPr="00511992">
              <w:rPr>
                <w:rFonts w:ascii="Verdana" w:hAnsi="Verdana" w:cs="Arial"/>
                <w:sz w:val="20"/>
                <w:szCs w:val="20"/>
                <w:lang w:val="en-US"/>
              </w:rPr>
              <w:t>, Siebenhaar, F.</w:t>
            </w:r>
            <w:r w:rsidRPr="00EE5BCA">
              <w:rPr>
                <w:rStyle w:val="Seitenzahl"/>
                <w:sz w:val="20"/>
                <w:szCs w:val="20"/>
                <w:vertAlign w:val="superscript"/>
                <w:lang w:val="en-US"/>
              </w:rPr>
              <w:t>*</w:t>
            </w:r>
            <w:r w:rsidRPr="00511992">
              <w:rPr>
                <w:rFonts w:ascii="Verdana" w:hAnsi="Verdana" w:cs="Arial"/>
                <w:sz w:val="20"/>
                <w:szCs w:val="20"/>
                <w:lang w:val="en-US"/>
              </w:rPr>
              <w:t xml:space="preserve">, Zimmermann, C., Siiskonen, H., Metz, M., and </w:t>
            </w:r>
            <w:r w:rsidRPr="00DB579A">
              <w:rPr>
                <w:rFonts w:ascii="Verdana" w:hAnsi="Verdana" w:cs="Arial"/>
                <w:b/>
                <w:sz w:val="20"/>
                <w:szCs w:val="20"/>
                <w:lang w:val="en-US"/>
              </w:rPr>
              <w:t>Maurer, M.</w:t>
            </w:r>
            <w:r w:rsidRPr="00E80EAA">
              <w:rPr>
                <w:rFonts w:ascii="Verdana" w:hAnsi="Verdana" w:cs="Arial"/>
                <w:sz w:val="20"/>
                <w:szCs w:val="20"/>
                <w:vertAlign w:val="superscript"/>
                <w:lang w:val="en-US"/>
              </w:rPr>
              <w:t>+</w:t>
            </w:r>
            <w:r w:rsidRPr="00DB579A">
              <w:rPr>
                <w:rFonts w:ascii="Verdana" w:hAnsi="Verdana" w:cs="Arial"/>
                <w:sz w:val="20"/>
                <w:szCs w:val="20"/>
                <w:lang w:val="en-US"/>
              </w:rPr>
              <w:t xml:space="preserve">: Mast cells limit the exacerbation of chronic allergic contact dermatitis in response to repeated allergen exposure. </w:t>
            </w:r>
            <w:r>
              <w:rPr>
                <w:rFonts w:ascii="Verdana" w:hAnsi="Verdana" w:cs="Arial"/>
                <w:i/>
                <w:sz w:val="20"/>
                <w:szCs w:val="20"/>
                <w:lang w:val="en-US"/>
              </w:rPr>
              <w:t>J. Immunol</w:t>
            </w:r>
            <w:r>
              <w:rPr>
                <w:rFonts w:ascii="Verdana" w:hAnsi="Verdana" w:cs="Arial"/>
                <w:sz w:val="20"/>
                <w:szCs w:val="20"/>
                <w:lang w:val="en-US"/>
              </w:rPr>
              <w:t>. 2016: 197; 4240-4246</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4.85</w:t>
            </w:r>
          </w:p>
        </w:tc>
      </w:tr>
      <w:tr w:rsidR="00682A1A" w:rsidRPr="00BC270E" w14:paraId="3854E940" w14:textId="77777777" w:rsidTr="00D24651">
        <w:tc>
          <w:tcPr>
            <w:tcW w:w="727" w:type="dxa"/>
            <w:shd w:val="clear" w:color="auto" w:fill="auto"/>
          </w:tcPr>
          <w:p w14:paraId="2FF4B9E0" w14:textId="72256803"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2049B">
              <w:rPr>
                <w:rFonts w:ascii="Verdana" w:hAnsi="Verdana"/>
                <w:sz w:val="20"/>
                <w:szCs w:val="20"/>
                <w:lang w:val="en-US"/>
              </w:rPr>
              <w:t>253.</w:t>
            </w:r>
          </w:p>
        </w:tc>
        <w:tc>
          <w:tcPr>
            <w:tcW w:w="8441" w:type="dxa"/>
            <w:shd w:val="clear" w:color="auto" w:fill="auto"/>
          </w:tcPr>
          <w:p w14:paraId="5A8B980C" w14:textId="35BED10A"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657F27">
              <w:rPr>
                <w:rFonts w:ascii="Verdana" w:hAnsi="Verdana" w:cs="Arial"/>
                <w:sz w:val="20"/>
                <w:szCs w:val="20"/>
                <w:lang w:val="en-US"/>
              </w:rPr>
              <w:t>Riedl, M. A.</w:t>
            </w:r>
            <w:r w:rsidRPr="00E80EAA">
              <w:rPr>
                <w:rFonts w:ascii="Verdana" w:hAnsi="Verdana" w:cs="Arial"/>
                <w:sz w:val="20"/>
                <w:szCs w:val="20"/>
                <w:vertAlign w:val="superscript"/>
                <w:lang w:val="en-US"/>
              </w:rPr>
              <w:t>+</w:t>
            </w:r>
            <w:r w:rsidRPr="00657F27">
              <w:rPr>
                <w:rFonts w:ascii="Verdana" w:hAnsi="Verdana" w:cs="Arial"/>
                <w:sz w:val="20"/>
                <w:szCs w:val="20"/>
                <w:lang w:val="en-US"/>
              </w:rPr>
              <w:t xml:space="preserve">, Lumry, W. R., Li, H., Banerji, A., Bernstein, J. A., Bas, M., Björkander, J., Magerl, M., </w:t>
            </w:r>
            <w:r w:rsidRPr="00657F27">
              <w:rPr>
                <w:rFonts w:ascii="Verdana" w:hAnsi="Verdana" w:cs="Arial"/>
                <w:b/>
                <w:sz w:val="20"/>
                <w:szCs w:val="20"/>
                <w:lang w:val="en-US"/>
              </w:rPr>
              <w:t>Maurer, M.</w:t>
            </w:r>
            <w:r w:rsidRPr="00657F27">
              <w:rPr>
                <w:rFonts w:ascii="Verdana" w:hAnsi="Verdana" w:cs="Arial"/>
                <w:sz w:val="20"/>
                <w:szCs w:val="20"/>
                <w:lang w:val="en-US"/>
              </w:rPr>
              <w:t>, Rockich, K., Chen, H., and Schranz, J.: Subcutaneous administration of human C1</w:t>
            </w:r>
            <w:r>
              <w:rPr>
                <w:rFonts w:ascii="Verdana" w:hAnsi="Verdana" w:cs="Arial"/>
                <w:sz w:val="20"/>
                <w:szCs w:val="20"/>
                <w:lang w:val="en-US"/>
              </w:rPr>
              <w:t xml:space="preserve"> inhibitor with recombinant human hyaluronidase in patients with hereditary angioedema. </w:t>
            </w:r>
            <w:r w:rsidRPr="00714D12">
              <w:rPr>
                <w:rFonts w:ascii="Verdana" w:hAnsi="Verdana" w:cs="Arial"/>
                <w:i/>
                <w:sz w:val="20"/>
                <w:szCs w:val="20"/>
                <w:lang w:val="en-US"/>
              </w:rPr>
              <w:t>Allergy Asthma Proc</w:t>
            </w:r>
            <w:r w:rsidRPr="00714D12">
              <w:rPr>
                <w:rFonts w:ascii="Verdana" w:hAnsi="Verdana" w:cs="Arial"/>
                <w:sz w:val="20"/>
                <w:szCs w:val="20"/>
                <w:lang w:val="en-US"/>
              </w:rPr>
              <w:t xml:space="preserve">. </w:t>
            </w:r>
            <w:r>
              <w:rPr>
                <w:rFonts w:ascii="Verdana" w:hAnsi="Verdana"/>
                <w:sz w:val="20"/>
                <w:szCs w:val="20"/>
                <w:lang w:val="en-US"/>
              </w:rPr>
              <w:t>2016: 37; 489-500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2.61</w:t>
            </w:r>
          </w:p>
        </w:tc>
      </w:tr>
      <w:tr w:rsidR="00682A1A" w:rsidRPr="00BC270E" w14:paraId="75C6D9F0" w14:textId="77777777" w:rsidTr="00D24651">
        <w:tc>
          <w:tcPr>
            <w:tcW w:w="727" w:type="dxa"/>
            <w:shd w:val="clear" w:color="auto" w:fill="auto"/>
          </w:tcPr>
          <w:p w14:paraId="4E7601CF" w14:textId="43617BEC"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DA4795">
              <w:rPr>
                <w:rFonts w:ascii="Verdana" w:hAnsi="Verdana"/>
                <w:sz w:val="20"/>
                <w:szCs w:val="20"/>
                <w:lang w:val="en-US"/>
              </w:rPr>
              <w:t>2</w:t>
            </w:r>
            <w:r>
              <w:rPr>
                <w:rFonts w:ascii="Verdana" w:hAnsi="Verdana"/>
                <w:sz w:val="20"/>
                <w:szCs w:val="20"/>
                <w:lang w:val="en-US"/>
              </w:rPr>
              <w:t>52</w:t>
            </w:r>
            <w:r w:rsidRPr="00DA4795">
              <w:rPr>
                <w:rFonts w:ascii="Verdana" w:hAnsi="Verdana"/>
                <w:sz w:val="20"/>
                <w:szCs w:val="20"/>
                <w:lang w:val="en-US"/>
              </w:rPr>
              <w:t>.</w:t>
            </w:r>
          </w:p>
        </w:tc>
        <w:tc>
          <w:tcPr>
            <w:tcW w:w="8441" w:type="dxa"/>
            <w:shd w:val="clear" w:color="auto" w:fill="auto"/>
          </w:tcPr>
          <w:p w14:paraId="20303DFD" w14:textId="7FCDFB98"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DA4795">
              <w:rPr>
                <w:rFonts w:ascii="Verdana" w:hAnsi="Verdana" w:cs="Arial"/>
                <w:sz w:val="20"/>
                <w:szCs w:val="20"/>
                <w:lang w:val="en-US"/>
              </w:rPr>
              <w:t xml:space="preserve">Krull, C., Schoepke, N., Ohanyan, T., Brachaczek, M., </w:t>
            </w:r>
            <w:r w:rsidRPr="00DA4795">
              <w:rPr>
                <w:rFonts w:ascii="Verdana" w:hAnsi="Verdana" w:cs="Arial"/>
                <w:b/>
                <w:sz w:val="20"/>
                <w:szCs w:val="20"/>
                <w:lang w:val="en-US"/>
              </w:rPr>
              <w:t>Maurer, M.</w:t>
            </w:r>
            <w:r w:rsidRPr="00DA4795">
              <w:rPr>
                <w:rFonts w:ascii="Verdana" w:hAnsi="Verdana" w:cs="Arial"/>
                <w:sz w:val="20"/>
                <w:szCs w:val="20"/>
                <w:lang w:val="en-US"/>
              </w:rPr>
              <w:t>, Lange-Asschenfeldt, B.</w:t>
            </w:r>
            <w:r w:rsidRPr="00EE5BCA">
              <w:rPr>
                <w:rStyle w:val="Seitenzahl"/>
                <w:sz w:val="20"/>
                <w:szCs w:val="20"/>
                <w:vertAlign w:val="superscript"/>
                <w:lang w:val="en-US"/>
              </w:rPr>
              <w:t>*</w:t>
            </w:r>
            <w:r w:rsidRPr="00DA4795">
              <w:rPr>
                <w:rFonts w:ascii="Verdana" w:hAnsi="Verdana" w:cs="Arial"/>
                <w:sz w:val="20"/>
                <w:szCs w:val="20"/>
                <w:lang w:val="en-US"/>
              </w:rPr>
              <w:t>, and Metz, M.</w:t>
            </w:r>
            <w:r w:rsidRPr="00EE5BCA">
              <w:rPr>
                <w:rStyle w:val="Seitenzahl"/>
                <w:sz w:val="20"/>
                <w:szCs w:val="20"/>
                <w:vertAlign w:val="superscript"/>
                <w:lang w:val="en-US"/>
              </w:rPr>
              <w:t>*</w:t>
            </w:r>
            <w:r w:rsidRPr="00E80EAA">
              <w:rPr>
                <w:rFonts w:ascii="Verdana" w:hAnsi="Verdana" w:cs="Arial"/>
                <w:sz w:val="20"/>
                <w:szCs w:val="20"/>
                <w:vertAlign w:val="superscript"/>
                <w:lang w:val="en-US"/>
              </w:rPr>
              <w:t>+</w:t>
            </w:r>
            <w:r w:rsidRPr="00DA4795">
              <w:rPr>
                <w:rFonts w:ascii="Verdana" w:hAnsi="Verdana" w:cs="Arial"/>
                <w:sz w:val="20"/>
                <w:szCs w:val="20"/>
                <w:lang w:val="en-US"/>
              </w:rPr>
              <w:t>: Inc</w:t>
            </w:r>
            <w:r w:rsidRPr="00712424">
              <w:rPr>
                <w:rFonts w:ascii="Verdana" w:hAnsi="Verdana" w:cs="Arial"/>
                <w:sz w:val="20"/>
                <w:szCs w:val="20"/>
                <w:lang w:val="en-US"/>
              </w:rPr>
              <w:t>reased angiogenesis and VEGF expression correlates with disease severity in prurigo patients.</w:t>
            </w:r>
            <w:r w:rsidRPr="003A787D">
              <w:rPr>
                <w:rFonts w:ascii="Verdana" w:hAnsi="Verdana"/>
                <w:i/>
                <w:sz w:val="20"/>
                <w:szCs w:val="20"/>
                <w:lang w:val="en-US"/>
              </w:rPr>
              <w:t xml:space="preserve"> J. Eur. Acad. Dermatol. Venereol</w:t>
            </w:r>
            <w:r w:rsidRPr="00B76DD9">
              <w:rPr>
                <w:rFonts w:ascii="Verdana" w:hAnsi="Verdana"/>
                <w:sz w:val="20"/>
                <w:szCs w:val="20"/>
                <w:lang w:val="en-US"/>
              </w:rPr>
              <w:t>. 201</w:t>
            </w:r>
            <w:r>
              <w:rPr>
                <w:rFonts w:ascii="Verdana" w:hAnsi="Verdana"/>
                <w:sz w:val="20"/>
                <w:szCs w:val="20"/>
                <w:lang w:val="en-US"/>
              </w:rPr>
              <w:t>6</w:t>
            </w:r>
            <w:r w:rsidRPr="00B76DD9">
              <w:rPr>
                <w:rFonts w:ascii="Verdana" w:hAnsi="Verdana"/>
                <w:sz w:val="20"/>
                <w:szCs w:val="20"/>
                <w:lang w:val="en-US"/>
              </w:rPr>
              <w:t>:</w:t>
            </w:r>
            <w:r>
              <w:rPr>
                <w:rFonts w:ascii="Verdana" w:hAnsi="Verdana"/>
                <w:sz w:val="20"/>
                <w:szCs w:val="20"/>
                <w:lang w:val="en-US"/>
              </w:rPr>
              <w:t xml:space="preserve"> 30; 1357-1361. IF: 3.52</w:t>
            </w:r>
          </w:p>
        </w:tc>
      </w:tr>
      <w:tr w:rsidR="00682A1A" w:rsidRPr="00BC270E" w14:paraId="4811709F" w14:textId="77777777" w:rsidTr="00D24651">
        <w:tc>
          <w:tcPr>
            <w:tcW w:w="727" w:type="dxa"/>
            <w:shd w:val="clear" w:color="auto" w:fill="auto"/>
          </w:tcPr>
          <w:p w14:paraId="0621075B" w14:textId="537D5691"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251.</w:t>
            </w:r>
          </w:p>
        </w:tc>
        <w:tc>
          <w:tcPr>
            <w:tcW w:w="8441" w:type="dxa"/>
            <w:shd w:val="clear" w:color="auto" w:fill="auto"/>
          </w:tcPr>
          <w:p w14:paraId="3C23E4E8" w14:textId="6C3B4A38"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Netchiporouk, E., Moreau, L., Rahme, E., </w:t>
            </w:r>
            <w:r>
              <w:rPr>
                <w:rFonts w:ascii="Verdana" w:hAnsi="Verdana" w:cs="Arial"/>
                <w:b/>
                <w:sz w:val="20"/>
                <w:szCs w:val="20"/>
                <w:lang w:val="en-US"/>
              </w:rPr>
              <w:t>Maurer, M.</w:t>
            </w:r>
            <w:r>
              <w:rPr>
                <w:rFonts w:ascii="Verdana" w:hAnsi="Verdana" w:cs="Arial"/>
                <w:sz w:val="20"/>
                <w:szCs w:val="20"/>
                <w:lang w:val="en-US"/>
              </w:rPr>
              <w:t>, Lejtenyi, D., and Ben-Shoshan, M.</w:t>
            </w:r>
            <w:r w:rsidRPr="00E80EAA">
              <w:rPr>
                <w:rFonts w:ascii="Verdana" w:hAnsi="Verdana" w:cs="Arial"/>
                <w:sz w:val="20"/>
                <w:szCs w:val="20"/>
                <w:vertAlign w:val="superscript"/>
                <w:lang w:val="en-US"/>
              </w:rPr>
              <w:t>+</w:t>
            </w:r>
            <w:r>
              <w:rPr>
                <w:rFonts w:ascii="Verdana" w:hAnsi="Verdana" w:cs="Arial"/>
                <w:sz w:val="20"/>
                <w:szCs w:val="20"/>
                <w:lang w:val="en-US"/>
              </w:rPr>
              <w:t xml:space="preserve">: Positive CD63 basophil activation tests are common in children with chronic spontaneous urticaria and linked to high disease activity. </w:t>
            </w:r>
            <w:r>
              <w:rPr>
                <w:rFonts w:ascii="Verdana" w:hAnsi="Verdana" w:cs="Arial"/>
                <w:i/>
                <w:sz w:val="20"/>
                <w:szCs w:val="20"/>
                <w:lang w:val="en-US"/>
              </w:rPr>
              <w:t>Int. Arch. Allergy Immunol</w:t>
            </w:r>
            <w:r>
              <w:rPr>
                <w:rFonts w:ascii="Verdana" w:hAnsi="Verdana" w:cs="Arial"/>
                <w:sz w:val="20"/>
                <w:szCs w:val="20"/>
                <w:lang w:val="en-US"/>
              </w:rPr>
              <w:t>. 2016: 171; 81-88. IF: 2.72</w:t>
            </w:r>
          </w:p>
        </w:tc>
      </w:tr>
      <w:tr w:rsidR="00682A1A" w:rsidRPr="00BC270E" w14:paraId="5466A1D2" w14:textId="77777777" w:rsidTr="00D24651">
        <w:tc>
          <w:tcPr>
            <w:tcW w:w="727" w:type="dxa"/>
            <w:shd w:val="clear" w:color="auto" w:fill="auto"/>
          </w:tcPr>
          <w:p w14:paraId="378B2C7D" w14:textId="581908ED"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250.</w:t>
            </w:r>
          </w:p>
        </w:tc>
        <w:tc>
          <w:tcPr>
            <w:tcW w:w="8441" w:type="dxa"/>
            <w:shd w:val="clear" w:color="auto" w:fill="auto"/>
          </w:tcPr>
          <w:p w14:paraId="71368A5A" w14:textId="0AC2D892"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Koch, K., Weller, K., Werner, A.,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and Altrichter, S.: Antihistamine updosing reduces disease activity in patients with difficult-to-treat cholinergic urticaria. </w:t>
            </w:r>
            <w:r w:rsidRPr="00893FD9">
              <w:rPr>
                <w:rFonts w:ascii="Verdana" w:hAnsi="Verdana"/>
                <w:i/>
                <w:sz w:val="20"/>
                <w:szCs w:val="20"/>
                <w:lang w:val="en-US"/>
              </w:rPr>
              <w:t>J. Allergy Clin. Immunol</w:t>
            </w:r>
            <w:r w:rsidRPr="00893FD9">
              <w:rPr>
                <w:rFonts w:ascii="Verdana" w:hAnsi="Verdana"/>
                <w:sz w:val="20"/>
                <w:szCs w:val="20"/>
                <w:lang w:val="en-US"/>
              </w:rPr>
              <w:t>. 2016:</w:t>
            </w:r>
            <w:r>
              <w:rPr>
                <w:rFonts w:ascii="Verdana" w:hAnsi="Verdana"/>
                <w:sz w:val="20"/>
                <w:szCs w:val="20"/>
                <w:lang w:val="en-US"/>
              </w:rPr>
              <w:t xml:space="preserve"> 138; 1483-1485</w:t>
            </w:r>
            <w:r w:rsidRPr="00893FD9">
              <w:rPr>
                <w:rFonts w:ascii="Verdana" w:hAnsi="Verdana"/>
                <w:sz w:val="20"/>
                <w:szCs w:val="20"/>
                <w:lang w:val="en-US"/>
              </w:rPr>
              <w:t xml:space="preserve">. IF: </w:t>
            </w:r>
            <w:r>
              <w:rPr>
                <w:rFonts w:ascii="Verdana" w:hAnsi="Verdana"/>
                <w:sz w:val="20"/>
                <w:szCs w:val="20"/>
                <w:lang w:val="en-US"/>
              </w:rPr>
              <w:t>13.08</w:t>
            </w:r>
          </w:p>
        </w:tc>
      </w:tr>
      <w:tr w:rsidR="00682A1A" w:rsidRPr="00BC270E" w14:paraId="71351094" w14:textId="77777777" w:rsidTr="00D24651">
        <w:tc>
          <w:tcPr>
            <w:tcW w:w="727" w:type="dxa"/>
            <w:shd w:val="clear" w:color="auto" w:fill="auto"/>
          </w:tcPr>
          <w:p w14:paraId="79B295F6" w14:textId="4A619FDD"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249.</w:t>
            </w:r>
          </w:p>
        </w:tc>
        <w:tc>
          <w:tcPr>
            <w:tcW w:w="8441" w:type="dxa"/>
            <w:shd w:val="clear" w:color="auto" w:fill="auto"/>
          </w:tcPr>
          <w:p w14:paraId="532FF0C8" w14:textId="353DD752"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B4358">
              <w:rPr>
                <w:rFonts w:ascii="Verdana" w:hAnsi="Verdana" w:cs="Arial"/>
                <w:sz w:val="20"/>
                <w:szCs w:val="20"/>
                <w:lang w:val="en-US"/>
              </w:rPr>
              <w:t xml:space="preserve">Kessel, </w:t>
            </w:r>
            <w:r w:rsidRPr="00F83E9E">
              <w:rPr>
                <w:rFonts w:ascii="Verdana" w:hAnsi="Verdana" w:cs="Arial"/>
                <w:sz w:val="20"/>
                <w:szCs w:val="20"/>
                <w:lang w:val="en-US"/>
              </w:rPr>
              <w:t>A.</w:t>
            </w:r>
            <w:r w:rsidRPr="00E80EAA">
              <w:rPr>
                <w:rFonts w:ascii="Verdana" w:hAnsi="Verdana" w:cs="Arial"/>
                <w:sz w:val="20"/>
                <w:szCs w:val="20"/>
                <w:vertAlign w:val="superscript"/>
                <w:lang w:val="en-US"/>
              </w:rPr>
              <w:t>+</w:t>
            </w:r>
            <w:r w:rsidRPr="00F83E9E">
              <w:rPr>
                <w:rFonts w:ascii="Verdana" w:hAnsi="Verdana" w:cs="Arial"/>
                <w:sz w:val="20"/>
                <w:szCs w:val="20"/>
                <w:lang w:val="en-US"/>
              </w:rPr>
              <w:t xml:space="preserve">, Graif, Y., Vadasz, Z., Schichter-Konfino, V., Almog, M., Cohen, S., Teplitski, V., Stein, N., Baiardini, I. </w:t>
            </w:r>
            <w:r w:rsidRPr="00F83E9E">
              <w:rPr>
                <w:rFonts w:ascii="Verdana" w:hAnsi="Verdana" w:cs="Arial"/>
                <w:b/>
                <w:sz w:val="20"/>
                <w:szCs w:val="20"/>
                <w:lang w:val="en-US"/>
              </w:rPr>
              <w:t>Maurer, M.</w:t>
            </w:r>
            <w:r w:rsidRPr="00F83E9E">
              <w:rPr>
                <w:rFonts w:ascii="Verdana" w:hAnsi="Verdana" w:cs="Arial"/>
                <w:sz w:val="20"/>
                <w:szCs w:val="20"/>
                <w:lang w:val="en-US"/>
              </w:rPr>
              <w:t xml:space="preserve">, and Toubi, E.: Adaption and validation of the Israeli version of the chronic urticaria quality of life questionnaire (CU-Q2oL). </w:t>
            </w:r>
            <w:r w:rsidRPr="00943EB1">
              <w:rPr>
                <w:rFonts w:ascii="Verdana" w:hAnsi="Verdana" w:cs="Arial"/>
                <w:i/>
                <w:sz w:val="20"/>
                <w:szCs w:val="20"/>
                <w:lang w:val="en-US"/>
              </w:rPr>
              <w:t>IMAJ</w:t>
            </w:r>
            <w:r>
              <w:rPr>
                <w:rFonts w:ascii="Verdana" w:hAnsi="Verdana" w:cs="Arial"/>
                <w:sz w:val="20"/>
                <w:szCs w:val="20"/>
                <w:lang w:val="en-US"/>
              </w:rPr>
              <w:t xml:space="preserve"> 2016: 18; 461-465.</w:t>
            </w:r>
            <w:r>
              <w:rPr>
                <w:rFonts w:ascii="Verdana" w:hAnsi="Verdana"/>
                <w:sz w:val="20"/>
                <w:szCs w:val="20"/>
                <w:lang w:val="en-GB"/>
              </w:rPr>
              <w:t xml:space="preserve"> IF: 1.03</w:t>
            </w:r>
          </w:p>
        </w:tc>
      </w:tr>
      <w:tr w:rsidR="00682A1A" w:rsidRPr="00BC270E" w14:paraId="16269285" w14:textId="77777777" w:rsidTr="00D24651">
        <w:tc>
          <w:tcPr>
            <w:tcW w:w="727" w:type="dxa"/>
            <w:shd w:val="clear" w:color="auto" w:fill="auto"/>
          </w:tcPr>
          <w:p w14:paraId="5F73CE47" w14:textId="7A1AFA1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524AFE">
              <w:rPr>
                <w:rFonts w:ascii="Verdana" w:hAnsi="Verdana"/>
                <w:sz w:val="20"/>
                <w:szCs w:val="20"/>
                <w:lang w:val="en-US"/>
              </w:rPr>
              <w:t>2</w:t>
            </w:r>
            <w:r>
              <w:rPr>
                <w:rFonts w:ascii="Verdana" w:hAnsi="Verdana"/>
                <w:sz w:val="20"/>
                <w:szCs w:val="20"/>
                <w:lang w:val="en-US"/>
              </w:rPr>
              <w:t>48</w:t>
            </w:r>
            <w:r w:rsidRPr="00524AFE">
              <w:rPr>
                <w:rFonts w:ascii="Verdana" w:hAnsi="Verdana"/>
                <w:sz w:val="20"/>
                <w:szCs w:val="20"/>
                <w:lang w:val="en-US"/>
              </w:rPr>
              <w:t>.</w:t>
            </w:r>
          </w:p>
        </w:tc>
        <w:tc>
          <w:tcPr>
            <w:tcW w:w="8441" w:type="dxa"/>
            <w:shd w:val="clear" w:color="auto" w:fill="auto"/>
          </w:tcPr>
          <w:p w14:paraId="78BD6DB4" w14:textId="6E7E1B41"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DF5028">
              <w:rPr>
                <w:rFonts w:ascii="Verdana" w:hAnsi="Verdana"/>
                <w:sz w:val="20"/>
                <w:szCs w:val="20"/>
                <w:lang w:val="en-US"/>
              </w:rPr>
              <w:t>Ständer, S.</w:t>
            </w:r>
            <w:r w:rsidRPr="00E80EAA">
              <w:rPr>
                <w:rFonts w:ascii="Verdana" w:hAnsi="Verdana" w:cs="Arial"/>
                <w:sz w:val="20"/>
                <w:szCs w:val="20"/>
                <w:vertAlign w:val="superscript"/>
                <w:lang w:val="en-US"/>
              </w:rPr>
              <w:t>+</w:t>
            </w:r>
            <w:r w:rsidRPr="00DF5028">
              <w:rPr>
                <w:rFonts w:ascii="Verdana" w:hAnsi="Verdana"/>
                <w:sz w:val="20"/>
                <w:szCs w:val="20"/>
                <w:lang w:val="en-US"/>
              </w:rPr>
              <w:t xml:space="preserve">, Metz, M., Ramos, M. H., </w:t>
            </w:r>
            <w:r w:rsidRPr="00DF5028">
              <w:rPr>
                <w:rFonts w:ascii="Verdana" w:hAnsi="Verdana"/>
                <w:b/>
                <w:sz w:val="20"/>
                <w:szCs w:val="20"/>
                <w:lang w:val="en-US"/>
              </w:rPr>
              <w:t>Maurer, M.</w:t>
            </w:r>
            <w:r w:rsidRPr="00524AFE">
              <w:rPr>
                <w:rFonts w:ascii="Verdana" w:hAnsi="Verdana"/>
                <w:sz w:val="20"/>
                <w:szCs w:val="20"/>
                <w:lang w:val="en-US"/>
              </w:rPr>
              <w:t>, Schoepke, N., Tsianakas, A., Zeidler, C., and Luger, T. A.: Anti-pruri</w:t>
            </w:r>
            <w:r>
              <w:rPr>
                <w:rFonts w:ascii="Verdana" w:hAnsi="Verdana"/>
                <w:sz w:val="20"/>
                <w:szCs w:val="20"/>
                <w:lang w:val="en-US"/>
              </w:rPr>
              <w:t>tic effect of s</w:t>
            </w:r>
            <w:r w:rsidRPr="0021332B">
              <w:rPr>
                <w:rFonts w:ascii="Verdana" w:hAnsi="Verdana"/>
                <w:sz w:val="20"/>
                <w:szCs w:val="20"/>
                <w:lang w:val="en-US"/>
              </w:rPr>
              <w:t xml:space="preserve">ertaconazole 2% </w:t>
            </w:r>
            <w:r>
              <w:rPr>
                <w:rFonts w:ascii="Verdana" w:hAnsi="Verdana"/>
                <w:sz w:val="20"/>
                <w:szCs w:val="20"/>
                <w:lang w:val="en-US"/>
              </w:rPr>
              <w:t>cream in atopic dermatitis subjects: a prospective, randomized, d</w:t>
            </w:r>
            <w:r w:rsidRPr="0021332B">
              <w:rPr>
                <w:rFonts w:ascii="Verdana" w:hAnsi="Verdana"/>
                <w:sz w:val="20"/>
                <w:szCs w:val="20"/>
                <w:lang w:val="en-US"/>
              </w:rPr>
              <w:t xml:space="preserve">ouble-blind, </w:t>
            </w:r>
            <w:r>
              <w:rPr>
                <w:rFonts w:ascii="Verdana" w:hAnsi="Verdana"/>
                <w:sz w:val="20"/>
                <w:szCs w:val="20"/>
                <w:lang w:val="en-US"/>
              </w:rPr>
              <w:t>v</w:t>
            </w:r>
            <w:r w:rsidRPr="0021332B">
              <w:rPr>
                <w:rFonts w:ascii="Verdana" w:hAnsi="Verdana"/>
                <w:sz w:val="20"/>
                <w:szCs w:val="20"/>
                <w:lang w:val="en-US"/>
              </w:rPr>
              <w:t xml:space="preserve">ehicle-controlled, </w:t>
            </w:r>
            <w:r>
              <w:rPr>
                <w:rFonts w:ascii="Verdana" w:hAnsi="Verdana"/>
                <w:sz w:val="20"/>
                <w:szCs w:val="20"/>
                <w:lang w:val="en-US"/>
              </w:rPr>
              <w:t>multi-centre clinical trial of efficacy, s</w:t>
            </w:r>
            <w:r w:rsidRPr="0021332B">
              <w:rPr>
                <w:rFonts w:ascii="Verdana" w:hAnsi="Verdana"/>
                <w:sz w:val="20"/>
                <w:szCs w:val="20"/>
                <w:lang w:val="en-US"/>
              </w:rPr>
              <w:t>af</w:t>
            </w:r>
            <w:r>
              <w:rPr>
                <w:rFonts w:ascii="Verdana" w:hAnsi="Verdana"/>
                <w:sz w:val="20"/>
                <w:szCs w:val="20"/>
                <w:lang w:val="en-US"/>
              </w:rPr>
              <w:t>ety and local t</w:t>
            </w:r>
            <w:r w:rsidRPr="0021332B">
              <w:rPr>
                <w:rFonts w:ascii="Verdana" w:hAnsi="Verdana"/>
                <w:sz w:val="20"/>
                <w:szCs w:val="20"/>
                <w:lang w:val="en-US"/>
              </w:rPr>
              <w:t>olerability</w:t>
            </w:r>
            <w:r>
              <w:rPr>
                <w:rFonts w:ascii="Verdana" w:hAnsi="Verdana"/>
                <w:sz w:val="20"/>
                <w:szCs w:val="20"/>
                <w:lang w:val="en-US"/>
              </w:rPr>
              <w:t xml:space="preserve">. </w:t>
            </w:r>
            <w:r>
              <w:rPr>
                <w:rFonts w:ascii="Verdana" w:hAnsi="Verdana"/>
                <w:i/>
                <w:sz w:val="20"/>
                <w:szCs w:val="20"/>
                <w:lang w:val="en-US"/>
              </w:rPr>
              <w:t>Acta Derm. Venereol.</w:t>
            </w:r>
            <w:r>
              <w:rPr>
                <w:rFonts w:ascii="Verdana" w:hAnsi="Verdana"/>
                <w:sz w:val="20"/>
                <w:szCs w:val="20"/>
                <w:lang w:val="en-US"/>
              </w:rPr>
              <w:t xml:space="preserve"> 2016: 96; 792-796</w:t>
            </w:r>
            <w:r>
              <w:rPr>
                <w:rFonts w:ascii="Verdana" w:hAnsi="Verdana"/>
                <w:i/>
                <w:sz w:val="20"/>
                <w:szCs w:val="20"/>
                <w:lang w:val="en-US"/>
              </w:rPr>
              <w:t>.</w:t>
            </w:r>
            <w:r>
              <w:rPr>
                <w:rFonts w:ascii="Verdana" w:hAnsi="Verdana"/>
                <w:sz w:val="20"/>
                <w:szCs w:val="20"/>
                <w:lang w:val="en-GB"/>
              </w:rPr>
              <w:t xml:space="preserve"> IF: 3.65</w:t>
            </w:r>
          </w:p>
        </w:tc>
      </w:tr>
      <w:tr w:rsidR="00682A1A" w:rsidRPr="00BC270E" w14:paraId="0B75DF51" w14:textId="77777777" w:rsidTr="00D24651">
        <w:tc>
          <w:tcPr>
            <w:tcW w:w="727" w:type="dxa"/>
            <w:shd w:val="clear" w:color="auto" w:fill="auto"/>
          </w:tcPr>
          <w:p w14:paraId="4490A821" w14:textId="4126F72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247.</w:t>
            </w:r>
          </w:p>
        </w:tc>
        <w:tc>
          <w:tcPr>
            <w:tcW w:w="8441" w:type="dxa"/>
            <w:shd w:val="clear" w:color="auto" w:fill="auto"/>
          </w:tcPr>
          <w:p w14:paraId="7C8EC058" w14:textId="03751FB4"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93FD9">
              <w:rPr>
                <w:rFonts w:ascii="Verdana" w:hAnsi="Verdana" w:cs="Arial"/>
                <w:sz w:val="20"/>
                <w:szCs w:val="20"/>
                <w:lang w:val="en-US"/>
              </w:rPr>
              <w:t>Azar, R. P.</w:t>
            </w:r>
            <w:r w:rsidRPr="00E80EAA">
              <w:rPr>
                <w:rFonts w:ascii="Verdana" w:hAnsi="Verdana" w:cs="Arial"/>
                <w:sz w:val="20"/>
                <w:szCs w:val="20"/>
                <w:vertAlign w:val="superscript"/>
                <w:lang w:val="en-US"/>
              </w:rPr>
              <w:t>+</w:t>
            </w:r>
            <w:r w:rsidRPr="00893FD9">
              <w:rPr>
                <w:rFonts w:ascii="Verdana" w:hAnsi="Verdana" w:cs="Arial"/>
                <w:sz w:val="20"/>
                <w:szCs w:val="20"/>
                <w:lang w:val="en-US"/>
              </w:rPr>
              <w:t xml:space="preserve">, Thomas, A. </w:t>
            </w:r>
            <w:r>
              <w:rPr>
                <w:rFonts w:ascii="Verdana" w:hAnsi="Verdana" w:cs="Arial"/>
                <w:sz w:val="20"/>
                <w:szCs w:val="20"/>
                <w:lang w:val="en-US"/>
              </w:rPr>
              <w:t xml:space="preserve">H., </w:t>
            </w:r>
            <w:r>
              <w:rPr>
                <w:rFonts w:ascii="Verdana" w:hAnsi="Verdana" w:cs="Arial"/>
                <w:b/>
                <w:sz w:val="20"/>
                <w:szCs w:val="20"/>
                <w:lang w:val="en-US"/>
              </w:rPr>
              <w:t>Maurer, M.</w:t>
            </w:r>
            <w:r>
              <w:rPr>
                <w:rFonts w:ascii="Verdana" w:hAnsi="Verdana" w:cs="Arial"/>
                <w:sz w:val="20"/>
                <w:szCs w:val="20"/>
                <w:lang w:val="en-US"/>
              </w:rPr>
              <w:t xml:space="preserve">, and Lindner, G.: Alterations in hair follicle morphology and hair shaft production after follicular unit transplantation. </w:t>
            </w:r>
            <w:r w:rsidRPr="000F3ED8">
              <w:rPr>
                <w:rFonts w:ascii="Verdana" w:hAnsi="Verdana" w:cs="Arial"/>
                <w:i/>
                <w:sz w:val="20"/>
                <w:szCs w:val="20"/>
                <w:lang w:val="en-US"/>
              </w:rPr>
              <w:t>Am.</w:t>
            </w:r>
            <w:r w:rsidRPr="00893FD9">
              <w:rPr>
                <w:rFonts w:ascii="Verdana" w:hAnsi="Verdana" w:cs="Arial"/>
                <w:i/>
                <w:sz w:val="20"/>
                <w:szCs w:val="20"/>
                <w:lang w:val="en-US"/>
              </w:rPr>
              <w:t xml:space="preserve"> J. Dermatopathol.</w:t>
            </w:r>
            <w:r w:rsidRPr="000F3ED8">
              <w:rPr>
                <w:rFonts w:ascii="Verdana" w:hAnsi="Verdana" w:cs="Arial"/>
                <w:sz w:val="20"/>
                <w:szCs w:val="20"/>
                <w:lang w:val="en-US"/>
              </w:rPr>
              <w:t xml:space="preserve"> </w:t>
            </w:r>
            <w:r w:rsidRPr="0097784E">
              <w:rPr>
                <w:rFonts w:ascii="Verdana" w:hAnsi="Verdana" w:cs="Arial"/>
                <w:sz w:val="20"/>
                <w:szCs w:val="20"/>
                <w:lang w:val="en-US"/>
              </w:rPr>
              <w:t>2016: 38; 732-738</w:t>
            </w:r>
            <w:r w:rsidRPr="0097784E">
              <w:rPr>
                <w:rFonts w:ascii="Verdana" w:hAnsi="Verdana" w:cs="Arial"/>
                <w:i/>
                <w:sz w:val="20"/>
                <w:szCs w:val="20"/>
                <w:lang w:val="en-US"/>
              </w:rPr>
              <w:t xml:space="preserve">. </w:t>
            </w:r>
            <w:r w:rsidRPr="0097784E">
              <w:rPr>
                <w:rFonts w:ascii="Verdana" w:hAnsi="Verdana"/>
                <w:sz w:val="20"/>
                <w:szCs w:val="20"/>
                <w:lang w:val="en-US"/>
              </w:rPr>
              <w:t>IF: 1.09</w:t>
            </w:r>
          </w:p>
        </w:tc>
      </w:tr>
      <w:tr w:rsidR="00682A1A" w:rsidRPr="00BC270E" w14:paraId="03E07D29" w14:textId="77777777" w:rsidTr="00D24651">
        <w:tc>
          <w:tcPr>
            <w:tcW w:w="727" w:type="dxa"/>
            <w:shd w:val="clear" w:color="auto" w:fill="auto"/>
          </w:tcPr>
          <w:p w14:paraId="18DA48C0" w14:textId="58625BC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791555">
              <w:rPr>
                <w:rFonts w:ascii="Verdana" w:hAnsi="Verdana"/>
                <w:sz w:val="20"/>
                <w:szCs w:val="20"/>
                <w:lang w:val="en-US"/>
              </w:rPr>
              <w:t>2</w:t>
            </w:r>
            <w:r>
              <w:rPr>
                <w:rFonts w:ascii="Verdana" w:hAnsi="Verdana"/>
                <w:sz w:val="20"/>
                <w:szCs w:val="20"/>
                <w:lang w:val="en-US"/>
              </w:rPr>
              <w:t>46</w:t>
            </w:r>
            <w:r w:rsidRPr="00791555">
              <w:rPr>
                <w:rFonts w:ascii="Verdana" w:hAnsi="Verdana"/>
                <w:sz w:val="20"/>
                <w:szCs w:val="20"/>
                <w:lang w:val="en-US"/>
              </w:rPr>
              <w:t>.</w:t>
            </w:r>
          </w:p>
        </w:tc>
        <w:tc>
          <w:tcPr>
            <w:tcW w:w="8441" w:type="dxa"/>
            <w:shd w:val="clear" w:color="auto" w:fill="auto"/>
          </w:tcPr>
          <w:p w14:paraId="0925A2BA" w14:textId="76FA1B9E"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BD78E1">
              <w:rPr>
                <w:rFonts w:ascii="Verdana" w:hAnsi="Verdana" w:cs="Arial"/>
                <w:sz w:val="20"/>
                <w:szCs w:val="20"/>
                <w:lang w:val="en-US"/>
              </w:rPr>
              <w:t>Aygören-Pürsün, E.</w:t>
            </w:r>
            <w:r w:rsidRPr="00EE5BCA">
              <w:rPr>
                <w:rStyle w:val="Seitenzahl"/>
                <w:sz w:val="20"/>
                <w:szCs w:val="20"/>
                <w:vertAlign w:val="superscript"/>
                <w:lang w:val="en-US"/>
              </w:rPr>
              <w:t>*</w:t>
            </w:r>
            <w:r w:rsidRPr="00BD78E1">
              <w:rPr>
                <w:rFonts w:ascii="Verdana" w:hAnsi="Verdana" w:cs="Arial"/>
                <w:sz w:val="20"/>
                <w:szCs w:val="20"/>
                <w:lang w:val="en-US"/>
              </w:rPr>
              <w:t>, Magerl, M.</w:t>
            </w:r>
            <w:r w:rsidRPr="00EE5BCA">
              <w:rPr>
                <w:rStyle w:val="Seitenzahl"/>
                <w:sz w:val="20"/>
                <w:szCs w:val="20"/>
                <w:vertAlign w:val="superscript"/>
                <w:lang w:val="en-US"/>
              </w:rPr>
              <w:t>*</w:t>
            </w:r>
            <w:r w:rsidRPr="00BD78E1">
              <w:rPr>
                <w:rFonts w:ascii="Verdana" w:hAnsi="Verdana" w:cs="Arial"/>
                <w:sz w:val="20"/>
                <w:szCs w:val="20"/>
                <w:lang w:val="en-US"/>
              </w:rPr>
              <w:t xml:space="preserve">, Graff, J., Martinez-Saguer, I., Kreuz, W., Longhurst, H., Nasr, I., Bas, M., Straßen, U., Fang, L., Cornprobst M.; Dobo, S., Collis, P., Sheridan, W. P., and </w:t>
            </w:r>
            <w:r w:rsidRPr="00BD78E1">
              <w:rPr>
                <w:rFonts w:ascii="Verdana" w:hAnsi="Verdana" w:cs="Arial"/>
                <w:b/>
                <w:sz w:val="20"/>
                <w:szCs w:val="20"/>
                <w:lang w:val="en-US"/>
              </w:rPr>
              <w:t>Maurer, M.</w:t>
            </w:r>
            <w:r w:rsidRPr="00E80EAA">
              <w:rPr>
                <w:rFonts w:ascii="Verdana" w:hAnsi="Verdana" w:cs="Arial"/>
                <w:sz w:val="20"/>
                <w:szCs w:val="20"/>
                <w:vertAlign w:val="superscript"/>
                <w:lang w:val="en-US"/>
              </w:rPr>
              <w:t>+</w:t>
            </w:r>
            <w:r w:rsidRPr="00BD78E1">
              <w:rPr>
                <w:rFonts w:ascii="Verdana" w:hAnsi="Verdana" w:cs="Arial"/>
                <w:sz w:val="20"/>
                <w:szCs w:val="20"/>
                <w:lang w:val="en-US"/>
              </w:rPr>
              <w:t>: Prophylaxis of hereditary angioedema attacks: A randomized trial of oral plasma kallikrein inhibition with avoralstat.</w:t>
            </w:r>
            <w:r w:rsidRPr="00BD78E1">
              <w:rPr>
                <w:rFonts w:ascii="Verdana" w:hAnsi="Verdana"/>
                <w:i/>
                <w:sz w:val="20"/>
                <w:szCs w:val="20"/>
                <w:lang w:val="en-US"/>
              </w:rPr>
              <w:t xml:space="preserve"> </w:t>
            </w:r>
            <w:r w:rsidRPr="008E77A4">
              <w:rPr>
                <w:rFonts w:ascii="Verdana" w:hAnsi="Verdana"/>
                <w:i/>
                <w:sz w:val="20"/>
                <w:szCs w:val="20"/>
                <w:lang w:val="en-US"/>
              </w:rPr>
              <w:t>J. Allergy Clin. Immunol</w:t>
            </w:r>
            <w:r w:rsidRPr="008E77A4">
              <w:rPr>
                <w:rFonts w:ascii="Verdana" w:hAnsi="Verdana"/>
                <w:sz w:val="20"/>
                <w:szCs w:val="20"/>
                <w:lang w:val="en-US"/>
              </w:rPr>
              <w:t>. 2016: 138; 934-936. IF: 13.08</w:t>
            </w:r>
          </w:p>
        </w:tc>
      </w:tr>
      <w:tr w:rsidR="00682A1A" w:rsidRPr="00014E39" w14:paraId="3B14E1D2" w14:textId="77777777" w:rsidTr="00D24651">
        <w:tc>
          <w:tcPr>
            <w:tcW w:w="727" w:type="dxa"/>
            <w:shd w:val="clear" w:color="auto" w:fill="auto"/>
          </w:tcPr>
          <w:p w14:paraId="753DFD93" w14:textId="4601A68E"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D94AA7">
              <w:rPr>
                <w:rFonts w:ascii="Verdana" w:hAnsi="Verdana"/>
                <w:sz w:val="20"/>
                <w:szCs w:val="20"/>
              </w:rPr>
              <w:t>245.</w:t>
            </w:r>
          </w:p>
        </w:tc>
        <w:tc>
          <w:tcPr>
            <w:tcW w:w="8441" w:type="dxa"/>
            <w:shd w:val="clear" w:color="auto" w:fill="auto"/>
          </w:tcPr>
          <w:p w14:paraId="485F65AF" w14:textId="35B0907B"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BD78E1">
              <w:rPr>
                <w:rFonts w:ascii="Verdana" w:hAnsi="Verdana" w:cs="Arial"/>
                <w:sz w:val="20"/>
                <w:szCs w:val="20"/>
                <w:lang w:val="en-US"/>
              </w:rPr>
              <w:t xml:space="preserve">Zazzali, J. L., Kaplan, A., </w:t>
            </w:r>
            <w:r w:rsidRPr="00BD78E1">
              <w:rPr>
                <w:rFonts w:ascii="Verdana" w:hAnsi="Verdana" w:cs="Arial"/>
                <w:b/>
                <w:sz w:val="20"/>
                <w:szCs w:val="20"/>
                <w:lang w:val="en-US"/>
              </w:rPr>
              <w:t>Maurer, M.</w:t>
            </w:r>
            <w:r w:rsidRPr="00BD78E1">
              <w:rPr>
                <w:rFonts w:ascii="Verdana" w:hAnsi="Verdana" w:cs="Arial"/>
                <w:sz w:val="20"/>
                <w:szCs w:val="20"/>
                <w:lang w:val="en-US"/>
              </w:rPr>
              <w:t>, Raimundo, K., Trzaskoma, B., Solari, P. G., Antonova, E.</w:t>
            </w:r>
            <w:r w:rsidRPr="00E80EAA">
              <w:rPr>
                <w:rFonts w:ascii="Verdana" w:hAnsi="Verdana" w:cs="Arial"/>
                <w:sz w:val="20"/>
                <w:szCs w:val="20"/>
                <w:vertAlign w:val="superscript"/>
                <w:lang w:val="en-US"/>
              </w:rPr>
              <w:t>+</w:t>
            </w:r>
            <w:r w:rsidRPr="00BD78E1">
              <w:rPr>
                <w:rFonts w:ascii="Verdana" w:hAnsi="Verdana" w:cs="Arial"/>
                <w:sz w:val="20"/>
                <w:szCs w:val="20"/>
                <w:lang w:val="en-US"/>
              </w:rPr>
              <w:t>, Mendelson, M., and Rosén</w:t>
            </w:r>
            <w:r w:rsidRPr="00930A37">
              <w:rPr>
                <w:rFonts w:ascii="Verdana" w:hAnsi="Verdana" w:cs="Arial"/>
                <w:sz w:val="20"/>
                <w:szCs w:val="20"/>
                <w:lang w:val="en-US"/>
              </w:rPr>
              <w:t>, K.</w:t>
            </w:r>
            <w:r w:rsidRPr="00CE0A1E">
              <w:rPr>
                <w:rFonts w:ascii="Verdana" w:hAnsi="Verdana" w:cs="Arial"/>
                <w:sz w:val="20"/>
                <w:szCs w:val="20"/>
                <w:lang w:val="en-US"/>
              </w:rPr>
              <w:t>:</w:t>
            </w:r>
            <w:r>
              <w:rPr>
                <w:rFonts w:ascii="Verdana" w:hAnsi="Verdana" w:cs="Arial"/>
                <w:sz w:val="20"/>
                <w:szCs w:val="20"/>
                <w:lang w:val="en-US"/>
              </w:rPr>
              <w:t xml:space="preserve"> Angioedema in the omalizumab chronic idiopathic/spontaneous urticaria pivotal studies. </w:t>
            </w:r>
            <w:r>
              <w:rPr>
                <w:rFonts w:ascii="Verdana" w:hAnsi="Verdana" w:cs="Arial"/>
                <w:i/>
                <w:sz w:val="20"/>
                <w:szCs w:val="20"/>
                <w:lang w:val="en-US"/>
              </w:rPr>
              <w:t>Ann. Allergy Asthma Immunol.</w:t>
            </w:r>
            <w:r w:rsidRPr="000A2EA4">
              <w:rPr>
                <w:rFonts w:ascii="Verdana" w:hAnsi="Verdana"/>
                <w:sz w:val="20"/>
                <w:szCs w:val="20"/>
                <w:lang w:val="en-GB"/>
              </w:rPr>
              <w:t xml:space="preserve"> 201</w:t>
            </w:r>
            <w:r>
              <w:rPr>
                <w:rFonts w:ascii="Verdana" w:hAnsi="Verdana"/>
                <w:sz w:val="20"/>
                <w:szCs w:val="20"/>
                <w:lang w:val="en-GB"/>
              </w:rPr>
              <w:t>6</w:t>
            </w:r>
            <w:r w:rsidRPr="000A2EA4">
              <w:rPr>
                <w:rFonts w:ascii="Verdana" w:hAnsi="Verdana"/>
                <w:sz w:val="20"/>
                <w:szCs w:val="20"/>
                <w:lang w:val="en-GB"/>
              </w:rPr>
              <w:t>:</w:t>
            </w:r>
            <w:r>
              <w:rPr>
                <w:rFonts w:ascii="Verdana" w:hAnsi="Verdana"/>
                <w:sz w:val="20"/>
                <w:szCs w:val="20"/>
                <w:lang w:val="en-GB"/>
              </w:rPr>
              <w:t xml:space="preserve"> 117; 370-377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3.72</w:t>
            </w:r>
          </w:p>
          <w:p w14:paraId="6635DAB9" w14:textId="3C62E6BE"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B7AC0">
              <w:rPr>
                <w:rFonts w:ascii="Verdana" w:hAnsi="Verdana" w:cs="Arial"/>
                <w:sz w:val="20"/>
                <w:szCs w:val="20"/>
                <w:lang w:val="en-GB"/>
              </w:rPr>
              <w:t xml:space="preserve">Zazzali, J. L., Kaplan, A., </w:t>
            </w:r>
            <w:r w:rsidRPr="009B7AC0">
              <w:rPr>
                <w:rFonts w:ascii="Verdana" w:hAnsi="Verdana" w:cs="Arial"/>
                <w:b/>
                <w:sz w:val="20"/>
                <w:szCs w:val="20"/>
                <w:lang w:val="en-GB"/>
              </w:rPr>
              <w:t>Maurer, M.</w:t>
            </w:r>
            <w:r w:rsidRPr="009B7AC0">
              <w:rPr>
                <w:rFonts w:ascii="Verdana" w:hAnsi="Verdana" w:cs="Arial"/>
                <w:sz w:val="20"/>
                <w:szCs w:val="20"/>
                <w:lang w:val="en-GB"/>
              </w:rPr>
              <w:t>, Raimundo, K., Trzaskoma, B., Antonova, E.</w:t>
            </w:r>
            <w:r w:rsidRPr="00E80EAA">
              <w:rPr>
                <w:rFonts w:ascii="Verdana" w:hAnsi="Verdana" w:cs="Arial"/>
                <w:sz w:val="20"/>
                <w:szCs w:val="20"/>
                <w:vertAlign w:val="superscript"/>
                <w:lang w:val="en-US"/>
              </w:rPr>
              <w:t>+</w:t>
            </w:r>
            <w:r w:rsidRPr="009B7AC0">
              <w:rPr>
                <w:rFonts w:ascii="Verdana" w:hAnsi="Verdana" w:cs="Arial"/>
                <w:sz w:val="20"/>
                <w:szCs w:val="20"/>
                <w:lang w:val="en-GB"/>
              </w:rPr>
              <w:t xml:space="preserve"> N.,</w:t>
            </w:r>
            <w:r>
              <w:rPr>
                <w:rFonts w:ascii="Verdana" w:hAnsi="Verdana" w:cs="Arial"/>
                <w:sz w:val="20"/>
                <w:szCs w:val="20"/>
                <w:lang w:val="en-GB"/>
              </w:rPr>
              <w:t xml:space="preserve"> and Rosén, K. E.: Comment on “Importance of angioedema-free days in patients with chronic idiopathic or spontaneous urticaria”. </w:t>
            </w:r>
            <w:r>
              <w:rPr>
                <w:rFonts w:ascii="Verdana" w:hAnsi="Verdana" w:cs="Arial"/>
                <w:i/>
                <w:sz w:val="20"/>
                <w:szCs w:val="20"/>
                <w:lang w:val="en-US"/>
              </w:rPr>
              <w:t>Ann. Allergy Asthma Immunol.</w:t>
            </w:r>
            <w:r w:rsidRPr="000A2EA4">
              <w:rPr>
                <w:rFonts w:ascii="Verdana" w:hAnsi="Verdana"/>
                <w:sz w:val="20"/>
                <w:szCs w:val="20"/>
                <w:lang w:val="en-GB"/>
              </w:rPr>
              <w:t xml:space="preserve"> 201</w:t>
            </w:r>
            <w:r>
              <w:rPr>
                <w:rFonts w:ascii="Verdana" w:hAnsi="Verdana"/>
                <w:sz w:val="20"/>
                <w:szCs w:val="20"/>
                <w:lang w:val="en-GB"/>
              </w:rPr>
              <w:t>7</w:t>
            </w:r>
            <w:r w:rsidRPr="000A2EA4">
              <w:rPr>
                <w:rFonts w:ascii="Verdana" w:hAnsi="Verdana"/>
                <w:sz w:val="20"/>
                <w:szCs w:val="20"/>
                <w:lang w:val="en-GB"/>
              </w:rPr>
              <w:t>:</w:t>
            </w:r>
            <w:r>
              <w:rPr>
                <w:rFonts w:ascii="Verdana" w:hAnsi="Verdana"/>
                <w:sz w:val="20"/>
                <w:szCs w:val="20"/>
                <w:lang w:val="en-GB"/>
              </w:rPr>
              <w:t xml:space="preserve"> 118; 524-526</w:t>
            </w:r>
          </w:p>
        </w:tc>
      </w:tr>
      <w:tr w:rsidR="00682A1A" w:rsidRPr="00014E39" w14:paraId="4C34FE45" w14:textId="77777777" w:rsidTr="00D24651">
        <w:tc>
          <w:tcPr>
            <w:tcW w:w="727" w:type="dxa"/>
            <w:shd w:val="clear" w:color="auto" w:fill="auto"/>
          </w:tcPr>
          <w:p w14:paraId="33993A02" w14:textId="4465AE2C"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B7AC0">
              <w:rPr>
                <w:rFonts w:ascii="Verdana" w:hAnsi="Verdana"/>
                <w:sz w:val="20"/>
                <w:szCs w:val="20"/>
                <w:lang w:val="en-GB"/>
              </w:rPr>
              <w:t>244.</w:t>
            </w:r>
          </w:p>
        </w:tc>
        <w:tc>
          <w:tcPr>
            <w:tcW w:w="8441" w:type="dxa"/>
            <w:shd w:val="clear" w:color="auto" w:fill="auto"/>
          </w:tcPr>
          <w:p w14:paraId="18533C17" w14:textId="4DBC99CB"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B569B">
              <w:rPr>
                <w:rFonts w:ascii="Verdana" w:hAnsi="Verdana" w:cs="Arial"/>
                <w:sz w:val="20"/>
                <w:szCs w:val="20"/>
                <w:lang w:val="en-US"/>
              </w:rPr>
              <w:t>Zanichelli, A.</w:t>
            </w:r>
            <w:r w:rsidRPr="00E80EAA">
              <w:rPr>
                <w:rFonts w:ascii="Verdana" w:hAnsi="Verdana" w:cs="Arial"/>
                <w:sz w:val="20"/>
                <w:szCs w:val="20"/>
                <w:vertAlign w:val="superscript"/>
                <w:lang w:val="en-US"/>
              </w:rPr>
              <w:t>+</w:t>
            </w:r>
            <w:r w:rsidRPr="004B569B">
              <w:rPr>
                <w:rFonts w:ascii="Verdana" w:hAnsi="Verdana" w:cs="Arial"/>
                <w:sz w:val="20"/>
                <w:szCs w:val="20"/>
                <w:lang w:val="en-US"/>
              </w:rPr>
              <w:t xml:space="preserve">, Longhurst, H. J., </w:t>
            </w:r>
            <w:r w:rsidRPr="004B569B">
              <w:rPr>
                <w:rFonts w:ascii="Verdana" w:hAnsi="Verdana" w:cs="Arial"/>
                <w:b/>
                <w:sz w:val="20"/>
                <w:szCs w:val="20"/>
                <w:lang w:val="en-US"/>
              </w:rPr>
              <w:t>Maurer, M.</w:t>
            </w:r>
            <w:r w:rsidRPr="002F6389">
              <w:rPr>
                <w:rFonts w:ascii="Verdana" w:hAnsi="Verdana" w:cs="Arial"/>
                <w:sz w:val="20"/>
                <w:szCs w:val="20"/>
                <w:lang w:val="en-US"/>
              </w:rPr>
              <w:t xml:space="preserve">, Bouillet, L., Aberer, W., Fabien, V., Andresen, I., and Caballero, </w:t>
            </w:r>
            <w:r>
              <w:rPr>
                <w:rFonts w:ascii="Verdana" w:hAnsi="Verdana" w:cs="Arial"/>
                <w:sz w:val="20"/>
                <w:szCs w:val="20"/>
                <w:lang w:val="en-US"/>
              </w:rPr>
              <w:t>T.: Misdiagnosis trends in patients with hereditary angioedema from the real-world clinical setting.</w:t>
            </w:r>
            <w:r>
              <w:rPr>
                <w:rFonts w:ascii="Verdana" w:hAnsi="Verdana" w:cs="Arial"/>
                <w:i/>
                <w:sz w:val="20"/>
                <w:szCs w:val="20"/>
                <w:lang w:val="en-US"/>
              </w:rPr>
              <w:t xml:space="preserve"> Ann. Allergy Asthma Immunol.</w:t>
            </w:r>
            <w:r w:rsidRPr="000A2EA4">
              <w:rPr>
                <w:rFonts w:ascii="Verdana" w:hAnsi="Verdana"/>
                <w:sz w:val="20"/>
                <w:szCs w:val="20"/>
                <w:lang w:val="en-GB"/>
              </w:rPr>
              <w:t xml:space="preserve"> 201</w:t>
            </w:r>
            <w:r>
              <w:rPr>
                <w:rFonts w:ascii="Verdana" w:hAnsi="Verdana"/>
                <w:sz w:val="20"/>
                <w:szCs w:val="20"/>
                <w:lang w:val="en-GB"/>
              </w:rPr>
              <w:t>6</w:t>
            </w:r>
            <w:r w:rsidRPr="000A2EA4">
              <w:rPr>
                <w:rFonts w:ascii="Verdana" w:hAnsi="Verdana"/>
                <w:sz w:val="20"/>
                <w:szCs w:val="20"/>
                <w:lang w:val="en-GB"/>
              </w:rPr>
              <w:t>:</w:t>
            </w:r>
            <w:r>
              <w:rPr>
                <w:rFonts w:ascii="Verdana" w:hAnsi="Verdana"/>
                <w:sz w:val="20"/>
                <w:szCs w:val="20"/>
                <w:lang w:val="en-GB"/>
              </w:rPr>
              <w:t xml:space="preserve"> 117; 394-398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3.72</w:t>
            </w:r>
          </w:p>
        </w:tc>
      </w:tr>
      <w:tr w:rsidR="00682A1A" w:rsidRPr="00014E39" w14:paraId="5B1435BB" w14:textId="77777777" w:rsidTr="00D24651">
        <w:tc>
          <w:tcPr>
            <w:tcW w:w="727" w:type="dxa"/>
            <w:shd w:val="clear" w:color="auto" w:fill="auto"/>
          </w:tcPr>
          <w:p w14:paraId="5E0C9E15" w14:textId="6CAFAB6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E3566">
              <w:rPr>
                <w:rFonts w:ascii="Verdana" w:hAnsi="Verdana"/>
                <w:sz w:val="20"/>
                <w:szCs w:val="20"/>
                <w:lang w:val="en-US"/>
              </w:rPr>
              <w:t>24</w:t>
            </w:r>
            <w:r>
              <w:rPr>
                <w:rFonts w:ascii="Verdana" w:hAnsi="Verdana"/>
                <w:sz w:val="20"/>
                <w:szCs w:val="20"/>
                <w:lang w:val="en-US"/>
              </w:rPr>
              <w:t>3</w:t>
            </w:r>
            <w:r w:rsidRPr="009E3566">
              <w:rPr>
                <w:rFonts w:ascii="Verdana" w:hAnsi="Verdana"/>
                <w:sz w:val="20"/>
                <w:szCs w:val="20"/>
                <w:lang w:val="en-US"/>
              </w:rPr>
              <w:t>.</w:t>
            </w:r>
          </w:p>
        </w:tc>
        <w:tc>
          <w:tcPr>
            <w:tcW w:w="8441" w:type="dxa"/>
            <w:shd w:val="clear" w:color="auto" w:fill="auto"/>
          </w:tcPr>
          <w:p w14:paraId="25196A6A" w14:textId="0A0EF418"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E3566">
              <w:rPr>
                <w:rFonts w:ascii="Verdana" w:hAnsi="Verdana" w:cs="Arial"/>
                <w:sz w:val="20"/>
                <w:szCs w:val="20"/>
                <w:lang w:val="en-US"/>
              </w:rPr>
              <w:t>Siebenhaar, F., Melde, A., Magerl, M., Zuberbier, T., Church, M. K.</w:t>
            </w:r>
            <w:r w:rsidRPr="00E80EAA">
              <w:rPr>
                <w:rFonts w:ascii="Verdana" w:hAnsi="Verdana" w:cs="Arial"/>
                <w:sz w:val="20"/>
                <w:szCs w:val="20"/>
                <w:vertAlign w:val="superscript"/>
                <w:lang w:val="en-US"/>
              </w:rPr>
              <w:t>+</w:t>
            </w:r>
            <w:r w:rsidRPr="009E3566">
              <w:rPr>
                <w:rFonts w:ascii="Verdana" w:hAnsi="Verdana" w:cs="Arial"/>
                <w:sz w:val="20"/>
                <w:szCs w:val="20"/>
                <w:lang w:val="en-US"/>
              </w:rPr>
              <w:t xml:space="preserve">, and </w:t>
            </w:r>
            <w:r w:rsidRPr="009E3566">
              <w:rPr>
                <w:rFonts w:ascii="Verdana" w:hAnsi="Verdana" w:cs="Arial"/>
                <w:b/>
                <w:sz w:val="20"/>
                <w:szCs w:val="20"/>
                <w:lang w:val="en-US"/>
              </w:rPr>
              <w:t>Maurer, M.</w:t>
            </w:r>
            <w:r w:rsidRPr="009E3566">
              <w:rPr>
                <w:rFonts w:ascii="Verdana" w:hAnsi="Verdana" w:cs="Arial"/>
                <w:sz w:val="20"/>
                <w:szCs w:val="20"/>
                <w:lang w:val="en-US"/>
              </w:rPr>
              <w:t xml:space="preserve">: Histamine intolerance in </w:t>
            </w:r>
            <w:r w:rsidRPr="00902885">
              <w:rPr>
                <w:rFonts w:ascii="Verdana" w:hAnsi="Verdana" w:cs="Arial"/>
                <w:sz w:val="20"/>
                <w:szCs w:val="20"/>
                <w:lang w:val="en-US"/>
              </w:rPr>
              <w:t>pa</w:t>
            </w:r>
            <w:r w:rsidRPr="00943E51">
              <w:rPr>
                <w:rFonts w:ascii="Verdana" w:hAnsi="Verdana" w:cs="Arial"/>
                <w:sz w:val="20"/>
                <w:szCs w:val="20"/>
                <w:lang w:val="en-US"/>
              </w:rPr>
              <w:t xml:space="preserve">tients with chronic spontaneous urticaria.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w:t>
            </w:r>
            <w:r w:rsidRPr="00B76DD9">
              <w:rPr>
                <w:rFonts w:ascii="Verdana" w:hAnsi="Verdana"/>
                <w:sz w:val="20"/>
                <w:szCs w:val="20"/>
                <w:lang w:val="en-US"/>
              </w:rPr>
              <w:t>:</w:t>
            </w:r>
            <w:r>
              <w:rPr>
                <w:rFonts w:ascii="Verdana" w:hAnsi="Verdana"/>
                <w:sz w:val="20"/>
                <w:szCs w:val="20"/>
                <w:lang w:val="en-US"/>
              </w:rPr>
              <w:t xml:space="preserve"> 30; 1774-1777. IF: 3.52</w:t>
            </w:r>
          </w:p>
        </w:tc>
      </w:tr>
      <w:tr w:rsidR="00682A1A" w:rsidRPr="00620EE6" w14:paraId="3302367C" w14:textId="77777777" w:rsidTr="00D24651">
        <w:tc>
          <w:tcPr>
            <w:tcW w:w="727" w:type="dxa"/>
            <w:shd w:val="clear" w:color="auto" w:fill="auto"/>
          </w:tcPr>
          <w:p w14:paraId="0F48AF76" w14:textId="5913E3A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242.</w:t>
            </w:r>
          </w:p>
        </w:tc>
        <w:tc>
          <w:tcPr>
            <w:tcW w:w="8441" w:type="dxa"/>
            <w:shd w:val="clear" w:color="auto" w:fill="auto"/>
          </w:tcPr>
          <w:p w14:paraId="727FFC62" w14:textId="3ACA9EE6"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6B3DDE">
              <w:rPr>
                <w:rFonts w:ascii="Verdana" w:hAnsi="Verdana"/>
                <w:sz w:val="20"/>
                <w:szCs w:val="20"/>
                <w:lang w:val="en-US"/>
              </w:rPr>
              <w:t>Zhao, Z.</w:t>
            </w:r>
            <w:r w:rsidRPr="004957BC">
              <w:rPr>
                <w:rStyle w:val="Seitenzahl"/>
                <w:rFonts w:ascii="Verdana" w:hAnsi="Verdana"/>
                <w:sz w:val="20"/>
                <w:szCs w:val="20"/>
                <w:vertAlign w:val="superscript"/>
                <w:lang w:val="en-GB"/>
              </w:rPr>
              <w:t>*</w:t>
            </w:r>
            <w:r w:rsidRPr="006B3DDE">
              <w:rPr>
                <w:rFonts w:ascii="Verdana" w:hAnsi="Verdana"/>
                <w:sz w:val="20"/>
                <w:szCs w:val="20"/>
                <w:lang w:val="en-US"/>
              </w:rPr>
              <w:t>, Ji, C.</w:t>
            </w:r>
            <w:r w:rsidRPr="004957BC">
              <w:rPr>
                <w:rStyle w:val="Seitenzahl"/>
                <w:rFonts w:ascii="Verdana" w:hAnsi="Verdana"/>
                <w:sz w:val="20"/>
                <w:szCs w:val="20"/>
                <w:vertAlign w:val="superscript"/>
                <w:lang w:val="en-GB"/>
              </w:rPr>
              <w:t>*</w:t>
            </w:r>
            <w:r w:rsidRPr="006B3DDE">
              <w:rPr>
                <w:rFonts w:ascii="Verdana" w:hAnsi="Verdana"/>
                <w:sz w:val="20"/>
                <w:szCs w:val="20"/>
                <w:lang w:val="en-US"/>
              </w:rPr>
              <w:t>, Yu, W.</w:t>
            </w:r>
            <w:r w:rsidRPr="004957BC">
              <w:rPr>
                <w:rStyle w:val="Seitenzahl"/>
                <w:rFonts w:ascii="Verdana" w:hAnsi="Verdana"/>
                <w:sz w:val="20"/>
                <w:szCs w:val="20"/>
                <w:vertAlign w:val="superscript"/>
                <w:lang w:val="en-GB"/>
              </w:rPr>
              <w:t>*</w:t>
            </w:r>
            <w:r w:rsidRPr="006B3DDE">
              <w:rPr>
                <w:rFonts w:ascii="Verdana" w:hAnsi="Verdana"/>
                <w:sz w:val="20"/>
                <w:szCs w:val="20"/>
                <w:lang w:val="en-US"/>
              </w:rPr>
              <w:t>, Meng, L., Hawro, T., Wei, J. F.</w:t>
            </w:r>
            <w:r w:rsidRPr="00E80EAA">
              <w:rPr>
                <w:rFonts w:ascii="Verdana" w:hAnsi="Verdana" w:cs="Arial"/>
                <w:sz w:val="20"/>
                <w:szCs w:val="20"/>
                <w:vertAlign w:val="superscript"/>
                <w:lang w:val="en-US"/>
              </w:rPr>
              <w:t>+</w:t>
            </w:r>
            <w:r w:rsidRPr="006B3DDE">
              <w:rPr>
                <w:rFonts w:ascii="Verdana" w:hAnsi="Verdana"/>
                <w:sz w:val="20"/>
                <w:szCs w:val="20"/>
                <w:lang w:val="en-US"/>
              </w:rPr>
              <w:t xml:space="preserve">, and </w:t>
            </w:r>
            <w:r w:rsidRPr="006B3DDE">
              <w:rPr>
                <w:rFonts w:ascii="Verdana" w:hAnsi="Verdana"/>
                <w:b/>
                <w:sz w:val="20"/>
                <w:szCs w:val="20"/>
                <w:lang w:val="en-US"/>
              </w:rPr>
              <w:t>Maurer, M.</w:t>
            </w:r>
            <w:r w:rsidRPr="006B3DDE">
              <w:rPr>
                <w:rFonts w:ascii="Verdana" w:hAnsi="Verdana"/>
                <w:sz w:val="20"/>
                <w:szCs w:val="20"/>
                <w:lang w:val="en-US"/>
              </w:rPr>
              <w:t xml:space="preserve">: Omalizumab for the treatment of chronic spontaneous urticaria: a meta-analysis of randomized clinical trials. </w:t>
            </w:r>
            <w:r w:rsidRPr="00AC1464">
              <w:rPr>
                <w:rFonts w:ascii="Verdana" w:hAnsi="Verdana"/>
                <w:i/>
                <w:sz w:val="20"/>
                <w:szCs w:val="20"/>
                <w:lang w:val="en-US"/>
              </w:rPr>
              <w:t>J. Allergy Clin. Immunol</w:t>
            </w:r>
            <w:r w:rsidRPr="006B3DDE">
              <w:rPr>
                <w:rFonts w:ascii="Verdana" w:hAnsi="Verdana"/>
                <w:sz w:val="20"/>
                <w:szCs w:val="20"/>
                <w:lang w:val="en-US"/>
              </w:rPr>
              <w:t xml:space="preserve">. </w:t>
            </w:r>
            <w:r w:rsidRPr="00AC1464">
              <w:rPr>
                <w:rFonts w:ascii="Verdana" w:hAnsi="Verdana"/>
                <w:sz w:val="20"/>
                <w:szCs w:val="20"/>
                <w:lang w:val="en-US"/>
              </w:rPr>
              <w:t>2016: 137; 1742-1750. IF:</w:t>
            </w:r>
            <w:r w:rsidRPr="006B3DDE">
              <w:rPr>
                <w:rFonts w:ascii="Verdana" w:hAnsi="Verdana"/>
                <w:sz w:val="20"/>
                <w:szCs w:val="20"/>
                <w:lang w:val="en-US"/>
              </w:rPr>
              <w:t xml:space="preserve"> 13.08</w:t>
            </w:r>
          </w:p>
        </w:tc>
      </w:tr>
      <w:tr w:rsidR="00682A1A" w:rsidRPr="00A37690" w14:paraId="015C80D9" w14:textId="77777777" w:rsidTr="00D24651">
        <w:tc>
          <w:tcPr>
            <w:tcW w:w="727" w:type="dxa"/>
            <w:shd w:val="clear" w:color="auto" w:fill="auto"/>
          </w:tcPr>
          <w:p w14:paraId="3B21C6B6" w14:textId="20CD6CD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241</w:t>
            </w:r>
            <w:r w:rsidRPr="00EC3ED2">
              <w:rPr>
                <w:rFonts w:ascii="Verdana" w:hAnsi="Verdana"/>
                <w:sz w:val="20"/>
                <w:szCs w:val="20"/>
                <w:lang w:val="en-US"/>
              </w:rPr>
              <w:t>.</w:t>
            </w:r>
          </w:p>
        </w:tc>
        <w:tc>
          <w:tcPr>
            <w:tcW w:w="8441" w:type="dxa"/>
            <w:shd w:val="clear" w:color="auto" w:fill="auto"/>
          </w:tcPr>
          <w:p w14:paraId="19D0FBE7" w14:textId="605F6D91"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C3ED2">
              <w:rPr>
                <w:rFonts w:ascii="Verdana" w:hAnsi="Verdana" w:cs="Arial"/>
                <w:sz w:val="20"/>
                <w:szCs w:val="20"/>
                <w:lang w:val="en-US"/>
              </w:rPr>
              <w:t>Magerl, M., Altrichter, S., Borzova, E., Gim</w:t>
            </w:r>
            <w:r w:rsidRPr="00943E51">
              <w:rPr>
                <w:rFonts w:ascii="Verdana" w:hAnsi="Verdana" w:cs="Arial"/>
                <w:sz w:val="20"/>
                <w:szCs w:val="20"/>
                <w:lang w:val="en-US"/>
              </w:rPr>
              <w:t>énez-Arnau, A.,</w:t>
            </w:r>
            <w:r w:rsidRPr="00EC3ED2">
              <w:rPr>
                <w:rFonts w:ascii="Verdana" w:hAnsi="Verdana" w:cs="Arial"/>
                <w:sz w:val="20"/>
                <w:szCs w:val="20"/>
                <w:lang w:val="en-US"/>
              </w:rPr>
              <w:t xml:space="preserve"> Grattan, C. E. H., Lawlor, F., Mathelier-Fusade, P.</w:t>
            </w:r>
            <w:r w:rsidRPr="00120B6B">
              <w:rPr>
                <w:rFonts w:ascii="Verdana" w:hAnsi="Verdana" w:cs="Arial"/>
                <w:sz w:val="20"/>
                <w:szCs w:val="20"/>
                <w:lang w:val="en-US"/>
              </w:rPr>
              <w:t xml:space="preserve">, Meshkova, R. Y., Zuberbier, T., Metz, M., and </w:t>
            </w:r>
            <w:r w:rsidRPr="00943E51">
              <w:rPr>
                <w:rFonts w:ascii="Verdana" w:hAnsi="Verdana" w:cs="Arial"/>
                <w:b/>
                <w:sz w:val="20"/>
                <w:szCs w:val="20"/>
                <w:lang w:val="en-US"/>
              </w:rPr>
              <w:t>Maurer, M.</w:t>
            </w:r>
            <w:r w:rsidRPr="00E80EAA">
              <w:rPr>
                <w:rFonts w:ascii="Verdana" w:hAnsi="Verdana" w:cs="Arial"/>
                <w:sz w:val="20"/>
                <w:szCs w:val="20"/>
                <w:vertAlign w:val="superscript"/>
                <w:lang w:val="en-US"/>
              </w:rPr>
              <w:t>+</w:t>
            </w:r>
            <w:r w:rsidRPr="00943E51">
              <w:rPr>
                <w:rFonts w:ascii="Verdana" w:hAnsi="Verdana" w:cs="Arial"/>
                <w:sz w:val="20"/>
                <w:szCs w:val="20"/>
                <w:lang w:val="en-US"/>
              </w:rPr>
              <w:t>: The definition, diagnostic testing and management of chronic inducible urticarias –</w:t>
            </w:r>
            <w:r>
              <w:rPr>
                <w:rFonts w:ascii="Verdana" w:hAnsi="Verdana" w:cs="Arial"/>
                <w:sz w:val="20"/>
                <w:szCs w:val="20"/>
                <w:lang w:val="en-US"/>
              </w:rPr>
              <w:t>The EAACI/GA²LEN/EDF/UNEV 2016 consensus panel recommendations 2016 update and revision.</w:t>
            </w:r>
            <w:r>
              <w:rPr>
                <w:rFonts w:ascii="Verdana" w:hAnsi="Verdana" w:cs="Arial"/>
                <w:i/>
                <w:sz w:val="20"/>
                <w:szCs w:val="20"/>
                <w:lang w:val="en-US"/>
              </w:rPr>
              <w:t xml:space="preserve"> Allergy</w:t>
            </w:r>
            <w:r>
              <w:rPr>
                <w:rFonts w:ascii="Verdana" w:hAnsi="Verdana" w:cs="Arial"/>
                <w:sz w:val="20"/>
                <w:szCs w:val="20"/>
                <w:lang w:val="en-US"/>
              </w:rPr>
              <w:t xml:space="preserve"> 2016: 71; 780-802</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682A1A" w:rsidRPr="00A37690" w14:paraId="4C6416B0" w14:textId="77777777" w:rsidTr="00D24651">
        <w:tc>
          <w:tcPr>
            <w:tcW w:w="727" w:type="dxa"/>
            <w:shd w:val="clear" w:color="auto" w:fill="auto"/>
          </w:tcPr>
          <w:p w14:paraId="4FF55480" w14:textId="09372572"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240.</w:t>
            </w:r>
          </w:p>
        </w:tc>
        <w:tc>
          <w:tcPr>
            <w:tcW w:w="8441" w:type="dxa"/>
            <w:shd w:val="clear" w:color="auto" w:fill="auto"/>
          </w:tcPr>
          <w:p w14:paraId="11B79F39" w14:textId="003222D2"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614B6C">
              <w:rPr>
                <w:rFonts w:ascii="Verdana" w:hAnsi="Verdana"/>
                <w:sz w:val="20"/>
                <w:szCs w:val="20"/>
                <w:lang w:val="en-US"/>
              </w:rPr>
              <w:t>Siebenhaar, F.</w:t>
            </w:r>
            <w:r w:rsidRPr="00E80EAA">
              <w:rPr>
                <w:rFonts w:ascii="Verdana" w:hAnsi="Verdana" w:cs="Arial"/>
                <w:sz w:val="20"/>
                <w:szCs w:val="20"/>
                <w:vertAlign w:val="superscript"/>
                <w:lang w:val="en-US"/>
              </w:rPr>
              <w:t>+</w:t>
            </w:r>
            <w:r w:rsidRPr="00614B6C">
              <w:rPr>
                <w:rFonts w:ascii="Verdana" w:hAnsi="Verdana"/>
                <w:sz w:val="20"/>
                <w:szCs w:val="20"/>
                <w:lang w:val="en-US"/>
              </w:rPr>
              <w:t>, von Tschirnhaus, E.,</w:t>
            </w:r>
            <w:r w:rsidRPr="00893FD9">
              <w:rPr>
                <w:rFonts w:ascii="Verdana" w:hAnsi="Verdana"/>
                <w:sz w:val="20"/>
                <w:szCs w:val="20"/>
                <w:lang w:val="en-US"/>
              </w:rPr>
              <w:t xml:space="preserve"> Hartmann, K., Rabenhorst, A., Staubach, P., Peveling-Oberhag, A., Wagner, N., Martus, P., Carter, M. C., Metcalfe, D. D., Church, M. K., </w:t>
            </w:r>
            <w:r w:rsidRPr="00893FD9">
              <w:rPr>
                <w:rFonts w:ascii="Verdana" w:hAnsi="Verdana"/>
                <w:b/>
                <w:sz w:val="20"/>
                <w:szCs w:val="20"/>
                <w:lang w:val="en-US"/>
              </w:rPr>
              <w:t>Maurer, M.</w:t>
            </w:r>
            <w:r w:rsidRPr="00893FD9">
              <w:rPr>
                <w:rFonts w:ascii="Verdana" w:hAnsi="Verdana"/>
                <w:sz w:val="20"/>
                <w:szCs w:val="20"/>
                <w:lang w:val="en-US"/>
              </w:rPr>
              <w:t>, and Weller, K.: Development and Validation of the Mastocytosis Quality of Life questionnaire: MC-QoL</w:t>
            </w:r>
            <w:r>
              <w:rPr>
                <w:rFonts w:ascii="Verdana" w:hAnsi="Verdana"/>
                <w:sz w:val="20"/>
                <w:szCs w:val="20"/>
                <w:lang w:val="en-US"/>
              </w:rPr>
              <w:t xml:space="preserve">. </w:t>
            </w:r>
            <w:r>
              <w:rPr>
                <w:rFonts w:ascii="Verdana" w:hAnsi="Verdana" w:cs="Arial"/>
                <w:i/>
                <w:sz w:val="20"/>
                <w:szCs w:val="20"/>
                <w:lang w:val="en-US"/>
              </w:rPr>
              <w:t>Allergy</w:t>
            </w:r>
            <w:r>
              <w:rPr>
                <w:rFonts w:ascii="Verdana" w:hAnsi="Verdana" w:cs="Arial"/>
                <w:sz w:val="20"/>
                <w:szCs w:val="20"/>
                <w:lang w:val="en-US"/>
              </w:rPr>
              <w:t xml:space="preserve"> 2016: 71; 869-877</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682A1A" w:rsidRPr="00A37690" w14:paraId="03CF6C7D" w14:textId="77777777" w:rsidTr="00D24651">
        <w:tc>
          <w:tcPr>
            <w:tcW w:w="727" w:type="dxa"/>
            <w:shd w:val="clear" w:color="auto" w:fill="auto"/>
          </w:tcPr>
          <w:p w14:paraId="70335FA7" w14:textId="6EE60AA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239.</w:t>
            </w:r>
          </w:p>
        </w:tc>
        <w:tc>
          <w:tcPr>
            <w:tcW w:w="8441" w:type="dxa"/>
            <w:shd w:val="clear" w:color="auto" w:fill="auto"/>
          </w:tcPr>
          <w:p w14:paraId="7DE98CE7" w14:textId="5A890EB0"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30A37">
              <w:rPr>
                <w:rFonts w:ascii="Verdana" w:hAnsi="Verdana" w:cs="Arial"/>
                <w:b/>
                <w:sz w:val="20"/>
                <w:szCs w:val="20"/>
                <w:lang w:val="en-US"/>
              </w:rPr>
              <w:t>Maurer, M.</w:t>
            </w:r>
            <w:r w:rsidRPr="00E80EAA">
              <w:rPr>
                <w:rFonts w:ascii="Verdana" w:hAnsi="Verdana" w:cs="Arial"/>
                <w:sz w:val="20"/>
                <w:szCs w:val="20"/>
                <w:vertAlign w:val="superscript"/>
                <w:lang w:val="en-US"/>
              </w:rPr>
              <w:t>+</w:t>
            </w:r>
            <w:r w:rsidRPr="00957BD7">
              <w:rPr>
                <w:rFonts w:ascii="Verdana" w:hAnsi="Verdana" w:cs="Arial"/>
                <w:sz w:val="20"/>
                <w:szCs w:val="20"/>
                <w:lang w:val="en-US"/>
              </w:rPr>
              <w:t>,</w:t>
            </w:r>
            <w:r w:rsidRPr="00930A37">
              <w:rPr>
                <w:rFonts w:ascii="Verdana" w:hAnsi="Verdana" w:cs="Arial"/>
                <w:sz w:val="20"/>
                <w:szCs w:val="20"/>
                <w:lang w:val="en-US"/>
              </w:rPr>
              <w:t xml:space="preserve"> Staubach, P., Raap, U., Richter-Huhn, G., Baier-Ebert, M., and Chapman-Rothe, N.:</w:t>
            </w:r>
            <w:r>
              <w:rPr>
                <w:rFonts w:ascii="Verdana" w:hAnsi="Verdana" w:cs="Arial"/>
                <w:sz w:val="20"/>
                <w:szCs w:val="20"/>
                <w:lang w:val="en-US"/>
              </w:rPr>
              <w:t xml:space="preserve"> </w:t>
            </w:r>
            <w:r w:rsidRPr="00930A37">
              <w:rPr>
                <w:rFonts w:ascii="Verdana" w:hAnsi="Verdana" w:cs="Arial"/>
                <w:sz w:val="20"/>
                <w:szCs w:val="20"/>
                <w:lang w:val="en-US"/>
              </w:rPr>
              <w:t>ATTENTUS</w:t>
            </w:r>
            <w:r>
              <w:rPr>
                <w:rFonts w:ascii="Verdana" w:hAnsi="Verdana" w:cs="Arial"/>
                <w:sz w:val="20"/>
                <w:szCs w:val="20"/>
                <w:lang w:val="en-US"/>
              </w:rPr>
              <w:t xml:space="preserve">, a German survey of chronic urticaria patients highlightening the burden of disease, unmet needs and real-life clinical practice. </w:t>
            </w:r>
            <w:r>
              <w:rPr>
                <w:rFonts w:ascii="Verdana" w:hAnsi="Verdana"/>
                <w:i/>
                <w:sz w:val="20"/>
                <w:szCs w:val="20"/>
                <w:lang w:val="en-US"/>
              </w:rPr>
              <w:t>Brit. J. Dermatol</w:t>
            </w:r>
            <w:r>
              <w:rPr>
                <w:rFonts w:ascii="Verdana" w:hAnsi="Verdana"/>
                <w:sz w:val="20"/>
                <w:szCs w:val="20"/>
                <w:lang w:val="en-US"/>
              </w:rPr>
              <w:t xml:space="preserve">. 2016: 174; 892-894. </w:t>
            </w:r>
            <w:r w:rsidRPr="0090336F">
              <w:rPr>
                <w:rFonts w:ascii="Verdana" w:hAnsi="Verdana"/>
                <w:sz w:val="20"/>
                <w:szCs w:val="20"/>
                <w:lang w:val="en-GB"/>
              </w:rPr>
              <w:t xml:space="preserve">IF: </w:t>
            </w:r>
            <w:r>
              <w:rPr>
                <w:rFonts w:ascii="Verdana" w:hAnsi="Verdana"/>
                <w:sz w:val="20"/>
                <w:szCs w:val="20"/>
                <w:lang w:val="en-GB"/>
              </w:rPr>
              <w:t>4.70</w:t>
            </w:r>
          </w:p>
        </w:tc>
      </w:tr>
      <w:tr w:rsidR="00682A1A" w:rsidRPr="00A37690" w14:paraId="6010E0E8" w14:textId="77777777" w:rsidTr="00D24651">
        <w:tc>
          <w:tcPr>
            <w:tcW w:w="727" w:type="dxa"/>
            <w:shd w:val="clear" w:color="auto" w:fill="auto"/>
          </w:tcPr>
          <w:p w14:paraId="14C961D1" w14:textId="7E139656"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238.</w:t>
            </w:r>
          </w:p>
        </w:tc>
        <w:tc>
          <w:tcPr>
            <w:tcW w:w="8441" w:type="dxa"/>
            <w:shd w:val="clear" w:color="auto" w:fill="auto"/>
          </w:tcPr>
          <w:p w14:paraId="0CBA3F09" w14:textId="7D34AD82"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C152F9">
              <w:rPr>
                <w:rFonts w:ascii="Verdana" w:hAnsi="Verdana"/>
                <w:sz w:val="20"/>
                <w:szCs w:val="20"/>
                <w:lang w:val="en-US"/>
              </w:rPr>
              <w:t xml:space="preserve">Weller, K., Krüger, R., </w:t>
            </w:r>
            <w:r w:rsidRPr="00C152F9">
              <w:rPr>
                <w:rFonts w:ascii="Verdana" w:hAnsi="Verdana"/>
                <w:b/>
                <w:sz w:val="20"/>
                <w:szCs w:val="20"/>
                <w:lang w:val="en-US"/>
              </w:rPr>
              <w:t>Maurer, M.</w:t>
            </w:r>
            <w:r w:rsidRPr="003850CD">
              <w:rPr>
                <w:rFonts w:ascii="Verdana" w:hAnsi="Verdana"/>
                <w:sz w:val="20"/>
                <w:szCs w:val="20"/>
                <w:lang w:val="en-US"/>
              </w:rPr>
              <w:t>, and Magerl, M.</w:t>
            </w:r>
            <w:r w:rsidRPr="00E80EAA">
              <w:rPr>
                <w:rFonts w:ascii="Verdana" w:hAnsi="Verdana" w:cs="Arial"/>
                <w:sz w:val="20"/>
                <w:szCs w:val="20"/>
                <w:vertAlign w:val="superscript"/>
                <w:lang w:val="en-US"/>
              </w:rPr>
              <w:t>+</w:t>
            </w:r>
            <w:r w:rsidRPr="003850CD">
              <w:rPr>
                <w:rFonts w:ascii="Verdana" w:hAnsi="Verdana"/>
                <w:sz w:val="20"/>
                <w:szCs w:val="20"/>
                <w:lang w:val="en-US"/>
              </w:rPr>
              <w:t>:</w:t>
            </w:r>
            <w:r>
              <w:rPr>
                <w:rFonts w:ascii="Verdana" w:hAnsi="Verdana"/>
                <w:sz w:val="20"/>
                <w:szCs w:val="20"/>
                <w:lang w:val="en-US"/>
              </w:rPr>
              <w:t xml:space="preserve"> Subcutaneous self-injections of C1 inhibitor: an effective and safe treatment in a patient with hereditary angioedema. </w:t>
            </w:r>
            <w:r>
              <w:rPr>
                <w:rFonts w:ascii="Verdana" w:hAnsi="Verdana"/>
                <w:i/>
                <w:sz w:val="20"/>
                <w:szCs w:val="20"/>
                <w:lang w:val="en-US"/>
              </w:rPr>
              <w:t>Clin. Exp. Dermatol.</w:t>
            </w:r>
            <w:r>
              <w:rPr>
                <w:rFonts w:ascii="Verdana" w:hAnsi="Verdana"/>
                <w:sz w:val="20"/>
                <w:szCs w:val="20"/>
                <w:lang w:val="en-US"/>
              </w:rPr>
              <w:t xml:space="preserve"> 2016: 41; 91-93</w:t>
            </w:r>
            <w:r>
              <w:rPr>
                <w:rFonts w:ascii="Verdana" w:hAnsi="Verdana"/>
                <w:i/>
                <w:sz w:val="20"/>
                <w:szCs w:val="20"/>
                <w:lang w:val="en-US"/>
              </w:rPr>
              <w:t>.</w:t>
            </w:r>
            <w:r>
              <w:rPr>
                <w:rFonts w:ascii="Verdana" w:hAnsi="Verdana"/>
                <w:sz w:val="20"/>
                <w:szCs w:val="20"/>
                <w:lang w:val="en-GB"/>
              </w:rPr>
              <w:t xml:space="preserve"> IF: 1.58</w:t>
            </w:r>
          </w:p>
        </w:tc>
      </w:tr>
      <w:tr w:rsidR="00682A1A" w:rsidRPr="00A37690" w14:paraId="2649C9E7" w14:textId="77777777" w:rsidTr="00D24651">
        <w:tc>
          <w:tcPr>
            <w:tcW w:w="727" w:type="dxa"/>
            <w:shd w:val="clear" w:color="auto" w:fill="auto"/>
          </w:tcPr>
          <w:p w14:paraId="1E7171AC" w14:textId="29C053DE"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237.</w:t>
            </w:r>
          </w:p>
        </w:tc>
        <w:tc>
          <w:tcPr>
            <w:tcW w:w="8441" w:type="dxa"/>
            <w:shd w:val="clear" w:color="auto" w:fill="auto"/>
          </w:tcPr>
          <w:p w14:paraId="0122920E" w14:textId="5E742241"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871EB">
              <w:rPr>
                <w:rFonts w:ascii="Verdana" w:hAnsi="Verdana"/>
                <w:sz w:val="20"/>
                <w:szCs w:val="20"/>
                <w:lang w:val="en-US"/>
              </w:rPr>
              <w:t>Altrichter, S., Hawro, T., Hä</w:t>
            </w:r>
            <w:r w:rsidRPr="00AC2F17">
              <w:rPr>
                <w:rFonts w:ascii="Verdana" w:hAnsi="Verdana"/>
                <w:sz w:val="20"/>
                <w:szCs w:val="20"/>
                <w:lang w:val="en-US"/>
              </w:rPr>
              <w:t xml:space="preserve">nel, K., Czaja, K., Lüscher, B., </w:t>
            </w:r>
            <w:r w:rsidRPr="003A787D">
              <w:rPr>
                <w:rFonts w:ascii="Verdana" w:hAnsi="Verdana"/>
                <w:b/>
                <w:sz w:val="20"/>
                <w:szCs w:val="20"/>
                <w:lang w:val="en-US"/>
              </w:rPr>
              <w:t>Maurer, M.</w:t>
            </w:r>
            <w:r w:rsidRPr="00F871EB">
              <w:rPr>
                <w:rFonts w:ascii="Verdana" w:hAnsi="Verdana"/>
                <w:sz w:val="20"/>
                <w:szCs w:val="20"/>
                <w:lang w:val="en-US"/>
              </w:rPr>
              <w:t xml:space="preserve">, Church, M. </w:t>
            </w:r>
            <w:r>
              <w:rPr>
                <w:rFonts w:ascii="Verdana" w:hAnsi="Verdana"/>
                <w:sz w:val="20"/>
                <w:szCs w:val="20"/>
                <w:lang w:val="en-US"/>
              </w:rPr>
              <w:t>K.</w:t>
            </w:r>
            <w:r w:rsidRPr="00E80EAA">
              <w:rPr>
                <w:rFonts w:ascii="Verdana" w:hAnsi="Verdana" w:cs="Arial"/>
                <w:sz w:val="20"/>
                <w:szCs w:val="20"/>
                <w:vertAlign w:val="superscript"/>
                <w:lang w:val="en-US"/>
              </w:rPr>
              <w:t>+</w:t>
            </w:r>
            <w:r>
              <w:rPr>
                <w:rFonts w:ascii="Verdana" w:hAnsi="Verdana"/>
                <w:sz w:val="20"/>
                <w:szCs w:val="20"/>
                <w:lang w:val="en-US"/>
              </w:rPr>
              <w:t>, and Baron, J. M.: Successful omalizumab treatment in chronic spontaneous urticaria is associated with lowering of serum IL-31 levels.</w:t>
            </w:r>
            <w:r w:rsidRPr="00B76DD9">
              <w:rPr>
                <w:rFonts w:ascii="Verdana" w:hAnsi="Verdana"/>
                <w:sz w:val="20"/>
                <w:szCs w:val="20"/>
                <w:lang w:val="en-US"/>
              </w:rPr>
              <w:t xml:space="preserve">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w:t>
            </w:r>
            <w:r w:rsidRPr="00B76DD9">
              <w:rPr>
                <w:rFonts w:ascii="Verdana" w:hAnsi="Verdana"/>
                <w:sz w:val="20"/>
                <w:szCs w:val="20"/>
                <w:lang w:val="en-US"/>
              </w:rPr>
              <w:t>:</w:t>
            </w:r>
            <w:r>
              <w:rPr>
                <w:rFonts w:ascii="Verdana" w:hAnsi="Verdana"/>
                <w:sz w:val="20"/>
                <w:szCs w:val="20"/>
                <w:lang w:val="en-US"/>
              </w:rPr>
              <w:t xml:space="preserve"> 30; 454-455. IF: 3.52</w:t>
            </w:r>
          </w:p>
        </w:tc>
      </w:tr>
      <w:tr w:rsidR="00682A1A" w:rsidRPr="00A37690" w14:paraId="341A9955" w14:textId="77777777" w:rsidTr="00D24651">
        <w:tc>
          <w:tcPr>
            <w:tcW w:w="727" w:type="dxa"/>
            <w:shd w:val="clear" w:color="auto" w:fill="auto"/>
          </w:tcPr>
          <w:p w14:paraId="2CEC3B61" w14:textId="0383164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236.</w:t>
            </w:r>
          </w:p>
        </w:tc>
        <w:tc>
          <w:tcPr>
            <w:tcW w:w="8441" w:type="dxa"/>
            <w:shd w:val="clear" w:color="auto" w:fill="auto"/>
          </w:tcPr>
          <w:p w14:paraId="7DAEC077" w14:textId="5F6EB370"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E0FE5">
              <w:rPr>
                <w:rFonts w:ascii="Verdana" w:hAnsi="Verdana"/>
                <w:sz w:val="20"/>
                <w:szCs w:val="20"/>
                <w:lang w:val="en-US"/>
              </w:rPr>
              <w:t>Vadasz, Z.,</w:t>
            </w:r>
            <w:r w:rsidRPr="003A780F">
              <w:rPr>
                <w:rFonts w:ascii="Verdana" w:hAnsi="Verdana"/>
                <w:sz w:val="20"/>
                <w:szCs w:val="20"/>
                <w:lang w:val="en-US"/>
              </w:rPr>
              <w:t xml:space="preserve"> Kessel, A., Hershko, A. Y., </w:t>
            </w:r>
            <w:r w:rsidRPr="003A780F">
              <w:rPr>
                <w:rFonts w:ascii="Verdana" w:hAnsi="Verdana"/>
                <w:b/>
                <w:sz w:val="20"/>
                <w:szCs w:val="20"/>
                <w:lang w:val="en-US"/>
              </w:rPr>
              <w:t>Maurer, M.</w:t>
            </w:r>
            <w:r w:rsidRPr="003A780F">
              <w:rPr>
                <w:rFonts w:ascii="Verdana" w:hAnsi="Verdana"/>
                <w:sz w:val="20"/>
                <w:szCs w:val="20"/>
                <w:lang w:val="en-US"/>
              </w:rPr>
              <w:t>, and Toubi, E.</w:t>
            </w:r>
            <w:r w:rsidRPr="00E80EAA">
              <w:rPr>
                <w:rFonts w:ascii="Verdana" w:hAnsi="Verdana" w:cs="Arial"/>
                <w:sz w:val="20"/>
                <w:szCs w:val="20"/>
                <w:vertAlign w:val="superscript"/>
                <w:lang w:val="en-US"/>
              </w:rPr>
              <w:t>+</w:t>
            </w:r>
            <w:r w:rsidRPr="003A780F">
              <w:rPr>
                <w:rFonts w:ascii="Verdana" w:hAnsi="Verdana"/>
                <w:sz w:val="20"/>
                <w:szCs w:val="20"/>
                <w:lang w:val="en-US"/>
              </w:rPr>
              <w:t>:</w:t>
            </w:r>
            <w:r w:rsidRPr="005E0FE5">
              <w:rPr>
                <w:rFonts w:ascii="Verdana" w:hAnsi="Verdana"/>
                <w:sz w:val="20"/>
                <w:szCs w:val="20"/>
                <w:lang w:val="en-US"/>
              </w:rPr>
              <w:t xml:space="preserve"> Seasonal e</w:t>
            </w:r>
            <w:r w:rsidRPr="003A780F">
              <w:rPr>
                <w:rFonts w:ascii="Verdana" w:hAnsi="Verdana"/>
                <w:sz w:val="20"/>
                <w:szCs w:val="20"/>
                <w:lang w:val="en-US"/>
              </w:rPr>
              <w:t xml:space="preserve">xacerbation of </w:t>
            </w:r>
            <w:r>
              <w:rPr>
                <w:rFonts w:ascii="Verdana" w:hAnsi="Verdana"/>
                <w:sz w:val="20"/>
                <w:szCs w:val="20"/>
                <w:lang w:val="en-US"/>
              </w:rPr>
              <w:t xml:space="preserve">asthma is frequently associated with recurrent episodes of acute urticaria. </w:t>
            </w:r>
            <w:r>
              <w:rPr>
                <w:rFonts w:ascii="Verdana" w:hAnsi="Verdana"/>
                <w:i/>
                <w:sz w:val="20"/>
                <w:szCs w:val="20"/>
                <w:lang w:val="en-US"/>
              </w:rPr>
              <w:t>Int. Arch. Allergy Immunol</w:t>
            </w:r>
            <w:r>
              <w:rPr>
                <w:rFonts w:ascii="Verdana" w:hAnsi="Verdana"/>
                <w:sz w:val="20"/>
                <w:szCs w:val="20"/>
                <w:lang w:val="en-US"/>
              </w:rPr>
              <w:t xml:space="preserve">. 2016: 169; 263-266. </w:t>
            </w:r>
            <w:r w:rsidRPr="006F6459">
              <w:rPr>
                <w:rFonts w:ascii="Verdana" w:hAnsi="Verdana"/>
                <w:sz w:val="20"/>
                <w:szCs w:val="20"/>
                <w:lang w:val="en-US"/>
              </w:rPr>
              <w:t xml:space="preserve">IF: </w:t>
            </w:r>
            <w:r>
              <w:rPr>
                <w:rFonts w:ascii="Verdana" w:hAnsi="Verdana"/>
                <w:sz w:val="20"/>
                <w:szCs w:val="20"/>
                <w:lang w:val="en-US"/>
              </w:rPr>
              <w:t>2.72</w:t>
            </w:r>
          </w:p>
        </w:tc>
      </w:tr>
      <w:tr w:rsidR="00682A1A" w:rsidRPr="00A37690" w14:paraId="3C315859" w14:textId="77777777" w:rsidTr="00D24651">
        <w:tc>
          <w:tcPr>
            <w:tcW w:w="727" w:type="dxa"/>
            <w:shd w:val="clear" w:color="auto" w:fill="auto"/>
          </w:tcPr>
          <w:p w14:paraId="6C2A99AC" w14:textId="4B527AFF"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3A780F">
              <w:rPr>
                <w:rFonts w:ascii="Verdana" w:hAnsi="Verdana"/>
                <w:sz w:val="20"/>
                <w:szCs w:val="20"/>
                <w:lang w:val="en-US"/>
              </w:rPr>
              <w:t>235.</w:t>
            </w:r>
          </w:p>
        </w:tc>
        <w:tc>
          <w:tcPr>
            <w:tcW w:w="8441" w:type="dxa"/>
            <w:shd w:val="clear" w:color="auto" w:fill="auto"/>
          </w:tcPr>
          <w:p w14:paraId="39563B65" w14:textId="459C28C3"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E0FE5">
              <w:rPr>
                <w:rFonts w:ascii="Verdana" w:hAnsi="Verdana"/>
                <w:sz w:val="20"/>
                <w:szCs w:val="20"/>
                <w:lang w:val="en-US"/>
              </w:rPr>
              <w:t xml:space="preserve">Inami, A., Matsuda, R., Grobosch, T., Komamura, H., Takeda, K., Yamada, Y., Miyake, M., Hiraoka, K., </w:t>
            </w:r>
            <w:r w:rsidRPr="005E0FE5">
              <w:rPr>
                <w:rFonts w:ascii="Verdana" w:hAnsi="Verdana"/>
                <w:b/>
                <w:sz w:val="20"/>
                <w:szCs w:val="20"/>
                <w:lang w:val="en-US"/>
              </w:rPr>
              <w:t>Maurer, M.</w:t>
            </w:r>
            <w:r w:rsidRPr="005E0FE5">
              <w:rPr>
                <w:rFonts w:ascii="Verdana" w:hAnsi="Verdana"/>
                <w:sz w:val="20"/>
                <w:szCs w:val="20"/>
                <w:lang w:val="en-US"/>
              </w:rPr>
              <w:t xml:space="preserve">, Yanai, </w:t>
            </w:r>
            <w:r>
              <w:rPr>
                <w:rFonts w:ascii="Verdana" w:hAnsi="Verdana"/>
                <w:sz w:val="20"/>
                <w:szCs w:val="20"/>
                <w:lang w:val="en-US"/>
              </w:rPr>
              <w:t>K., and Tashiro, M.</w:t>
            </w:r>
            <w:r w:rsidRPr="00E80EAA">
              <w:rPr>
                <w:rFonts w:ascii="Verdana" w:hAnsi="Verdana" w:cs="Arial"/>
                <w:sz w:val="20"/>
                <w:szCs w:val="20"/>
                <w:vertAlign w:val="superscript"/>
                <w:lang w:val="en-US"/>
              </w:rPr>
              <w:t>+</w:t>
            </w:r>
            <w:r>
              <w:rPr>
                <w:rFonts w:ascii="Verdana" w:hAnsi="Verdana"/>
                <w:sz w:val="20"/>
                <w:szCs w:val="20"/>
                <w:lang w:val="en-US"/>
              </w:rPr>
              <w:t xml:space="preserve">: A simulated car-driving study on the effects of acute administration of levocetirizine, fexofenadine, and diphenhydramine in healthy Japanese volunteers. </w:t>
            </w:r>
            <w:r>
              <w:rPr>
                <w:rFonts w:ascii="Verdana" w:hAnsi="Verdana"/>
                <w:i/>
                <w:sz w:val="20"/>
                <w:szCs w:val="20"/>
                <w:lang w:val="en-US"/>
              </w:rPr>
              <w:t>Hum. Psychopharmacol. Clin. Exp.</w:t>
            </w:r>
            <w:r>
              <w:rPr>
                <w:rFonts w:ascii="Verdana" w:hAnsi="Verdana"/>
                <w:sz w:val="20"/>
                <w:szCs w:val="20"/>
                <w:lang w:val="en-US"/>
              </w:rPr>
              <w:t xml:space="preserve"> </w:t>
            </w:r>
            <w:r w:rsidRPr="00BC3B4C">
              <w:rPr>
                <w:rFonts w:ascii="Verdana" w:hAnsi="Verdana"/>
                <w:sz w:val="20"/>
                <w:szCs w:val="20"/>
                <w:lang w:val="en-US"/>
              </w:rPr>
              <w:t>2016:</w:t>
            </w:r>
            <w:r>
              <w:rPr>
                <w:rFonts w:ascii="Verdana" w:hAnsi="Verdana"/>
                <w:sz w:val="20"/>
                <w:szCs w:val="20"/>
                <w:lang w:val="en-US"/>
              </w:rPr>
              <w:t xml:space="preserve"> 31; 167-177</w:t>
            </w:r>
            <w:r w:rsidRPr="00BC3B4C">
              <w:rPr>
                <w:rFonts w:ascii="Verdana" w:hAnsi="Verdana"/>
                <w:sz w:val="20"/>
                <w:szCs w:val="20"/>
                <w:lang w:val="en-US"/>
              </w:rPr>
              <w:t xml:space="preserve">. IF: </w:t>
            </w:r>
            <w:r>
              <w:rPr>
                <w:rFonts w:ascii="Verdana" w:hAnsi="Verdana"/>
                <w:sz w:val="20"/>
                <w:szCs w:val="20"/>
                <w:lang w:val="en-US"/>
              </w:rPr>
              <w:t>2.21</w:t>
            </w:r>
          </w:p>
        </w:tc>
      </w:tr>
      <w:tr w:rsidR="00682A1A" w:rsidRPr="00A37690" w14:paraId="1C009857" w14:textId="77777777" w:rsidTr="00D24651">
        <w:tc>
          <w:tcPr>
            <w:tcW w:w="727" w:type="dxa"/>
            <w:shd w:val="clear" w:color="auto" w:fill="auto"/>
          </w:tcPr>
          <w:p w14:paraId="2BDD4343" w14:textId="2C30645D"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234.</w:t>
            </w:r>
          </w:p>
        </w:tc>
        <w:tc>
          <w:tcPr>
            <w:tcW w:w="8441" w:type="dxa"/>
            <w:shd w:val="clear" w:color="auto" w:fill="auto"/>
          </w:tcPr>
          <w:p w14:paraId="626A1DA8" w14:textId="33F52A34"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Longhurst, H. J.</w:t>
            </w:r>
            <w:r w:rsidRPr="00E80EAA">
              <w:rPr>
                <w:rFonts w:ascii="Verdana" w:hAnsi="Verdana" w:cs="Arial"/>
                <w:sz w:val="20"/>
                <w:szCs w:val="20"/>
                <w:vertAlign w:val="superscript"/>
                <w:lang w:val="en-US"/>
              </w:rPr>
              <w:t>+</w:t>
            </w:r>
            <w:r>
              <w:rPr>
                <w:rFonts w:ascii="Verdana" w:hAnsi="Verdana"/>
                <w:sz w:val="20"/>
                <w:szCs w:val="20"/>
                <w:lang w:val="en-US"/>
              </w:rPr>
              <w:t xml:space="preserve">, Aberer, W., Bouillet, L., Caballero, T., </w:t>
            </w:r>
            <w:r>
              <w:rPr>
                <w:rFonts w:ascii="Verdana" w:hAnsi="Verdana"/>
                <w:b/>
                <w:sz w:val="20"/>
                <w:szCs w:val="20"/>
                <w:lang w:val="en-US"/>
              </w:rPr>
              <w:t>Maurer, M.</w:t>
            </w:r>
            <w:r>
              <w:rPr>
                <w:rFonts w:ascii="Verdana" w:hAnsi="Verdana"/>
                <w:sz w:val="20"/>
                <w:szCs w:val="20"/>
                <w:lang w:val="en-US"/>
              </w:rPr>
              <w:t xml:space="preserve">, Fabien, V., Zanichelli, A.: The icatibant outcome survey: treatment of laryngeal angioedema attacks. </w:t>
            </w:r>
            <w:r>
              <w:rPr>
                <w:rFonts w:ascii="Verdana" w:hAnsi="Verdana"/>
                <w:i/>
                <w:sz w:val="20"/>
                <w:szCs w:val="20"/>
                <w:lang w:val="en-US"/>
              </w:rPr>
              <w:t>Eur. J. Emerg. Med.</w:t>
            </w:r>
            <w:r>
              <w:rPr>
                <w:rFonts w:ascii="Verdana" w:hAnsi="Verdana"/>
                <w:sz w:val="20"/>
                <w:szCs w:val="20"/>
                <w:lang w:val="en-US"/>
              </w:rPr>
              <w:t xml:space="preserve"> 2016: 23; 224-227. </w:t>
            </w:r>
            <w:r>
              <w:rPr>
                <w:rFonts w:ascii="Verdana" w:hAnsi="Verdana"/>
                <w:sz w:val="20"/>
                <w:szCs w:val="20"/>
                <w:lang w:val="en-GB"/>
              </w:rPr>
              <w:t>IF: 2.02</w:t>
            </w:r>
          </w:p>
        </w:tc>
      </w:tr>
      <w:tr w:rsidR="00682A1A" w:rsidRPr="00A37690" w14:paraId="03FD3586" w14:textId="77777777" w:rsidTr="00D24651">
        <w:tc>
          <w:tcPr>
            <w:tcW w:w="727" w:type="dxa"/>
            <w:shd w:val="clear" w:color="auto" w:fill="auto"/>
          </w:tcPr>
          <w:p w14:paraId="30C70763" w14:textId="72E1F35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233.</w:t>
            </w:r>
          </w:p>
        </w:tc>
        <w:tc>
          <w:tcPr>
            <w:tcW w:w="8441" w:type="dxa"/>
            <w:shd w:val="clear" w:color="auto" w:fill="auto"/>
          </w:tcPr>
          <w:p w14:paraId="5E732FCA" w14:textId="23EF1982"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Kulthanan, K., Chularojanamontri, L.</w:t>
            </w:r>
            <w:r w:rsidRPr="00E80EAA">
              <w:rPr>
                <w:rFonts w:ascii="Verdana" w:hAnsi="Verdana" w:cs="Arial"/>
                <w:sz w:val="20"/>
                <w:szCs w:val="20"/>
                <w:vertAlign w:val="superscript"/>
                <w:lang w:val="en-US"/>
              </w:rPr>
              <w:t>+</w:t>
            </w:r>
            <w:r>
              <w:rPr>
                <w:rFonts w:ascii="Verdana" w:hAnsi="Verdana" w:cs="Arial"/>
                <w:sz w:val="20"/>
                <w:szCs w:val="20"/>
                <w:lang w:val="en-US"/>
              </w:rPr>
              <w:t xml:space="preserve">, Tuchinda, P., Rujitharanawong, C., </w:t>
            </w:r>
            <w:r>
              <w:rPr>
                <w:rFonts w:ascii="Verdana" w:hAnsi="Verdana" w:cs="Arial"/>
                <w:b/>
                <w:sz w:val="20"/>
                <w:szCs w:val="20"/>
                <w:lang w:val="en-US"/>
              </w:rPr>
              <w:t>Maurer, M.</w:t>
            </w:r>
            <w:r>
              <w:rPr>
                <w:rFonts w:ascii="Verdana" w:hAnsi="Verdana" w:cs="Arial"/>
                <w:sz w:val="20"/>
                <w:szCs w:val="20"/>
                <w:lang w:val="en-US"/>
              </w:rPr>
              <w:t xml:space="preserve">, and Weller, K.: Validity, reliability and interpretability of the Thai version of the urticaria control test (UCT). </w:t>
            </w:r>
            <w:r>
              <w:rPr>
                <w:rFonts w:ascii="Verdana" w:hAnsi="Verdana" w:cs="Arial"/>
                <w:i/>
                <w:sz w:val="20"/>
                <w:szCs w:val="20"/>
                <w:lang w:val="en-US"/>
              </w:rPr>
              <w:t>Health Qual. Life Outcomes</w:t>
            </w:r>
            <w:r>
              <w:rPr>
                <w:rFonts w:ascii="Verdana" w:hAnsi="Verdana" w:cs="Arial"/>
                <w:sz w:val="20"/>
                <w:szCs w:val="20"/>
                <w:lang w:val="en-US"/>
              </w:rPr>
              <w:t xml:space="preserve"> 2016: 14; 61-70</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2.14</w:t>
            </w:r>
          </w:p>
        </w:tc>
      </w:tr>
      <w:tr w:rsidR="00682A1A" w:rsidRPr="00A37690" w14:paraId="211514B2" w14:textId="77777777" w:rsidTr="00D24651">
        <w:tc>
          <w:tcPr>
            <w:tcW w:w="727" w:type="dxa"/>
            <w:shd w:val="clear" w:color="auto" w:fill="auto"/>
          </w:tcPr>
          <w:p w14:paraId="62097823" w14:textId="7B7BDFF2"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232.</w:t>
            </w:r>
          </w:p>
        </w:tc>
        <w:tc>
          <w:tcPr>
            <w:tcW w:w="8441" w:type="dxa"/>
            <w:shd w:val="clear" w:color="auto" w:fill="auto"/>
          </w:tcPr>
          <w:p w14:paraId="2052BC78" w14:textId="6C396C0C"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Abajian, M., Curto-Barredo, L., Krause, K., Santamaria, E., Izquierdo, I., Church, M. K., </w:t>
            </w:r>
            <w:r>
              <w:rPr>
                <w:rFonts w:ascii="Verdana" w:hAnsi="Verdana"/>
                <w:b/>
                <w:sz w:val="20"/>
                <w:szCs w:val="20"/>
                <w:lang w:val="en-US"/>
              </w:rPr>
              <w:t>Maurer, M.</w:t>
            </w:r>
            <w:r>
              <w:rPr>
                <w:rFonts w:ascii="Verdana" w:hAnsi="Verdana"/>
                <w:sz w:val="20"/>
                <w:szCs w:val="20"/>
                <w:lang w:val="en-US"/>
              </w:rPr>
              <w:t>, and Giménez-Arnau, A.</w:t>
            </w:r>
            <w:r w:rsidRPr="00E80EAA">
              <w:rPr>
                <w:rFonts w:ascii="Verdana" w:hAnsi="Verdana" w:cs="Arial"/>
                <w:sz w:val="20"/>
                <w:szCs w:val="20"/>
                <w:vertAlign w:val="superscript"/>
                <w:lang w:val="en-US"/>
              </w:rPr>
              <w:t>+</w:t>
            </w:r>
            <w:r>
              <w:rPr>
                <w:rFonts w:ascii="Verdana" w:hAnsi="Verdana"/>
                <w:sz w:val="20"/>
                <w:szCs w:val="20"/>
                <w:lang w:val="en-US"/>
              </w:rPr>
              <w:t xml:space="preserve">: Rupatadine 20 mg and 40 mg are effective in reducing the symptoms of chronic cold urticaria. </w:t>
            </w:r>
            <w:r>
              <w:rPr>
                <w:rFonts w:ascii="Verdana" w:hAnsi="Verdana"/>
                <w:i/>
                <w:sz w:val="20"/>
                <w:szCs w:val="20"/>
                <w:lang w:val="en-US"/>
              </w:rPr>
              <w:t>Acta Derm. Venereol.</w:t>
            </w:r>
            <w:r>
              <w:rPr>
                <w:rFonts w:ascii="Verdana" w:hAnsi="Verdana"/>
                <w:sz w:val="20"/>
                <w:szCs w:val="20"/>
                <w:lang w:val="en-US"/>
              </w:rPr>
              <w:t xml:space="preserve"> 2016: 96; 56-59</w:t>
            </w:r>
            <w:r>
              <w:rPr>
                <w:rFonts w:ascii="Verdana" w:hAnsi="Verdana"/>
                <w:i/>
                <w:sz w:val="20"/>
                <w:szCs w:val="20"/>
                <w:lang w:val="en-US"/>
              </w:rPr>
              <w:t>.</w:t>
            </w:r>
            <w:r>
              <w:rPr>
                <w:rFonts w:ascii="Verdana" w:hAnsi="Verdana"/>
                <w:sz w:val="20"/>
                <w:szCs w:val="20"/>
                <w:lang w:val="en-GB"/>
              </w:rPr>
              <w:t xml:space="preserve"> IF: 3.65</w:t>
            </w:r>
          </w:p>
        </w:tc>
      </w:tr>
      <w:tr w:rsidR="00682A1A" w:rsidRPr="00A37690" w14:paraId="2DDC619B" w14:textId="77777777" w:rsidTr="00D24651">
        <w:tc>
          <w:tcPr>
            <w:tcW w:w="727" w:type="dxa"/>
            <w:shd w:val="clear" w:color="auto" w:fill="auto"/>
          </w:tcPr>
          <w:p w14:paraId="20EA7775" w14:textId="11F49E1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231.</w:t>
            </w:r>
          </w:p>
        </w:tc>
        <w:tc>
          <w:tcPr>
            <w:tcW w:w="8441" w:type="dxa"/>
            <w:shd w:val="clear" w:color="auto" w:fill="auto"/>
          </w:tcPr>
          <w:p w14:paraId="5DF57D7F" w14:textId="2DB37512"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F09D3">
              <w:rPr>
                <w:rFonts w:ascii="Verdana" w:hAnsi="Verdana" w:cs="Arial"/>
                <w:sz w:val="20"/>
                <w:szCs w:val="20"/>
                <w:lang w:val="en-US"/>
              </w:rPr>
              <w:t>Potter, P., Mitha, E.,</w:t>
            </w:r>
            <w:r w:rsidRPr="006F6459">
              <w:rPr>
                <w:rFonts w:ascii="Verdana" w:hAnsi="Verdana" w:cs="Arial"/>
                <w:sz w:val="20"/>
                <w:szCs w:val="20"/>
                <w:lang w:val="en-US"/>
              </w:rPr>
              <w:t xml:space="preserve"> Barkai, L.,</w:t>
            </w:r>
            <w:r>
              <w:rPr>
                <w:rFonts w:ascii="Verdana" w:hAnsi="Verdana" w:cs="Arial"/>
                <w:sz w:val="20"/>
                <w:szCs w:val="20"/>
                <w:lang w:val="en-US"/>
              </w:rPr>
              <w:t xml:space="preserve"> Gyorgyl, M., Santamaria, E., Izquierdo, I.</w:t>
            </w:r>
            <w:r w:rsidRPr="00E80EAA">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Rupatadine is effective in the treatment of chronic spontaneous urticaria in children aged 2-11 years. </w:t>
            </w:r>
            <w:bookmarkStart w:id="20" w:name="OLE_LINK32"/>
            <w:bookmarkStart w:id="21" w:name="OLE_LINK33"/>
            <w:r>
              <w:rPr>
                <w:rFonts w:ascii="Verdana" w:hAnsi="Verdana" w:cs="Arial"/>
                <w:i/>
                <w:sz w:val="20"/>
                <w:szCs w:val="20"/>
                <w:lang w:val="en-US"/>
              </w:rPr>
              <w:t>Pediatr. Allergy Immunol.</w:t>
            </w:r>
            <w:r>
              <w:rPr>
                <w:rFonts w:ascii="Verdana" w:hAnsi="Verdana" w:cs="Arial"/>
                <w:sz w:val="20"/>
                <w:szCs w:val="20"/>
                <w:lang w:val="en-US"/>
              </w:rPr>
              <w:t xml:space="preserve"> 2016: 27; 55-61</w:t>
            </w:r>
            <w:r w:rsidRPr="002E3975">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3.77</w:t>
            </w:r>
            <w:bookmarkEnd w:id="20"/>
            <w:bookmarkEnd w:id="21"/>
          </w:p>
        </w:tc>
      </w:tr>
      <w:tr w:rsidR="00682A1A" w:rsidRPr="003061F2" w14:paraId="05771392" w14:textId="77777777" w:rsidTr="00D24651">
        <w:tc>
          <w:tcPr>
            <w:tcW w:w="727" w:type="dxa"/>
            <w:shd w:val="clear" w:color="auto" w:fill="auto"/>
          </w:tcPr>
          <w:p w14:paraId="4221474D" w14:textId="2C3AB82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230.</w:t>
            </w:r>
          </w:p>
        </w:tc>
        <w:tc>
          <w:tcPr>
            <w:tcW w:w="8441" w:type="dxa"/>
            <w:shd w:val="clear" w:color="auto" w:fill="auto"/>
          </w:tcPr>
          <w:p w14:paraId="11B91C15" w14:textId="3CBB4927"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cs="Arial"/>
                <w:sz w:val="20"/>
                <w:szCs w:val="20"/>
                <w:lang w:val="en-US"/>
              </w:rPr>
              <w:t>Hartmann, K.</w:t>
            </w:r>
            <w:r w:rsidRPr="00E80EAA">
              <w:rPr>
                <w:rFonts w:ascii="Verdana" w:hAnsi="Verdana" w:cs="Arial"/>
                <w:sz w:val="20"/>
                <w:szCs w:val="20"/>
                <w:vertAlign w:val="superscript"/>
                <w:lang w:val="en-US"/>
              </w:rPr>
              <w:t>+</w:t>
            </w:r>
            <w:r>
              <w:rPr>
                <w:rFonts w:ascii="Verdana" w:hAnsi="Verdana" w:cs="Arial"/>
                <w:sz w:val="20"/>
                <w:szCs w:val="20"/>
                <w:lang w:val="en-US"/>
              </w:rPr>
              <w:t>,</w:t>
            </w:r>
            <w:r w:rsidRPr="008E77A4">
              <w:rPr>
                <w:rFonts w:ascii="Verdana" w:hAnsi="Verdana" w:cs="Arial"/>
                <w:sz w:val="20"/>
                <w:szCs w:val="20"/>
                <w:lang w:val="en-US"/>
              </w:rPr>
              <w:t xml:space="preserve"> Escribano, L., Grattan, C., Brockow, K., Carter, M. C., Alvarez-Twose, I., Matito, A., Broesby-Olsen, S., Siebenhaar, F., Lange, M., Niedoszytko, M., Castells, M., Oude Elberink, J. N. G., Bonadonna, P., Zanotti, R., Hornick, J. L., Torrelo, A., Grabbe, J., Rabenhorst, A., Nedoszytko, B., Butterfield, J. H., Gotlib, J., Reiter, A., Radia, D., Hermine, O., Sotlar, K., George, T. I., Kristensen, T. K., Kluin-Nelemans, H. C., Yavuz, S., Hägglung, H., Sperr, W. R., Schwartz, L. B., Triggiani, M., </w:t>
            </w:r>
            <w:r w:rsidRPr="008E77A4">
              <w:rPr>
                <w:rFonts w:ascii="Verdana" w:hAnsi="Verdana" w:cs="Arial"/>
                <w:b/>
                <w:sz w:val="20"/>
                <w:szCs w:val="20"/>
                <w:lang w:val="en-US"/>
              </w:rPr>
              <w:t>Maurer, M.</w:t>
            </w:r>
            <w:r w:rsidRPr="008E77A4">
              <w:rPr>
                <w:rFonts w:ascii="Verdana" w:hAnsi="Verdana" w:cs="Arial"/>
                <w:sz w:val="20"/>
                <w:szCs w:val="20"/>
                <w:lang w:val="en-US"/>
              </w:rPr>
              <w:t xml:space="preserve">, Nilsson, G., Horny, H. P., Arock, M., Orfao, A., Metcalfe, D. D., Akin, C., and Valent, P.: Cutaneous manifestations in mastocytosis: consensus report of the European Competence Network on Mastocytosis (ECNM), AAAAI and EAACI. </w:t>
            </w:r>
            <w:r w:rsidRPr="000A2EA4">
              <w:rPr>
                <w:rFonts w:ascii="Verdana" w:hAnsi="Verdana"/>
                <w:i/>
                <w:sz w:val="20"/>
                <w:szCs w:val="20"/>
                <w:lang w:val="en-GB"/>
              </w:rPr>
              <w:t>J. Allergy Clin. Immunol</w:t>
            </w:r>
            <w:r w:rsidRPr="000A2EA4">
              <w:rPr>
                <w:rFonts w:ascii="Verdana" w:hAnsi="Verdana"/>
                <w:sz w:val="20"/>
                <w:szCs w:val="20"/>
                <w:lang w:val="en-GB"/>
              </w:rPr>
              <w:t>. 201</w:t>
            </w:r>
            <w:r>
              <w:rPr>
                <w:rFonts w:ascii="Verdana" w:hAnsi="Verdana"/>
                <w:sz w:val="20"/>
                <w:szCs w:val="20"/>
                <w:lang w:val="en-GB"/>
              </w:rPr>
              <w:t>6</w:t>
            </w:r>
            <w:r w:rsidRPr="000A2EA4">
              <w:rPr>
                <w:rFonts w:ascii="Verdana" w:hAnsi="Verdana"/>
                <w:sz w:val="20"/>
                <w:szCs w:val="20"/>
                <w:lang w:val="en-GB"/>
              </w:rPr>
              <w:t>:</w:t>
            </w:r>
            <w:r>
              <w:rPr>
                <w:rFonts w:ascii="Verdana" w:hAnsi="Verdana"/>
                <w:sz w:val="20"/>
                <w:szCs w:val="20"/>
                <w:lang w:val="en-GB"/>
              </w:rPr>
              <w:t xml:space="preserve"> 137; p35-45</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13.08</w:t>
            </w:r>
          </w:p>
        </w:tc>
      </w:tr>
      <w:tr w:rsidR="00682A1A" w:rsidRPr="003061F2" w14:paraId="53924B09" w14:textId="77777777" w:rsidTr="00D24651">
        <w:tc>
          <w:tcPr>
            <w:tcW w:w="727" w:type="dxa"/>
            <w:shd w:val="clear" w:color="auto" w:fill="auto"/>
          </w:tcPr>
          <w:p w14:paraId="105F24F7" w14:textId="083B0A62"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229.</w:t>
            </w:r>
          </w:p>
        </w:tc>
        <w:tc>
          <w:tcPr>
            <w:tcW w:w="8441" w:type="dxa"/>
            <w:shd w:val="clear" w:color="auto" w:fill="auto"/>
          </w:tcPr>
          <w:p w14:paraId="2D19D878" w14:textId="3A07C9D1"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24AFE">
              <w:rPr>
                <w:rFonts w:ascii="Verdana" w:hAnsi="Verdana"/>
                <w:sz w:val="20"/>
                <w:szCs w:val="20"/>
                <w:lang w:val="en-US"/>
              </w:rPr>
              <w:t>Metz, M., Weller, K.,</w:t>
            </w:r>
            <w:r w:rsidRPr="001B5339">
              <w:rPr>
                <w:rFonts w:ascii="Verdana" w:hAnsi="Verdana"/>
                <w:sz w:val="20"/>
                <w:szCs w:val="20"/>
                <w:lang w:val="en-US"/>
              </w:rPr>
              <w:t xml:space="preserve"> Neumeister, C., Izquierdo, I., Bödeker, R. H., Schwantes, U.</w:t>
            </w:r>
            <w:r w:rsidRPr="00E80EAA">
              <w:rPr>
                <w:rFonts w:ascii="Verdana" w:hAnsi="Verdana" w:cs="Arial"/>
                <w:sz w:val="20"/>
                <w:szCs w:val="20"/>
                <w:vertAlign w:val="superscript"/>
                <w:lang w:val="en-US"/>
              </w:rPr>
              <w:t>+</w:t>
            </w:r>
            <w:r w:rsidRPr="001B5339">
              <w:rPr>
                <w:rFonts w:ascii="Verdana" w:hAnsi="Verdana"/>
                <w:sz w:val="20"/>
                <w:szCs w:val="20"/>
                <w:lang w:val="en-US"/>
              </w:rPr>
              <w:t xml:space="preserve">, and </w:t>
            </w:r>
            <w:r w:rsidRPr="001B5339">
              <w:rPr>
                <w:rFonts w:ascii="Verdana" w:hAnsi="Verdana"/>
                <w:b/>
                <w:sz w:val="20"/>
                <w:szCs w:val="20"/>
                <w:lang w:val="en-US"/>
              </w:rPr>
              <w:t>Maurer, M.</w:t>
            </w:r>
            <w:r w:rsidRPr="001B5339">
              <w:rPr>
                <w:rFonts w:ascii="Verdana" w:hAnsi="Verdana"/>
                <w:sz w:val="20"/>
                <w:szCs w:val="20"/>
                <w:lang w:val="en-US"/>
              </w:rPr>
              <w:t>: Rupatadine in established treatment schemes improves chronic spontaneous urticaria symptoms and patients</w:t>
            </w:r>
            <w:r>
              <w:rPr>
                <w:rFonts w:ascii="Verdana" w:hAnsi="Verdana"/>
                <w:sz w:val="20"/>
                <w:szCs w:val="20"/>
                <w:lang w:val="en-US"/>
              </w:rPr>
              <w:t xml:space="preserve">’ quality of life: a prospective, non-interventional trial. </w:t>
            </w:r>
            <w:r>
              <w:rPr>
                <w:rFonts w:ascii="Verdana" w:hAnsi="Verdana"/>
                <w:i/>
                <w:sz w:val="20"/>
                <w:szCs w:val="20"/>
                <w:lang w:val="en-US"/>
              </w:rPr>
              <w:t>Dermatol. Ther.</w:t>
            </w:r>
            <w:r>
              <w:rPr>
                <w:rFonts w:ascii="Verdana" w:hAnsi="Verdana"/>
                <w:sz w:val="20"/>
                <w:szCs w:val="20"/>
                <w:lang w:val="en-US"/>
              </w:rPr>
              <w:t xml:space="preserve"> 2015: 5; 217-230</w:t>
            </w:r>
            <w:r>
              <w:rPr>
                <w:rFonts w:ascii="Verdana" w:hAnsi="Verdana"/>
                <w:i/>
                <w:sz w:val="20"/>
                <w:szCs w:val="20"/>
                <w:lang w:val="en-US"/>
              </w:rPr>
              <w:t>.</w:t>
            </w:r>
            <w:r>
              <w:rPr>
                <w:rFonts w:ascii="Verdana" w:hAnsi="Verdana"/>
                <w:sz w:val="20"/>
                <w:szCs w:val="20"/>
                <w:lang w:val="en-GB"/>
              </w:rPr>
              <w:t xml:space="preserve"> IF: 1.26</w:t>
            </w:r>
          </w:p>
        </w:tc>
      </w:tr>
      <w:tr w:rsidR="00682A1A" w:rsidRPr="003061F2" w14:paraId="660141B2" w14:textId="77777777" w:rsidTr="00D24651">
        <w:tc>
          <w:tcPr>
            <w:tcW w:w="727" w:type="dxa"/>
            <w:shd w:val="clear" w:color="auto" w:fill="auto"/>
          </w:tcPr>
          <w:p w14:paraId="07785157" w14:textId="09E7259E"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228.</w:t>
            </w:r>
          </w:p>
        </w:tc>
        <w:tc>
          <w:tcPr>
            <w:tcW w:w="8441" w:type="dxa"/>
            <w:shd w:val="clear" w:color="auto" w:fill="auto"/>
          </w:tcPr>
          <w:p w14:paraId="2DD52BE2" w14:textId="53A58F7B"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Gericke, J., Ohanyan, T., Church, M. K., </w:t>
            </w:r>
            <w:r>
              <w:rPr>
                <w:rFonts w:ascii="Verdana" w:hAnsi="Verdana"/>
                <w:b/>
                <w:sz w:val="20"/>
                <w:szCs w:val="20"/>
                <w:lang w:val="en-US"/>
              </w:rPr>
              <w:t>Maurer, M.</w:t>
            </w:r>
            <w:r w:rsidRPr="00E80EAA">
              <w:rPr>
                <w:rFonts w:ascii="Verdana" w:hAnsi="Verdana" w:cs="Arial"/>
                <w:sz w:val="20"/>
                <w:szCs w:val="20"/>
                <w:vertAlign w:val="superscript"/>
                <w:lang w:val="en-US"/>
              </w:rPr>
              <w:t>+</w:t>
            </w:r>
            <w:r>
              <w:rPr>
                <w:rFonts w:ascii="Verdana" w:hAnsi="Verdana"/>
                <w:sz w:val="20"/>
                <w:szCs w:val="20"/>
                <w:lang w:val="en-US"/>
              </w:rPr>
              <w:t>, and Metz, M.: Omalizumab may not inhibit mast cell and basophil activation in vitro.</w:t>
            </w:r>
            <w:r w:rsidRPr="0090336F">
              <w:rPr>
                <w:rFonts w:ascii="Verdana" w:hAnsi="Verdana"/>
                <w:i/>
                <w:sz w:val="20"/>
                <w:szCs w:val="20"/>
                <w:lang w:val="en-GB"/>
              </w:rPr>
              <w:t xml:space="preserve"> J. Eur. Acad. Dermatol. Venereol.</w:t>
            </w:r>
            <w:r w:rsidRPr="0090336F">
              <w:rPr>
                <w:rFonts w:ascii="Verdana" w:hAnsi="Verdana"/>
                <w:sz w:val="20"/>
                <w:szCs w:val="20"/>
                <w:lang w:val="en-GB"/>
              </w:rPr>
              <w:t xml:space="preserve"> 201</w:t>
            </w:r>
            <w:r>
              <w:rPr>
                <w:rFonts w:ascii="Verdana" w:hAnsi="Verdana"/>
                <w:sz w:val="20"/>
                <w:szCs w:val="20"/>
                <w:lang w:val="en-GB"/>
              </w:rPr>
              <w:t>5: 29; 1832-1836</w:t>
            </w:r>
            <w:r w:rsidRPr="0090336F">
              <w:rPr>
                <w:rFonts w:ascii="Verdana" w:hAnsi="Verdana"/>
                <w:sz w:val="20"/>
                <w:szCs w:val="20"/>
                <w:lang w:val="en-GB"/>
              </w:rPr>
              <w:t xml:space="preserve">. IF: </w:t>
            </w:r>
            <w:r>
              <w:rPr>
                <w:rFonts w:ascii="Verdana" w:hAnsi="Verdana"/>
                <w:sz w:val="20"/>
                <w:szCs w:val="20"/>
                <w:lang w:val="en-GB"/>
              </w:rPr>
              <w:t>2.82</w:t>
            </w:r>
          </w:p>
        </w:tc>
      </w:tr>
      <w:tr w:rsidR="00682A1A" w:rsidRPr="003061F2" w14:paraId="084EC73A" w14:textId="77777777" w:rsidTr="00D24651">
        <w:tc>
          <w:tcPr>
            <w:tcW w:w="727" w:type="dxa"/>
            <w:shd w:val="clear" w:color="auto" w:fill="auto"/>
          </w:tcPr>
          <w:p w14:paraId="4C6E1CB2" w14:textId="681B916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227.</w:t>
            </w:r>
          </w:p>
        </w:tc>
        <w:tc>
          <w:tcPr>
            <w:tcW w:w="8441" w:type="dxa"/>
            <w:shd w:val="clear" w:color="auto" w:fill="auto"/>
          </w:tcPr>
          <w:p w14:paraId="374FB7E6" w14:textId="5298099B"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Hawro, T., Bogucki, A., Krupińska-Kun, M., </w:t>
            </w:r>
            <w:r>
              <w:rPr>
                <w:rFonts w:ascii="Verdana" w:hAnsi="Verdana"/>
                <w:b/>
                <w:sz w:val="20"/>
                <w:szCs w:val="20"/>
                <w:lang w:val="en-US"/>
              </w:rPr>
              <w:t>Maurer, M.</w:t>
            </w:r>
            <w:r w:rsidRPr="00EE5BCA">
              <w:rPr>
                <w:rFonts w:ascii="Verdana" w:hAnsi="Verdana"/>
                <w:sz w:val="20"/>
                <w:szCs w:val="20"/>
                <w:vertAlign w:val="superscript"/>
                <w:lang w:val="en-GB"/>
              </w:rPr>
              <w:t>*</w:t>
            </w:r>
            <w:r w:rsidRPr="00E80EAA">
              <w:rPr>
                <w:rFonts w:ascii="Verdana" w:hAnsi="Verdana" w:cs="Arial"/>
                <w:sz w:val="20"/>
                <w:szCs w:val="20"/>
                <w:vertAlign w:val="superscript"/>
                <w:lang w:val="en-US"/>
              </w:rPr>
              <w:t>+</w:t>
            </w:r>
            <w:r>
              <w:rPr>
                <w:rFonts w:ascii="Verdana" w:hAnsi="Verdana"/>
                <w:sz w:val="20"/>
                <w:szCs w:val="20"/>
                <w:lang w:val="en-US"/>
              </w:rPr>
              <w:t>, and Woźniacka, A.</w:t>
            </w:r>
            <w:r w:rsidRPr="00EE5BCA">
              <w:rPr>
                <w:rFonts w:ascii="Verdana" w:hAnsi="Verdana"/>
                <w:sz w:val="20"/>
                <w:szCs w:val="20"/>
                <w:vertAlign w:val="superscript"/>
                <w:lang w:val="en-GB"/>
              </w:rPr>
              <w:t>*</w:t>
            </w:r>
            <w:r>
              <w:rPr>
                <w:rFonts w:ascii="Verdana" w:hAnsi="Verdana"/>
                <w:sz w:val="20"/>
                <w:szCs w:val="20"/>
                <w:lang w:val="en-US"/>
              </w:rPr>
              <w:t xml:space="preserve">: Serum neuron specific enolase – a novel indicator for neuropsychiatric systemic lupus erythematosus? </w:t>
            </w:r>
            <w:r w:rsidRPr="00DD153A">
              <w:rPr>
                <w:rFonts w:ascii="Verdana" w:hAnsi="Verdana"/>
                <w:i/>
                <w:sz w:val="20"/>
                <w:szCs w:val="20"/>
                <w:lang w:val="en-US"/>
              </w:rPr>
              <w:t>Lupus</w:t>
            </w:r>
            <w:r w:rsidRPr="00DD153A">
              <w:rPr>
                <w:rFonts w:ascii="Verdana" w:hAnsi="Verdana"/>
                <w:sz w:val="20"/>
                <w:szCs w:val="20"/>
                <w:lang w:val="en-US"/>
              </w:rPr>
              <w:t xml:space="preserve"> 2015:</w:t>
            </w:r>
            <w:r>
              <w:rPr>
                <w:rFonts w:ascii="Verdana" w:hAnsi="Verdana"/>
                <w:sz w:val="20"/>
                <w:szCs w:val="20"/>
                <w:lang w:val="en-US"/>
              </w:rPr>
              <w:t xml:space="preserve"> 24; 1492-1497</w:t>
            </w:r>
            <w:r w:rsidRPr="00DD153A">
              <w:rPr>
                <w:rFonts w:ascii="Verdana" w:hAnsi="Verdana"/>
                <w:i/>
                <w:sz w:val="20"/>
                <w:szCs w:val="20"/>
                <w:lang w:val="en-US"/>
              </w:rPr>
              <w:t>.</w:t>
            </w:r>
            <w:r w:rsidRPr="00DD153A">
              <w:rPr>
                <w:rFonts w:ascii="Verdana" w:hAnsi="Verdana"/>
                <w:sz w:val="20"/>
                <w:szCs w:val="20"/>
                <w:lang w:val="en-US"/>
              </w:rPr>
              <w:t xml:space="preserve"> IF: </w:t>
            </w:r>
            <w:r>
              <w:rPr>
                <w:rFonts w:ascii="Verdana" w:hAnsi="Verdana"/>
                <w:sz w:val="20"/>
                <w:szCs w:val="20"/>
                <w:lang w:val="en-US"/>
              </w:rPr>
              <w:t>2.11</w:t>
            </w:r>
          </w:p>
        </w:tc>
      </w:tr>
      <w:tr w:rsidR="00682A1A" w:rsidRPr="003061F2" w14:paraId="41D58DB9" w14:textId="77777777" w:rsidTr="00D24651">
        <w:tc>
          <w:tcPr>
            <w:tcW w:w="727" w:type="dxa"/>
            <w:shd w:val="clear" w:color="auto" w:fill="auto"/>
          </w:tcPr>
          <w:p w14:paraId="5CBD3CB7" w14:textId="4E7807CD"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226.</w:t>
            </w:r>
          </w:p>
        </w:tc>
        <w:tc>
          <w:tcPr>
            <w:tcW w:w="8441" w:type="dxa"/>
            <w:shd w:val="clear" w:color="auto" w:fill="auto"/>
          </w:tcPr>
          <w:p w14:paraId="62CF329D" w14:textId="3E69FFC6"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Garcia-Diez, I.</w:t>
            </w:r>
            <w:r w:rsidRPr="00E80EAA">
              <w:rPr>
                <w:rFonts w:ascii="Verdana" w:hAnsi="Verdana" w:cs="Arial"/>
                <w:sz w:val="20"/>
                <w:szCs w:val="20"/>
                <w:vertAlign w:val="superscript"/>
                <w:lang w:val="en-US"/>
              </w:rPr>
              <w:t>+</w:t>
            </w:r>
            <w:r>
              <w:rPr>
                <w:rFonts w:ascii="Verdana" w:hAnsi="Verdana"/>
                <w:sz w:val="20"/>
                <w:szCs w:val="20"/>
                <w:lang w:val="en-US"/>
              </w:rPr>
              <w:t xml:space="preserve">, Curto-Barredo, L., Weller, K., Pujol, R. M., </w:t>
            </w:r>
            <w:r>
              <w:rPr>
                <w:rFonts w:ascii="Verdana" w:hAnsi="Verdana"/>
                <w:b/>
                <w:sz w:val="20"/>
                <w:szCs w:val="20"/>
                <w:lang w:val="en-US"/>
              </w:rPr>
              <w:t>Maurer, M.</w:t>
            </w:r>
            <w:r>
              <w:rPr>
                <w:rFonts w:ascii="Verdana" w:hAnsi="Verdana"/>
                <w:sz w:val="20"/>
                <w:szCs w:val="20"/>
                <w:lang w:val="en-US"/>
              </w:rPr>
              <w:t xml:space="preserve">, and Giménez-Arnau, A. M.: Cross-cultural adaption of the urticaria control test from German to Castilian Spanish. </w:t>
            </w:r>
            <w:r>
              <w:rPr>
                <w:rFonts w:ascii="Verdana" w:hAnsi="Verdana"/>
                <w:i/>
                <w:sz w:val="20"/>
                <w:szCs w:val="20"/>
                <w:lang w:val="en-US"/>
              </w:rPr>
              <w:t>Actas Dermosifiliogr</w:t>
            </w:r>
            <w:r>
              <w:rPr>
                <w:rFonts w:ascii="Verdana" w:hAnsi="Verdana"/>
                <w:sz w:val="20"/>
                <w:szCs w:val="20"/>
                <w:lang w:val="en-US"/>
              </w:rPr>
              <w:t>. 2015: 106; 746-752</w:t>
            </w:r>
            <w:r>
              <w:rPr>
                <w:rFonts w:ascii="Verdana" w:hAnsi="Verdana"/>
                <w:i/>
                <w:sz w:val="20"/>
                <w:szCs w:val="20"/>
                <w:lang w:val="en-US"/>
              </w:rPr>
              <w:t xml:space="preserve">. </w:t>
            </w:r>
            <w:r>
              <w:rPr>
                <w:rFonts w:ascii="Verdana" w:hAnsi="Verdana"/>
                <w:sz w:val="20"/>
                <w:szCs w:val="20"/>
                <w:lang w:val="en-US"/>
              </w:rPr>
              <w:t>IF: N/A</w:t>
            </w:r>
          </w:p>
        </w:tc>
      </w:tr>
      <w:tr w:rsidR="00682A1A" w:rsidRPr="003061F2" w14:paraId="15EEE16E" w14:textId="77777777" w:rsidTr="00D24651">
        <w:tc>
          <w:tcPr>
            <w:tcW w:w="727" w:type="dxa"/>
            <w:shd w:val="clear" w:color="auto" w:fill="auto"/>
          </w:tcPr>
          <w:p w14:paraId="19A77F36" w14:textId="62A2A783"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225.</w:t>
            </w:r>
          </w:p>
        </w:tc>
        <w:tc>
          <w:tcPr>
            <w:tcW w:w="8441" w:type="dxa"/>
            <w:shd w:val="clear" w:color="auto" w:fill="auto"/>
          </w:tcPr>
          <w:p w14:paraId="49C7ED7E" w14:textId="6C8BEA39"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Speletas, M., Szilagyi, A., Csuka, D., Koutsostathis, N., Psarros, F., Moldovan, D., Magerl, M., Kompoti, M., Varga, L., </w:t>
            </w:r>
            <w:r>
              <w:rPr>
                <w:rFonts w:ascii="Verdana" w:hAnsi="Verdana" w:cs="Arial"/>
                <w:b/>
                <w:sz w:val="20"/>
                <w:szCs w:val="20"/>
                <w:lang w:val="en-US"/>
              </w:rPr>
              <w:t>Maurer, M.</w:t>
            </w:r>
            <w:r>
              <w:rPr>
                <w:rFonts w:ascii="Verdana" w:hAnsi="Verdana" w:cs="Arial"/>
                <w:sz w:val="20"/>
                <w:szCs w:val="20"/>
                <w:lang w:val="en-US"/>
              </w:rPr>
              <w:t>, Farkas, H., and Germenis, A. E.</w:t>
            </w:r>
            <w:r w:rsidRPr="00E80EAA">
              <w:rPr>
                <w:rFonts w:ascii="Verdana" w:hAnsi="Verdana" w:cs="Arial"/>
                <w:sz w:val="20"/>
                <w:szCs w:val="20"/>
                <w:vertAlign w:val="superscript"/>
                <w:lang w:val="en-US"/>
              </w:rPr>
              <w:t>+</w:t>
            </w:r>
            <w:r>
              <w:rPr>
                <w:rFonts w:ascii="Verdana" w:hAnsi="Verdana" w:cs="Arial"/>
                <w:sz w:val="20"/>
                <w:szCs w:val="20"/>
                <w:lang w:val="en-US"/>
              </w:rPr>
              <w:t xml:space="preserve">: F12-46C/T polymorphism as modifier of the clinical phenotype of hereditary angioedema. </w:t>
            </w:r>
            <w:r>
              <w:rPr>
                <w:rFonts w:ascii="Verdana" w:hAnsi="Verdana" w:cs="Arial"/>
                <w:i/>
                <w:sz w:val="20"/>
                <w:szCs w:val="20"/>
                <w:lang w:val="en-US"/>
              </w:rPr>
              <w:t>Allergy</w:t>
            </w:r>
            <w:r>
              <w:rPr>
                <w:rFonts w:ascii="Verdana" w:hAnsi="Verdana" w:cs="Arial"/>
                <w:sz w:val="20"/>
                <w:szCs w:val="20"/>
                <w:lang w:val="en-US"/>
              </w:rPr>
              <w:t xml:space="preserve"> 2015: 70; 1661-1664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6.33</w:t>
            </w:r>
          </w:p>
        </w:tc>
      </w:tr>
      <w:tr w:rsidR="00682A1A" w:rsidRPr="0097784E" w14:paraId="13832201" w14:textId="77777777" w:rsidTr="00D24651">
        <w:tc>
          <w:tcPr>
            <w:tcW w:w="727" w:type="dxa"/>
            <w:shd w:val="clear" w:color="auto" w:fill="auto"/>
          </w:tcPr>
          <w:p w14:paraId="15206354" w14:textId="68B6156C"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224.</w:t>
            </w:r>
          </w:p>
        </w:tc>
        <w:tc>
          <w:tcPr>
            <w:tcW w:w="8441" w:type="dxa"/>
            <w:shd w:val="clear" w:color="auto" w:fill="auto"/>
          </w:tcPr>
          <w:p w14:paraId="168F5380" w14:textId="1EED8419"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Altrichter, S., Wosny, K., and </w:t>
            </w:r>
            <w:r>
              <w:rPr>
                <w:rFonts w:ascii="Verdana" w:hAnsi="Verdana"/>
                <w:b/>
                <w:sz w:val="20"/>
                <w:szCs w:val="20"/>
                <w:lang w:val="en-US"/>
              </w:rPr>
              <w:t>Maurer, M.</w:t>
            </w:r>
            <w:r w:rsidRPr="00E80EAA">
              <w:rPr>
                <w:rFonts w:ascii="Verdana" w:hAnsi="Verdana" w:cs="Arial"/>
                <w:sz w:val="20"/>
                <w:szCs w:val="20"/>
                <w:vertAlign w:val="superscript"/>
                <w:lang w:val="en-US"/>
              </w:rPr>
              <w:t>+</w:t>
            </w:r>
            <w:r>
              <w:rPr>
                <w:rFonts w:ascii="Verdana" w:hAnsi="Verdana"/>
                <w:sz w:val="20"/>
                <w:szCs w:val="20"/>
                <w:lang w:val="en-US"/>
              </w:rPr>
              <w:t xml:space="preserve">: Successful treatment of cholinergic urticaria with methantheliniumbromide. </w:t>
            </w:r>
            <w:r>
              <w:rPr>
                <w:rFonts w:ascii="Verdana" w:hAnsi="Verdana"/>
                <w:i/>
                <w:sz w:val="20"/>
                <w:szCs w:val="20"/>
                <w:lang w:val="en-US"/>
              </w:rPr>
              <w:t>J. Dermatol</w:t>
            </w:r>
            <w:r>
              <w:rPr>
                <w:rFonts w:ascii="Verdana" w:hAnsi="Verdana"/>
                <w:sz w:val="20"/>
                <w:szCs w:val="20"/>
                <w:lang w:val="en-US"/>
              </w:rPr>
              <w:t>. 2015: 42; 422-4249. IF: 1.57</w:t>
            </w:r>
          </w:p>
        </w:tc>
      </w:tr>
      <w:tr w:rsidR="00682A1A" w:rsidRPr="003061F2" w14:paraId="1587F6FE" w14:textId="77777777" w:rsidTr="00D24651">
        <w:tc>
          <w:tcPr>
            <w:tcW w:w="727" w:type="dxa"/>
            <w:shd w:val="clear" w:color="auto" w:fill="auto"/>
          </w:tcPr>
          <w:p w14:paraId="234A98E2" w14:textId="642AE1BC"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w:t>
            </w:r>
            <w:r>
              <w:rPr>
                <w:rFonts w:ascii="Verdana" w:hAnsi="Verdana"/>
                <w:sz w:val="20"/>
                <w:szCs w:val="20"/>
              </w:rPr>
              <w:t>23</w:t>
            </w:r>
            <w:r w:rsidRPr="009C0485">
              <w:rPr>
                <w:rFonts w:ascii="Verdana" w:hAnsi="Verdana"/>
                <w:sz w:val="20"/>
                <w:szCs w:val="20"/>
              </w:rPr>
              <w:t>.</w:t>
            </w:r>
          </w:p>
        </w:tc>
        <w:tc>
          <w:tcPr>
            <w:tcW w:w="8441" w:type="dxa"/>
            <w:shd w:val="clear" w:color="auto" w:fill="auto"/>
          </w:tcPr>
          <w:p w14:paraId="7FD7D15E" w14:textId="1D62A0B6"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Kay, A. B.</w:t>
            </w:r>
            <w:r w:rsidRPr="00E80EAA">
              <w:rPr>
                <w:rFonts w:ascii="Verdana" w:hAnsi="Verdana" w:cs="Arial"/>
                <w:sz w:val="20"/>
                <w:szCs w:val="20"/>
                <w:vertAlign w:val="superscript"/>
                <w:lang w:val="en-US"/>
              </w:rPr>
              <w:t>+</w:t>
            </w:r>
            <w:r>
              <w:rPr>
                <w:rFonts w:ascii="Verdana" w:hAnsi="Verdana"/>
                <w:sz w:val="20"/>
                <w:szCs w:val="20"/>
                <w:lang w:val="en-US"/>
              </w:rPr>
              <w:t xml:space="preserve">, Clark, P., </w:t>
            </w:r>
            <w:r>
              <w:rPr>
                <w:rFonts w:ascii="Verdana" w:hAnsi="Verdana"/>
                <w:b/>
                <w:sz w:val="20"/>
                <w:szCs w:val="20"/>
                <w:lang w:val="en-US"/>
              </w:rPr>
              <w:t>Maurer, M.</w:t>
            </w:r>
            <w:r>
              <w:rPr>
                <w:rFonts w:ascii="Verdana" w:hAnsi="Verdana"/>
                <w:sz w:val="20"/>
                <w:szCs w:val="20"/>
                <w:lang w:val="en-US"/>
              </w:rPr>
              <w:t xml:space="preserve">, and Ying, S.: Elevations in T-helper-2-initiating cytokines (interleukin-33, interleukin-25 and thymic stromal lymphopoietin) in lesional skin from chronic spontaneous (“idiopathic”) urticaria. </w:t>
            </w:r>
            <w:r>
              <w:rPr>
                <w:rFonts w:ascii="Verdana" w:hAnsi="Verdana"/>
                <w:i/>
                <w:sz w:val="20"/>
                <w:szCs w:val="20"/>
                <w:lang w:val="en-US"/>
              </w:rPr>
              <w:t>Brit. J. Dermatol</w:t>
            </w:r>
            <w:r>
              <w:rPr>
                <w:rFonts w:ascii="Verdana" w:hAnsi="Verdana"/>
                <w:sz w:val="20"/>
                <w:szCs w:val="20"/>
                <w:lang w:val="en-US"/>
              </w:rPr>
              <w:t xml:space="preserve">. 2015: 172; 1294-1302. </w:t>
            </w:r>
            <w:r w:rsidRPr="0090336F">
              <w:rPr>
                <w:rFonts w:ascii="Verdana" w:hAnsi="Verdana"/>
                <w:sz w:val="20"/>
                <w:szCs w:val="20"/>
                <w:lang w:val="en-GB"/>
              </w:rPr>
              <w:t xml:space="preserve">IF: </w:t>
            </w:r>
            <w:r>
              <w:rPr>
                <w:rFonts w:ascii="Verdana" w:hAnsi="Verdana"/>
                <w:sz w:val="20"/>
                <w:szCs w:val="20"/>
                <w:lang w:val="en-GB"/>
              </w:rPr>
              <w:t>4.31</w:t>
            </w:r>
          </w:p>
        </w:tc>
      </w:tr>
      <w:tr w:rsidR="00682A1A" w:rsidRPr="003061F2" w14:paraId="66322F47" w14:textId="77777777" w:rsidTr="00D24651">
        <w:tc>
          <w:tcPr>
            <w:tcW w:w="727" w:type="dxa"/>
            <w:shd w:val="clear" w:color="auto" w:fill="auto"/>
          </w:tcPr>
          <w:p w14:paraId="209831F8" w14:textId="41818F6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222.</w:t>
            </w:r>
          </w:p>
        </w:tc>
        <w:tc>
          <w:tcPr>
            <w:tcW w:w="8441" w:type="dxa"/>
            <w:shd w:val="clear" w:color="auto" w:fill="auto"/>
          </w:tcPr>
          <w:p w14:paraId="09C1ADB8" w14:textId="0CCF0644"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29045E">
              <w:rPr>
                <w:rFonts w:ascii="Verdana" w:hAnsi="Verdana"/>
                <w:sz w:val="20"/>
                <w:szCs w:val="20"/>
                <w:lang w:val="en-US"/>
              </w:rPr>
              <w:t xml:space="preserve">Schubert, N., Dudeck, J., Liu, P., Karutz, A., Speier, S., </w:t>
            </w:r>
            <w:r w:rsidRPr="0029045E">
              <w:rPr>
                <w:rFonts w:ascii="Verdana" w:hAnsi="Verdana"/>
                <w:b/>
                <w:sz w:val="20"/>
                <w:szCs w:val="20"/>
                <w:lang w:val="en-US"/>
              </w:rPr>
              <w:t>Maurer, M.</w:t>
            </w:r>
            <w:r w:rsidRPr="0029045E">
              <w:rPr>
                <w:rFonts w:ascii="Verdana" w:hAnsi="Verdana"/>
                <w:sz w:val="20"/>
                <w:szCs w:val="20"/>
                <w:lang w:val="en-US"/>
              </w:rPr>
              <w:t xml:space="preserve">, Tuckermann, J., and Dudeck, </w:t>
            </w:r>
            <w:r w:rsidRPr="000B3CB3">
              <w:rPr>
                <w:rFonts w:ascii="Verdana" w:hAnsi="Verdana"/>
                <w:sz w:val="20"/>
                <w:szCs w:val="20"/>
                <w:lang w:val="en-US"/>
              </w:rPr>
              <w:t>A.</w:t>
            </w:r>
            <w:r w:rsidRPr="00E80EAA">
              <w:rPr>
                <w:rFonts w:ascii="Verdana" w:hAnsi="Verdana" w:cs="Arial"/>
                <w:sz w:val="20"/>
                <w:szCs w:val="20"/>
                <w:vertAlign w:val="superscript"/>
                <w:lang w:val="en-US"/>
              </w:rPr>
              <w:t>+</w:t>
            </w:r>
            <w:r w:rsidRPr="000B3CB3">
              <w:rPr>
                <w:rFonts w:ascii="Verdana" w:hAnsi="Verdana"/>
                <w:sz w:val="20"/>
                <w:szCs w:val="20"/>
                <w:lang w:val="en-US"/>
              </w:rPr>
              <w:t xml:space="preserve">: </w:t>
            </w:r>
            <w:r w:rsidRPr="007C3505">
              <w:rPr>
                <w:rFonts w:ascii="Verdana" w:hAnsi="Verdana"/>
                <w:sz w:val="20"/>
                <w:szCs w:val="20"/>
                <w:lang w:val="en-US"/>
              </w:rPr>
              <w:t>Mast cell promot</w:t>
            </w:r>
            <w:r>
              <w:rPr>
                <w:rFonts w:ascii="Verdana" w:hAnsi="Verdana"/>
                <w:sz w:val="20"/>
                <w:szCs w:val="20"/>
                <w:lang w:val="en-US"/>
              </w:rPr>
              <w:t>ion of</w:t>
            </w:r>
            <w:r w:rsidRPr="007C3505">
              <w:rPr>
                <w:rFonts w:ascii="Verdana" w:hAnsi="Verdana"/>
                <w:sz w:val="20"/>
                <w:szCs w:val="20"/>
                <w:lang w:val="en-US"/>
              </w:rPr>
              <w:t xml:space="preserve"> T cell</w:t>
            </w:r>
            <w:r>
              <w:rPr>
                <w:rFonts w:ascii="Verdana" w:hAnsi="Verdana"/>
                <w:sz w:val="20"/>
                <w:szCs w:val="20"/>
                <w:lang w:val="en-US"/>
              </w:rPr>
              <w:t>-</w:t>
            </w:r>
            <w:r w:rsidRPr="007C3505">
              <w:rPr>
                <w:rFonts w:ascii="Verdana" w:hAnsi="Verdana"/>
                <w:sz w:val="20"/>
                <w:szCs w:val="20"/>
                <w:lang w:val="en-US"/>
              </w:rPr>
              <w:t xml:space="preserve">driven antigen-induced arthritis despite being dispensable </w:t>
            </w:r>
            <w:r>
              <w:rPr>
                <w:rFonts w:ascii="Verdana" w:hAnsi="Verdana"/>
                <w:sz w:val="20"/>
                <w:szCs w:val="20"/>
                <w:lang w:val="en-US"/>
              </w:rPr>
              <w:t>for</w:t>
            </w:r>
            <w:r w:rsidRPr="007C3505">
              <w:rPr>
                <w:rFonts w:ascii="Verdana" w:hAnsi="Verdana"/>
                <w:sz w:val="20"/>
                <w:szCs w:val="20"/>
                <w:lang w:val="en-US"/>
              </w:rPr>
              <w:t xml:space="preserve"> antibody-induced arthritis</w:t>
            </w:r>
            <w:r>
              <w:rPr>
                <w:rFonts w:ascii="Verdana" w:hAnsi="Verdana"/>
                <w:sz w:val="20"/>
                <w:szCs w:val="20"/>
                <w:lang w:val="en-US"/>
              </w:rPr>
              <w:t xml:space="preserve"> in which T cells are bypassed. </w:t>
            </w:r>
            <w:r>
              <w:rPr>
                <w:rFonts w:ascii="Verdana" w:hAnsi="Verdana"/>
                <w:i/>
                <w:sz w:val="20"/>
                <w:szCs w:val="20"/>
                <w:lang w:val="en-US"/>
              </w:rPr>
              <w:t>Arthritis Rheumatol</w:t>
            </w:r>
            <w:r>
              <w:rPr>
                <w:rFonts w:ascii="Verdana" w:hAnsi="Verdana"/>
                <w:sz w:val="20"/>
                <w:szCs w:val="20"/>
                <w:lang w:val="en-US"/>
              </w:rPr>
              <w:t>. 2015: 67; 903-913. IF: 6.00</w:t>
            </w:r>
          </w:p>
        </w:tc>
      </w:tr>
      <w:tr w:rsidR="00682A1A" w:rsidRPr="003061F2" w14:paraId="4B345558" w14:textId="77777777" w:rsidTr="00D24651">
        <w:tc>
          <w:tcPr>
            <w:tcW w:w="727" w:type="dxa"/>
            <w:shd w:val="clear" w:color="auto" w:fill="auto"/>
          </w:tcPr>
          <w:p w14:paraId="3AFD15E4" w14:textId="593B0B1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221.</w:t>
            </w:r>
          </w:p>
        </w:tc>
        <w:tc>
          <w:tcPr>
            <w:tcW w:w="8441" w:type="dxa"/>
            <w:shd w:val="clear" w:color="auto" w:fill="auto"/>
          </w:tcPr>
          <w:p w14:paraId="1A3DAD76" w14:textId="5374212F"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C3CF9">
              <w:rPr>
                <w:rFonts w:ascii="Verdana" w:hAnsi="Verdana"/>
                <w:sz w:val="20"/>
                <w:szCs w:val="20"/>
                <w:lang w:val="en-GB"/>
              </w:rPr>
              <w:t>Craig, T., Aygören Pürsün, E.</w:t>
            </w:r>
            <w:r>
              <w:rPr>
                <w:rFonts w:ascii="Verdana" w:hAnsi="Verdana"/>
                <w:sz w:val="20"/>
                <w:szCs w:val="20"/>
                <w:lang w:val="en-GB"/>
              </w:rPr>
              <w:t xml:space="preserve"> A.</w:t>
            </w:r>
            <w:r w:rsidRPr="007C3CF9">
              <w:rPr>
                <w:rFonts w:ascii="Verdana" w:hAnsi="Verdana"/>
                <w:sz w:val="20"/>
                <w:szCs w:val="20"/>
                <w:lang w:val="en-GB"/>
              </w:rPr>
              <w:t>, Bork, K., Bowen, T., Boysen, H., Farkas, H., Grumach, A. S., Katelaris, C.</w:t>
            </w:r>
            <w:r>
              <w:rPr>
                <w:rFonts w:ascii="Verdana" w:hAnsi="Verdana"/>
                <w:sz w:val="20"/>
                <w:szCs w:val="20"/>
                <w:lang w:val="en-GB"/>
              </w:rPr>
              <w:t xml:space="preserve"> H.</w:t>
            </w:r>
            <w:r w:rsidRPr="007C3CF9">
              <w:rPr>
                <w:rFonts w:ascii="Verdana" w:hAnsi="Verdana"/>
                <w:sz w:val="20"/>
                <w:szCs w:val="20"/>
                <w:lang w:val="en-GB"/>
              </w:rPr>
              <w:t>, L</w:t>
            </w:r>
            <w:r>
              <w:rPr>
                <w:rFonts w:ascii="Verdana" w:hAnsi="Verdana"/>
                <w:sz w:val="20"/>
                <w:szCs w:val="20"/>
                <w:lang w:val="en-GB"/>
              </w:rPr>
              <w:t xml:space="preserve">ockey, R., Longhurst, H., Lumry, W., Magerl, M., Martinez-Saguer, I., Ritchie, B., Nast, A., Pawankar, R., Zuraw, B. L., and </w:t>
            </w:r>
            <w:r>
              <w:rPr>
                <w:rFonts w:ascii="Verdana" w:hAnsi="Verdana"/>
                <w:b/>
                <w:sz w:val="20"/>
                <w:szCs w:val="20"/>
                <w:lang w:val="en-GB"/>
              </w:rPr>
              <w:t>Maurer, M.</w:t>
            </w:r>
            <w:r w:rsidRPr="00E80EAA">
              <w:rPr>
                <w:rFonts w:ascii="Verdana" w:hAnsi="Verdana" w:cs="Arial"/>
                <w:sz w:val="20"/>
                <w:szCs w:val="20"/>
                <w:vertAlign w:val="superscript"/>
                <w:lang w:val="en-US"/>
              </w:rPr>
              <w:t>+</w:t>
            </w:r>
            <w:r>
              <w:rPr>
                <w:rFonts w:ascii="Verdana" w:hAnsi="Verdana"/>
                <w:sz w:val="20"/>
                <w:szCs w:val="20"/>
                <w:lang w:val="en-GB"/>
              </w:rPr>
              <w:t xml:space="preserve">: WAO Guideline for the management of hereditary angioedema. </w:t>
            </w:r>
            <w:r>
              <w:rPr>
                <w:rFonts w:ascii="Verdana" w:hAnsi="Verdana"/>
                <w:i/>
                <w:sz w:val="20"/>
                <w:szCs w:val="20"/>
                <w:lang w:val="en-GB"/>
              </w:rPr>
              <w:t>Arerugi</w:t>
            </w:r>
            <w:r>
              <w:rPr>
                <w:rFonts w:ascii="Verdana" w:hAnsi="Verdana"/>
                <w:sz w:val="20"/>
                <w:szCs w:val="20"/>
                <w:lang w:val="en-GB"/>
              </w:rPr>
              <w:t xml:space="preserve"> 2015: 64; 1215-1241</w:t>
            </w:r>
            <w:r>
              <w:rPr>
                <w:rFonts w:ascii="Verdana" w:hAnsi="Verdana"/>
                <w:i/>
                <w:sz w:val="20"/>
                <w:szCs w:val="20"/>
                <w:lang w:val="en-GB"/>
              </w:rPr>
              <w:t>.</w:t>
            </w:r>
            <w:r w:rsidRPr="0090336F">
              <w:rPr>
                <w:rFonts w:ascii="Verdana" w:hAnsi="Verdana"/>
                <w:sz w:val="20"/>
                <w:szCs w:val="20"/>
                <w:lang w:val="en-GB"/>
              </w:rPr>
              <w:t xml:space="preserve"> </w:t>
            </w:r>
            <w:r w:rsidRPr="00E04107">
              <w:rPr>
                <w:rFonts w:ascii="Verdana" w:hAnsi="Verdana"/>
                <w:sz w:val="20"/>
                <w:szCs w:val="20"/>
                <w:lang w:val="en-US"/>
              </w:rPr>
              <w:t xml:space="preserve">IF: </w:t>
            </w:r>
            <w:r>
              <w:rPr>
                <w:rFonts w:ascii="Verdana" w:hAnsi="Verdana"/>
                <w:sz w:val="20"/>
                <w:szCs w:val="20"/>
                <w:lang w:val="en-US"/>
              </w:rPr>
              <w:t>N/A</w:t>
            </w:r>
          </w:p>
        </w:tc>
      </w:tr>
      <w:tr w:rsidR="00682A1A" w:rsidRPr="003061F2" w14:paraId="2716A779" w14:textId="77777777" w:rsidTr="00D24651">
        <w:tc>
          <w:tcPr>
            <w:tcW w:w="727" w:type="dxa"/>
            <w:shd w:val="clear" w:color="auto" w:fill="auto"/>
          </w:tcPr>
          <w:p w14:paraId="75C1B25A" w14:textId="30C6E858"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0F09D3">
              <w:rPr>
                <w:rFonts w:ascii="Verdana" w:hAnsi="Verdana"/>
                <w:sz w:val="20"/>
                <w:szCs w:val="20"/>
                <w:lang w:val="en-US"/>
              </w:rPr>
              <w:t>2</w:t>
            </w:r>
            <w:r>
              <w:rPr>
                <w:rFonts w:ascii="Verdana" w:hAnsi="Verdana"/>
                <w:sz w:val="20"/>
                <w:szCs w:val="20"/>
                <w:lang w:val="en-US"/>
              </w:rPr>
              <w:t>20</w:t>
            </w:r>
            <w:r w:rsidRPr="000F09D3">
              <w:rPr>
                <w:rFonts w:ascii="Verdana" w:hAnsi="Verdana"/>
                <w:sz w:val="20"/>
                <w:szCs w:val="20"/>
                <w:lang w:val="en-US"/>
              </w:rPr>
              <w:t>.</w:t>
            </w:r>
          </w:p>
        </w:tc>
        <w:tc>
          <w:tcPr>
            <w:tcW w:w="8441" w:type="dxa"/>
            <w:shd w:val="clear" w:color="auto" w:fill="auto"/>
          </w:tcPr>
          <w:p w14:paraId="22E4301E" w14:textId="2115B962" w:rsidR="00682A1A" w:rsidRPr="00BD78E1"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F09D3">
              <w:rPr>
                <w:rFonts w:ascii="Verdana" w:hAnsi="Verdana" w:cs="Arial"/>
                <w:sz w:val="20"/>
                <w:szCs w:val="20"/>
                <w:lang w:val="en-US"/>
              </w:rPr>
              <w:t>Woidacki, K.</w:t>
            </w:r>
            <w:r>
              <w:rPr>
                <w:rStyle w:val="Seitenzahl"/>
                <w:sz w:val="20"/>
                <w:szCs w:val="20"/>
                <w:lang w:val="en-GB"/>
              </w:rPr>
              <w:t xml:space="preserve"> </w:t>
            </w:r>
            <w:r w:rsidRPr="00EE5BCA">
              <w:rPr>
                <w:rStyle w:val="Seitenzahl"/>
                <w:sz w:val="20"/>
                <w:szCs w:val="20"/>
                <w:vertAlign w:val="superscript"/>
                <w:lang w:val="en-GB"/>
              </w:rPr>
              <w:t>*</w:t>
            </w:r>
            <w:r w:rsidRPr="000F09D3">
              <w:rPr>
                <w:rFonts w:ascii="Verdana" w:hAnsi="Verdana" w:cs="Arial"/>
                <w:sz w:val="20"/>
                <w:szCs w:val="20"/>
                <w:lang w:val="en-US"/>
              </w:rPr>
              <w:t>, Meyer, N.</w:t>
            </w:r>
            <w:r>
              <w:rPr>
                <w:rStyle w:val="Seitenzahl"/>
                <w:sz w:val="20"/>
                <w:szCs w:val="20"/>
                <w:lang w:val="en-GB"/>
              </w:rPr>
              <w:t xml:space="preserve"> </w:t>
            </w:r>
            <w:r w:rsidRPr="00EE5BCA">
              <w:rPr>
                <w:rStyle w:val="Seitenzahl"/>
                <w:sz w:val="20"/>
                <w:szCs w:val="20"/>
                <w:vertAlign w:val="superscript"/>
                <w:lang w:val="en-GB"/>
              </w:rPr>
              <w:t>*</w:t>
            </w:r>
            <w:r w:rsidRPr="000F09D3">
              <w:rPr>
                <w:rFonts w:ascii="Verdana" w:hAnsi="Verdana" w:cs="Arial"/>
                <w:sz w:val="20"/>
                <w:szCs w:val="20"/>
                <w:lang w:val="en-US"/>
              </w:rPr>
              <w:t xml:space="preserve">, Schumacher, A., Goldschmidt, A., </w:t>
            </w:r>
            <w:r w:rsidRPr="000F09D3">
              <w:rPr>
                <w:rFonts w:ascii="Verdana" w:hAnsi="Verdana" w:cs="Arial"/>
                <w:b/>
                <w:sz w:val="20"/>
                <w:szCs w:val="20"/>
                <w:lang w:val="en-US"/>
              </w:rPr>
              <w:t>Maurer, M.</w:t>
            </w:r>
            <w:r w:rsidRPr="000F09D3">
              <w:rPr>
                <w:rFonts w:ascii="Verdana" w:hAnsi="Verdana" w:cs="Arial"/>
                <w:sz w:val="20"/>
                <w:szCs w:val="20"/>
                <w:lang w:val="en-US"/>
              </w:rPr>
              <w:t>, and Zenclussen, A. C.</w:t>
            </w:r>
            <w:r w:rsidRPr="00E80EAA">
              <w:rPr>
                <w:rFonts w:ascii="Verdana" w:hAnsi="Verdana" w:cs="Arial"/>
                <w:sz w:val="20"/>
                <w:szCs w:val="20"/>
                <w:vertAlign w:val="superscript"/>
                <w:lang w:val="en-US"/>
              </w:rPr>
              <w:t>+</w:t>
            </w:r>
            <w:r w:rsidRPr="000F09D3">
              <w:rPr>
                <w:rFonts w:ascii="Verdana" w:hAnsi="Verdana" w:cs="Arial"/>
                <w:sz w:val="20"/>
                <w:szCs w:val="20"/>
                <w:lang w:val="en-US"/>
              </w:rPr>
              <w:t>: Transfe</w:t>
            </w:r>
            <w:r>
              <w:rPr>
                <w:rFonts w:ascii="Verdana" w:hAnsi="Verdana" w:cs="Arial"/>
                <w:sz w:val="20"/>
                <w:szCs w:val="20"/>
                <w:lang w:val="en-US"/>
              </w:rPr>
              <w:t xml:space="preserve">r of regulatory T cells into abortion-prone mice promotes the expansion of uterine mast cells and normalizes early pregnancy angiogenesis. </w:t>
            </w:r>
            <w:r>
              <w:rPr>
                <w:rFonts w:ascii="Verdana" w:hAnsi="Verdana" w:cs="Arial"/>
                <w:i/>
                <w:sz w:val="20"/>
                <w:szCs w:val="20"/>
                <w:lang w:val="en-US"/>
              </w:rPr>
              <w:t>Sci. Rep.</w:t>
            </w:r>
            <w:r w:rsidRPr="002E3975">
              <w:rPr>
                <w:rFonts w:ascii="Verdana" w:hAnsi="Verdana" w:cs="Arial"/>
                <w:sz w:val="20"/>
                <w:szCs w:val="20"/>
                <w:lang w:val="en-US"/>
              </w:rPr>
              <w:t xml:space="preserve"> 201</w:t>
            </w:r>
            <w:r>
              <w:rPr>
                <w:rFonts w:ascii="Verdana" w:hAnsi="Verdana" w:cs="Arial"/>
                <w:sz w:val="20"/>
                <w:szCs w:val="20"/>
                <w:lang w:val="en-US"/>
              </w:rPr>
              <w:t>5</w:t>
            </w:r>
            <w:r w:rsidRPr="002E3975">
              <w:rPr>
                <w:rFonts w:ascii="Verdana" w:hAnsi="Verdana" w:cs="Arial"/>
                <w:sz w:val="20"/>
                <w:szCs w:val="20"/>
                <w:lang w:val="en-US"/>
              </w:rPr>
              <w:t>:</w:t>
            </w:r>
            <w:r>
              <w:rPr>
                <w:rFonts w:ascii="Verdana" w:hAnsi="Verdana" w:cs="Arial"/>
                <w:sz w:val="20"/>
                <w:szCs w:val="20"/>
                <w:lang w:val="en-US"/>
              </w:rPr>
              <w:t xml:space="preserve"> 5-13938</w:t>
            </w:r>
            <w:r w:rsidRPr="002E3975">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5.22</w:t>
            </w:r>
          </w:p>
        </w:tc>
      </w:tr>
      <w:tr w:rsidR="00682A1A" w:rsidRPr="003061F2" w14:paraId="164A0ADB" w14:textId="77777777" w:rsidTr="00D24651">
        <w:tc>
          <w:tcPr>
            <w:tcW w:w="727" w:type="dxa"/>
            <w:shd w:val="clear" w:color="auto" w:fill="auto"/>
          </w:tcPr>
          <w:p w14:paraId="741CA124" w14:textId="0C68BB06"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219.</w:t>
            </w:r>
          </w:p>
        </w:tc>
        <w:tc>
          <w:tcPr>
            <w:tcW w:w="8441" w:type="dxa"/>
            <w:shd w:val="clear" w:color="auto" w:fill="auto"/>
          </w:tcPr>
          <w:p w14:paraId="095ED625" w14:textId="57DD8F40"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Weller, K.</w:t>
            </w:r>
            <w:r w:rsidRPr="00E80EAA">
              <w:rPr>
                <w:rFonts w:ascii="Verdana" w:hAnsi="Verdana" w:cs="Arial"/>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Pr>
                <w:rFonts w:ascii="Verdana" w:hAnsi="Verdana" w:cs="Arial"/>
                <w:sz w:val="20"/>
                <w:szCs w:val="20"/>
                <w:lang w:val="en-US"/>
              </w:rPr>
              <w:t xml:space="preserve">, Grattan, C., Nakonechna, A., Abuzakouk, M., Bérard, F., Sussman, G., Giménez-Arnau, A. M., Ortiz de Frutos, J., Knulst, A., Canonica, G. W., Hollis, K., McBride, D., and Balp, M. M.: ASSURE-CSU: a real-world study of burden of disease in patients with symptomatic chronic spontaneous urticaria. </w:t>
            </w:r>
            <w:r>
              <w:rPr>
                <w:rFonts w:ascii="Verdana" w:hAnsi="Verdana"/>
                <w:i/>
                <w:sz w:val="20"/>
                <w:szCs w:val="20"/>
                <w:lang w:val="en-US"/>
              </w:rPr>
              <w:t>Clin. Transl. Allergy</w:t>
            </w:r>
            <w:r>
              <w:rPr>
                <w:rFonts w:ascii="Verdana" w:hAnsi="Verdana"/>
                <w:sz w:val="20"/>
                <w:szCs w:val="20"/>
                <w:lang w:val="en-US"/>
              </w:rPr>
              <w:t xml:space="preserve"> 2015: 5; 29. </w:t>
            </w:r>
            <w:r>
              <w:rPr>
                <w:rFonts w:ascii="Verdana" w:hAnsi="Verdana" w:cs="Arial"/>
                <w:sz w:val="20"/>
                <w:szCs w:val="20"/>
                <w:lang w:val="en-US"/>
              </w:rPr>
              <w:t>IF N/A</w:t>
            </w:r>
          </w:p>
        </w:tc>
      </w:tr>
      <w:tr w:rsidR="00682A1A" w:rsidRPr="003061F2" w14:paraId="36219888" w14:textId="77777777" w:rsidTr="00D24651">
        <w:tc>
          <w:tcPr>
            <w:tcW w:w="727" w:type="dxa"/>
            <w:shd w:val="clear" w:color="auto" w:fill="auto"/>
          </w:tcPr>
          <w:p w14:paraId="6D9D10C4" w14:textId="0A55785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EF4EE6">
              <w:rPr>
                <w:rFonts w:ascii="Verdana" w:hAnsi="Verdana"/>
                <w:sz w:val="20"/>
                <w:szCs w:val="20"/>
                <w:lang w:val="en-US"/>
              </w:rPr>
              <w:t>21</w:t>
            </w:r>
            <w:r>
              <w:rPr>
                <w:rFonts w:ascii="Verdana" w:hAnsi="Verdana"/>
                <w:sz w:val="20"/>
                <w:szCs w:val="20"/>
                <w:lang w:val="en-US"/>
              </w:rPr>
              <w:t>8</w:t>
            </w:r>
            <w:r w:rsidRPr="00EF4EE6">
              <w:rPr>
                <w:rFonts w:ascii="Verdana" w:hAnsi="Verdana"/>
                <w:sz w:val="20"/>
                <w:szCs w:val="20"/>
                <w:lang w:val="en-US"/>
              </w:rPr>
              <w:t>.</w:t>
            </w:r>
          </w:p>
        </w:tc>
        <w:tc>
          <w:tcPr>
            <w:tcW w:w="8441" w:type="dxa"/>
            <w:shd w:val="clear" w:color="auto" w:fill="auto"/>
          </w:tcPr>
          <w:p w14:paraId="3D991E06" w14:textId="139977ED"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Serra-Pages, M.</w:t>
            </w:r>
            <w:r w:rsidRPr="00EE5BCA">
              <w:rPr>
                <w:rStyle w:val="Seitenzahl"/>
                <w:sz w:val="20"/>
                <w:szCs w:val="20"/>
                <w:vertAlign w:val="superscript"/>
                <w:lang w:val="en-GB"/>
              </w:rPr>
              <w:t>*</w:t>
            </w:r>
            <w:r>
              <w:rPr>
                <w:rFonts w:ascii="Verdana" w:hAnsi="Verdana"/>
                <w:sz w:val="20"/>
                <w:szCs w:val="20"/>
                <w:lang w:val="en-US"/>
              </w:rPr>
              <w:t>, Torres, R.</w:t>
            </w:r>
            <w:r w:rsidRPr="00EE5BCA">
              <w:rPr>
                <w:rStyle w:val="Seitenzahl"/>
                <w:sz w:val="20"/>
                <w:szCs w:val="20"/>
                <w:vertAlign w:val="superscript"/>
                <w:lang w:val="en-GB"/>
              </w:rPr>
              <w:t>*</w:t>
            </w:r>
            <w:r>
              <w:rPr>
                <w:rFonts w:ascii="Verdana" w:hAnsi="Verdana"/>
                <w:sz w:val="20"/>
                <w:szCs w:val="20"/>
                <w:lang w:val="en-US"/>
              </w:rPr>
              <w:t xml:space="preserve">, Plaza, J., Herrerias, A., Costa-Farré, C., Jiménez, M., </w:t>
            </w:r>
            <w:r>
              <w:rPr>
                <w:rFonts w:ascii="Verdana" w:hAnsi="Verdana"/>
                <w:b/>
                <w:sz w:val="20"/>
                <w:szCs w:val="20"/>
                <w:lang w:val="en-US"/>
              </w:rPr>
              <w:t>Maurer, M.</w:t>
            </w:r>
            <w:r>
              <w:rPr>
                <w:rFonts w:ascii="Verdana" w:hAnsi="Verdana"/>
                <w:sz w:val="20"/>
                <w:szCs w:val="20"/>
                <w:lang w:val="en-US"/>
              </w:rPr>
              <w:t>, Picado, C., and de Mora, F.</w:t>
            </w:r>
            <w:r w:rsidRPr="00E80EAA">
              <w:rPr>
                <w:rFonts w:ascii="Verdana" w:hAnsi="Verdana" w:cs="Arial"/>
                <w:sz w:val="20"/>
                <w:szCs w:val="20"/>
                <w:vertAlign w:val="superscript"/>
                <w:lang w:val="en-US"/>
              </w:rPr>
              <w:t>+</w:t>
            </w:r>
            <w:r>
              <w:rPr>
                <w:rFonts w:ascii="Verdana" w:hAnsi="Verdana"/>
                <w:sz w:val="20"/>
                <w:szCs w:val="20"/>
                <w:lang w:val="en-US"/>
              </w:rPr>
              <w:t xml:space="preserve">: Activation of the prostaglandin E2 receptor EP2 prevents house dust mite-induced airway hyperresponsiveness and inflammation by restraining mast cells activity. </w:t>
            </w:r>
            <w:r>
              <w:rPr>
                <w:rFonts w:ascii="Verdana" w:hAnsi="Verdana"/>
                <w:i/>
                <w:sz w:val="20"/>
                <w:szCs w:val="20"/>
                <w:lang w:val="en-GB"/>
              </w:rPr>
              <w:t>Clin. Exp. Allergy</w:t>
            </w:r>
            <w:r>
              <w:rPr>
                <w:rFonts w:ascii="Verdana" w:hAnsi="Verdana"/>
                <w:sz w:val="20"/>
                <w:szCs w:val="20"/>
                <w:lang w:val="en-GB"/>
              </w:rPr>
              <w:t xml:space="preserve"> 2015: 45; 1590-1600</w:t>
            </w:r>
            <w:r>
              <w:rPr>
                <w:rFonts w:ascii="Verdana" w:hAnsi="Verdana"/>
                <w:i/>
                <w:sz w:val="20"/>
                <w:szCs w:val="20"/>
                <w:lang w:val="en-GB"/>
              </w:rPr>
              <w:t>.</w:t>
            </w:r>
            <w:r>
              <w:rPr>
                <w:rFonts w:ascii="Verdana" w:hAnsi="Verdana"/>
                <w:sz w:val="20"/>
                <w:szCs w:val="20"/>
                <w:lang w:val="en-GB"/>
              </w:rPr>
              <w:t xml:space="preserve"> IF: 5.58</w:t>
            </w:r>
          </w:p>
        </w:tc>
      </w:tr>
      <w:tr w:rsidR="00682A1A" w:rsidRPr="003061F2" w14:paraId="26BD9C5A" w14:textId="77777777" w:rsidTr="00D24651">
        <w:tc>
          <w:tcPr>
            <w:tcW w:w="727" w:type="dxa"/>
            <w:shd w:val="clear" w:color="auto" w:fill="auto"/>
          </w:tcPr>
          <w:p w14:paraId="60B4F385" w14:textId="15C8ED6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217.</w:t>
            </w:r>
          </w:p>
        </w:tc>
        <w:tc>
          <w:tcPr>
            <w:tcW w:w="8441" w:type="dxa"/>
            <w:shd w:val="clear" w:color="auto" w:fill="auto"/>
          </w:tcPr>
          <w:p w14:paraId="18EF1321" w14:textId="04340AFE"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Netchiporouk, E., Nguyen, C. H., Thuraisingham, T., Jafarian, F., </w:t>
            </w:r>
            <w:r>
              <w:rPr>
                <w:rFonts w:ascii="Verdana" w:hAnsi="Verdana"/>
                <w:b/>
                <w:sz w:val="20"/>
                <w:szCs w:val="20"/>
                <w:lang w:val="en-US"/>
              </w:rPr>
              <w:t>Maurer, M.</w:t>
            </w:r>
            <w:r>
              <w:rPr>
                <w:rFonts w:ascii="Verdana" w:hAnsi="Verdana"/>
                <w:sz w:val="20"/>
                <w:szCs w:val="20"/>
                <w:lang w:val="en-US"/>
              </w:rPr>
              <w:t>, and Ben-Shoshan, M.</w:t>
            </w:r>
            <w:r w:rsidRPr="00E80EAA">
              <w:rPr>
                <w:rFonts w:ascii="Verdana" w:hAnsi="Verdana" w:cs="Arial"/>
                <w:sz w:val="20"/>
                <w:szCs w:val="20"/>
                <w:vertAlign w:val="superscript"/>
                <w:lang w:val="en-US"/>
              </w:rPr>
              <w:t>+</w:t>
            </w:r>
            <w:r>
              <w:rPr>
                <w:rFonts w:ascii="Verdana" w:hAnsi="Verdana"/>
                <w:sz w:val="20"/>
                <w:szCs w:val="20"/>
                <w:lang w:val="en-US"/>
              </w:rPr>
              <w:t xml:space="preserve">: Management of pediatric chronic spontaneous and physical urticaria patients with Omalizumab: case series. </w:t>
            </w:r>
            <w:r w:rsidRPr="00A02471">
              <w:rPr>
                <w:rFonts w:ascii="Verdana" w:hAnsi="Verdana"/>
                <w:i/>
                <w:sz w:val="20"/>
                <w:szCs w:val="20"/>
                <w:lang w:val="en-US"/>
              </w:rPr>
              <w:t>Pediatr. Allergy Immunol</w:t>
            </w:r>
            <w:r>
              <w:rPr>
                <w:rFonts w:ascii="Verdana" w:hAnsi="Verdana"/>
                <w:sz w:val="20"/>
                <w:szCs w:val="20"/>
                <w:lang w:val="en-US"/>
              </w:rPr>
              <w:t>. 2015: 26; 585-588</w:t>
            </w:r>
            <w:r>
              <w:rPr>
                <w:rFonts w:ascii="Verdana" w:hAnsi="Verdana"/>
                <w:i/>
                <w:sz w:val="20"/>
                <w:szCs w:val="20"/>
                <w:lang w:val="en-US"/>
              </w:rPr>
              <w:t>.</w:t>
            </w:r>
            <w:r>
              <w:rPr>
                <w:rFonts w:ascii="Verdana" w:hAnsi="Verdana"/>
                <w:sz w:val="20"/>
                <w:szCs w:val="20"/>
                <w:lang w:val="en-GB"/>
              </w:rPr>
              <w:t xml:space="preserve"> IF: 3.94</w:t>
            </w:r>
          </w:p>
        </w:tc>
      </w:tr>
      <w:tr w:rsidR="00682A1A" w:rsidRPr="003061F2" w14:paraId="1A042DF0" w14:textId="77777777" w:rsidTr="00D24651">
        <w:tc>
          <w:tcPr>
            <w:tcW w:w="727" w:type="dxa"/>
            <w:shd w:val="clear" w:color="auto" w:fill="auto"/>
          </w:tcPr>
          <w:p w14:paraId="597449E8" w14:textId="6E050336"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216.</w:t>
            </w:r>
          </w:p>
        </w:tc>
        <w:tc>
          <w:tcPr>
            <w:tcW w:w="8441" w:type="dxa"/>
            <w:shd w:val="clear" w:color="auto" w:fill="auto"/>
          </w:tcPr>
          <w:p w14:paraId="5D44231E" w14:textId="6AA3FE44"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Bonner, N.</w:t>
            </w:r>
            <w:r w:rsidRPr="00E80EAA">
              <w:rPr>
                <w:rFonts w:ascii="Verdana" w:hAnsi="Verdana" w:cs="Arial"/>
                <w:sz w:val="20"/>
                <w:szCs w:val="20"/>
                <w:vertAlign w:val="superscript"/>
                <w:lang w:val="en-US"/>
              </w:rPr>
              <w:t>+</w:t>
            </w:r>
            <w:r>
              <w:rPr>
                <w:rFonts w:ascii="Verdana" w:hAnsi="Verdana"/>
                <w:sz w:val="20"/>
                <w:szCs w:val="20"/>
                <w:lang w:val="en-US"/>
              </w:rPr>
              <w:t xml:space="preserve">, Abetz-Webb, L., Renault, L., Caballero, T., Longhurst, H., </w:t>
            </w:r>
            <w:r>
              <w:rPr>
                <w:rFonts w:ascii="Verdana" w:hAnsi="Verdana"/>
                <w:b/>
                <w:sz w:val="20"/>
                <w:szCs w:val="20"/>
                <w:lang w:val="en-US"/>
              </w:rPr>
              <w:t>Maurer, M.</w:t>
            </w:r>
            <w:r>
              <w:rPr>
                <w:rFonts w:ascii="Verdana" w:hAnsi="Verdana"/>
                <w:sz w:val="20"/>
                <w:szCs w:val="20"/>
                <w:lang w:val="en-US"/>
              </w:rPr>
              <w:t xml:space="preserve">, Christiansen, S., and Zuraw, B.: Development and content validity testing of a patient-reported outcomes questionnaire for the assessment of hereditary angioedema in observational studies. </w:t>
            </w:r>
            <w:r>
              <w:rPr>
                <w:rFonts w:ascii="Verdana" w:hAnsi="Verdana"/>
                <w:i/>
                <w:sz w:val="20"/>
                <w:szCs w:val="20"/>
                <w:lang w:val="en-US"/>
              </w:rPr>
              <w:t>Health Qual. Life Outcomes</w:t>
            </w:r>
            <w:r>
              <w:rPr>
                <w:rFonts w:ascii="Verdana" w:hAnsi="Verdana"/>
                <w:sz w:val="20"/>
                <w:szCs w:val="20"/>
                <w:lang w:val="en-US"/>
              </w:rPr>
              <w:t xml:space="preserve"> 2015: 13; 92. IF: 2.21</w:t>
            </w:r>
          </w:p>
        </w:tc>
      </w:tr>
      <w:tr w:rsidR="00682A1A" w:rsidRPr="00600DD5" w14:paraId="5B4A1E57" w14:textId="77777777" w:rsidTr="00D24651">
        <w:tc>
          <w:tcPr>
            <w:tcW w:w="727" w:type="dxa"/>
            <w:shd w:val="clear" w:color="auto" w:fill="auto"/>
          </w:tcPr>
          <w:p w14:paraId="5A4E1E2F" w14:textId="64E785B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215.</w:t>
            </w:r>
          </w:p>
        </w:tc>
        <w:tc>
          <w:tcPr>
            <w:tcW w:w="8441" w:type="dxa"/>
            <w:shd w:val="clear" w:color="auto" w:fill="auto"/>
          </w:tcPr>
          <w:p w14:paraId="01E8CE97" w14:textId="6260D24E"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cs="Arial"/>
                <w:sz w:val="20"/>
                <w:szCs w:val="20"/>
                <w:lang w:val="en-US"/>
              </w:rPr>
              <w:t>Bousquet, J.</w:t>
            </w:r>
            <w:r w:rsidRPr="00E80EAA">
              <w:rPr>
                <w:rFonts w:ascii="Verdana" w:hAnsi="Verdana" w:cs="Arial"/>
                <w:sz w:val="20"/>
                <w:szCs w:val="20"/>
                <w:vertAlign w:val="superscript"/>
                <w:lang w:val="en-US"/>
              </w:rPr>
              <w:t>+</w:t>
            </w:r>
            <w:r w:rsidRPr="008E77A4">
              <w:rPr>
                <w:rFonts w:ascii="Verdana" w:hAnsi="Verdana" w:cs="Arial"/>
                <w:sz w:val="20"/>
                <w:szCs w:val="20"/>
                <w:lang w:val="en-US"/>
              </w:rPr>
              <w:t xml:space="preserve">, Schunemann, H. J., Fonseca, J., Samolinski, B., Bachert, C., Canonica, G. W., Casale, T., Cruz, A. A., Demoly, P., Hellings, P., Valiulis, A., Wickman, M., Zuberbier, T., Bosnic-Anticevitch, S., Bedbrook, A., Bergmann, K. C., Caimmi, D., Dahl, R., Fokkens, W. J., Grisle, I., Lodrup Carlsen, K., Mullol, J., Muraro, A., Palkonen, S., Papadopoulos, N., Passalacqua, G., Ryan, D., Valovirta, E., Yorgancioglu, A., Aberer, W., Agache, I., Adachi, M., Akdis, C. A., Akdis, M., Annesi-Maesano, I., Ansotegui, I. J., Anto, J. M., Arnavielle, S., Arshad, H., Baiardini, I., Baigenzhin, A. K., Barbara, C., Bateman, E. D., Beghé, B., Bel, E. H., Ben Kheder, A., Bennoor, K. S., Benson, M., Bewick, M., Bieber, T., Bindslev-Jensen, C., Bjermer, L., Blain, H., Boner, A. L., Boulet, L. P., Bonini, M., Bonini, S., Bosse, I., Bourret, R., Bousquet, P. J., Braido, F., Briggs, A. H., Brightling, C. E., Brozek, J., Buhl, R., Burney, P. G., Bush, A., Caballero-Fonseca, F., Calderon, M. A., Camargos, P., Camuzat, T., Carlsen, K. H., Carr, W., Cepeda Sarabia, A. M., Chavannes, N. H., Chatzi, L., Chen, Y. Z., Chiron, R., Chkhartishvili, E., Chuchalin, A. G., Ciprandi, G., Cirule, I., Correia de Sousa, J., Cox, L., Crooks, G., Costa, D. J., Custovic, A., Dahlen, S. E., Darsow, U., De Carlo, G., De Blay, F., Dedeu, T., Deleanu, D., Denburg, J. A., Devillier, P., Didier, A., Dinh-Xuan, A. T., Dokic, D., Douagui, H., Dray, G., Dubakiene, R., Durham, S. R., Dykewicz, M. S., El-Gamal, Y., Emuzyte, R., Fink Wagner, A., Fletcher, M., Fiocchi, A., Forastiere, F., Gamkrelidze, A., Gemicioğlu, B., Gereda, J. E., González Diaz, S., Gotua, M., Grouse, L., Guzmán, M. A., Haahtela, T., Hellquist-Dahl, B., Heinrich, J., Horak, F., Hourihane, J., Howarth, P., Humbert, M., Hyland, M. E., Ivancevich, J. C., Jares, E. J., Johnston, S. L., Joos, G., Jonquet, O., Jung, K. S., Just, J., Kaidashev, I., Kalayci, O., Kalyoncu, A. F., Keil, T., Keith, P. K., Khaltaev, N., Klimek, L., N'Goran, B. K., Kolek, V., Koppelman, G. H., Kowalski, M. L., Kull, I., Kuna, P., Kvedariene, V., Lambrecht, B., Lau, S., Larenas-Linnemann, D., Laune, D., Le, L., Lieberman, P., Lipworth, B., Li, J., Louis, R., Magard, Y., Magnan, A., Mahboub, B., Majer, I., Makela, M. J., Manning, P., De Manuel Keenoy, E., Marshall, G. D., Masjedi, M. R., </w:t>
            </w:r>
            <w:r w:rsidRPr="008E77A4">
              <w:rPr>
                <w:rFonts w:ascii="Verdana" w:hAnsi="Verdana" w:cs="Arial"/>
                <w:b/>
                <w:sz w:val="20"/>
                <w:szCs w:val="20"/>
                <w:lang w:val="en-US"/>
              </w:rPr>
              <w:t>Maurer, M.</w:t>
            </w:r>
            <w:r w:rsidRPr="008E77A4">
              <w:rPr>
                <w:rFonts w:ascii="Verdana" w:hAnsi="Verdana" w:cs="Arial"/>
                <w:sz w:val="20"/>
                <w:szCs w:val="20"/>
                <w:lang w:val="en-US"/>
              </w:rPr>
              <w:t>, Mavale-Manuel, S., Melén, E., Melo-Gomes, E., Meltzer, E. O., Merk, H., Miculinic, N., Mihaltan, F., Milenkovic, B., Mohammad, Y., Molimard, M., Momas, I., Montilla-Santana, A., Morais-Almeida, M., Mösges, R., Namazova-Baranova, L., Naclerio, R., Neou, A., Neffen, H., Nekam, K., Niggemann, B., Nyembue, T. D., O'Hehir, R. E., Ohta, K., Okamoto, Y., Okubo, K., Ouedraogo, S., Paggiaro, P., Pali-Schöll, I., Palmer, S., Panzner, P., Papi, A., Park, H. S., Pavord, I., Pawankar, R., Pfaar, O., Picard, R., Pigearias, B., Pin, I., Plavec, D., Pohl, W., Popov, T. A., Portejoie, F., Postma, D., Potter, P., Price, D., Rabe, K. F., Raciborski, F., Radier, Pontal, F., Repka-Ramirez, S., Robalo-Cordeiro, C., Rolland, C., Rosado-Pinto, J., Reitamo, S., Rodenas, F., Roman Rodriguez, M., Romano, A., Rosario, N., Rosenwasser, L., Rottem, M., Sánchez-Borges, M., Scadding, G. K., Serrano, E., Schmid-Grendelmeier, P., Sheikh, A., Simons, F., Sisul, J. C., Skrindo, I., Smit, H. A., Solé, D., Sooronbaev, T., Spranger, O., Stelmach, R., Strandberg, T., Sunyer, J., Thijs, C., Todo-Bom, A., Triggiani, M., Valenta, R., Valero, A. L., van Hage, M., Vandenplas, O., Vezzani, G., Vichyanond, P., Viegi, G., Wagenmann, M., Walker, S., Wang, D. Y., Wahn, U., Williams, D.M., Wright, J., Yawn, B. P., Yiallouros, P. K., Yusuf, O. M., Zar, H. J., Zernotti, M. E., Zhang, L., Zhong, N., Zidarn, M., and Mercier, J.</w:t>
            </w:r>
            <w:r w:rsidRPr="008E77A4">
              <w:rPr>
                <w:rFonts w:ascii="Arial" w:hAnsi="Arial" w:cs="Arial"/>
                <w:sz w:val="22"/>
                <w:szCs w:val="22"/>
                <w:lang w:val="en-US"/>
              </w:rPr>
              <w:t xml:space="preserve">: </w:t>
            </w:r>
            <w:r w:rsidRPr="008E77A4">
              <w:rPr>
                <w:rFonts w:ascii="Verdana" w:hAnsi="Verdana" w:cs="Arial"/>
                <w:sz w:val="20"/>
                <w:szCs w:val="20"/>
                <w:lang w:val="en-US"/>
              </w:rPr>
              <w:t>MACVIA-ARIA sentinel network for allergic rhinitis (MASK-rhinitis): The new generation guideline implementation</w:t>
            </w:r>
            <w:r w:rsidRPr="008E77A4">
              <w:rPr>
                <w:rFonts w:ascii="Arial" w:hAnsi="Arial" w:cs="Arial"/>
                <w:sz w:val="22"/>
                <w:szCs w:val="22"/>
                <w:lang w:val="en-US"/>
              </w:rPr>
              <w:t xml:space="preserve">. </w:t>
            </w:r>
            <w:r w:rsidRPr="008E77A4">
              <w:rPr>
                <w:rFonts w:ascii="Verdana" w:hAnsi="Verdana" w:cs="Arial"/>
                <w:i/>
                <w:sz w:val="20"/>
                <w:szCs w:val="20"/>
                <w:lang w:val="en-US"/>
              </w:rPr>
              <w:t xml:space="preserve">Allergy </w:t>
            </w:r>
            <w:r w:rsidRPr="008E77A4">
              <w:rPr>
                <w:rFonts w:ascii="Verdana" w:hAnsi="Verdana" w:cs="Arial"/>
                <w:sz w:val="20"/>
                <w:szCs w:val="20"/>
                <w:lang w:val="en-US"/>
              </w:rPr>
              <w:t>2015: 11; 1372-1392</w:t>
            </w:r>
            <w:r w:rsidRPr="008E77A4">
              <w:rPr>
                <w:rFonts w:ascii="Verdana" w:hAnsi="Verdana" w:cs="Arial"/>
                <w:i/>
                <w:sz w:val="20"/>
                <w:szCs w:val="20"/>
                <w:lang w:val="en-US"/>
              </w:rPr>
              <w:t xml:space="preserve">. </w:t>
            </w:r>
            <w:r w:rsidRPr="008E77A4">
              <w:rPr>
                <w:rFonts w:ascii="Verdana" w:hAnsi="Verdana"/>
                <w:sz w:val="20"/>
                <w:szCs w:val="20"/>
                <w:lang w:val="en-US"/>
              </w:rPr>
              <w:t>IF: 6.33</w:t>
            </w:r>
          </w:p>
        </w:tc>
      </w:tr>
      <w:tr w:rsidR="00682A1A" w:rsidRPr="00042010" w14:paraId="69A0E63E" w14:textId="77777777" w:rsidTr="00D24651">
        <w:tc>
          <w:tcPr>
            <w:tcW w:w="727" w:type="dxa"/>
            <w:shd w:val="clear" w:color="auto" w:fill="auto"/>
          </w:tcPr>
          <w:p w14:paraId="68D83BCC" w14:textId="7B7F89E3"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214</w:t>
            </w:r>
            <w:r w:rsidRPr="008C431E">
              <w:rPr>
                <w:rFonts w:ascii="Verdana" w:hAnsi="Verdana"/>
                <w:sz w:val="20"/>
                <w:szCs w:val="20"/>
              </w:rPr>
              <w:t>.</w:t>
            </w:r>
          </w:p>
        </w:tc>
        <w:tc>
          <w:tcPr>
            <w:tcW w:w="8441" w:type="dxa"/>
            <w:shd w:val="clear" w:color="auto" w:fill="auto"/>
          </w:tcPr>
          <w:p w14:paraId="4A7AF1F3" w14:textId="1DBBEE65"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500FC">
              <w:rPr>
                <w:rFonts w:ascii="Verdana" w:hAnsi="Verdana"/>
                <w:sz w:val="20"/>
                <w:szCs w:val="20"/>
                <w:lang w:val="en-US"/>
              </w:rPr>
              <w:t>Longhurst, H.</w:t>
            </w:r>
            <w:r w:rsidRPr="00E80EAA">
              <w:rPr>
                <w:rFonts w:ascii="Verdana" w:hAnsi="Verdana" w:cs="Arial"/>
                <w:sz w:val="20"/>
                <w:szCs w:val="20"/>
                <w:vertAlign w:val="superscript"/>
                <w:lang w:val="en-US"/>
              </w:rPr>
              <w:t>+</w:t>
            </w:r>
            <w:r w:rsidRPr="007500FC">
              <w:rPr>
                <w:rFonts w:ascii="Verdana" w:hAnsi="Verdana"/>
                <w:sz w:val="20"/>
                <w:szCs w:val="20"/>
                <w:lang w:val="en-US"/>
              </w:rPr>
              <w:t>, Aberer, W.,</w:t>
            </w:r>
            <w:r w:rsidRPr="0021332B">
              <w:rPr>
                <w:rFonts w:ascii="Verdana" w:hAnsi="Verdana"/>
                <w:sz w:val="20"/>
                <w:szCs w:val="20"/>
                <w:lang w:val="en-US"/>
              </w:rPr>
              <w:t xml:space="preserve"> Bouillet, L., Caballero, T.,</w:t>
            </w:r>
            <w:r w:rsidRPr="007500FC">
              <w:rPr>
                <w:rFonts w:ascii="Verdana" w:hAnsi="Verdana"/>
                <w:sz w:val="20"/>
                <w:szCs w:val="20"/>
                <w:lang w:val="en-US"/>
              </w:rPr>
              <w:t xml:space="preserve"> Fabien, V.,</w:t>
            </w:r>
            <w:r w:rsidRPr="0021332B">
              <w:rPr>
                <w:rFonts w:ascii="Verdana" w:hAnsi="Verdana"/>
                <w:sz w:val="20"/>
                <w:szCs w:val="20"/>
                <w:lang w:val="en-US"/>
              </w:rPr>
              <w:t xml:space="preserve"> Zanichelli, A., and </w:t>
            </w:r>
            <w:r w:rsidRPr="0021332B">
              <w:rPr>
                <w:rFonts w:ascii="Verdana" w:hAnsi="Verdana"/>
                <w:b/>
                <w:sz w:val="20"/>
                <w:szCs w:val="20"/>
                <w:lang w:val="en-US"/>
              </w:rPr>
              <w:t>Maurer, M.</w:t>
            </w:r>
            <w:r w:rsidRPr="0021332B">
              <w:rPr>
                <w:rFonts w:ascii="Verdana" w:hAnsi="Verdana"/>
                <w:sz w:val="20"/>
                <w:szCs w:val="20"/>
                <w:lang w:val="en-US"/>
              </w:rPr>
              <w:t>:</w:t>
            </w:r>
            <w:r>
              <w:rPr>
                <w:rFonts w:ascii="Verdana" w:hAnsi="Verdana"/>
                <w:sz w:val="20"/>
                <w:szCs w:val="20"/>
                <w:lang w:val="en-US"/>
              </w:rPr>
              <w:t xml:space="preserve"> Analysis of characteristics associated with reinjection of icatibant: results from the icatibant outcome survey. </w:t>
            </w:r>
            <w:r>
              <w:rPr>
                <w:rFonts w:ascii="Verdana" w:hAnsi="Verdana"/>
                <w:i/>
                <w:sz w:val="20"/>
                <w:szCs w:val="20"/>
                <w:lang w:val="en-US"/>
              </w:rPr>
              <w:t>Allergy Asthma Proc.</w:t>
            </w:r>
            <w:r>
              <w:rPr>
                <w:rFonts w:ascii="Verdana" w:hAnsi="Verdana"/>
                <w:sz w:val="20"/>
                <w:szCs w:val="20"/>
                <w:lang w:val="en-US"/>
              </w:rPr>
              <w:t xml:space="preserve"> 2015: 36; 399-406. IF: 2.70</w:t>
            </w:r>
          </w:p>
        </w:tc>
      </w:tr>
      <w:tr w:rsidR="00682A1A" w:rsidRPr="00042010" w14:paraId="6B79038A" w14:textId="77777777" w:rsidTr="00D24651">
        <w:tc>
          <w:tcPr>
            <w:tcW w:w="727" w:type="dxa"/>
            <w:shd w:val="clear" w:color="auto" w:fill="auto"/>
          </w:tcPr>
          <w:p w14:paraId="13F21B88" w14:textId="4A5FCAC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7500FC">
              <w:rPr>
                <w:rFonts w:ascii="Verdana" w:hAnsi="Verdana"/>
                <w:sz w:val="20"/>
                <w:szCs w:val="20"/>
                <w:lang w:val="en-US"/>
              </w:rPr>
              <w:t>213.</w:t>
            </w:r>
          </w:p>
        </w:tc>
        <w:tc>
          <w:tcPr>
            <w:tcW w:w="8441" w:type="dxa"/>
            <w:shd w:val="clear" w:color="auto" w:fill="auto"/>
          </w:tcPr>
          <w:p w14:paraId="4A16E5C1" w14:textId="08C72E78"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500FC">
              <w:rPr>
                <w:rFonts w:ascii="Verdana" w:hAnsi="Verdana" w:cs="Arial"/>
                <w:b/>
                <w:sz w:val="20"/>
                <w:szCs w:val="20"/>
                <w:lang w:val="en-US"/>
              </w:rPr>
              <w:t>Maurer, M.</w:t>
            </w:r>
            <w:r w:rsidRPr="007500FC">
              <w:rPr>
                <w:rFonts w:ascii="Verdana" w:hAnsi="Verdana" w:cs="Arial"/>
                <w:sz w:val="20"/>
                <w:szCs w:val="20"/>
                <w:lang w:val="en-US"/>
              </w:rPr>
              <w:t>, Church, M. K.</w:t>
            </w:r>
            <w:r w:rsidRPr="00E80EAA">
              <w:rPr>
                <w:rFonts w:ascii="Verdana" w:hAnsi="Verdana" w:cs="Arial"/>
                <w:sz w:val="20"/>
                <w:szCs w:val="20"/>
                <w:vertAlign w:val="superscript"/>
                <w:lang w:val="en-US"/>
              </w:rPr>
              <w:t>+</w:t>
            </w:r>
            <w:r w:rsidRPr="007500FC">
              <w:rPr>
                <w:rFonts w:ascii="Verdana" w:hAnsi="Verdana" w:cs="Arial"/>
                <w:sz w:val="20"/>
                <w:szCs w:val="20"/>
                <w:lang w:val="en-US"/>
              </w:rPr>
              <w:t>, Metz, M., Starkhammar, M., Hamsten, C., and van Hage, M.: Galactose-</w:t>
            </w:r>
            <w:r>
              <w:rPr>
                <w:rFonts w:ascii="Arial" w:hAnsi="Arial" w:cs="Arial"/>
                <w:sz w:val="20"/>
                <w:szCs w:val="20"/>
              </w:rPr>
              <w:t>α</w:t>
            </w:r>
            <w:r w:rsidRPr="007500FC">
              <w:rPr>
                <w:rFonts w:ascii="Verdana" w:hAnsi="Verdana" w:cs="Arial"/>
                <w:sz w:val="20"/>
                <w:szCs w:val="20"/>
                <w:lang w:val="en-US"/>
              </w:rPr>
              <w:t xml:space="preserve">-1,3-galactose </w:t>
            </w:r>
            <w:r w:rsidRPr="00AD614D">
              <w:rPr>
                <w:rFonts w:ascii="Verdana" w:hAnsi="Verdana" w:cs="Arial"/>
                <w:sz w:val="20"/>
                <w:szCs w:val="20"/>
                <w:lang w:val="en-US"/>
              </w:rPr>
              <w:t xml:space="preserve">allergy is not a </w:t>
            </w:r>
            <w:r>
              <w:rPr>
                <w:rFonts w:ascii="Verdana" w:hAnsi="Verdana" w:cs="Arial"/>
                <w:sz w:val="20"/>
                <w:szCs w:val="20"/>
                <w:lang w:val="en-US"/>
              </w:rPr>
              <w:t xml:space="preserve">hitherto unrecognized cause of chronic spontaneous urticaria. </w:t>
            </w:r>
            <w:r>
              <w:rPr>
                <w:rFonts w:ascii="Verdana" w:hAnsi="Verdana"/>
                <w:i/>
                <w:sz w:val="20"/>
                <w:szCs w:val="20"/>
                <w:lang w:val="en-US"/>
              </w:rPr>
              <w:t>Int. Arch. Allergy Immunol.</w:t>
            </w:r>
            <w:r>
              <w:rPr>
                <w:rFonts w:ascii="Verdana" w:hAnsi="Verdana"/>
                <w:sz w:val="20"/>
                <w:szCs w:val="20"/>
                <w:lang w:val="en-US"/>
              </w:rPr>
              <w:t xml:space="preserve"> </w:t>
            </w:r>
            <w:r w:rsidRPr="006F6459">
              <w:rPr>
                <w:rFonts w:ascii="Verdana" w:hAnsi="Verdana"/>
                <w:sz w:val="20"/>
                <w:szCs w:val="20"/>
                <w:lang w:val="en-US"/>
              </w:rPr>
              <w:t>2015: 167; 2</w:t>
            </w:r>
            <w:r>
              <w:rPr>
                <w:rFonts w:ascii="Verdana" w:hAnsi="Verdana"/>
                <w:sz w:val="20"/>
                <w:szCs w:val="20"/>
                <w:lang w:val="en-US"/>
              </w:rPr>
              <w:t>50</w:t>
            </w:r>
            <w:r w:rsidRPr="006F6459">
              <w:rPr>
                <w:rFonts w:ascii="Verdana" w:hAnsi="Verdana"/>
                <w:sz w:val="20"/>
                <w:szCs w:val="20"/>
                <w:lang w:val="en-US"/>
              </w:rPr>
              <w:t>-2</w:t>
            </w:r>
            <w:r>
              <w:rPr>
                <w:rFonts w:ascii="Verdana" w:hAnsi="Verdana"/>
                <w:sz w:val="20"/>
                <w:szCs w:val="20"/>
                <w:lang w:val="en-US"/>
              </w:rPr>
              <w:t>52</w:t>
            </w:r>
            <w:r w:rsidRPr="006F6459">
              <w:rPr>
                <w:rFonts w:ascii="Verdana" w:hAnsi="Verdana"/>
                <w:sz w:val="20"/>
                <w:szCs w:val="20"/>
                <w:lang w:val="en-US"/>
              </w:rPr>
              <w:t xml:space="preserve">. IF: </w:t>
            </w:r>
            <w:r>
              <w:rPr>
                <w:rFonts w:ascii="Verdana" w:hAnsi="Verdana"/>
                <w:sz w:val="20"/>
                <w:szCs w:val="20"/>
                <w:lang w:val="en-US"/>
              </w:rPr>
              <w:t>2.67</w:t>
            </w:r>
          </w:p>
        </w:tc>
      </w:tr>
      <w:tr w:rsidR="00682A1A" w:rsidRPr="00042010" w14:paraId="5B7C344B" w14:textId="77777777" w:rsidTr="00D24651">
        <w:tc>
          <w:tcPr>
            <w:tcW w:w="727" w:type="dxa"/>
            <w:shd w:val="clear" w:color="auto" w:fill="auto"/>
          </w:tcPr>
          <w:p w14:paraId="449D2987" w14:textId="55F43060"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212.</w:t>
            </w:r>
          </w:p>
        </w:tc>
        <w:tc>
          <w:tcPr>
            <w:tcW w:w="8441" w:type="dxa"/>
            <w:shd w:val="clear" w:color="auto" w:fill="auto"/>
          </w:tcPr>
          <w:p w14:paraId="5C4EF0E4" w14:textId="38E22840"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C615EA">
              <w:rPr>
                <w:rFonts w:ascii="Verdana" w:hAnsi="Verdana"/>
                <w:sz w:val="20"/>
                <w:szCs w:val="20"/>
                <w:lang w:val="en-US"/>
              </w:rPr>
              <w:t>Hernández Fernández de Rojas, D.</w:t>
            </w:r>
            <w:r w:rsidRPr="00E80EAA">
              <w:rPr>
                <w:rFonts w:ascii="Verdana" w:hAnsi="Verdana" w:cs="Arial"/>
                <w:sz w:val="20"/>
                <w:szCs w:val="20"/>
                <w:vertAlign w:val="superscript"/>
                <w:lang w:val="en-US"/>
              </w:rPr>
              <w:t>+</w:t>
            </w:r>
            <w:r w:rsidRPr="00C615EA">
              <w:rPr>
                <w:rFonts w:ascii="Verdana" w:hAnsi="Verdana"/>
                <w:sz w:val="20"/>
                <w:szCs w:val="20"/>
                <w:lang w:val="en-US"/>
              </w:rPr>
              <w:t xml:space="preserve">, Ibáňez, E., Longhurst, H., </w:t>
            </w:r>
            <w:r w:rsidRPr="00C615EA">
              <w:rPr>
                <w:rFonts w:ascii="Verdana" w:hAnsi="Verdana"/>
                <w:b/>
                <w:sz w:val="20"/>
                <w:szCs w:val="20"/>
                <w:lang w:val="en-US"/>
              </w:rPr>
              <w:t>Maurer, M.</w:t>
            </w:r>
            <w:r w:rsidRPr="00C615EA">
              <w:rPr>
                <w:rFonts w:ascii="Verdana" w:hAnsi="Verdana"/>
                <w:sz w:val="20"/>
                <w:szCs w:val="20"/>
                <w:lang w:val="en-US"/>
              </w:rPr>
              <w:t xml:space="preserve">, Fabien, V., Aberer, W., Bouillet, L., </w:t>
            </w:r>
            <w:r>
              <w:rPr>
                <w:rFonts w:ascii="Verdana" w:hAnsi="Verdana"/>
                <w:sz w:val="20"/>
                <w:szCs w:val="20"/>
                <w:lang w:val="en-US"/>
              </w:rPr>
              <w:t xml:space="preserve">Zanichelli, A., and Caballero, T.: </w:t>
            </w:r>
            <w:r w:rsidRPr="006F5C52">
              <w:rPr>
                <w:rFonts w:ascii="Verdana" w:hAnsi="Verdana"/>
                <w:sz w:val="20"/>
                <w:szCs w:val="20"/>
                <w:lang w:val="en-US"/>
              </w:rPr>
              <w:t>Treatment of HAE attacks in the icatibant outcome survey: an analysis of icatibant self-administration versus administration by health care professionals</w:t>
            </w:r>
            <w:r>
              <w:rPr>
                <w:rFonts w:ascii="Verdana" w:hAnsi="Verdana"/>
                <w:sz w:val="20"/>
                <w:szCs w:val="20"/>
                <w:lang w:val="en-US"/>
              </w:rPr>
              <w:t xml:space="preserve">. </w:t>
            </w:r>
            <w:r>
              <w:rPr>
                <w:rFonts w:ascii="Verdana" w:hAnsi="Verdana"/>
                <w:i/>
                <w:sz w:val="20"/>
                <w:szCs w:val="20"/>
                <w:lang w:val="en-US"/>
              </w:rPr>
              <w:t>Int. Arch. Allergy Immunol.</w:t>
            </w:r>
            <w:r>
              <w:rPr>
                <w:rFonts w:ascii="Verdana" w:hAnsi="Verdana"/>
                <w:sz w:val="20"/>
                <w:szCs w:val="20"/>
                <w:lang w:val="en-US"/>
              </w:rPr>
              <w:t xml:space="preserve"> </w:t>
            </w:r>
            <w:r w:rsidRPr="006F6459">
              <w:rPr>
                <w:rFonts w:ascii="Verdana" w:hAnsi="Verdana"/>
                <w:sz w:val="20"/>
                <w:szCs w:val="20"/>
                <w:lang w:val="en-US"/>
              </w:rPr>
              <w:t xml:space="preserve">2015: 167; 21-28. IF: </w:t>
            </w:r>
            <w:r>
              <w:rPr>
                <w:rFonts w:ascii="Verdana" w:hAnsi="Verdana"/>
                <w:sz w:val="20"/>
                <w:szCs w:val="20"/>
                <w:lang w:val="en-US"/>
              </w:rPr>
              <w:t>2.67</w:t>
            </w:r>
          </w:p>
        </w:tc>
      </w:tr>
      <w:tr w:rsidR="00682A1A" w:rsidRPr="00042010" w14:paraId="6B94AB58" w14:textId="77777777" w:rsidTr="00D24651">
        <w:tc>
          <w:tcPr>
            <w:tcW w:w="727" w:type="dxa"/>
            <w:shd w:val="clear" w:color="auto" w:fill="auto"/>
          </w:tcPr>
          <w:p w14:paraId="42AFB59A" w14:textId="1352863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211.</w:t>
            </w:r>
          </w:p>
        </w:tc>
        <w:tc>
          <w:tcPr>
            <w:tcW w:w="8441" w:type="dxa"/>
            <w:shd w:val="clear" w:color="auto" w:fill="auto"/>
          </w:tcPr>
          <w:p w14:paraId="69D6AC16" w14:textId="4F1D0B74"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935BF">
              <w:rPr>
                <w:rFonts w:ascii="Verdana" w:hAnsi="Verdana"/>
                <w:sz w:val="20"/>
                <w:szCs w:val="20"/>
                <w:lang w:val="en-US"/>
              </w:rPr>
              <w:t xml:space="preserve">Casale, T. B., Bernstein, J. A., </w:t>
            </w:r>
            <w:r w:rsidRPr="007935BF">
              <w:rPr>
                <w:rFonts w:ascii="Verdana" w:hAnsi="Verdana"/>
                <w:b/>
                <w:sz w:val="20"/>
                <w:szCs w:val="20"/>
                <w:lang w:val="en-US"/>
              </w:rPr>
              <w:t>Maurer, M.</w:t>
            </w:r>
            <w:r w:rsidRPr="007935BF">
              <w:rPr>
                <w:rFonts w:ascii="Verdana" w:hAnsi="Verdana"/>
                <w:sz w:val="20"/>
                <w:szCs w:val="20"/>
                <w:lang w:val="en-US"/>
              </w:rPr>
              <w:t>, Saini, S. S., Trzaskoma, B., Chen, H., Grattan, C., Gimenèz-Arnau, A., Kapl</w:t>
            </w:r>
            <w:r w:rsidRPr="00A02471">
              <w:rPr>
                <w:rFonts w:ascii="Verdana" w:hAnsi="Verdana"/>
                <w:sz w:val="20"/>
                <w:szCs w:val="20"/>
                <w:lang w:val="en-US"/>
              </w:rPr>
              <w:t>an, A. P., and Rosén, K.</w:t>
            </w:r>
            <w:r w:rsidRPr="00E80EAA">
              <w:rPr>
                <w:rFonts w:ascii="Verdana" w:hAnsi="Verdana" w:cs="Arial"/>
                <w:sz w:val="20"/>
                <w:szCs w:val="20"/>
                <w:vertAlign w:val="superscript"/>
                <w:lang w:val="en-US"/>
              </w:rPr>
              <w:t>+</w:t>
            </w:r>
            <w:r w:rsidRPr="00A02471">
              <w:rPr>
                <w:rFonts w:ascii="Verdana" w:hAnsi="Verdana"/>
                <w:sz w:val="20"/>
                <w:szCs w:val="20"/>
                <w:lang w:val="en-US"/>
              </w:rPr>
              <w:t xml:space="preserve">: </w:t>
            </w:r>
            <w:r>
              <w:rPr>
                <w:rFonts w:ascii="Verdana" w:hAnsi="Verdana"/>
                <w:sz w:val="20"/>
                <w:szCs w:val="20"/>
                <w:lang w:val="en-US"/>
              </w:rPr>
              <w:t xml:space="preserve">Similar efficacy with Omalizumab in chronic idiopathic/spontaneous urticaria despite different background therapy. </w:t>
            </w:r>
            <w:r>
              <w:rPr>
                <w:rFonts w:ascii="Verdana" w:hAnsi="Verdana"/>
                <w:i/>
                <w:sz w:val="20"/>
                <w:szCs w:val="20"/>
                <w:lang w:val="en-US"/>
              </w:rPr>
              <w:t>J. Allergy Clin. Immunol. Pract.</w:t>
            </w:r>
            <w:r>
              <w:rPr>
                <w:rFonts w:ascii="Verdana" w:hAnsi="Verdana"/>
                <w:sz w:val="20"/>
                <w:szCs w:val="20"/>
                <w:lang w:val="en-US"/>
              </w:rPr>
              <w:t xml:space="preserve"> 2015: 3; 743-750. IF: 5.42</w:t>
            </w:r>
          </w:p>
        </w:tc>
      </w:tr>
      <w:tr w:rsidR="00682A1A" w:rsidRPr="00042010" w14:paraId="75EDA95F" w14:textId="77777777" w:rsidTr="00D24651">
        <w:tc>
          <w:tcPr>
            <w:tcW w:w="727" w:type="dxa"/>
            <w:shd w:val="clear" w:color="auto" w:fill="auto"/>
          </w:tcPr>
          <w:p w14:paraId="4E33305E" w14:textId="1FD1A1D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210.</w:t>
            </w:r>
          </w:p>
        </w:tc>
        <w:tc>
          <w:tcPr>
            <w:tcW w:w="8441" w:type="dxa"/>
            <w:shd w:val="clear" w:color="auto" w:fill="auto"/>
          </w:tcPr>
          <w:p w14:paraId="1CD36C47" w14:textId="2228711F"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Schoepke, N., </w:t>
            </w:r>
            <w:r w:rsidRPr="0090336F">
              <w:rPr>
                <w:rFonts w:ascii="Verdana" w:hAnsi="Verdana"/>
                <w:sz w:val="20"/>
                <w:szCs w:val="20"/>
                <w:lang w:val="en-GB"/>
              </w:rPr>
              <w:t>Młynek,</w:t>
            </w:r>
            <w:r>
              <w:rPr>
                <w:rFonts w:ascii="Verdana" w:hAnsi="Verdana"/>
                <w:sz w:val="20"/>
                <w:szCs w:val="20"/>
                <w:lang w:val="en-GB"/>
              </w:rPr>
              <w:t xml:space="preserve"> A., Weller, K., Church, M. K.</w:t>
            </w:r>
            <w:r w:rsidRPr="00E80EAA">
              <w:rPr>
                <w:rFonts w:ascii="Verdana" w:hAnsi="Verdana" w:cs="Arial"/>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Symptomatic dermographism: an inadequately described disease.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5: 29; 708-712</w:t>
            </w:r>
            <w:r w:rsidRPr="0090336F">
              <w:rPr>
                <w:rFonts w:ascii="Verdana" w:hAnsi="Verdana"/>
                <w:sz w:val="20"/>
                <w:szCs w:val="20"/>
                <w:lang w:val="en-GB"/>
              </w:rPr>
              <w:t xml:space="preserve">. IF: </w:t>
            </w:r>
            <w:r>
              <w:rPr>
                <w:rFonts w:ascii="Verdana" w:hAnsi="Verdana"/>
                <w:sz w:val="20"/>
                <w:szCs w:val="20"/>
                <w:lang w:val="en-GB"/>
              </w:rPr>
              <w:t>2.82</w:t>
            </w:r>
          </w:p>
        </w:tc>
      </w:tr>
      <w:tr w:rsidR="00682A1A" w:rsidRPr="00042010" w14:paraId="6C96922D" w14:textId="77777777" w:rsidTr="00D24651">
        <w:tc>
          <w:tcPr>
            <w:tcW w:w="727" w:type="dxa"/>
            <w:shd w:val="clear" w:color="auto" w:fill="auto"/>
          </w:tcPr>
          <w:p w14:paraId="7769A3D2" w14:textId="7D36799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209.</w:t>
            </w:r>
          </w:p>
        </w:tc>
        <w:tc>
          <w:tcPr>
            <w:tcW w:w="8441" w:type="dxa"/>
            <w:shd w:val="clear" w:color="auto" w:fill="auto"/>
          </w:tcPr>
          <w:p w14:paraId="2ABE963E" w14:textId="5087F218" w:rsidR="00682A1A" w:rsidRPr="0097784E"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36DE9">
              <w:rPr>
                <w:rFonts w:ascii="Verdana" w:hAnsi="Verdana"/>
                <w:sz w:val="20"/>
                <w:szCs w:val="20"/>
                <w:lang w:val="en-US"/>
              </w:rPr>
              <w:t xml:space="preserve">Termeer, C., Staubach, P., Kurzen, H., Strömer, K., Ostendorf, R., and </w:t>
            </w:r>
            <w:r w:rsidRPr="009C0485">
              <w:rPr>
                <w:rFonts w:ascii="Verdana" w:hAnsi="Verdana"/>
                <w:b/>
                <w:sz w:val="20"/>
                <w:szCs w:val="20"/>
                <w:lang w:val="en-US"/>
              </w:rPr>
              <w:t>Maurer, M.</w:t>
            </w:r>
            <w:r w:rsidRPr="00E80EAA">
              <w:rPr>
                <w:rFonts w:ascii="Verdana" w:hAnsi="Verdana" w:cs="Arial"/>
                <w:sz w:val="20"/>
                <w:szCs w:val="20"/>
                <w:vertAlign w:val="superscript"/>
                <w:lang w:val="en-US"/>
              </w:rPr>
              <w:t>+</w:t>
            </w:r>
            <w:r w:rsidRPr="000E6512">
              <w:rPr>
                <w:rFonts w:ascii="Verdana" w:hAnsi="Verdana"/>
                <w:sz w:val="20"/>
                <w:szCs w:val="20"/>
                <w:lang w:val="en-US"/>
              </w:rPr>
              <w:t>: Chronic spontaneous urticaria – a management pathway for patients with chronic spontaneous urticaria</w:t>
            </w:r>
            <w:r>
              <w:rPr>
                <w:rFonts w:ascii="Verdana" w:hAnsi="Verdana"/>
                <w:sz w:val="20"/>
                <w:szCs w:val="20"/>
                <w:lang w:val="en-US"/>
              </w:rPr>
              <w:t xml:space="preserve">. </w:t>
            </w:r>
            <w:r w:rsidRPr="009C0485">
              <w:rPr>
                <w:rFonts w:ascii="Verdana" w:hAnsi="Verdana"/>
                <w:i/>
                <w:sz w:val="20"/>
                <w:szCs w:val="20"/>
                <w:lang w:val="en-US"/>
              </w:rPr>
              <w:t>J. Dtsch. Dermatol. Ges</w:t>
            </w:r>
            <w:r w:rsidRPr="00012169">
              <w:rPr>
                <w:rFonts w:ascii="Verdana" w:hAnsi="Verdana"/>
                <w:sz w:val="20"/>
                <w:szCs w:val="20"/>
                <w:lang w:val="en-US"/>
              </w:rPr>
              <w:t>.</w:t>
            </w:r>
            <w:r w:rsidRPr="00FF2FD1">
              <w:rPr>
                <w:rFonts w:ascii="Verdana" w:hAnsi="Verdana"/>
                <w:sz w:val="20"/>
                <w:szCs w:val="20"/>
                <w:lang w:val="en-US"/>
              </w:rPr>
              <w:t xml:space="preserve"> 201</w:t>
            </w:r>
            <w:r>
              <w:rPr>
                <w:rFonts w:ascii="Verdana" w:hAnsi="Verdana"/>
                <w:sz w:val="20"/>
                <w:szCs w:val="20"/>
                <w:lang w:val="en-US"/>
              </w:rPr>
              <w:t>5: 13; 419-428. IF: 2.51</w:t>
            </w:r>
          </w:p>
        </w:tc>
      </w:tr>
      <w:tr w:rsidR="00682A1A" w:rsidRPr="00620EE6" w14:paraId="54A49137" w14:textId="77777777" w:rsidTr="00D24651">
        <w:tc>
          <w:tcPr>
            <w:tcW w:w="727" w:type="dxa"/>
            <w:shd w:val="clear" w:color="auto" w:fill="auto"/>
          </w:tcPr>
          <w:p w14:paraId="1BD04582" w14:textId="3C80F5F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208.</w:t>
            </w:r>
          </w:p>
        </w:tc>
        <w:tc>
          <w:tcPr>
            <w:tcW w:w="8441" w:type="dxa"/>
            <w:shd w:val="clear" w:color="auto" w:fill="auto"/>
          </w:tcPr>
          <w:p w14:paraId="20075715" w14:textId="0A3EB5AD" w:rsidR="00682A1A" w:rsidRPr="00BD78E1"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Hawro, T., Bogucki, A., </w:t>
            </w:r>
            <w:r w:rsidRPr="009C4883">
              <w:rPr>
                <w:rFonts w:ascii="Verdana" w:hAnsi="Verdana"/>
                <w:sz w:val="20"/>
                <w:szCs w:val="20"/>
                <w:lang w:val="en-US"/>
              </w:rPr>
              <w:t xml:space="preserve">Krupińska-Kun, M., </w:t>
            </w:r>
            <w:r w:rsidRPr="009C4883">
              <w:rPr>
                <w:rFonts w:ascii="Verdana" w:hAnsi="Verdana"/>
                <w:b/>
                <w:sz w:val="20"/>
                <w:szCs w:val="20"/>
                <w:lang w:val="en-US"/>
              </w:rPr>
              <w:t>Maurer, M.</w:t>
            </w:r>
            <w:r w:rsidRPr="00E80EAA">
              <w:rPr>
                <w:rFonts w:ascii="Verdana" w:hAnsi="Verdana" w:cs="Arial"/>
                <w:sz w:val="20"/>
                <w:szCs w:val="20"/>
                <w:vertAlign w:val="superscript"/>
                <w:lang w:val="en-US"/>
              </w:rPr>
              <w:t>+</w:t>
            </w:r>
            <w:r w:rsidRPr="009C4883">
              <w:rPr>
                <w:rFonts w:ascii="Verdana" w:hAnsi="Verdana"/>
                <w:sz w:val="20"/>
                <w:szCs w:val="20"/>
                <w:lang w:val="en-US"/>
              </w:rPr>
              <w:t>, and Woźniacka, A.</w:t>
            </w:r>
            <w:r w:rsidRPr="004957BC">
              <w:rPr>
                <w:rStyle w:val="Seitenzahl"/>
                <w:rFonts w:ascii="Verdana" w:hAnsi="Verdana"/>
                <w:sz w:val="20"/>
                <w:szCs w:val="20"/>
                <w:vertAlign w:val="superscript"/>
                <w:lang w:val="en-GB"/>
              </w:rPr>
              <w:t>*</w:t>
            </w:r>
            <w:r w:rsidRPr="009C4883">
              <w:rPr>
                <w:rFonts w:ascii="Verdana" w:hAnsi="Verdana"/>
                <w:sz w:val="20"/>
                <w:szCs w:val="20"/>
                <w:lang w:val="en-US"/>
              </w:rPr>
              <w:t>:</w:t>
            </w:r>
            <w:r>
              <w:rPr>
                <w:rFonts w:ascii="Verdana" w:hAnsi="Verdana"/>
                <w:sz w:val="20"/>
                <w:szCs w:val="20"/>
                <w:lang w:val="en-US"/>
              </w:rPr>
              <w:t xml:space="preserve"> </w:t>
            </w:r>
            <w:r w:rsidRPr="009C4883">
              <w:rPr>
                <w:rFonts w:ascii="Verdana" w:hAnsi="Verdana"/>
                <w:sz w:val="20"/>
                <w:szCs w:val="20"/>
                <w:lang w:val="en-US"/>
              </w:rPr>
              <w:t>Intractable headaches, ischemic stroke, and seizures are linked to the presence of anti-β2GPI antibodies in patients with systemic lupus erythematosus</w:t>
            </w:r>
            <w:r>
              <w:rPr>
                <w:rFonts w:ascii="Verdana" w:hAnsi="Verdana"/>
                <w:sz w:val="20"/>
                <w:szCs w:val="20"/>
                <w:lang w:val="en-US"/>
              </w:rPr>
              <w:t xml:space="preserve">. </w:t>
            </w:r>
            <w:r>
              <w:rPr>
                <w:rFonts w:ascii="Verdana" w:hAnsi="Verdana"/>
                <w:i/>
                <w:sz w:val="20"/>
                <w:szCs w:val="20"/>
                <w:lang w:val="en-US"/>
              </w:rPr>
              <w:t xml:space="preserve">PLoS ONE </w:t>
            </w:r>
            <w:r>
              <w:rPr>
                <w:rFonts w:ascii="Verdana" w:hAnsi="Verdana"/>
                <w:sz w:val="20"/>
                <w:szCs w:val="20"/>
                <w:lang w:val="en-US"/>
              </w:rPr>
              <w:t>2015: 10; e0119911. IF: 3.05</w:t>
            </w:r>
          </w:p>
        </w:tc>
      </w:tr>
      <w:tr w:rsidR="00682A1A" w:rsidRPr="00620EE6" w14:paraId="7852E25C" w14:textId="77777777" w:rsidTr="00D24651">
        <w:tc>
          <w:tcPr>
            <w:tcW w:w="727" w:type="dxa"/>
            <w:shd w:val="clear" w:color="auto" w:fill="auto"/>
          </w:tcPr>
          <w:p w14:paraId="6F466F29" w14:textId="6E6FC2A2"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207.</w:t>
            </w:r>
          </w:p>
        </w:tc>
        <w:tc>
          <w:tcPr>
            <w:tcW w:w="8441" w:type="dxa"/>
            <w:shd w:val="clear" w:color="auto" w:fill="auto"/>
          </w:tcPr>
          <w:p w14:paraId="7C237BD7" w14:textId="137F98B1"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Ngouateu, O. B., Weller, K., Bröhl, K., Kamtchouing, P., Same-Ekobo, A., Dondji, B.</w:t>
            </w:r>
            <w:r w:rsidRPr="004957BC">
              <w:rPr>
                <w:rStyle w:val="Seitenzahl"/>
                <w:rFonts w:ascii="Verdana" w:hAnsi="Verdana"/>
                <w:sz w:val="20"/>
                <w:szCs w:val="20"/>
                <w:vertAlign w:val="superscript"/>
                <w:lang w:val="en-GB"/>
              </w:rPr>
              <w:t>*</w:t>
            </w:r>
            <w:r>
              <w:rPr>
                <w:rFonts w:ascii="Verdana" w:hAnsi="Verdana"/>
                <w:sz w:val="20"/>
                <w:szCs w:val="20"/>
                <w:lang w:val="en-US"/>
              </w:rPr>
              <w:t xml:space="preserve">, </w:t>
            </w:r>
            <w:r>
              <w:rPr>
                <w:rFonts w:ascii="Verdana" w:hAnsi="Verdana"/>
                <w:b/>
                <w:sz w:val="20"/>
                <w:szCs w:val="20"/>
                <w:lang w:val="en-US"/>
              </w:rPr>
              <w:t>Maurer, M.</w:t>
            </w:r>
            <w:r w:rsidRPr="004957BC">
              <w:rPr>
                <w:rStyle w:val="Seitenzahl"/>
                <w:rFonts w:ascii="Verdana" w:hAnsi="Verdana"/>
                <w:sz w:val="20"/>
                <w:szCs w:val="20"/>
                <w:vertAlign w:val="superscript"/>
                <w:lang w:val="en-GB"/>
              </w:rPr>
              <w:t>*</w:t>
            </w:r>
            <w:r>
              <w:rPr>
                <w:rFonts w:ascii="Verdana" w:hAnsi="Verdana"/>
                <w:sz w:val="20"/>
                <w:szCs w:val="20"/>
                <w:lang w:val="en-US"/>
              </w:rPr>
              <w:t>, and Stebut, E.</w:t>
            </w:r>
            <w:r w:rsidRPr="004957BC">
              <w:rPr>
                <w:rStyle w:val="Seitenzahl"/>
                <w:rFonts w:ascii="Verdana" w:hAnsi="Verdana"/>
                <w:sz w:val="20"/>
                <w:szCs w:val="20"/>
                <w:vertAlign w:val="superscript"/>
                <w:lang w:val="en-GB"/>
              </w:rPr>
              <w:t>*</w:t>
            </w:r>
            <w:r w:rsidRPr="00E80EAA">
              <w:rPr>
                <w:rFonts w:ascii="Verdana" w:hAnsi="Verdana" w:cs="Arial"/>
                <w:sz w:val="20"/>
                <w:szCs w:val="20"/>
                <w:vertAlign w:val="superscript"/>
                <w:lang w:val="en-US"/>
              </w:rPr>
              <w:t>+</w:t>
            </w:r>
            <w:r>
              <w:rPr>
                <w:rFonts w:ascii="Verdana" w:hAnsi="Verdana"/>
                <w:sz w:val="20"/>
                <w:szCs w:val="20"/>
                <w:lang w:val="en-US"/>
              </w:rPr>
              <w:t xml:space="preserve">: Impaired T cell-dependent protection against Leishmania major infection in HIV-positive patients is associated with worsened disease outcome. </w:t>
            </w:r>
            <w:r>
              <w:rPr>
                <w:rFonts w:ascii="Verdana" w:hAnsi="Verdana"/>
                <w:i/>
                <w:sz w:val="20"/>
                <w:szCs w:val="20"/>
                <w:lang w:val="en-US"/>
              </w:rPr>
              <w:t>Exp. Dermatol.</w:t>
            </w:r>
            <w:r>
              <w:rPr>
                <w:rFonts w:ascii="Verdana" w:hAnsi="Verdana"/>
                <w:sz w:val="20"/>
                <w:szCs w:val="20"/>
                <w:lang w:val="en-US"/>
              </w:rPr>
              <w:t xml:space="preserve"> 2015: 24; 302-304. IF: 2.67</w:t>
            </w:r>
          </w:p>
        </w:tc>
      </w:tr>
      <w:tr w:rsidR="00682A1A" w:rsidRPr="00863C55" w14:paraId="53DBF1D1" w14:textId="77777777" w:rsidTr="00D24651">
        <w:tc>
          <w:tcPr>
            <w:tcW w:w="727" w:type="dxa"/>
            <w:shd w:val="clear" w:color="auto" w:fill="auto"/>
          </w:tcPr>
          <w:p w14:paraId="3DA31DB4" w14:textId="759BADB9"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206.</w:t>
            </w:r>
          </w:p>
        </w:tc>
        <w:tc>
          <w:tcPr>
            <w:tcW w:w="8441" w:type="dxa"/>
            <w:shd w:val="clear" w:color="auto" w:fill="auto"/>
          </w:tcPr>
          <w:p w14:paraId="35B74B99" w14:textId="5C979A44"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Hawro, T., Zalewska, A.</w:t>
            </w:r>
            <w:r>
              <w:rPr>
                <w:rFonts w:ascii="Verdana" w:hAnsi="Verdana"/>
                <w:sz w:val="20"/>
                <w:szCs w:val="20"/>
                <w:lang w:val="en-US"/>
              </w:rPr>
              <w:t xml:space="preserve">, </w:t>
            </w:r>
            <w:r w:rsidRPr="00FF2FD1">
              <w:rPr>
                <w:rFonts w:ascii="Verdana" w:hAnsi="Verdana"/>
                <w:sz w:val="20"/>
                <w:szCs w:val="20"/>
                <w:lang w:val="en-US"/>
              </w:rPr>
              <w:t>Hawro, M., Kaszuba, A</w:t>
            </w:r>
            <w:r>
              <w:rPr>
                <w:rFonts w:ascii="Verdana" w:hAnsi="Verdana"/>
                <w:sz w:val="20"/>
                <w:szCs w:val="20"/>
                <w:lang w:val="en-US"/>
              </w:rPr>
              <w:t>.</w:t>
            </w:r>
            <w:r w:rsidRPr="00FF2FD1">
              <w:rPr>
                <w:rFonts w:ascii="Verdana" w:hAnsi="Verdana"/>
                <w:sz w:val="20"/>
                <w:szCs w:val="20"/>
                <w:lang w:val="en-US"/>
              </w:rPr>
              <w:t>, Królikowska, M.</w:t>
            </w:r>
            <w:r>
              <w:rPr>
                <w:rFonts w:ascii="Verdana" w:hAnsi="Verdana"/>
                <w:sz w:val="20"/>
                <w:szCs w:val="20"/>
                <w:lang w:val="en-US"/>
              </w:rPr>
              <w:t>, and</w:t>
            </w:r>
            <w:r w:rsidRPr="00FF2FD1">
              <w:rPr>
                <w:rFonts w:ascii="Verdana" w:hAnsi="Verdana"/>
                <w:b/>
                <w:sz w:val="20"/>
                <w:szCs w:val="20"/>
                <w:lang w:val="en-US"/>
              </w:rPr>
              <w:t xml:space="preserve"> Maurer M.</w:t>
            </w:r>
            <w:r w:rsidRPr="00E80EAA">
              <w:rPr>
                <w:rFonts w:ascii="Verdana" w:hAnsi="Verdana" w:cs="Arial"/>
                <w:sz w:val="20"/>
                <w:szCs w:val="20"/>
                <w:vertAlign w:val="superscript"/>
                <w:lang w:val="en-US"/>
              </w:rPr>
              <w:t>+</w:t>
            </w:r>
            <w:r w:rsidRPr="00FF2FD1">
              <w:rPr>
                <w:rFonts w:ascii="Verdana" w:hAnsi="Verdana"/>
                <w:sz w:val="20"/>
                <w:szCs w:val="20"/>
                <w:lang w:val="en-US"/>
              </w:rPr>
              <w:t>:</w:t>
            </w:r>
            <w:r>
              <w:rPr>
                <w:rFonts w:ascii="Verdana" w:hAnsi="Verdana"/>
                <w:sz w:val="20"/>
                <w:szCs w:val="20"/>
                <w:lang w:val="en-US"/>
              </w:rPr>
              <w:t xml:space="preserve"> Impact of psoriasis severity on family income and quality of life.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5: 29; 438-443</w:t>
            </w:r>
            <w:r w:rsidRPr="0090336F">
              <w:rPr>
                <w:rFonts w:ascii="Verdana" w:hAnsi="Verdana"/>
                <w:sz w:val="20"/>
                <w:szCs w:val="20"/>
                <w:lang w:val="en-GB"/>
              </w:rPr>
              <w:t xml:space="preserve">. IF: TBD </w:t>
            </w:r>
            <w:r>
              <w:rPr>
                <w:rFonts w:ascii="Verdana" w:hAnsi="Verdana"/>
                <w:sz w:val="20"/>
                <w:szCs w:val="20"/>
                <w:lang w:val="en-GB"/>
              </w:rPr>
              <w:t>2.82</w:t>
            </w:r>
          </w:p>
        </w:tc>
      </w:tr>
      <w:tr w:rsidR="00682A1A" w:rsidRPr="00490B0C" w14:paraId="4893501C" w14:textId="77777777" w:rsidTr="00D24651">
        <w:tc>
          <w:tcPr>
            <w:tcW w:w="727" w:type="dxa"/>
            <w:shd w:val="clear" w:color="auto" w:fill="auto"/>
          </w:tcPr>
          <w:p w14:paraId="1C04DB58" w14:textId="5E62ABAE"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205.</w:t>
            </w:r>
          </w:p>
        </w:tc>
        <w:tc>
          <w:tcPr>
            <w:tcW w:w="8441" w:type="dxa"/>
            <w:shd w:val="clear" w:color="auto" w:fill="auto"/>
          </w:tcPr>
          <w:p w14:paraId="015F858E" w14:textId="066423B4"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Speletas, M., Szilagyi, A., Psarros, F., Moldovan, D., Magerl, M., Kompoti, M., Gramoustianou, E., Bors, A., Mihaly, E., Tordai, A., Avramouli, A., Varga, L., </w:t>
            </w:r>
            <w:r>
              <w:rPr>
                <w:rFonts w:ascii="Verdana" w:hAnsi="Verdana"/>
                <w:b/>
                <w:sz w:val="20"/>
                <w:szCs w:val="20"/>
                <w:lang w:val="en-US"/>
              </w:rPr>
              <w:t>Maurer, M.</w:t>
            </w:r>
            <w:r>
              <w:rPr>
                <w:rFonts w:ascii="Verdana" w:hAnsi="Verdana"/>
                <w:sz w:val="20"/>
                <w:szCs w:val="20"/>
                <w:lang w:val="en-US"/>
              </w:rPr>
              <w:t>, Farkas, H., and Germenis, A. E.</w:t>
            </w:r>
            <w:r w:rsidRPr="00E80EAA">
              <w:rPr>
                <w:rFonts w:ascii="Verdana" w:hAnsi="Verdana" w:cs="Arial"/>
                <w:sz w:val="20"/>
                <w:szCs w:val="20"/>
                <w:vertAlign w:val="superscript"/>
                <w:lang w:val="en-US"/>
              </w:rPr>
              <w:t>+</w:t>
            </w:r>
            <w:r>
              <w:rPr>
                <w:rFonts w:ascii="Verdana" w:hAnsi="Verdana"/>
                <w:sz w:val="20"/>
                <w:szCs w:val="20"/>
                <w:lang w:val="en-US"/>
              </w:rPr>
              <w:t>: Hereditary angioedema: Molecular and clinical differences among European populations.</w:t>
            </w:r>
            <w:r w:rsidRPr="000A2EA4">
              <w:rPr>
                <w:rFonts w:ascii="Verdana" w:hAnsi="Verdana"/>
                <w:i/>
                <w:sz w:val="20"/>
                <w:szCs w:val="20"/>
                <w:lang w:val="en-GB"/>
              </w:rPr>
              <w:t xml:space="preserve"> J. Allergy Clin. Immunol</w:t>
            </w:r>
            <w:r w:rsidRPr="000A2EA4">
              <w:rPr>
                <w:rFonts w:ascii="Verdana" w:hAnsi="Verdana"/>
                <w:sz w:val="20"/>
                <w:szCs w:val="20"/>
                <w:lang w:val="en-GB"/>
              </w:rPr>
              <w:t>. 201</w:t>
            </w:r>
            <w:r>
              <w:rPr>
                <w:rFonts w:ascii="Verdana" w:hAnsi="Verdana"/>
                <w:sz w:val="20"/>
                <w:szCs w:val="20"/>
                <w:lang w:val="en-GB"/>
              </w:rPr>
              <w:t>5</w:t>
            </w:r>
            <w:r w:rsidRPr="000A2EA4">
              <w:rPr>
                <w:rFonts w:ascii="Verdana" w:hAnsi="Verdana"/>
                <w:sz w:val="20"/>
                <w:szCs w:val="20"/>
                <w:lang w:val="en-GB"/>
              </w:rPr>
              <w:t>:</w:t>
            </w:r>
            <w:r>
              <w:rPr>
                <w:rFonts w:ascii="Verdana" w:hAnsi="Verdana"/>
                <w:sz w:val="20"/>
                <w:szCs w:val="20"/>
                <w:lang w:val="en-GB"/>
              </w:rPr>
              <w:t xml:space="preserve"> 135; 570-573</w:t>
            </w:r>
            <w:r w:rsidRPr="000A2EA4">
              <w:rPr>
                <w:rFonts w:ascii="Verdana" w:hAnsi="Verdana"/>
                <w:sz w:val="20"/>
                <w:szCs w:val="20"/>
                <w:lang w:val="en-GB"/>
              </w:rPr>
              <w:t xml:space="preserve">. IF: </w:t>
            </w:r>
            <w:r>
              <w:rPr>
                <w:rFonts w:ascii="Verdana" w:hAnsi="Verdana"/>
                <w:sz w:val="20"/>
                <w:szCs w:val="20"/>
                <w:lang w:val="en-GB"/>
              </w:rPr>
              <w:t>12.48</w:t>
            </w:r>
          </w:p>
        </w:tc>
      </w:tr>
      <w:tr w:rsidR="00682A1A" w:rsidRPr="00490B0C" w14:paraId="25D9C816" w14:textId="77777777" w:rsidTr="00D24651">
        <w:tc>
          <w:tcPr>
            <w:tcW w:w="727" w:type="dxa"/>
            <w:shd w:val="clear" w:color="auto" w:fill="auto"/>
          </w:tcPr>
          <w:p w14:paraId="100AD90E" w14:textId="2A5810C0"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204.</w:t>
            </w:r>
          </w:p>
        </w:tc>
        <w:tc>
          <w:tcPr>
            <w:tcW w:w="8441" w:type="dxa"/>
            <w:shd w:val="clear" w:color="auto" w:fill="auto"/>
          </w:tcPr>
          <w:p w14:paraId="0B35B126" w14:textId="723F0E82"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615A4">
              <w:rPr>
                <w:rFonts w:ascii="Verdana" w:hAnsi="Verdana"/>
                <w:sz w:val="20"/>
                <w:szCs w:val="20"/>
                <w:lang w:val="en-US"/>
              </w:rPr>
              <w:t>Saini, S. S.,</w:t>
            </w:r>
            <w:r w:rsidRPr="008C431E">
              <w:rPr>
                <w:rFonts w:ascii="Verdana" w:hAnsi="Verdana"/>
                <w:sz w:val="20"/>
                <w:szCs w:val="20"/>
                <w:lang w:val="en-US"/>
              </w:rPr>
              <w:t xml:space="preserve"> Bindslev-Jensen, C., </w:t>
            </w:r>
            <w:r w:rsidRPr="008C431E">
              <w:rPr>
                <w:rFonts w:ascii="Verdana" w:hAnsi="Verdana"/>
                <w:b/>
                <w:sz w:val="20"/>
                <w:szCs w:val="20"/>
                <w:lang w:val="en-US"/>
              </w:rPr>
              <w:t>Maurer, M.</w:t>
            </w:r>
            <w:r w:rsidRPr="008C431E">
              <w:rPr>
                <w:rFonts w:ascii="Verdana" w:hAnsi="Verdana"/>
                <w:sz w:val="20"/>
                <w:szCs w:val="20"/>
                <w:lang w:val="en-US"/>
              </w:rPr>
              <w:t xml:space="preserve">, Grob, J.-J., Baskan, E. B., Bradley, M. </w:t>
            </w:r>
            <w:r>
              <w:rPr>
                <w:rFonts w:ascii="Verdana" w:hAnsi="Verdana"/>
                <w:sz w:val="20"/>
                <w:szCs w:val="20"/>
                <w:lang w:val="en-US"/>
              </w:rPr>
              <w:t>S., Canvin, J., Rahmaoui, A., Georgiou, P., Alpan, O., Spector, S., and Rosén, K.</w:t>
            </w:r>
            <w:r w:rsidRPr="00E80EAA">
              <w:rPr>
                <w:rFonts w:ascii="Verdana" w:hAnsi="Verdana" w:cs="Arial"/>
                <w:sz w:val="20"/>
                <w:szCs w:val="20"/>
                <w:vertAlign w:val="superscript"/>
                <w:lang w:val="en-US"/>
              </w:rPr>
              <w:t>+</w:t>
            </w:r>
            <w:r>
              <w:rPr>
                <w:rFonts w:ascii="Verdana" w:hAnsi="Verdana"/>
                <w:sz w:val="20"/>
                <w:szCs w:val="20"/>
                <w:lang w:val="en-US"/>
              </w:rPr>
              <w:t xml:space="preserve">: Efficacy and safety of Omalizumab in patients with chronic idiopathic/spontaneous urticaria who remain symptomatic on H1-antihistamines: A randomized, placebo-controlled study. </w:t>
            </w:r>
            <w:r w:rsidRPr="008E77A4">
              <w:rPr>
                <w:rFonts w:ascii="Verdana" w:hAnsi="Verdana"/>
                <w:i/>
                <w:sz w:val="20"/>
                <w:szCs w:val="20"/>
                <w:lang w:val="en-US"/>
              </w:rPr>
              <w:t>J. Invest. Dermatol.</w:t>
            </w:r>
            <w:r w:rsidRPr="008E77A4">
              <w:rPr>
                <w:rFonts w:ascii="Verdana" w:hAnsi="Verdana"/>
                <w:sz w:val="20"/>
                <w:szCs w:val="20"/>
                <w:lang w:val="en-US"/>
              </w:rPr>
              <w:t xml:space="preserve"> 2015: </w:t>
            </w:r>
            <w:r>
              <w:rPr>
                <w:rFonts w:ascii="Verdana" w:hAnsi="Verdana"/>
                <w:sz w:val="20"/>
                <w:szCs w:val="20"/>
                <w:lang w:val="en-US"/>
              </w:rPr>
              <w:t>135; 67-75</w:t>
            </w:r>
            <w:r w:rsidRPr="004F360F">
              <w:rPr>
                <w:rFonts w:ascii="Verdana" w:hAnsi="Verdana"/>
                <w:sz w:val="20"/>
                <w:szCs w:val="20"/>
                <w:lang w:val="en-US"/>
              </w:rPr>
              <w:t>. IF:</w:t>
            </w:r>
            <w:r w:rsidRPr="008D3835">
              <w:rPr>
                <w:rFonts w:ascii="Verdana" w:hAnsi="Verdana"/>
                <w:sz w:val="20"/>
                <w:szCs w:val="20"/>
                <w:lang w:val="en-US"/>
              </w:rPr>
              <w:t xml:space="preserve"> </w:t>
            </w:r>
            <w:r>
              <w:rPr>
                <w:rFonts w:ascii="Verdana" w:hAnsi="Verdana"/>
                <w:sz w:val="20"/>
                <w:szCs w:val="20"/>
                <w:lang w:val="en-US"/>
              </w:rPr>
              <w:t>6.91</w:t>
            </w:r>
          </w:p>
        </w:tc>
      </w:tr>
      <w:tr w:rsidR="00682A1A" w:rsidRPr="00D51AC0" w14:paraId="121B5752" w14:textId="77777777" w:rsidTr="00D24651">
        <w:tc>
          <w:tcPr>
            <w:tcW w:w="727" w:type="dxa"/>
            <w:shd w:val="clear" w:color="auto" w:fill="auto"/>
          </w:tcPr>
          <w:p w14:paraId="6BD76282" w14:textId="55D7334F"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203.</w:t>
            </w:r>
          </w:p>
        </w:tc>
        <w:tc>
          <w:tcPr>
            <w:tcW w:w="8441" w:type="dxa"/>
            <w:shd w:val="clear" w:color="auto" w:fill="auto"/>
          </w:tcPr>
          <w:p w14:paraId="40EAFDE7" w14:textId="37FE51AB"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CA37FA">
              <w:rPr>
                <w:rFonts w:ascii="Verdana" w:hAnsi="Verdana"/>
                <w:sz w:val="20"/>
                <w:szCs w:val="20"/>
                <w:lang w:val="en-US"/>
              </w:rPr>
              <w:t>Lengweiler</w:t>
            </w:r>
            <w:r>
              <w:rPr>
                <w:rFonts w:ascii="Verdana" w:hAnsi="Verdana"/>
                <w:sz w:val="20"/>
                <w:szCs w:val="20"/>
                <w:lang w:val="en-US"/>
              </w:rPr>
              <w:t>, S.</w:t>
            </w:r>
            <w:r w:rsidRPr="004957BC">
              <w:rPr>
                <w:rStyle w:val="Seitenzahl"/>
                <w:rFonts w:ascii="Verdana" w:hAnsi="Verdana"/>
                <w:sz w:val="20"/>
                <w:szCs w:val="20"/>
                <w:vertAlign w:val="superscript"/>
                <w:lang w:val="en-GB"/>
              </w:rPr>
              <w:t>*</w:t>
            </w:r>
            <w:r>
              <w:rPr>
                <w:rFonts w:ascii="Verdana" w:hAnsi="Verdana"/>
                <w:sz w:val="20"/>
                <w:szCs w:val="20"/>
                <w:lang w:val="en-US"/>
              </w:rPr>
              <w:t xml:space="preserve">, </w:t>
            </w:r>
            <w:r w:rsidRPr="00CA37FA">
              <w:rPr>
                <w:rFonts w:ascii="Verdana" w:hAnsi="Verdana"/>
                <w:sz w:val="20"/>
                <w:szCs w:val="20"/>
                <w:lang w:val="en-US"/>
              </w:rPr>
              <w:t>Kreim</w:t>
            </w:r>
            <w:r>
              <w:rPr>
                <w:rFonts w:ascii="Verdana" w:hAnsi="Verdana"/>
                <w:sz w:val="20"/>
                <w:szCs w:val="20"/>
                <w:lang w:val="en-US"/>
              </w:rPr>
              <w:t>, S.</w:t>
            </w:r>
            <w:r w:rsidRPr="004957BC">
              <w:rPr>
                <w:rStyle w:val="Seitenzahl"/>
                <w:rFonts w:ascii="Verdana" w:hAnsi="Verdana"/>
                <w:sz w:val="20"/>
                <w:szCs w:val="20"/>
                <w:vertAlign w:val="superscript"/>
                <w:lang w:val="en-GB"/>
              </w:rPr>
              <w:t>*</w:t>
            </w:r>
            <w:r>
              <w:rPr>
                <w:rFonts w:ascii="Verdana" w:hAnsi="Verdana"/>
                <w:sz w:val="20"/>
                <w:szCs w:val="20"/>
                <w:lang w:val="en-US"/>
              </w:rPr>
              <w:t>,</w:t>
            </w:r>
            <w:r w:rsidRPr="00CA37FA">
              <w:rPr>
                <w:rFonts w:ascii="Verdana" w:hAnsi="Verdana"/>
                <w:sz w:val="20"/>
                <w:szCs w:val="20"/>
                <w:lang w:val="en-US"/>
              </w:rPr>
              <w:t xml:space="preserve"> Barman-Aksozen</w:t>
            </w:r>
            <w:r>
              <w:rPr>
                <w:rFonts w:ascii="Verdana" w:hAnsi="Verdana"/>
                <w:sz w:val="20"/>
                <w:szCs w:val="20"/>
                <w:lang w:val="en-US"/>
              </w:rPr>
              <w:t xml:space="preserve">, J., </w:t>
            </w:r>
            <w:r w:rsidRPr="001B7C31">
              <w:rPr>
                <w:rFonts w:ascii="Verdana" w:hAnsi="Verdana"/>
                <w:b/>
                <w:sz w:val="20"/>
                <w:szCs w:val="20"/>
                <w:lang w:val="en-US"/>
              </w:rPr>
              <w:t>Maurer, M.</w:t>
            </w:r>
            <w:r>
              <w:rPr>
                <w:rFonts w:ascii="Verdana" w:hAnsi="Verdana"/>
                <w:sz w:val="20"/>
                <w:szCs w:val="20"/>
                <w:lang w:val="en-US"/>
              </w:rPr>
              <w:t xml:space="preserve">, and </w:t>
            </w:r>
            <w:r w:rsidRPr="00CA37FA">
              <w:rPr>
                <w:rFonts w:ascii="Verdana" w:hAnsi="Verdana"/>
                <w:sz w:val="20"/>
                <w:szCs w:val="20"/>
                <w:lang w:val="en-US"/>
              </w:rPr>
              <w:t>Minder</w:t>
            </w:r>
            <w:r>
              <w:rPr>
                <w:rFonts w:ascii="Verdana" w:hAnsi="Verdana"/>
                <w:sz w:val="20"/>
                <w:szCs w:val="20"/>
                <w:lang w:val="en-US"/>
              </w:rPr>
              <w:t>, E.</w:t>
            </w:r>
            <w:r w:rsidRPr="00E80EAA">
              <w:rPr>
                <w:rFonts w:ascii="Verdana" w:hAnsi="Verdana" w:cs="Arial"/>
                <w:sz w:val="20"/>
                <w:szCs w:val="20"/>
                <w:vertAlign w:val="superscript"/>
                <w:lang w:val="en-US"/>
              </w:rPr>
              <w:t>+</w:t>
            </w:r>
            <w:r>
              <w:rPr>
                <w:rFonts w:ascii="Verdana" w:hAnsi="Verdana"/>
                <w:sz w:val="20"/>
                <w:szCs w:val="20"/>
                <w:lang w:val="en-US"/>
              </w:rPr>
              <w:t xml:space="preserve">: </w:t>
            </w:r>
            <w:r w:rsidRPr="005B3996">
              <w:rPr>
                <w:rFonts w:ascii="Verdana" w:hAnsi="Verdana"/>
                <w:sz w:val="20"/>
                <w:szCs w:val="20"/>
                <w:lang w:val="en-US"/>
              </w:rPr>
              <w:t xml:space="preserve">Evaluation of the </w:t>
            </w:r>
            <w:r>
              <w:rPr>
                <w:rFonts w:ascii="Verdana" w:hAnsi="Verdana"/>
                <w:sz w:val="20"/>
                <w:szCs w:val="20"/>
                <w:lang w:val="en-US"/>
              </w:rPr>
              <w:t>i</w:t>
            </w:r>
            <w:r w:rsidRPr="00CA37FA">
              <w:rPr>
                <w:rFonts w:ascii="Verdana" w:hAnsi="Verdana"/>
                <w:sz w:val="20"/>
                <w:szCs w:val="20"/>
                <w:lang w:val="en-US"/>
              </w:rPr>
              <w:t xml:space="preserve">mmunogenicity of the </w:t>
            </w:r>
            <w:r w:rsidRPr="00756F2D">
              <w:rPr>
                <w:rFonts w:ascii="Verdana" w:hAnsi="Verdana"/>
                <w:sz w:val="20"/>
                <w:szCs w:val="20"/>
                <w:lang w:val="en-US"/>
              </w:rPr>
              <w:t>α</w:t>
            </w:r>
            <w:r w:rsidRPr="005B3996">
              <w:rPr>
                <w:rFonts w:ascii="Verdana" w:hAnsi="Verdana"/>
                <w:sz w:val="20"/>
                <w:szCs w:val="20"/>
                <w:lang w:val="en-US"/>
              </w:rPr>
              <w:t>-</w:t>
            </w:r>
            <w:r>
              <w:rPr>
                <w:rFonts w:ascii="Verdana" w:hAnsi="Verdana"/>
                <w:sz w:val="20"/>
                <w:szCs w:val="20"/>
                <w:lang w:val="en-US"/>
              </w:rPr>
              <w:t>m</w:t>
            </w:r>
            <w:r w:rsidRPr="005B3996">
              <w:rPr>
                <w:rFonts w:ascii="Verdana" w:hAnsi="Verdana"/>
                <w:sz w:val="20"/>
                <w:szCs w:val="20"/>
                <w:lang w:val="en-US"/>
              </w:rPr>
              <w:t>elanocyte-</w:t>
            </w:r>
            <w:r>
              <w:rPr>
                <w:rFonts w:ascii="Verdana" w:hAnsi="Verdana"/>
                <w:sz w:val="20"/>
                <w:szCs w:val="20"/>
                <w:lang w:val="en-US"/>
              </w:rPr>
              <w:t>s</w:t>
            </w:r>
            <w:r w:rsidRPr="005B3996">
              <w:rPr>
                <w:rFonts w:ascii="Verdana" w:hAnsi="Verdana"/>
                <w:sz w:val="20"/>
                <w:szCs w:val="20"/>
                <w:lang w:val="en-US"/>
              </w:rPr>
              <w:t xml:space="preserve">timulating </w:t>
            </w:r>
            <w:r>
              <w:rPr>
                <w:rFonts w:ascii="Verdana" w:hAnsi="Verdana"/>
                <w:sz w:val="20"/>
                <w:szCs w:val="20"/>
                <w:lang w:val="en-US"/>
              </w:rPr>
              <w:t>h</w:t>
            </w:r>
            <w:r w:rsidRPr="00CA37FA">
              <w:rPr>
                <w:rFonts w:ascii="Verdana" w:hAnsi="Verdana"/>
                <w:sz w:val="20"/>
                <w:szCs w:val="20"/>
                <w:lang w:val="en-US"/>
              </w:rPr>
              <w:t>ormone (α-MSH)</w:t>
            </w:r>
            <w:r>
              <w:rPr>
                <w:rFonts w:ascii="Verdana" w:hAnsi="Verdana"/>
                <w:sz w:val="20"/>
                <w:szCs w:val="20"/>
                <w:lang w:val="en-US"/>
              </w:rPr>
              <w:t xml:space="preserve"> a</w:t>
            </w:r>
            <w:r w:rsidRPr="00CA37FA">
              <w:rPr>
                <w:rFonts w:ascii="Verdana" w:hAnsi="Verdana"/>
                <w:sz w:val="20"/>
                <w:szCs w:val="20"/>
                <w:lang w:val="en-US"/>
              </w:rPr>
              <w:t>n</w:t>
            </w:r>
            <w:r w:rsidRPr="005B3996">
              <w:rPr>
                <w:rFonts w:ascii="Verdana" w:hAnsi="Verdana"/>
                <w:sz w:val="20"/>
                <w:szCs w:val="20"/>
                <w:lang w:val="en-US"/>
              </w:rPr>
              <w:t xml:space="preserve">alogue </w:t>
            </w:r>
            <w:r>
              <w:rPr>
                <w:rFonts w:ascii="Verdana" w:hAnsi="Verdana"/>
                <w:sz w:val="20"/>
                <w:szCs w:val="20"/>
                <w:lang w:val="en-US"/>
              </w:rPr>
              <w:t>a</w:t>
            </w:r>
            <w:r w:rsidRPr="00CA37FA">
              <w:rPr>
                <w:rFonts w:ascii="Verdana" w:hAnsi="Verdana"/>
                <w:sz w:val="20"/>
                <w:szCs w:val="20"/>
                <w:lang w:val="en-US"/>
              </w:rPr>
              <w:t xml:space="preserve">famelanotide ([Nle </w:t>
            </w:r>
            <w:r w:rsidRPr="005B3996">
              <w:rPr>
                <w:rFonts w:ascii="Verdana" w:hAnsi="Verdana"/>
                <w:sz w:val="20"/>
                <w:szCs w:val="20"/>
                <w:lang w:val="en-US"/>
              </w:rPr>
              <w:t>4-D</w:t>
            </w:r>
            <w:r w:rsidRPr="00CA37FA">
              <w:rPr>
                <w:rFonts w:ascii="Verdana" w:hAnsi="Verdana"/>
                <w:sz w:val="20"/>
                <w:szCs w:val="20"/>
                <w:lang w:val="en-US"/>
              </w:rPr>
              <w:t>-Phe 7</w:t>
            </w:r>
            <w:r w:rsidRPr="005B3996">
              <w:rPr>
                <w:rFonts w:ascii="Verdana" w:hAnsi="Verdana"/>
                <w:sz w:val="20"/>
                <w:szCs w:val="20"/>
                <w:lang w:val="en-US"/>
              </w:rPr>
              <w:t>]</w:t>
            </w:r>
            <w:r>
              <w:rPr>
                <w:rFonts w:ascii="Verdana" w:hAnsi="Verdana"/>
                <w:sz w:val="20"/>
                <w:szCs w:val="20"/>
                <w:lang w:val="en-US"/>
              </w:rPr>
              <w:t xml:space="preserve"> </w:t>
            </w:r>
            <w:r w:rsidRPr="005B3996">
              <w:rPr>
                <w:rFonts w:ascii="Verdana" w:hAnsi="Verdana"/>
                <w:sz w:val="20"/>
                <w:szCs w:val="20"/>
                <w:lang w:val="en-US"/>
              </w:rPr>
              <w:t>-</w:t>
            </w:r>
            <w:r w:rsidRPr="00CA37FA">
              <w:rPr>
                <w:rFonts w:ascii="Verdana" w:hAnsi="Verdana"/>
                <w:sz w:val="20"/>
                <w:szCs w:val="20"/>
                <w:lang w:val="en-US"/>
              </w:rPr>
              <w:t xml:space="preserve"> </w:t>
            </w:r>
            <w:r>
              <w:rPr>
                <w:rFonts w:ascii="Arial" w:hAnsi="Arial" w:cs="Arial"/>
                <w:sz w:val="20"/>
                <w:szCs w:val="20"/>
                <w:lang w:val="en-US"/>
              </w:rPr>
              <w:t>α</w:t>
            </w:r>
            <w:r w:rsidRPr="00CA37FA">
              <w:rPr>
                <w:rFonts w:ascii="Verdana" w:hAnsi="Verdana"/>
                <w:sz w:val="20"/>
                <w:szCs w:val="20"/>
                <w:lang w:val="en-US"/>
              </w:rPr>
              <w:t>-MSH,</w:t>
            </w:r>
            <w:r>
              <w:rPr>
                <w:rFonts w:ascii="Verdana" w:hAnsi="Verdana"/>
                <w:sz w:val="20"/>
                <w:szCs w:val="20"/>
                <w:lang w:val="en-US"/>
              </w:rPr>
              <w:t xml:space="preserve"> s</w:t>
            </w:r>
            <w:r w:rsidRPr="005B3996">
              <w:rPr>
                <w:rFonts w:ascii="Verdana" w:hAnsi="Verdana"/>
                <w:sz w:val="20"/>
                <w:szCs w:val="20"/>
                <w:lang w:val="en-US"/>
              </w:rPr>
              <w:t>cenesse</w:t>
            </w:r>
            <w:r w:rsidRPr="00CA37FA">
              <w:rPr>
                <w:rFonts w:ascii="Verdana" w:hAnsi="Verdana"/>
                <w:sz w:val="20"/>
                <w:szCs w:val="20"/>
                <w:vertAlign w:val="superscript"/>
                <w:lang w:val="en-US"/>
              </w:rPr>
              <w:t>®</w:t>
            </w:r>
            <w:r w:rsidRPr="005B3996">
              <w:rPr>
                <w:rFonts w:ascii="Verdana" w:hAnsi="Verdana"/>
                <w:sz w:val="20"/>
                <w:szCs w:val="20"/>
                <w:lang w:val="en-US"/>
              </w:rPr>
              <w:t xml:space="preserve">) in </w:t>
            </w:r>
            <w:r>
              <w:rPr>
                <w:rFonts w:ascii="Verdana" w:hAnsi="Verdana"/>
                <w:sz w:val="20"/>
                <w:szCs w:val="20"/>
                <w:lang w:val="en-US"/>
              </w:rPr>
              <w:t>e</w:t>
            </w:r>
            <w:r w:rsidRPr="005B3996">
              <w:rPr>
                <w:rFonts w:ascii="Verdana" w:hAnsi="Verdana"/>
                <w:sz w:val="20"/>
                <w:szCs w:val="20"/>
                <w:lang w:val="en-US"/>
              </w:rPr>
              <w:t xml:space="preserve">rythropoietic </w:t>
            </w:r>
            <w:r>
              <w:rPr>
                <w:rFonts w:ascii="Verdana" w:hAnsi="Verdana"/>
                <w:sz w:val="20"/>
                <w:szCs w:val="20"/>
                <w:lang w:val="en-US"/>
              </w:rPr>
              <w:t>p</w:t>
            </w:r>
            <w:r w:rsidRPr="005B3996">
              <w:rPr>
                <w:rFonts w:ascii="Verdana" w:hAnsi="Verdana"/>
                <w:sz w:val="20"/>
                <w:szCs w:val="20"/>
                <w:lang w:val="en-US"/>
              </w:rPr>
              <w:t xml:space="preserve">rotoporphyria </w:t>
            </w:r>
            <w:r>
              <w:rPr>
                <w:rFonts w:ascii="Verdana" w:hAnsi="Verdana"/>
                <w:sz w:val="20"/>
                <w:szCs w:val="20"/>
                <w:lang w:val="en-US"/>
              </w:rPr>
              <w:t>p</w:t>
            </w:r>
            <w:r w:rsidRPr="00CA37FA">
              <w:rPr>
                <w:rFonts w:ascii="Verdana" w:hAnsi="Verdana"/>
                <w:sz w:val="20"/>
                <w:szCs w:val="20"/>
                <w:lang w:val="en-US"/>
              </w:rPr>
              <w:t>atients</w:t>
            </w:r>
            <w:r>
              <w:rPr>
                <w:rFonts w:ascii="Verdana" w:hAnsi="Verdana"/>
                <w:sz w:val="20"/>
                <w:szCs w:val="20"/>
                <w:lang w:val="en-US"/>
              </w:rPr>
              <w:t xml:space="preserve"> </w:t>
            </w:r>
            <w:r w:rsidRPr="005B3996">
              <w:rPr>
                <w:rFonts w:ascii="Verdana" w:hAnsi="Verdana"/>
                <w:sz w:val="20"/>
                <w:szCs w:val="20"/>
                <w:lang w:val="en-US"/>
              </w:rPr>
              <w:t xml:space="preserve">by ELISA </w:t>
            </w:r>
            <w:r>
              <w:rPr>
                <w:rFonts w:ascii="Verdana" w:hAnsi="Verdana"/>
                <w:sz w:val="20"/>
                <w:szCs w:val="20"/>
                <w:lang w:val="en-US"/>
              </w:rPr>
              <w:t>d</w:t>
            </w:r>
            <w:r w:rsidRPr="005B3996">
              <w:rPr>
                <w:rFonts w:ascii="Verdana" w:hAnsi="Verdana"/>
                <w:sz w:val="20"/>
                <w:szCs w:val="20"/>
                <w:lang w:val="en-US"/>
              </w:rPr>
              <w:t xml:space="preserve">etecting </w:t>
            </w:r>
            <w:r>
              <w:rPr>
                <w:rFonts w:ascii="Verdana" w:hAnsi="Verdana"/>
                <w:sz w:val="20"/>
                <w:szCs w:val="20"/>
                <w:lang w:val="en-US"/>
              </w:rPr>
              <w:t>b</w:t>
            </w:r>
            <w:r w:rsidRPr="005B3996">
              <w:rPr>
                <w:rFonts w:ascii="Verdana" w:hAnsi="Verdana"/>
                <w:sz w:val="20"/>
                <w:szCs w:val="20"/>
                <w:lang w:val="en-US"/>
              </w:rPr>
              <w:t xml:space="preserve">oth </w:t>
            </w:r>
            <w:r>
              <w:rPr>
                <w:rFonts w:ascii="Verdana" w:hAnsi="Verdana"/>
                <w:sz w:val="20"/>
                <w:szCs w:val="20"/>
                <w:lang w:val="en-US"/>
              </w:rPr>
              <w:t>a</w:t>
            </w:r>
            <w:r w:rsidRPr="005B3996">
              <w:rPr>
                <w:rFonts w:ascii="Verdana" w:hAnsi="Verdana"/>
                <w:sz w:val="20"/>
                <w:szCs w:val="20"/>
                <w:lang w:val="en-US"/>
              </w:rPr>
              <w:t>nti-</w:t>
            </w:r>
            <w:r>
              <w:rPr>
                <w:rFonts w:ascii="Verdana" w:hAnsi="Verdana"/>
                <w:sz w:val="20"/>
                <w:szCs w:val="20"/>
                <w:lang w:val="en-US"/>
              </w:rPr>
              <w:t>a</w:t>
            </w:r>
            <w:r w:rsidRPr="00CA37FA">
              <w:rPr>
                <w:rFonts w:ascii="Verdana" w:hAnsi="Verdana"/>
                <w:sz w:val="20"/>
                <w:szCs w:val="20"/>
                <w:lang w:val="en-US"/>
              </w:rPr>
              <w:t>famelanotide and</w:t>
            </w:r>
            <w:r>
              <w:rPr>
                <w:rFonts w:ascii="Verdana" w:hAnsi="Verdana"/>
                <w:sz w:val="20"/>
                <w:szCs w:val="20"/>
                <w:lang w:val="en-US"/>
              </w:rPr>
              <w:t xml:space="preserve"> a</w:t>
            </w:r>
            <w:r w:rsidRPr="00CA37FA">
              <w:rPr>
                <w:rFonts w:ascii="Verdana" w:hAnsi="Verdana"/>
                <w:sz w:val="20"/>
                <w:szCs w:val="20"/>
                <w:lang w:val="en-US"/>
              </w:rPr>
              <w:t>nti-</w:t>
            </w:r>
            <w:r>
              <w:rPr>
                <w:rFonts w:ascii="Arial" w:hAnsi="Arial" w:cs="Arial"/>
                <w:sz w:val="20"/>
                <w:szCs w:val="20"/>
                <w:lang w:val="en-US"/>
              </w:rPr>
              <w:t>α</w:t>
            </w:r>
            <w:r w:rsidRPr="005B3996">
              <w:rPr>
                <w:rFonts w:ascii="Verdana" w:hAnsi="Verdana"/>
                <w:sz w:val="20"/>
                <w:szCs w:val="20"/>
                <w:lang w:val="en-US"/>
              </w:rPr>
              <w:t xml:space="preserve">-MSH </w:t>
            </w:r>
            <w:r>
              <w:rPr>
                <w:rFonts w:ascii="Verdana" w:hAnsi="Verdana"/>
                <w:sz w:val="20"/>
                <w:szCs w:val="20"/>
                <w:lang w:val="en-US"/>
              </w:rPr>
              <w:t>a</w:t>
            </w:r>
            <w:r w:rsidRPr="00CA37FA">
              <w:rPr>
                <w:rFonts w:ascii="Verdana" w:hAnsi="Verdana"/>
                <w:sz w:val="20"/>
                <w:szCs w:val="20"/>
                <w:lang w:val="en-US"/>
              </w:rPr>
              <w:t>ntibodies</w:t>
            </w:r>
            <w:r>
              <w:rPr>
                <w:rFonts w:ascii="Verdana" w:hAnsi="Verdana"/>
                <w:sz w:val="20"/>
                <w:szCs w:val="20"/>
                <w:lang w:val="en-US"/>
              </w:rPr>
              <w:t xml:space="preserve">. </w:t>
            </w:r>
            <w:r w:rsidRPr="00A53F31">
              <w:rPr>
                <w:rFonts w:ascii="Verdana" w:hAnsi="Verdana"/>
                <w:i/>
                <w:sz w:val="20"/>
                <w:szCs w:val="20"/>
                <w:lang w:val="en-US"/>
              </w:rPr>
              <w:t>Skin Pharmacol. Physiol</w:t>
            </w:r>
            <w:r w:rsidRPr="00CA37FA">
              <w:rPr>
                <w:rFonts w:ascii="Verdana" w:hAnsi="Verdana"/>
                <w:sz w:val="20"/>
                <w:szCs w:val="20"/>
                <w:lang w:val="en-US"/>
              </w:rPr>
              <w:t>.</w:t>
            </w:r>
            <w:r>
              <w:rPr>
                <w:rFonts w:ascii="Verdana" w:hAnsi="Verdana"/>
                <w:sz w:val="20"/>
                <w:szCs w:val="20"/>
                <w:lang w:val="en-US"/>
              </w:rPr>
              <w:t xml:space="preserve"> 2015: 28; 103-113. IF: 2.48</w:t>
            </w:r>
          </w:p>
        </w:tc>
      </w:tr>
      <w:tr w:rsidR="00682A1A" w:rsidRPr="00490B0C" w14:paraId="4A68AF1D" w14:textId="77777777" w:rsidTr="00D24651">
        <w:tc>
          <w:tcPr>
            <w:tcW w:w="727" w:type="dxa"/>
            <w:shd w:val="clear" w:color="auto" w:fill="auto"/>
          </w:tcPr>
          <w:p w14:paraId="1DE1C4CC" w14:textId="70EE79C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202.</w:t>
            </w:r>
          </w:p>
        </w:tc>
        <w:tc>
          <w:tcPr>
            <w:tcW w:w="8441" w:type="dxa"/>
            <w:shd w:val="clear" w:color="auto" w:fill="auto"/>
          </w:tcPr>
          <w:p w14:paraId="79479694" w14:textId="466CEF75"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56ABB">
              <w:rPr>
                <w:rFonts w:ascii="Verdana" w:hAnsi="Verdana"/>
                <w:sz w:val="20"/>
                <w:szCs w:val="20"/>
                <w:lang w:val="en-US"/>
              </w:rPr>
              <w:t>Schmetzer, O.</w:t>
            </w:r>
            <w:r w:rsidRPr="00E80EAA">
              <w:rPr>
                <w:rFonts w:ascii="Verdana" w:hAnsi="Verdana" w:cs="Arial"/>
                <w:sz w:val="20"/>
                <w:szCs w:val="20"/>
                <w:vertAlign w:val="superscript"/>
                <w:lang w:val="en-US"/>
              </w:rPr>
              <w:t>+</w:t>
            </w:r>
            <w:r w:rsidRPr="00856ABB">
              <w:rPr>
                <w:rFonts w:ascii="Verdana" w:hAnsi="Verdana"/>
                <w:sz w:val="20"/>
                <w:szCs w:val="20"/>
                <w:lang w:val="en-US"/>
              </w:rPr>
              <w:t xml:space="preserve">, Valentin, P., Smorodchenko, A., Domenis, R., Gri, G., Siebenhaar, F., Metz, M., and </w:t>
            </w:r>
            <w:r w:rsidRPr="00856ABB">
              <w:rPr>
                <w:rFonts w:ascii="Verdana" w:hAnsi="Verdana"/>
                <w:b/>
                <w:sz w:val="20"/>
                <w:szCs w:val="20"/>
                <w:lang w:val="en-US"/>
              </w:rPr>
              <w:t>Maurer, M.</w:t>
            </w:r>
            <w:r w:rsidRPr="00856ABB">
              <w:rPr>
                <w:rFonts w:ascii="Verdana" w:hAnsi="Verdana"/>
                <w:sz w:val="20"/>
                <w:szCs w:val="20"/>
                <w:lang w:val="en-US"/>
              </w:rPr>
              <w:t>: A novel m</w:t>
            </w:r>
            <w:r w:rsidRPr="002500AD">
              <w:rPr>
                <w:rFonts w:ascii="Verdana" w:hAnsi="Verdana"/>
                <w:sz w:val="20"/>
                <w:szCs w:val="20"/>
                <w:lang w:val="en-US"/>
              </w:rPr>
              <w:t>e</w:t>
            </w:r>
            <w:r w:rsidRPr="008C431E">
              <w:rPr>
                <w:rFonts w:ascii="Verdana" w:hAnsi="Verdana"/>
                <w:sz w:val="20"/>
                <w:szCs w:val="20"/>
                <w:lang w:val="en-US"/>
              </w:rPr>
              <w:t xml:space="preserve">thod to generate and culture human mast cells: Peripheral CD34+ stem cell-derived mast cells (PSCMCs). </w:t>
            </w:r>
            <w:r>
              <w:rPr>
                <w:rFonts w:ascii="Verdana" w:hAnsi="Verdana"/>
                <w:i/>
                <w:sz w:val="20"/>
                <w:szCs w:val="20"/>
                <w:lang w:val="en-US"/>
              </w:rPr>
              <w:t>J. Immunol. Methods</w:t>
            </w:r>
            <w:r>
              <w:rPr>
                <w:rFonts w:ascii="Verdana" w:hAnsi="Verdana"/>
                <w:sz w:val="20"/>
                <w:szCs w:val="20"/>
                <w:lang w:val="en-US"/>
              </w:rPr>
              <w:t xml:space="preserve"> 2014: 413; 62-68</w:t>
            </w:r>
            <w:r w:rsidRPr="004F360F">
              <w:rPr>
                <w:rFonts w:ascii="Verdana" w:hAnsi="Verdana"/>
                <w:sz w:val="20"/>
                <w:szCs w:val="20"/>
                <w:lang w:val="en-US"/>
              </w:rPr>
              <w:t>. IF:</w:t>
            </w:r>
            <w:r w:rsidRPr="008D3835">
              <w:rPr>
                <w:rFonts w:ascii="Verdana" w:hAnsi="Verdana"/>
                <w:sz w:val="20"/>
                <w:szCs w:val="20"/>
                <w:lang w:val="en-US"/>
              </w:rPr>
              <w:t xml:space="preserve"> </w:t>
            </w:r>
            <w:r>
              <w:rPr>
                <w:rFonts w:ascii="Verdana" w:hAnsi="Verdana"/>
                <w:sz w:val="20"/>
                <w:szCs w:val="20"/>
                <w:lang w:val="en-US"/>
              </w:rPr>
              <w:t>2014: 1.82</w:t>
            </w:r>
          </w:p>
        </w:tc>
      </w:tr>
      <w:tr w:rsidR="00682A1A" w:rsidRPr="00490B0C" w14:paraId="4BE3072B" w14:textId="77777777" w:rsidTr="00D24651">
        <w:tc>
          <w:tcPr>
            <w:tcW w:w="727" w:type="dxa"/>
            <w:shd w:val="clear" w:color="auto" w:fill="auto"/>
          </w:tcPr>
          <w:p w14:paraId="01DDF2CD" w14:textId="45EAA2FE"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064BE6">
              <w:rPr>
                <w:rFonts w:ascii="Verdana" w:hAnsi="Verdana"/>
                <w:sz w:val="20"/>
                <w:szCs w:val="20"/>
                <w:lang w:val="en-US"/>
              </w:rPr>
              <w:t>201.</w:t>
            </w:r>
          </w:p>
        </w:tc>
        <w:tc>
          <w:tcPr>
            <w:tcW w:w="8441" w:type="dxa"/>
            <w:shd w:val="clear" w:color="auto" w:fill="auto"/>
          </w:tcPr>
          <w:p w14:paraId="3AB85008" w14:textId="0C307A04"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B3F8F">
              <w:rPr>
                <w:rFonts w:ascii="Verdana" w:hAnsi="Verdana"/>
                <w:sz w:val="20"/>
                <w:szCs w:val="20"/>
                <w:lang w:val="en-US"/>
              </w:rPr>
              <w:t>Hawro, T., Saluja, R., Weller, K., Altrichter, S., Metz, M.</w:t>
            </w:r>
            <w:r w:rsidRPr="00EE5BCA">
              <w:rPr>
                <w:rFonts w:ascii="Verdana" w:hAnsi="Verdana"/>
                <w:sz w:val="20"/>
                <w:szCs w:val="20"/>
                <w:vertAlign w:val="superscript"/>
                <w:lang w:val="en-GB"/>
              </w:rPr>
              <w:t>*</w:t>
            </w:r>
            <w:r w:rsidRPr="009B3F8F">
              <w:rPr>
                <w:rFonts w:ascii="Verdana" w:hAnsi="Verdana"/>
                <w:sz w:val="20"/>
                <w:szCs w:val="20"/>
                <w:lang w:val="en-US"/>
              </w:rPr>
              <w:t>,</w:t>
            </w:r>
            <w:r w:rsidRPr="00997B41">
              <w:rPr>
                <w:rFonts w:ascii="Verdana" w:hAnsi="Verdana"/>
                <w:sz w:val="20"/>
                <w:szCs w:val="20"/>
                <w:lang w:val="en-US"/>
              </w:rPr>
              <w:t xml:space="preserve"> and </w:t>
            </w:r>
            <w:r w:rsidRPr="00997B41">
              <w:rPr>
                <w:rFonts w:ascii="Verdana" w:hAnsi="Verdana"/>
                <w:b/>
                <w:sz w:val="20"/>
                <w:szCs w:val="20"/>
                <w:lang w:val="en-US"/>
              </w:rPr>
              <w:t>Maurer, M.</w:t>
            </w:r>
            <w:r w:rsidRPr="00EE5BCA">
              <w:rPr>
                <w:rFonts w:ascii="Verdana" w:hAnsi="Verdana"/>
                <w:sz w:val="20"/>
                <w:szCs w:val="20"/>
                <w:vertAlign w:val="superscript"/>
                <w:lang w:val="en-GB"/>
              </w:rPr>
              <w:t>*</w:t>
            </w:r>
            <w:r w:rsidRPr="00E80EAA">
              <w:rPr>
                <w:rFonts w:ascii="Verdana" w:hAnsi="Verdana" w:cs="Arial"/>
                <w:sz w:val="20"/>
                <w:szCs w:val="20"/>
                <w:vertAlign w:val="superscript"/>
                <w:lang w:val="en-US"/>
              </w:rPr>
              <w:t>+</w:t>
            </w:r>
            <w:r w:rsidRPr="00997B41">
              <w:rPr>
                <w:rFonts w:ascii="Verdana" w:hAnsi="Verdana"/>
                <w:sz w:val="20"/>
                <w:szCs w:val="20"/>
                <w:lang w:val="en-US"/>
              </w:rPr>
              <w:t>: Interleukin-31 does not induce immediate itch in atopic dermatitis patients</w:t>
            </w:r>
            <w:r>
              <w:rPr>
                <w:rFonts w:ascii="Verdana" w:hAnsi="Verdana"/>
                <w:sz w:val="20"/>
                <w:szCs w:val="20"/>
                <w:lang w:val="en-US"/>
              </w:rPr>
              <w:t xml:space="preserve"> and healthy controls after skin challenge. </w:t>
            </w:r>
            <w:r>
              <w:rPr>
                <w:rFonts w:ascii="Verdana" w:hAnsi="Verdana"/>
                <w:i/>
                <w:sz w:val="20"/>
                <w:szCs w:val="20"/>
                <w:lang w:val="en-US"/>
              </w:rPr>
              <w:t>Allergy</w:t>
            </w:r>
            <w:r>
              <w:rPr>
                <w:rFonts w:ascii="Verdana" w:hAnsi="Verdana"/>
                <w:sz w:val="20"/>
                <w:szCs w:val="20"/>
                <w:lang w:val="en-US"/>
              </w:rPr>
              <w:t xml:space="preserve"> 2014: 69; 113-117. </w:t>
            </w:r>
            <w:r w:rsidRPr="007508B4">
              <w:rPr>
                <w:rFonts w:ascii="Verdana" w:hAnsi="Verdana"/>
                <w:sz w:val="20"/>
                <w:szCs w:val="20"/>
                <w:lang w:val="en-GB"/>
              </w:rPr>
              <w:t xml:space="preserve">IF: </w:t>
            </w:r>
            <w:r>
              <w:rPr>
                <w:rFonts w:ascii="Verdana" w:hAnsi="Verdana"/>
                <w:sz w:val="20"/>
                <w:szCs w:val="20"/>
                <w:lang w:val="en-GB"/>
              </w:rPr>
              <w:t>6.03</w:t>
            </w:r>
          </w:p>
        </w:tc>
      </w:tr>
      <w:tr w:rsidR="00682A1A" w:rsidRPr="00490B0C" w14:paraId="12ECFF7F" w14:textId="77777777" w:rsidTr="00D24651">
        <w:tc>
          <w:tcPr>
            <w:tcW w:w="727" w:type="dxa"/>
            <w:shd w:val="clear" w:color="auto" w:fill="auto"/>
          </w:tcPr>
          <w:p w14:paraId="25DF50DD" w14:textId="3C222522"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200.</w:t>
            </w:r>
          </w:p>
        </w:tc>
        <w:tc>
          <w:tcPr>
            <w:tcW w:w="8441" w:type="dxa"/>
            <w:shd w:val="clear" w:color="auto" w:fill="auto"/>
          </w:tcPr>
          <w:p w14:paraId="032DE669" w14:textId="1B2C7943"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Kay, A. B.</w:t>
            </w:r>
            <w:r w:rsidRPr="00E80EAA">
              <w:rPr>
                <w:rFonts w:ascii="Verdana" w:hAnsi="Verdana" w:cs="Arial"/>
                <w:sz w:val="20"/>
                <w:szCs w:val="20"/>
                <w:vertAlign w:val="superscript"/>
                <w:lang w:val="en-US"/>
              </w:rPr>
              <w:t>+</w:t>
            </w:r>
            <w:r>
              <w:rPr>
                <w:rFonts w:ascii="Verdana" w:hAnsi="Verdana"/>
                <w:sz w:val="20"/>
                <w:szCs w:val="20"/>
                <w:lang w:val="en-US"/>
              </w:rPr>
              <w:t xml:space="preserve">, Ying, S., Ardelean, E., Mlynek, A., Kita, H., Clark, P., and </w:t>
            </w:r>
            <w:r>
              <w:rPr>
                <w:rFonts w:ascii="Verdana" w:hAnsi="Verdana"/>
                <w:b/>
                <w:sz w:val="20"/>
                <w:szCs w:val="20"/>
                <w:lang w:val="en-US"/>
              </w:rPr>
              <w:t>Maurer, M.</w:t>
            </w:r>
            <w:r>
              <w:rPr>
                <w:rFonts w:ascii="Verdana" w:hAnsi="Verdana"/>
                <w:sz w:val="20"/>
                <w:szCs w:val="20"/>
                <w:lang w:val="en-US"/>
              </w:rPr>
              <w:t xml:space="preserve">: Elevations in vascular markers and eosinophils in chronic spontaneous urticarial weals with low level persistence in uninvolved skin.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xml:space="preserve">. </w:t>
            </w:r>
            <w:r>
              <w:rPr>
                <w:rFonts w:ascii="Verdana" w:hAnsi="Verdana"/>
                <w:sz w:val="20"/>
                <w:szCs w:val="20"/>
                <w:lang w:val="en-GB"/>
              </w:rPr>
              <w:t>2014: 171; 505-511</w:t>
            </w:r>
            <w:r w:rsidRPr="0090336F">
              <w:rPr>
                <w:rFonts w:ascii="Verdana" w:hAnsi="Verdana"/>
                <w:sz w:val="20"/>
                <w:szCs w:val="20"/>
                <w:lang w:val="en-GB"/>
              </w:rPr>
              <w:t xml:space="preserve">. IF: </w:t>
            </w:r>
            <w:r>
              <w:rPr>
                <w:rFonts w:ascii="Verdana" w:hAnsi="Verdana"/>
                <w:sz w:val="20"/>
                <w:szCs w:val="20"/>
                <w:lang w:val="en-GB"/>
              </w:rPr>
              <w:t>4.27</w:t>
            </w:r>
          </w:p>
        </w:tc>
      </w:tr>
      <w:tr w:rsidR="00682A1A" w:rsidRPr="00490B0C" w14:paraId="3D06C952" w14:textId="77777777" w:rsidTr="00D24651">
        <w:tc>
          <w:tcPr>
            <w:tcW w:w="727" w:type="dxa"/>
            <w:shd w:val="clear" w:color="auto" w:fill="auto"/>
          </w:tcPr>
          <w:p w14:paraId="7B28E03D" w14:textId="211566F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199.</w:t>
            </w:r>
          </w:p>
        </w:tc>
        <w:tc>
          <w:tcPr>
            <w:tcW w:w="8441" w:type="dxa"/>
            <w:shd w:val="clear" w:color="auto" w:fill="auto"/>
          </w:tcPr>
          <w:p w14:paraId="6A2F8B7A" w14:textId="36FE6AD1"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Valent, P.</w:t>
            </w:r>
            <w:r w:rsidRPr="00E80EAA">
              <w:rPr>
                <w:rFonts w:ascii="Verdana" w:hAnsi="Verdana" w:cs="Arial"/>
                <w:sz w:val="20"/>
                <w:szCs w:val="20"/>
                <w:vertAlign w:val="superscript"/>
                <w:lang w:val="en-US"/>
              </w:rPr>
              <w:t>+</w:t>
            </w:r>
            <w:r>
              <w:rPr>
                <w:rFonts w:ascii="Verdana" w:hAnsi="Verdana"/>
                <w:sz w:val="20"/>
                <w:szCs w:val="20"/>
                <w:lang w:val="en-US"/>
              </w:rPr>
              <w:t xml:space="preserve">, Escribano, L., Broesby-Olsen, S., Hartmann, K., Grattan, C., Brockow, K., Niedoszytko, M., Nedoszytko, B., Oude Elberink, J. N., Kristensen, T., Butterfield, J. H., Triggiani, M., Alvarez-Twose, I., Reiter, A., Sperr, W. R., Sotlar, K., Yavuz, S., Kluin-Nelemans, H. C., Hermine, O., Radia, D., Gotlib, J., Orfao, A., Siebenhaar, F., Schwartz, L. B., Castells, M., </w:t>
            </w:r>
            <w:r>
              <w:rPr>
                <w:rFonts w:ascii="Verdana" w:hAnsi="Verdana"/>
                <w:b/>
                <w:sz w:val="20"/>
                <w:szCs w:val="20"/>
                <w:lang w:val="en-US"/>
              </w:rPr>
              <w:t>Maurer, M.</w:t>
            </w:r>
            <w:r>
              <w:rPr>
                <w:rFonts w:ascii="Verdana" w:hAnsi="Verdana"/>
                <w:sz w:val="20"/>
                <w:szCs w:val="20"/>
                <w:lang w:val="en-US"/>
              </w:rPr>
              <w:t xml:space="preserve">, Horny, H.-P., Akin, C., Metcalfe, D. D., and Arock, M.: Proposed diagnostic algorithm for patients with suspected mastocytosis: A proposal of the European Competence Network on Mastocytosis (ECNM). </w:t>
            </w:r>
            <w:r w:rsidRPr="007508B4">
              <w:rPr>
                <w:rFonts w:ascii="Verdana" w:hAnsi="Verdana"/>
                <w:i/>
                <w:sz w:val="20"/>
                <w:szCs w:val="20"/>
                <w:lang w:val="en-GB"/>
              </w:rPr>
              <w:t>Allergy</w:t>
            </w:r>
            <w:r w:rsidRPr="007508B4">
              <w:rPr>
                <w:rFonts w:ascii="Verdana" w:hAnsi="Verdana"/>
                <w:sz w:val="20"/>
                <w:szCs w:val="20"/>
                <w:lang w:val="en-GB"/>
              </w:rPr>
              <w:t xml:space="preserve"> </w:t>
            </w:r>
            <w:r>
              <w:rPr>
                <w:rFonts w:ascii="Verdana" w:hAnsi="Verdana"/>
                <w:sz w:val="20"/>
                <w:szCs w:val="20"/>
                <w:lang w:val="en-GB"/>
              </w:rPr>
              <w:t>2014: 69; 1267-1274</w:t>
            </w:r>
            <w:r w:rsidRPr="007508B4">
              <w:rPr>
                <w:rFonts w:ascii="Verdana" w:hAnsi="Verdana"/>
                <w:sz w:val="20"/>
                <w:szCs w:val="20"/>
                <w:lang w:val="en-GB"/>
              </w:rPr>
              <w:t>. IF:</w:t>
            </w:r>
            <w:r>
              <w:rPr>
                <w:rFonts w:ascii="Verdana" w:hAnsi="Verdana"/>
                <w:sz w:val="20"/>
                <w:szCs w:val="20"/>
                <w:lang w:val="en-GB"/>
              </w:rPr>
              <w:t xml:space="preserve"> 6.03</w:t>
            </w:r>
          </w:p>
        </w:tc>
      </w:tr>
      <w:tr w:rsidR="00682A1A" w:rsidRPr="00704875" w14:paraId="1781AAF3" w14:textId="77777777" w:rsidTr="00D24651">
        <w:tc>
          <w:tcPr>
            <w:tcW w:w="727" w:type="dxa"/>
            <w:shd w:val="clear" w:color="auto" w:fill="auto"/>
          </w:tcPr>
          <w:p w14:paraId="3BD11D7B" w14:textId="1CFBC96C"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198.</w:t>
            </w:r>
          </w:p>
        </w:tc>
        <w:tc>
          <w:tcPr>
            <w:tcW w:w="8441" w:type="dxa"/>
            <w:shd w:val="clear" w:color="auto" w:fill="auto"/>
          </w:tcPr>
          <w:p w14:paraId="6064D664" w14:textId="0927BCE1"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6F2E16">
              <w:rPr>
                <w:rFonts w:ascii="Verdana" w:hAnsi="Verdana"/>
                <w:sz w:val="20"/>
                <w:szCs w:val="20"/>
                <w:lang w:val="en-US"/>
              </w:rPr>
              <w:t>Metz, M.</w:t>
            </w:r>
            <w:r w:rsidRPr="003D5D04">
              <w:rPr>
                <w:rFonts w:ascii="Verdana" w:hAnsi="Verdana"/>
                <w:sz w:val="20"/>
                <w:szCs w:val="20"/>
                <w:vertAlign w:val="superscript"/>
                <w:lang w:val="en-US"/>
              </w:rPr>
              <w:t>+</w:t>
            </w:r>
            <w:r w:rsidRPr="006F2E16">
              <w:rPr>
                <w:rFonts w:ascii="Verdana" w:hAnsi="Verdana"/>
                <w:sz w:val="20"/>
                <w:szCs w:val="20"/>
                <w:lang w:val="en-US"/>
              </w:rPr>
              <w:t xml:space="preserve">, Krull, C., Hawro, T., Saluja, R., Groffik, A., Stanger, C., Staubach, P., and </w:t>
            </w:r>
            <w:r w:rsidRPr="009615A4">
              <w:rPr>
                <w:rFonts w:ascii="Verdana" w:hAnsi="Verdana"/>
                <w:b/>
                <w:sz w:val="20"/>
                <w:szCs w:val="20"/>
                <w:lang w:val="en-US"/>
              </w:rPr>
              <w:t>Maurer, M.</w:t>
            </w:r>
            <w:r w:rsidRPr="009615A4">
              <w:rPr>
                <w:rFonts w:ascii="Verdana" w:hAnsi="Verdana"/>
                <w:sz w:val="20"/>
                <w:szCs w:val="20"/>
                <w:lang w:val="en-US"/>
              </w:rPr>
              <w:t>: Substa</w:t>
            </w:r>
            <w:r w:rsidRPr="000C2CEC">
              <w:rPr>
                <w:rFonts w:ascii="Verdana" w:hAnsi="Verdana"/>
                <w:sz w:val="20"/>
                <w:szCs w:val="20"/>
                <w:lang w:val="en-US"/>
              </w:rPr>
              <w:t>nce P is upregulated in</w:t>
            </w:r>
            <w:r>
              <w:rPr>
                <w:rFonts w:ascii="Verdana" w:hAnsi="Verdana"/>
                <w:sz w:val="20"/>
                <w:szCs w:val="20"/>
                <w:lang w:val="en-US"/>
              </w:rPr>
              <w:t xml:space="preserve"> the</w:t>
            </w:r>
            <w:r w:rsidRPr="000C2CEC">
              <w:rPr>
                <w:rFonts w:ascii="Verdana" w:hAnsi="Verdana"/>
                <w:sz w:val="20"/>
                <w:szCs w:val="20"/>
                <w:lang w:val="en-US"/>
              </w:rPr>
              <w:t xml:space="preserve"> serum of patients with chronic spontaneous urticaria. </w:t>
            </w:r>
            <w:r w:rsidRPr="0090336F">
              <w:rPr>
                <w:rFonts w:ascii="Verdana" w:hAnsi="Verdana"/>
                <w:i/>
                <w:sz w:val="20"/>
                <w:szCs w:val="20"/>
                <w:lang w:val="en-GB"/>
              </w:rPr>
              <w:t>J. Invest. Dermatol</w:t>
            </w:r>
            <w:r w:rsidRPr="0090336F">
              <w:rPr>
                <w:rFonts w:ascii="Verdana" w:hAnsi="Verdana"/>
                <w:sz w:val="20"/>
                <w:szCs w:val="20"/>
                <w:lang w:val="en-GB"/>
              </w:rPr>
              <w:t>. 201</w:t>
            </w:r>
            <w:r>
              <w:rPr>
                <w:rFonts w:ascii="Verdana" w:hAnsi="Verdana"/>
                <w:sz w:val="20"/>
                <w:szCs w:val="20"/>
                <w:lang w:val="en-GB"/>
              </w:rPr>
              <w:t>4: 134; 2833-2836</w:t>
            </w:r>
            <w:r w:rsidRPr="004F360F">
              <w:rPr>
                <w:rFonts w:ascii="Verdana" w:hAnsi="Verdana"/>
                <w:sz w:val="20"/>
                <w:szCs w:val="20"/>
                <w:lang w:val="en-US"/>
              </w:rPr>
              <w:t>. IF:</w:t>
            </w:r>
            <w:r w:rsidRPr="008D3835">
              <w:rPr>
                <w:rFonts w:ascii="Verdana" w:hAnsi="Verdana"/>
                <w:sz w:val="20"/>
                <w:szCs w:val="20"/>
                <w:lang w:val="en-US"/>
              </w:rPr>
              <w:t xml:space="preserve"> </w:t>
            </w:r>
            <w:r>
              <w:rPr>
                <w:rFonts w:ascii="Verdana" w:hAnsi="Verdana"/>
                <w:sz w:val="20"/>
                <w:szCs w:val="20"/>
                <w:lang w:val="en-US"/>
              </w:rPr>
              <w:t>7.22</w:t>
            </w:r>
          </w:p>
        </w:tc>
      </w:tr>
      <w:tr w:rsidR="00682A1A" w:rsidRPr="00704875" w14:paraId="773F3B6B" w14:textId="77777777" w:rsidTr="00D24651">
        <w:tc>
          <w:tcPr>
            <w:tcW w:w="727" w:type="dxa"/>
            <w:shd w:val="clear" w:color="auto" w:fill="auto"/>
          </w:tcPr>
          <w:p w14:paraId="64FEB615" w14:textId="776872D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197.</w:t>
            </w:r>
          </w:p>
        </w:tc>
        <w:tc>
          <w:tcPr>
            <w:tcW w:w="8441" w:type="dxa"/>
            <w:shd w:val="clear" w:color="auto" w:fill="auto"/>
          </w:tcPr>
          <w:p w14:paraId="1A9C3F90" w14:textId="0F951995"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Rogala, B., Bozek, A.</w:t>
            </w:r>
            <w:r w:rsidRPr="003D5D04">
              <w:rPr>
                <w:rFonts w:ascii="Verdana" w:hAnsi="Verdana"/>
                <w:sz w:val="20"/>
                <w:szCs w:val="20"/>
                <w:vertAlign w:val="superscript"/>
                <w:lang w:val="en-US"/>
              </w:rPr>
              <w:t>+</w:t>
            </w:r>
            <w:r>
              <w:rPr>
                <w:rFonts w:ascii="Verdana" w:hAnsi="Verdana"/>
                <w:sz w:val="20"/>
                <w:szCs w:val="20"/>
                <w:lang w:val="en-US"/>
              </w:rPr>
              <w:t xml:space="preserve">, Glück, J., Rymarczyk, B., Jarzab, J., and </w:t>
            </w:r>
            <w:r>
              <w:rPr>
                <w:rFonts w:ascii="Verdana" w:hAnsi="Verdana"/>
                <w:b/>
                <w:sz w:val="20"/>
                <w:szCs w:val="20"/>
                <w:lang w:val="en-US"/>
              </w:rPr>
              <w:t>Maurer, M.</w:t>
            </w:r>
            <w:r>
              <w:rPr>
                <w:rFonts w:ascii="Verdana" w:hAnsi="Verdana"/>
                <w:sz w:val="20"/>
                <w:szCs w:val="20"/>
                <w:lang w:val="en-US"/>
              </w:rPr>
              <w:t xml:space="preserve">: Coexistence of angioedema alone with impaired glucose tolerance. </w:t>
            </w:r>
            <w:r>
              <w:rPr>
                <w:rFonts w:ascii="Verdana" w:hAnsi="Verdana"/>
                <w:i/>
                <w:sz w:val="20"/>
                <w:szCs w:val="20"/>
                <w:lang w:val="en-US"/>
              </w:rPr>
              <w:t>Int. Arch. Allergy Immunol.</w:t>
            </w:r>
            <w:r w:rsidRPr="0090336F">
              <w:rPr>
                <w:rFonts w:ascii="Verdana" w:hAnsi="Verdana"/>
                <w:sz w:val="20"/>
                <w:szCs w:val="20"/>
                <w:lang w:val="en-GB"/>
              </w:rPr>
              <w:t xml:space="preserve"> 201</w:t>
            </w:r>
            <w:r>
              <w:rPr>
                <w:rFonts w:ascii="Verdana" w:hAnsi="Verdana"/>
                <w:sz w:val="20"/>
                <w:szCs w:val="20"/>
                <w:lang w:val="en-GB"/>
              </w:rPr>
              <w:t>4</w:t>
            </w:r>
            <w:r w:rsidRPr="0090336F">
              <w:rPr>
                <w:rFonts w:ascii="Verdana" w:hAnsi="Verdana"/>
                <w:sz w:val="20"/>
                <w:szCs w:val="20"/>
                <w:lang w:val="en-GB"/>
              </w:rPr>
              <w:t xml:space="preserve">: </w:t>
            </w:r>
            <w:r>
              <w:rPr>
                <w:rFonts w:ascii="Verdana" w:hAnsi="Verdana"/>
                <w:sz w:val="20"/>
                <w:szCs w:val="20"/>
                <w:lang w:val="en-GB"/>
              </w:rPr>
              <w:t>165; 265-269</w:t>
            </w:r>
            <w:r w:rsidRPr="0090336F">
              <w:rPr>
                <w:rFonts w:ascii="Verdana" w:hAnsi="Verdana"/>
                <w:sz w:val="20"/>
                <w:szCs w:val="20"/>
                <w:lang w:val="en-GB"/>
              </w:rPr>
              <w:t xml:space="preserve">. IF: </w:t>
            </w:r>
            <w:r>
              <w:rPr>
                <w:rFonts w:ascii="Verdana" w:hAnsi="Verdana"/>
                <w:sz w:val="20"/>
                <w:szCs w:val="20"/>
                <w:lang w:val="en-GB"/>
              </w:rPr>
              <w:t>2.67</w:t>
            </w:r>
          </w:p>
        </w:tc>
      </w:tr>
      <w:tr w:rsidR="00682A1A" w:rsidRPr="00704875" w14:paraId="424740AE" w14:textId="77777777" w:rsidTr="00D24651">
        <w:tc>
          <w:tcPr>
            <w:tcW w:w="727" w:type="dxa"/>
            <w:shd w:val="clear" w:color="auto" w:fill="auto"/>
          </w:tcPr>
          <w:p w14:paraId="42E3EE02" w14:textId="1894C9F8"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196.</w:t>
            </w:r>
          </w:p>
        </w:tc>
        <w:tc>
          <w:tcPr>
            <w:tcW w:w="8441" w:type="dxa"/>
            <w:shd w:val="clear" w:color="auto" w:fill="auto"/>
          </w:tcPr>
          <w:p w14:paraId="3D2EAA47" w14:textId="7094A0D1"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D3835">
              <w:rPr>
                <w:rFonts w:ascii="Verdana" w:hAnsi="Verdana"/>
                <w:sz w:val="20"/>
                <w:szCs w:val="20"/>
                <w:lang w:val="en-US"/>
              </w:rPr>
              <w:t>Saluja, R.</w:t>
            </w:r>
            <w:r w:rsidRPr="003D5D04">
              <w:rPr>
                <w:rFonts w:ascii="Verdana" w:hAnsi="Verdana"/>
                <w:sz w:val="20"/>
                <w:szCs w:val="20"/>
                <w:vertAlign w:val="superscript"/>
                <w:lang w:val="en-US"/>
              </w:rPr>
              <w:t>+</w:t>
            </w:r>
            <w:r w:rsidRPr="008D3835">
              <w:rPr>
                <w:rFonts w:ascii="Verdana" w:hAnsi="Verdana"/>
                <w:sz w:val="20"/>
                <w:szCs w:val="20"/>
                <w:lang w:val="en-US"/>
              </w:rPr>
              <w:t xml:space="preserve">, Hawro, T., Eberle, J., Church, M. K., and </w:t>
            </w:r>
            <w:r w:rsidRPr="008D3835">
              <w:rPr>
                <w:rFonts w:ascii="Verdana" w:hAnsi="Verdana"/>
                <w:b/>
                <w:sz w:val="20"/>
                <w:szCs w:val="20"/>
                <w:lang w:val="en-US"/>
              </w:rPr>
              <w:t>Maurer M.</w:t>
            </w:r>
            <w:r w:rsidRPr="008D3835">
              <w:rPr>
                <w:rFonts w:ascii="Verdana" w:hAnsi="Verdana"/>
                <w:sz w:val="20"/>
                <w:szCs w:val="20"/>
                <w:lang w:val="en-US"/>
              </w:rPr>
              <w:t>:</w:t>
            </w:r>
            <w:r>
              <w:rPr>
                <w:rFonts w:ascii="Verdana" w:hAnsi="Verdana"/>
                <w:sz w:val="20"/>
                <w:szCs w:val="20"/>
                <w:lang w:val="en-US"/>
              </w:rPr>
              <w:t xml:space="preserve"> </w:t>
            </w:r>
            <w:r w:rsidRPr="008D3835">
              <w:rPr>
                <w:rFonts w:ascii="Verdana" w:hAnsi="Verdana"/>
                <w:sz w:val="20"/>
                <w:szCs w:val="20"/>
                <w:lang w:val="en-US"/>
              </w:rPr>
              <w:t>Interleukin-33 promotes the proliferation of mouse mast cells through ST2/MyD88 and p38 MAPK-dependent and Kit independent pathways</w:t>
            </w:r>
            <w:r>
              <w:rPr>
                <w:rFonts w:ascii="Verdana" w:hAnsi="Verdana"/>
                <w:sz w:val="20"/>
                <w:szCs w:val="20"/>
                <w:lang w:val="en-US"/>
              </w:rPr>
              <w:t xml:space="preserve">. </w:t>
            </w:r>
            <w:r>
              <w:rPr>
                <w:rFonts w:ascii="Verdana" w:hAnsi="Verdana"/>
                <w:i/>
                <w:sz w:val="20"/>
                <w:szCs w:val="20"/>
                <w:lang w:val="en-US"/>
              </w:rPr>
              <w:t>Int. J. Immunopathol. Pharmacol</w:t>
            </w:r>
            <w:r>
              <w:rPr>
                <w:rFonts w:ascii="Verdana" w:hAnsi="Verdana"/>
                <w:sz w:val="20"/>
                <w:szCs w:val="20"/>
                <w:lang w:val="en-US"/>
              </w:rPr>
              <w:t>. 2014: 28; 575-585</w:t>
            </w:r>
            <w:r w:rsidRPr="008D3835">
              <w:rPr>
                <w:rFonts w:ascii="Verdana" w:hAnsi="Verdana"/>
                <w:sz w:val="20"/>
                <w:szCs w:val="20"/>
                <w:lang w:val="en-US"/>
              </w:rPr>
              <w:t xml:space="preserve">. IF: </w:t>
            </w:r>
            <w:r>
              <w:rPr>
                <w:rFonts w:ascii="Verdana" w:hAnsi="Verdana"/>
                <w:sz w:val="20"/>
                <w:szCs w:val="20"/>
                <w:lang w:val="en-US"/>
              </w:rPr>
              <w:t>1.62</w:t>
            </w:r>
          </w:p>
        </w:tc>
      </w:tr>
      <w:tr w:rsidR="00682A1A" w:rsidRPr="00704875" w14:paraId="7A09A0EC" w14:textId="77777777" w:rsidTr="00D24651">
        <w:tc>
          <w:tcPr>
            <w:tcW w:w="727" w:type="dxa"/>
            <w:shd w:val="clear" w:color="auto" w:fill="auto"/>
          </w:tcPr>
          <w:p w14:paraId="0CE3DF98" w14:textId="7FF144F3"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195.</w:t>
            </w:r>
          </w:p>
        </w:tc>
        <w:tc>
          <w:tcPr>
            <w:tcW w:w="8441" w:type="dxa"/>
            <w:shd w:val="clear" w:color="auto" w:fill="auto"/>
          </w:tcPr>
          <w:p w14:paraId="1D0593F3" w14:textId="5D9A724D"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Hawro, T., Fluhr, J. W., Mengeaud, V., Redoulès, D., Church, M. K., </w:t>
            </w:r>
            <w:r>
              <w:rPr>
                <w:rFonts w:ascii="Verdana" w:hAnsi="Verdana"/>
                <w:b/>
                <w:sz w:val="20"/>
                <w:szCs w:val="20"/>
                <w:lang w:val="en-US"/>
              </w:rPr>
              <w:t>Maurer, M.</w:t>
            </w:r>
            <w:r>
              <w:rPr>
                <w:rFonts w:ascii="Verdana" w:hAnsi="Verdana"/>
                <w:sz w:val="20"/>
                <w:szCs w:val="20"/>
                <w:lang w:val="en-US"/>
              </w:rPr>
              <w:t>, and Metz, M.</w:t>
            </w:r>
            <w:r w:rsidRPr="003D5D04">
              <w:rPr>
                <w:rFonts w:ascii="Verdana" w:hAnsi="Verdana"/>
                <w:sz w:val="20"/>
                <w:szCs w:val="20"/>
                <w:vertAlign w:val="superscript"/>
                <w:lang w:val="en-US"/>
              </w:rPr>
              <w:t>+</w:t>
            </w:r>
            <w:r>
              <w:rPr>
                <w:rFonts w:ascii="Verdana" w:hAnsi="Verdana"/>
                <w:sz w:val="20"/>
                <w:szCs w:val="20"/>
                <w:lang w:val="en-US"/>
              </w:rPr>
              <w:t>: Polidocanol inhibits cowhage - but not histamine-induced itch in humans.</w:t>
            </w:r>
            <w:r>
              <w:rPr>
                <w:rFonts w:ascii="Verdana" w:hAnsi="Verdana"/>
                <w:i/>
                <w:sz w:val="20"/>
                <w:szCs w:val="20"/>
                <w:lang w:val="en-US"/>
              </w:rPr>
              <w:t xml:space="preserve"> Exp. Dermatol.</w:t>
            </w:r>
            <w:r>
              <w:rPr>
                <w:rFonts w:ascii="Verdana" w:hAnsi="Verdana"/>
                <w:sz w:val="20"/>
                <w:szCs w:val="20"/>
                <w:lang w:val="en-US"/>
              </w:rPr>
              <w:t xml:space="preserve"> 2014: 23; 922-941. IF: 3.76</w:t>
            </w:r>
          </w:p>
        </w:tc>
      </w:tr>
      <w:tr w:rsidR="00682A1A" w:rsidRPr="00704875" w14:paraId="7AA9AEA3" w14:textId="77777777" w:rsidTr="00D24651">
        <w:tc>
          <w:tcPr>
            <w:tcW w:w="727" w:type="dxa"/>
            <w:shd w:val="clear" w:color="auto" w:fill="auto"/>
          </w:tcPr>
          <w:p w14:paraId="72B7F757" w14:textId="5830B21D"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194.</w:t>
            </w:r>
          </w:p>
        </w:tc>
        <w:tc>
          <w:tcPr>
            <w:tcW w:w="8441" w:type="dxa"/>
            <w:shd w:val="clear" w:color="auto" w:fill="auto"/>
          </w:tcPr>
          <w:p w14:paraId="1698B021" w14:textId="412B3B8A"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B3CB3">
              <w:rPr>
                <w:rFonts w:ascii="Verdana" w:hAnsi="Verdana"/>
                <w:sz w:val="20"/>
                <w:szCs w:val="20"/>
                <w:lang w:val="en-US"/>
              </w:rPr>
              <w:t>Hiraoka, K.,</w:t>
            </w:r>
            <w:r w:rsidRPr="00CD2685">
              <w:rPr>
                <w:rFonts w:ascii="Verdana" w:hAnsi="Verdana"/>
                <w:sz w:val="20"/>
                <w:szCs w:val="20"/>
                <w:lang w:val="en-US"/>
              </w:rPr>
              <w:t xml:space="preserve"> Tashiro, M., Grobosch, T., </w:t>
            </w:r>
            <w:r>
              <w:rPr>
                <w:rFonts w:ascii="Verdana" w:hAnsi="Verdana"/>
                <w:b/>
                <w:sz w:val="20"/>
                <w:szCs w:val="20"/>
                <w:lang w:val="en-US"/>
              </w:rPr>
              <w:t>Maurer, M.</w:t>
            </w:r>
            <w:r>
              <w:rPr>
                <w:rFonts w:ascii="Verdana" w:hAnsi="Verdana"/>
                <w:sz w:val="20"/>
                <w:szCs w:val="20"/>
                <w:lang w:val="en-US"/>
              </w:rPr>
              <w:t>, Oda, K., Toyohara, J., Ishii, K., Ishiwata, K., and Yanai, K.</w:t>
            </w:r>
            <w:r w:rsidRPr="003D5D04">
              <w:rPr>
                <w:rFonts w:ascii="Verdana" w:hAnsi="Verdana"/>
                <w:sz w:val="20"/>
                <w:szCs w:val="20"/>
                <w:vertAlign w:val="superscript"/>
                <w:lang w:val="en-US"/>
              </w:rPr>
              <w:t>+</w:t>
            </w:r>
            <w:r>
              <w:rPr>
                <w:rFonts w:ascii="Verdana" w:hAnsi="Verdana"/>
                <w:sz w:val="20"/>
                <w:szCs w:val="20"/>
                <w:lang w:val="en-US"/>
              </w:rPr>
              <w:t xml:space="preserve">: Brain histamine H1 receptor occupancy measured by PET after oral administration of levocetirizine, a non-sedating antihistamine. </w:t>
            </w:r>
            <w:r w:rsidRPr="008E77A4">
              <w:rPr>
                <w:rFonts w:ascii="Verdana" w:hAnsi="Verdana"/>
                <w:i/>
                <w:sz w:val="20"/>
                <w:szCs w:val="20"/>
                <w:lang w:val="en-US"/>
              </w:rPr>
              <w:t>Expert Opin. Drug. Saf.</w:t>
            </w:r>
            <w:r w:rsidRPr="008E77A4">
              <w:rPr>
                <w:rFonts w:ascii="Verdana" w:hAnsi="Verdana"/>
                <w:sz w:val="20"/>
                <w:szCs w:val="20"/>
                <w:lang w:val="en-US"/>
              </w:rPr>
              <w:t xml:space="preserve"> 2014: 14; 1-8. IF: 2.91</w:t>
            </w:r>
          </w:p>
        </w:tc>
      </w:tr>
      <w:tr w:rsidR="00682A1A" w:rsidRPr="00704875" w14:paraId="56F4DA10" w14:textId="77777777" w:rsidTr="00D24651">
        <w:tc>
          <w:tcPr>
            <w:tcW w:w="727" w:type="dxa"/>
            <w:shd w:val="clear" w:color="auto" w:fill="auto"/>
          </w:tcPr>
          <w:p w14:paraId="0A76B227" w14:textId="015FF30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193.</w:t>
            </w:r>
          </w:p>
        </w:tc>
        <w:tc>
          <w:tcPr>
            <w:tcW w:w="8441" w:type="dxa"/>
            <w:shd w:val="clear" w:color="auto" w:fill="auto"/>
          </w:tcPr>
          <w:p w14:paraId="069D2DDB" w14:textId="6DFB2C55"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Siebenhaar, F.</w:t>
            </w:r>
            <w:r w:rsidRPr="003D5D04">
              <w:rPr>
                <w:rFonts w:ascii="Verdana" w:hAnsi="Verdana"/>
                <w:sz w:val="20"/>
                <w:szCs w:val="20"/>
                <w:vertAlign w:val="superscript"/>
                <w:lang w:val="en-US"/>
              </w:rPr>
              <w:t>+</w:t>
            </w:r>
            <w:r w:rsidRPr="00FF2FD1">
              <w:rPr>
                <w:rFonts w:ascii="Verdana" w:hAnsi="Verdana"/>
                <w:sz w:val="20"/>
                <w:szCs w:val="20"/>
                <w:lang w:val="en-US"/>
              </w:rPr>
              <w:t xml:space="preserve">, Metz, M., and </w:t>
            </w:r>
            <w:r w:rsidRPr="00FF2FD1">
              <w:rPr>
                <w:rFonts w:ascii="Verdana" w:hAnsi="Verdana"/>
                <w:b/>
                <w:sz w:val="20"/>
                <w:szCs w:val="20"/>
                <w:lang w:val="en-US"/>
              </w:rPr>
              <w:t>Maurer, M.</w:t>
            </w:r>
            <w:r w:rsidRPr="00FF2FD1">
              <w:rPr>
                <w:rFonts w:ascii="Verdana" w:hAnsi="Verdana"/>
                <w:sz w:val="20"/>
                <w:szCs w:val="20"/>
                <w:lang w:val="en-US"/>
              </w:rPr>
              <w:t xml:space="preserve">: Mast cells protect from skin tumor development and limit tumor growth during cutaneous de novo carcinogenesis in a Kit-dependent mouse model. </w:t>
            </w:r>
            <w:r>
              <w:rPr>
                <w:rFonts w:ascii="Verdana" w:hAnsi="Verdana"/>
                <w:i/>
                <w:sz w:val="20"/>
                <w:szCs w:val="20"/>
                <w:lang w:val="en-US"/>
              </w:rPr>
              <w:t>Exp. Dermatol.</w:t>
            </w:r>
            <w:r>
              <w:rPr>
                <w:rFonts w:ascii="Verdana" w:hAnsi="Verdana"/>
                <w:sz w:val="20"/>
                <w:szCs w:val="20"/>
                <w:lang w:val="en-US"/>
              </w:rPr>
              <w:t xml:space="preserve"> 2014: 23; 159-164. IF: 3.76</w:t>
            </w:r>
          </w:p>
        </w:tc>
      </w:tr>
      <w:tr w:rsidR="00682A1A" w:rsidRPr="00704875" w14:paraId="646C4EF4" w14:textId="77777777" w:rsidTr="00D24651">
        <w:tc>
          <w:tcPr>
            <w:tcW w:w="727" w:type="dxa"/>
            <w:shd w:val="clear" w:color="auto" w:fill="auto"/>
          </w:tcPr>
          <w:p w14:paraId="2A0F9980" w14:textId="324BD0D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192.</w:t>
            </w:r>
          </w:p>
        </w:tc>
        <w:tc>
          <w:tcPr>
            <w:tcW w:w="8441" w:type="dxa"/>
            <w:shd w:val="clear" w:color="auto" w:fill="auto"/>
          </w:tcPr>
          <w:p w14:paraId="3380849D" w14:textId="0EF12C10"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Darlenski, R., Kazandjieva, J., Fluhr, J. W.</w:t>
            </w:r>
            <w:r w:rsidRPr="003D5D04">
              <w:rPr>
                <w:rFonts w:ascii="Verdana" w:hAnsi="Verdana"/>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and Tsankov, N.: Lactic acid sting test does not differentiate between facial and generalized skin functional impairment in sensitive skin in atopic dermatitis and rosacea.</w:t>
            </w:r>
            <w:r>
              <w:rPr>
                <w:rFonts w:ascii="Verdana" w:hAnsi="Verdana"/>
                <w:i/>
                <w:sz w:val="20"/>
                <w:szCs w:val="20"/>
                <w:lang w:val="en-GB"/>
              </w:rPr>
              <w:t xml:space="preserve"> J. Dermatol. Sci.</w:t>
            </w:r>
            <w:r>
              <w:rPr>
                <w:rFonts w:ascii="Verdana" w:hAnsi="Verdana"/>
                <w:sz w:val="20"/>
                <w:szCs w:val="20"/>
                <w:lang w:val="en-GB"/>
              </w:rPr>
              <w:t xml:space="preserve"> 2014: 76; 151-153</w:t>
            </w:r>
            <w:r>
              <w:rPr>
                <w:rFonts w:ascii="Verdana" w:hAnsi="Verdana"/>
                <w:i/>
                <w:sz w:val="20"/>
                <w:szCs w:val="20"/>
                <w:lang w:val="en-GB"/>
              </w:rPr>
              <w:t xml:space="preserve">. </w:t>
            </w:r>
            <w:r>
              <w:rPr>
                <w:rFonts w:ascii="Verdana" w:hAnsi="Verdana"/>
                <w:sz w:val="20"/>
                <w:szCs w:val="20"/>
                <w:lang w:val="en-GB"/>
              </w:rPr>
              <w:t>IF: 3.42</w:t>
            </w:r>
          </w:p>
        </w:tc>
      </w:tr>
      <w:tr w:rsidR="00682A1A" w:rsidRPr="00704875" w14:paraId="50068029" w14:textId="77777777" w:rsidTr="00D24651">
        <w:tc>
          <w:tcPr>
            <w:tcW w:w="727" w:type="dxa"/>
            <w:shd w:val="clear" w:color="auto" w:fill="auto"/>
          </w:tcPr>
          <w:p w14:paraId="54CD34F9" w14:textId="0C5B60B6"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191.</w:t>
            </w:r>
          </w:p>
        </w:tc>
        <w:tc>
          <w:tcPr>
            <w:tcW w:w="8441" w:type="dxa"/>
            <w:shd w:val="clear" w:color="auto" w:fill="auto"/>
          </w:tcPr>
          <w:p w14:paraId="2899E0DD" w14:textId="10394EED" w:rsidR="00682A1A"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 xml:space="preserve">Hawro, T., </w:t>
            </w:r>
            <w:r w:rsidRPr="00FF2FD1">
              <w:rPr>
                <w:rFonts w:ascii="Verdana" w:hAnsi="Verdana"/>
                <w:b/>
                <w:sz w:val="20"/>
                <w:szCs w:val="20"/>
                <w:lang w:val="en-US"/>
              </w:rPr>
              <w:t>Maurer M.</w:t>
            </w:r>
            <w:r w:rsidRPr="003D5D04">
              <w:rPr>
                <w:rFonts w:ascii="Verdana" w:hAnsi="Verdana"/>
                <w:sz w:val="20"/>
                <w:szCs w:val="20"/>
                <w:vertAlign w:val="superscript"/>
                <w:lang w:val="en-US"/>
              </w:rPr>
              <w:t>+</w:t>
            </w:r>
            <w:r w:rsidRPr="00FF2FD1">
              <w:rPr>
                <w:rFonts w:ascii="Verdana" w:hAnsi="Verdana"/>
                <w:sz w:val="20"/>
                <w:szCs w:val="20"/>
                <w:lang w:val="en-US"/>
              </w:rPr>
              <w:t>, Hawro, M., Kaszuba, A</w:t>
            </w:r>
            <w:r>
              <w:rPr>
                <w:rFonts w:ascii="Verdana" w:hAnsi="Verdana"/>
                <w:sz w:val="20"/>
                <w:szCs w:val="20"/>
                <w:lang w:val="en-US"/>
              </w:rPr>
              <w:t>.</w:t>
            </w:r>
            <w:r w:rsidRPr="00FF2FD1">
              <w:rPr>
                <w:rFonts w:ascii="Verdana" w:hAnsi="Verdana"/>
                <w:sz w:val="20"/>
                <w:szCs w:val="20"/>
                <w:lang w:val="en-US"/>
              </w:rPr>
              <w:t>, Cierpiałkowska, L., Królikowska, M.</w:t>
            </w:r>
            <w:r>
              <w:rPr>
                <w:rFonts w:ascii="Verdana" w:hAnsi="Verdana"/>
                <w:sz w:val="20"/>
                <w:szCs w:val="20"/>
                <w:lang w:val="en-US"/>
              </w:rPr>
              <w:t>, and</w:t>
            </w:r>
            <w:r w:rsidRPr="00FF2FD1">
              <w:rPr>
                <w:rFonts w:ascii="Verdana" w:hAnsi="Verdana"/>
                <w:sz w:val="20"/>
                <w:szCs w:val="20"/>
                <w:lang w:val="en-US"/>
              </w:rPr>
              <w:t xml:space="preserve"> Zalewska, A.: </w:t>
            </w:r>
            <w:r>
              <w:rPr>
                <w:rFonts w:ascii="Verdana" w:hAnsi="Verdana"/>
                <w:sz w:val="20"/>
                <w:szCs w:val="20"/>
                <w:lang w:val="en-US"/>
              </w:rPr>
              <w:t xml:space="preserve">In psoriasis, levels of hope and quality of life are linked. </w:t>
            </w:r>
            <w:r>
              <w:rPr>
                <w:rFonts w:ascii="Verdana" w:hAnsi="Verdana"/>
                <w:i/>
                <w:sz w:val="20"/>
                <w:szCs w:val="20"/>
                <w:lang w:val="en-US"/>
              </w:rPr>
              <w:t>Arch. Dermatol. Res.</w:t>
            </w:r>
            <w:r>
              <w:rPr>
                <w:rFonts w:ascii="Verdana" w:hAnsi="Verdana"/>
                <w:sz w:val="20"/>
                <w:szCs w:val="20"/>
                <w:lang w:val="en-US"/>
              </w:rPr>
              <w:t xml:space="preserve"> 2014: 306; 661-666. IF: 1.90</w:t>
            </w:r>
          </w:p>
          <w:p w14:paraId="5F7614BD" w14:textId="7D9663E3"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Hawro, T., Hawro, M., Zalewska, A.</w:t>
            </w:r>
            <w:r>
              <w:rPr>
                <w:rFonts w:ascii="Verdana" w:hAnsi="Verdana"/>
                <w:sz w:val="20"/>
                <w:szCs w:val="20"/>
                <w:lang w:val="en-US"/>
              </w:rPr>
              <w:t xml:space="preserve">, and </w:t>
            </w:r>
            <w:r>
              <w:rPr>
                <w:rFonts w:ascii="Verdana" w:hAnsi="Verdana"/>
                <w:b/>
                <w:sz w:val="20"/>
                <w:szCs w:val="20"/>
                <w:lang w:val="en-US"/>
              </w:rPr>
              <w:t>Maurer, M.</w:t>
            </w:r>
            <w:r w:rsidRPr="003D5D04">
              <w:rPr>
                <w:rFonts w:ascii="Verdana" w:hAnsi="Verdana"/>
                <w:sz w:val="20"/>
                <w:szCs w:val="20"/>
                <w:vertAlign w:val="superscript"/>
                <w:lang w:val="en-US"/>
              </w:rPr>
              <w:t>+</w:t>
            </w:r>
            <w:r w:rsidRPr="00FF2FD1">
              <w:rPr>
                <w:rFonts w:ascii="Verdana" w:hAnsi="Verdana"/>
                <w:sz w:val="20"/>
                <w:szCs w:val="20"/>
                <w:lang w:val="en-US"/>
              </w:rPr>
              <w:t xml:space="preserve">: </w:t>
            </w:r>
            <w:r>
              <w:rPr>
                <w:rFonts w:ascii="Verdana" w:hAnsi="Verdana"/>
                <w:sz w:val="20"/>
                <w:szCs w:val="20"/>
                <w:lang w:val="en-US"/>
              </w:rPr>
              <w:t>Reply to the letter to the editor on: “In psoriasis, levels of hope and quality of life are linked”.</w:t>
            </w:r>
            <w:r>
              <w:rPr>
                <w:rFonts w:ascii="Verdana" w:hAnsi="Verdana"/>
                <w:i/>
                <w:sz w:val="20"/>
                <w:szCs w:val="20"/>
                <w:lang w:val="en-US"/>
              </w:rPr>
              <w:t xml:space="preserve"> Arch. Dermatol. Res.</w:t>
            </w:r>
            <w:r>
              <w:rPr>
                <w:rFonts w:ascii="Verdana" w:hAnsi="Verdana"/>
                <w:sz w:val="20"/>
                <w:szCs w:val="20"/>
                <w:lang w:val="en-US"/>
              </w:rPr>
              <w:t xml:space="preserve"> 2016: 308; 457-458</w:t>
            </w:r>
          </w:p>
        </w:tc>
      </w:tr>
      <w:tr w:rsidR="00682A1A" w:rsidRPr="00C65724" w14:paraId="1FD3C8A9" w14:textId="77777777" w:rsidTr="00D24651">
        <w:tc>
          <w:tcPr>
            <w:tcW w:w="727" w:type="dxa"/>
            <w:shd w:val="clear" w:color="auto" w:fill="auto"/>
          </w:tcPr>
          <w:p w14:paraId="2B64A02F" w14:textId="655BBC9C"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190.</w:t>
            </w:r>
          </w:p>
        </w:tc>
        <w:tc>
          <w:tcPr>
            <w:tcW w:w="8441" w:type="dxa"/>
            <w:shd w:val="clear" w:color="auto" w:fill="auto"/>
          </w:tcPr>
          <w:p w14:paraId="4E61FA7F" w14:textId="1A9B07AB"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b/>
                <w:sz w:val="20"/>
                <w:szCs w:val="20"/>
                <w:lang w:val="en-US"/>
              </w:rPr>
              <w:t>Maurer, M</w:t>
            </w:r>
            <w:r w:rsidRPr="009A012A">
              <w:rPr>
                <w:rFonts w:ascii="Verdana" w:hAnsi="Verdana"/>
                <w:b/>
                <w:sz w:val="20"/>
                <w:szCs w:val="20"/>
                <w:lang w:val="en-US"/>
              </w:rPr>
              <w:t>.</w:t>
            </w:r>
            <w:r w:rsidRPr="003D5D04">
              <w:rPr>
                <w:rFonts w:ascii="Verdana" w:hAnsi="Verdana"/>
                <w:sz w:val="20"/>
                <w:szCs w:val="20"/>
                <w:vertAlign w:val="superscript"/>
                <w:lang w:val="en-US"/>
              </w:rPr>
              <w:t>+</w:t>
            </w:r>
            <w:r w:rsidRPr="00CC3073">
              <w:rPr>
                <w:rFonts w:ascii="Verdana" w:hAnsi="Verdana"/>
                <w:sz w:val="20"/>
                <w:szCs w:val="20"/>
                <w:lang w:val="en-US"/>
              </w:rPr>
              <w:t>, Longhurst, H. J.,</w:t>
            </w:r>
            <w:r>
              <w:rPr>
                <w:rFonts w:ascii="Verdana" w:hAnsi="Verdana"/>
                <w:b/>
                <w:sz w:val="20"/>
                <w:szCs w:val="20"/>
                <w:lang w:val="en-US"/>
              </w:rPr>
              <w:t xml:space="preserve"> </w:t>
            </w:r>
            <w:r w:rsidRPr="00CC3073">
              <w:rPr>
                <w:rFonts w:ascii="Verdana" w:hAnsi="Verdana"/>
                <w:sz w:val="20"/>
                <w:szCs w:val="20"/>
                <w:lang w:val="en-US"/>
              </w:rPr>
              <w:t>Fabien, V.,</w:t>
            </w:r>
            <w:r>
              <w:rPr>
                <w:rFonts w:ascii="Verdana" w:hAnsi="Verdana"/>
                <w:b/>
                <w:sz w:val="20"/>
                <w:szCs w:val="20"/>
                <w:lang w:val="en-US"/>
              </w:rPr>
              <w:t xml:space="preserve"> </w:t>
            </w:r>
            <w:r>
              <w:rPr>
                <w:rFonts w:ascii="Verdana" w:hAnsi="Verdana"/>
                <w:sz w:val="20"/>
                <w:szCs w:val="20"/>
                <w:lang w:val="en-US"/>
              </w:rPr>
              <w:t xml:space="preserve">Li, H. H., and Lumry, W. R.: Treatment of hereditary angioedema with icatibant: Efficacy in clinical trials versus effectiveness in the real-world setting. </w:t>
            </w:r>
            <w:r>
              <w:rPr>
                <w:rFonts w:ascii="Verdana" w:hAnsi="Verdana"/>
                <w:i/>
                <w:sz w:val="20"/>
                <w:szCs w:val="20"/>
                <w:lang w:val="en-US"/>
              </w:rPr>
              <w:t>Allergy Asthma Proc</w:t>
            </w:r>
            <w:r>
              <w:rPr>
                <w:rFonts w:ascii="Verdana" w:hAnsi="Verdana"/>
                <w:sz w:val="20"/>
                <w:szCs w:val="20"/>
                <w:lang w:val="en-US"/>
              </w:rPr>
              <w:t>. 2014: 35; 377-381.</w:t>
            </w:r>
            <w:r>
              <w:rPr>
                <w:rFonts w:ascii="Verdana" w:hAnsi="Verdana"/>
                <w:sz w:val="20"/>
                <w:szCs w:val="20"/>
                <w:lang w:val="en-GB"/>
              </w:rPr>
              <w:t xml:space="preserve"> IF: 3.06</w:t>
            </w:r>
          </w:p>
        </w:tc>
      </w:tr>
      <w:tr w:rsidR="00682A1A" w:rsidRPr="00C65724" w14:paraId="40487132" w14:textId="77777777" w:rsidTr="00D24651">
        <w:tc>
          <w:tcPr>
            <w:tcW w:w="727" w:type="dxa"/>
            <w:shd w:val="clear" w:color="auto" w:fill="auto"/>
          </w:tcPr>
          <w:p w14:paraId="5F6B95F0" w14:textId="6E6CB69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189.</w:t>
            </w:r>
          </w:p>
        </w:tc>
        <w:tc>
          <w:tcPr>
            <w:tcW w:w="8441" w:type="dxa"/>
            <w:shd w:val="clear" w:color="auto" w:fill="auto"/>
          </w:tcPr>
          <w:p w14:paraId="3D63FF5D" w14:textId="5461EA1F"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Prepageran, N.</w:t>
            </w:r>
            <w:r w:rsidRPr="003D5D04">
              <w:rPr>
                <w:rFonts w:ascii="Verdana" w:hAnsi="Verdana"/>
                <w:sz w:val="20"/>
                <w:szCs w:val="20"/>
                <w:vertAlign w:val="superscript"/>
                <w:lang w:val="en-US"/>
              </w:rPr>
              <w:t>+</w:t>
            </w:r>
            <w:r>
              <w:rPr>
                <w:rFonts w:ascii="Verdana" w:hAnsi="Verdana"/>
                <w:sz w:val="20"/>
                <w:szCs w:val="20"/>
                <w:lang w:val="en-US"/>
              </w:rPr>
              <w:t xml:space="preserve">, Wang, D. Y., Nair, G., and </w:t>
            </w:r>
            <w:r>
              <w:rPr>
                <w:rFonts w:ascii="Verdana" w:hAnsi="Verdana"/>
                <w:b/>
                <w:sz w:val="20"/>
                <w:szCs w:val="20"/>
                <w:lang w:val="en-US"/>
              </w:rPr>
              <w:t>Maurer, M.</w:t>
            </w:r>
            <w:r>
              <w:rPr>
                <w:rFonts w:ascii="Verdana" w:hAnsi="Verdana"/>
                <w:sz w:val="20"/>
                <w:szCs w:val="20"/>
                <w:lang w:val="en-US"/>
              </w:rPr>
              <w:t xml:space="preserve">: The status quo and unmet needs in the management of allergic rhinitis and chronic rhinosinusitis: a Malaysian perspective. </w:t>
            </w:r>
            <w:r>
              <w:rPr>
                <w:rFonts w:ascii="Verdana" w:hAnsi="Verdana"/>
                <w:i/>
                <w:sz w:val="20"/>
                <w:szCs w:val="20"/>
                <w:lang w:val="en-US"/>
              </w:rPr>
              <w:t>Asia Pac. Allergy</w:t>
            </w:r>
            <w:r>
              <w:rPr>
                <w:rFonts w:ascii="Verdana" w:hAnsi="Verdana"/>
                <w:sz w:val="20"/>
                <w:szCs w:val="20"/>
                <w:lang w:val="en-US"/>
              </w:rPr>
              <w:t xml:space="preserve"> 2014: 4; 142-148. IF: N/A</w:t>
            </w:r>
          </w:p>
        </w:tc>
      </w:tr>
      <w:tr w:rsidR="00682A1A" w:rsidRPr="00C65724" w14:paraId="32306DF4" w14:textId="77777777" w:rsidTr="00D24651">
        <w:tc>
          <w:tcPr>
            <w:tcW w:w="727" w:type="dxa"/>
            <w:shd w:val="clear" w:color="auto" w:fill="auto"/>
          </w:tcPr>
          <w:p w14:paraId="5065216D" w14:textId="086544AC"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188.</w:t>
            </w:r>
          </w:p>
        </w:tc>
        <w:tc>
          <w:tcPr>
            <w:tcW w:w="8441" w:type="dxa"/>
            <w:shd w:val="clear" w:color="auto" w:fill="auto"/>
          </w:tcPr>
          <w:p w14:paraId="52C0314E" w14:textId="5F142C04"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Kay, A. B.</w:t>
            </w:r>
            <w:r w:rsidRPr="003D5D04">
              <w:rPr>
                <w:rFonts w:ascii="Verdana" w:hAnsi="Verdana"/>
                <w:sz w:val="20"/>
                <w:szCs w:val="20"/>
                <w:vertAlign w:val="superscript"/>
                <w:lang w:val="en-US"/>
              </w:rPr>
              <w:t>+</w:t>
            </w:r>
            <w:r>
              <w:rPr>
                <w:rFonts w:ascii="Verdana" w:hAnsi="Verdana"/>
                <w:sz w:val="20"/>
                <w:szCs w:val="20"/>
                <w:lang w:val="en-GB"/>
              </w:rPr>
              <w:t xml:space="preserve">, Ying, S., Ardelean, E., </w:t>
            </w:r>
            <w:r w:rsidRPr="0090336F">
              <w:rPr>
                <w:rFonts w:ascii="Verdana" w:hAnsi="Verdana"/>
                <w:sz w:val="20"/>
                <w:szCs w:val="20"/>
                <w:lang w:val="en-GB"/>
              </w:rPr>
              <w:t>Młynek,</w:t>
            </w:r>
            <w:r>
              <w:rPr>
                <w:rFonts w:ascii="Verdana" w:hAnsi="Verdana"/>
                <w:sz w:val="20"/>
                <w:szCs w:val="20"/>
                <w:lang w:val="en-GB"/>
              </w:rPr>
              <w:t xml:space="preserve"> A., Kita, H., Clark, P., and </w:t>
            </w:r>
            <w:r>
              <w:rPr>
                <w:rFonts w:ascii="Verdana" w:hAnsi="Verdana"/>
                <w:b/>
                <w:sz w:val="20"/>
                <w:szCs w:val="20"/>
                <w:lang w:val="en-GB"/>
              </w:rPr>
              <w:t>Maurer, M.</w:t>
            </w:r>
            <w:r>
              <w:rPr>
                <w:rFonts w:ascii="Verdana" w:hAnsi="Verdana"/>
                <w:sz w:val="20"/>
                <w:szCs w:val="20"/>
                <w:lang w:val="en-GB"/>
              </w:rPr>
              <w:t xml:space="preserve">: Calcitonin gene-related peptide and vascular endothelial growth factor are expressed in lesional but not uninvolved skin in chronic spontaneous urticaria. </w:t>
            </w:r>
            <w:r>
              <w:rPr>
                <w:rFonts w:ascii="Verdana" w:hAnsi="Verdana"/>
                <w:i/>
                <w:sz w:val="20"/>
                <w:szCs w:val="20"/>
                <w:lang w:val="en-GB"/>
              </w:rPr>
              <w:t>Clin. Exp. Allergy</w:t>
            </w:r>
            <w:r>
              <w:rPr>
                <w:rFonts w:ascii="Verdana" w:hAnsi="Verdana"/>
                <w:sz w:val="20"/>
                <w:szCs w:val="20"/>
                <w:lang w:val="en-GB"/>
              </w:rPr>
              <w:t xml:space="preserve"> 2014: 44; 1053-1060. IF: 4.77</w:t>
            </w:r>
          </w:p>
        </w:tc>
      </w:tr>
      <w:tr w:rsidR="00682A1A" w:rsidRPr="00C65724" w14:paraId="00664329" w14:textId="77777777" w:rsidTr="00D24651">
        <w:tc>
          <w:tcPr>
            <w:tcW w:w="727" w:type="dxa"/>
            <w:shd w:val="clear" w:color="auto" w:fill="auto"/>
          </w:tcPr>
          <w:p w14:paraId="7648456D" w14:textId="4795687C"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187.</w:t>
            </w:r>
          </w:p>
        </w:tc>
        <w:tc>
          <w:tcPr>
            <w:tcW w:w="8441" w:type="dxa"/>
            <w:shd w:val="clear" w:color="auto" w:fill="auto"/>
          </w:tcPr>
          <w:p w14:paraId="4D9C4DEC" w14:textId="5C4F5C8D"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A2EA4">
              <w:rPr>
                <w:rFonts w:ascii="Verdana" w:hAnsi="Verdana"/>
                <w:sz w:val="20"/>
                <w:szCs w:val="20"/>
                <w:lang w:val="en-GB"/>
              </w:rPr>
              <w:t xml:space="preserve">Weller, K., Groffik, A., Church, M. K., Hawro, T., Krause, K., Metz, M., Martus, P., Casale, T., Staubach, P., and </w:t>
            </w:r>
            <w:r w:rsidRPr="000A2EA4">
              <w:rPr>
                <w:rFonts w:ascii="Verdana" w:hAnsi="Verdana"/>
                <w:b/>
                <w:sz w:val="20"/>
                <w:szCs w:val="20"/>
                <w:lang w:val="en-GB"/>
              </w:rPr>
              <w:t>Maurer, M.</w:t>
            </w:r>
            <w:r w:rsidRPr="003D5D04">
              <w:rPr>
                <w:rFonts w:ascii="Verdana" w:hAnsi="Verdana"/>
                <w:sz w:val="20"/>
                <w:szCs w:val="20"/>
                <w:vertAlign w:val="superscript"/>
                <w:lang w:val="en-US"/>
              </w:rPr>
              <w:t>+</w:t>
            </w:r>
            <w:r w:rsidRPr="000A2EA4">
              <w:rPr>
                <w:rFonts w:ascii="Verdana" w:hAnsi="Verdana"/>
                <w:sz w:val="20"/>
                <w:szCs w:val="20"/>
                <w:lang w:val="en-GB"/>
              </w:rPr>
              <w:t xml:space="preserve">: Development and validation of the urticaria control test – a patient reported outcome instrument for assessing urticaria control. </w:t>
            </w:r>
            <w:r w:rsidRPr="000A2EA4">
              <w:rPr>
                <w:rFonts w:ascii="Verdana" w:hAnsi="Verdana"/>
                <w:i/>
                <w:sz w:val="20"/>
                <w:szCs w:val="20"/>
                <w:lang w:val="en-GB"/>
              </w:rPr>
              <w:t>J. Allergy Clin. Immunol</w:t>
            </w:r>
            <w:r w:rsidRPr="000A2EA4">
              <w:rPr>
                <w:rFonts w:ascii="Verdana" w:hAnsi="Verdana"/>
                <w:sz w:val="20"/>
                <w:szCs w:val="20"/>
                <w:lang w:val="en-GB"/>
              </w:rPr>
              <w:t>. 201</w:t>
            </w:r>
            <w:r>
              <w:rPr>
                <w:rFonts w:ascii="Verdana" w:hAnsi="Verdana"/>
                <w:sz w:val="20"/>
                <w:szCs w:val="20"/>
                <w:lang w:val="en-GB"/>
              </w:rPr>
              <w:t>4</w:t>
            </w:r>
            <w:r w:rsidRPr="000A2EA4">
              <w:rPr>
                <w:rFonts w:ascii="Verdana" w:hAnsi="Verdana"/>
                <w:sz w:val="20"/>
                <w:szCs w:val="20"/>
                <w:lang w:val="en-GB"/>
              </w:rPr>
              <w:t>:</w:t>
            </w:r>
            <w:r>
              <w:rPr>
                <w:rFonts w:ascii="Verdana" w:hAnsi="Verdana"/>
                <w:sz w:val="20"/>
                <w:szCs w:val="20"/>
                <w:lang w:val="en-GB"/>
              </w:rPr>
              <w:t xml:space="preserve"> 133; 1365-1372</w:t>
            </w:r>
            <w:r w:rsidRPr="000A2EA4">
              <w:rPr>
                <w:rFonts w:ascii="Verdana" w:hAnsi="Verdana"/>
                <w:sz w:val="20"/>
                <w:szCs w:val="20"/>
                <w:lang w:val="en-GB"/>
              </w:rPr>
              <w:t xml:space="preserve">. IF: </w:t>
            </w:r>
            <w:r>
              <w:rPr>
                <w:rFonts w:ascii="Verdana" w:hAnsi="Verdana"/>
                <w:sz w:val="20"/>
                <w:szCs w:val="20"/>
                <w:lang w:val="en-GB"/>
              </w:rPr>
              <w:t>11.47</w:t>
            </w:r>
          </w:p>
        </w:tc>
      </w:tr>
      <w:tr w:rsidR="00682A1A" w:rsidRPr="00EE5BCA" w14:paraId="14500CF7" w14:textId="77777777" w:rsidTr="00D24651">
        <w:tc>
          <w:tcPr>
            <w:tcW w:w="727" w:type="dxa"/>
            <w:shd w:val="clear" w:color="auto" w:fill="auto"/>
          </w:tcPr>
          <w:p w14:paraId="498485C6" w14:textId="38BCC2E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186.</w:t>
            </w:r>
          </w:p>
        </w:tc>
        <w:tc>
          <w:tcPr>
            <w:tcW w:w="8441" w:type="dxa"/>
            <w:shd w:val="clear" w:color="auto" w:fill="auto"/>
          </w:tcPr>
          <w:p w14:paraId="7C0CDB90" w14:textId="4DE15A6E"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Altrichter, S., Salow, J., Ardelean, E., Church, M. K.</w:t>
            </w:r>
            <w:r w:rsidRPr="003D5D04">
              <w:rPr>
                <w:rFonts w:ascii="Verdana" w:hAnsi="Verdana"/>
                <w:sz w:val="20"/>
                <w:szCs w:val="20"/>
                <w:vertAlign w:val="superscript"/>
                <w:lang w:val="en-US"/>
              </w:rPr>
              <w:t>+</w:t>
            </w:r>
            <w:r>
              <w:rPr>
                <w:rFonts w:ascii="Verdana" w:hAnsi="Verdana"/>
                <w:sz w:val="20"/>
                <w:szCs w:val="20"/>
                <w:lang w:val="en-US"/>
              </w:rPr>
              <w:t>, Werner, A.</w:t>
            </w:r>
            <w:r w:rsidRPr="00EE5BCA">
              <w:rPr>
                <w:rFonts w:ascii="Verdana" w:hAnsi="Verdana"/>
                <w:sz w:val="20"/>
                <w:szCs w:val="20"/>
                <w:vertAlign w:val="superscript"/>
                <w:lang w:val="en-US"/>
              </w:rPr>
              <w:t>*</w:t>
            </w:r>
            <w:r>
              <w:rPr>
                <w:rFonts w:ascii="Verdana" w:hAnsi="Verdana"/>
                <w:sz w:val="20"/>
                <w:szCs w:val="20"/>
                <w:lang w:val="en-US"/>
              </w:rPr>
              <w:t xml:space="preserve">, and </w:t>
            </w:r>
            <w:r>
              <w:rPr>
                <w:rFonts w:ascii="Verdana" w:hAnsi="Verdana"/>
                <w:b/>
                <w:sz w:val="20"/>
                <w:szCs w:val="20"/>
                <w:lang w:val="en-US"/>
              </w:rPr>
              <w:t>Maurer, M.</w:t>
            </w:r>
            <w:r w:rsidRPr="00EE5BCA">
              <w:rPr>
                <w:rFonts w:ascii="Verdana" w:hAnsi="Verdana"/>
                <w:sz w:val="20"/>
                <w:szCs w:val="20"/>
                <w:vertAlign w:val="superscript"/>
                <w:lang w:val="en-US"/>
              </w:rPr>
              <w:t>*</w:t>
            </w:r>
            <w:r>
              <w:rPr>
                <w:rFonts w:ascii="Verdana" w:hAnsi="Verdana"/>
                <w:sz w:val="20"/>
                <w:szCs w:val="20"/>
                <w:lang w:val="en-US"/>
              </w:rPr>
              <w:t xml:space="preserve">: Development of a standardized pulse-controlled ergometry test for diagnosing and investigating cholinergic urticaria. </w:t>
            </w:r>
            <w:r>
              <w:rPr>
                <w:rFonts w:ascii="Verdana" w:hAnsi="Verdana"/>
                <w:i/>
                <w:sz w:val="20"/>
                <w:szCs w:val="20"/>
                <w:lang w:val="en-GB"/>
              </w:rPr>
              <w:t>J. Dermatol. Sci.</w:t>
            </w:r>
            <w:r>
              <w:rPr>
                <w:rFonts w:ascii="Verdana" w:hAnsi="Verdana"/>
                <w:sz w:val="20"/>
                <w:szCs w:val="20"/>
                <w:lang w:val="en-GB"/>
              </w:rPr>
              <w:t xml:space="preserve"> 2014: 75; 88-93</w:t>
            </w:r>
            <w:r>
              <w:rPr>
                <w:rFonts w:ascii="Verdana" w:hAnsi="Verdana"/>
                <w:i/>
                <w:sz w:val="20"/>
                <w:szCs w:val="20"/>
                <w:lang w:val="en-GB"/>
              </w:rPr>
              <w:t xml:space="preserve">. </w:t>
            </w:r>
            <w:r>
              <w:rPr>
                <w:rFonts w:ascii="Verdana" w:hAnsi="Verdana"/>
                <w:sz w:val="20"/>
                <w:szCs w:val="20"/>
                <w:lang w:val="en-GB"/>
              </w:rPr>
              <w:t>IF: 3.42</w:t>
            </w:r>
          </w:p>
        </w:tc>
      </w:tr>
      <w:tr w:rsidR="00682A1A" w:rsidRPr="00EE5BCA" w14:paraId="25A6008B" w14:textId="77777777" w:rsidTr="00D24651">
        <w:tc>
          <w:tcPr>
            <w:tcW w:w="727" w:type="dxa"/>
            <w:shd w:val="clear" w:color="auto" w:fill="auto"/>
          </w:tcPr>
          <w:p w14:paraId="01638187" w14:textId="6EA81F0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185.</w:t>
            </w:r>
          </w:p>
        </w:tc>
        <w:tc>
          <w:tcPr>
            <w:tcW w:w="8441" w:type="dxa"/>
            <w:shd w:val="clear" w:color="auto" w:fill="auto"/>
          </w:tcPr>
          <w:p w14:paraId="616CCA9E" w14:textId="7AE1747F"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363A1E">
              <w:rPr>
                <w:rFonts w:ascii="Verdana" w:hAnsi="Verdana"/>
                <w:sz w:val="20"/>
                <w:szCs w:val="20"/>
                <w:lang w:val="en-US"/>
              </w:rPr>
              <w:t>Zuberbier, T.</w:t>
            </w:r>
            <w:r w:rsidRPr="003D5D04">
              <w:rPr>
                <w:rFonts w:ascii="Verdana" w:hAnsi="Verdana"/>
                <w:sz w:val="20"/>
                <w:szCs w:val="20"/>
                <w:vertAlign w:val="superscript"/>
                <w:lang w:val="en-US"/>
              </w:rPr>
              <w:t>+</w:t>
            </w:r>
            <w:r w:rsidRPr="00363A1E">
              <w:rPr>
                <w:rFonts w:ascii="Verdana" w:hAnsi="Verdana"/>
                <w:sz w:val="20"/>
                <w:szCs w:val="20"/>
                <w:lang w:val="en-US"/>
              </w:rPr>
              <w:t>, Aberer, W., Asero, R., Bindslev-Jensen, C. Brzoza, Z., Canonica, G. W., Church, M. K., Ensina, L. F., Giménez-Arnau, A., Godse, K., Goncalo, M., Grattan, C.,</w:t>
            </w:r>
            <w:r>
              <w:rPr>
                <w:rFonts w:ascii="Verdana" w:hAnsi="Verdana"/>
                <w:sz w:val="20"/>
                <w:szCs w:val="20"/>
                <w:lang w:val="en-US"/>
              </w:rPr>
              <w:t xml:space="preserve"> Hebert, J., Hide, M., Kaplan, A., Kapp, A., Abdul Latiff, A. H., Mathelier-Fusade, P., Metz, M., Saini, S. S., Sánchez-Borges, M., </w:t>
            </w:r>
            <w:r w:rsidRPr="00363A1E">
              <w:rPr>
                <w:rFonts w:ascii="Verdana" w:hAnsi="Verdana"/>
                <w:sz w:val="20"/>
                <w:szCs w:val="20"/>
                <w:lang w:val="en-US"/>
              </w:rPr>
              <w:t>Schmid-Grendelmeier P., Simons, F. E., Staubach, P., Sussman, G., Toubi, E., Vena, G. A., Wedi, B., Zhu, X. J., Nast, A.</w:t>
            </w:r>
            <w:r w:rsidRPr="00EE5BCA">
              <w:rPr>
                <w:rFonts w:ascii="Verdana" w:hAnsi="Verdana"/>
                <w:sz w:val="20"/>
                <w:szCs w:val="20"/>
                <w:vertAlign w:val="superscript"/>
                <w:lang w:val="en-US"/>
              </w:rPr>
              <w:t>*</w:t>
            </w:r>
            <w:r w:rsidRPr="00363A1E">
              <w:rPr>
                <w:rFonts w:ascii="Verdana" w:hAnsi="Verdana"/>
                <w:sz w:val="20"/>
                <w:szCs w:val="20"/>
                <w:lang w:val="en-US"/>
              </w:rPr>
              <w:t xml:space="preserve">, and </w:t>
            </w:r>
            <w:r w:rsidRPr="00363A1E">
              <w:rPr>
                <w:rFonts w:ascii="Verdana" w:hAnsi="Verdana"/>
                <w:b/>
                <w:sz w:val="20"/>
                <w:szCs w:val="20"/>
                <w:lang w:val="en-US"/>
              </w:rPr>
              <w:t>Maurer, M.</w:t>
            </w:r>
            <w:r w:rsidRPr="00EE5BCA">
              <w:rPr>
                <w:rFonts w:ascii="Verdana" w:hAnsi="Verdana"/>
                <w:b/>
                <w:sz w:val="20"/>
                <w:szCs w:val="20"/>
                <w:vertAlign w:val="superscript"/>
                <w:lang w:val="en-US"/>
              </w:rPr>
              <w:t>*</w:t>
            </w:r>
            <w:r w:rsidRPr="00363A1E">
              <w:rPr>
                <w:rFonts w:ascii="Verdana" w:hAnsi="Verdana"/>
                <w:sz w:val="20"/>
                <w:szCs w:val="20"/>
                <w:lang w:val="en-US"/>
              </w:rPr>
              <w:t xml:space="preserve">: </w:t>
            </w:r>
            <w:hyperlink r:id="rId9" w:history="1">
              <w:r w:rsidRPr="00617F88">
                <w:rPr>
                  <w:rFonts w:ascii="Verdana" w:hAnsi="Verdana"/>
                  <w:sz w:val="20"/>
                  <w:szCs w:val="20"/>
                  <w:lang w:val="en-US"/>
                </w:rPr>
                <w:t>Methods report on the development of the 2013 revision and update of the EAACI/GA</w:t>
              </w:r>
              <w:r>
                <w:rPr>
                  <w:rFonts w:ascii="Verdana" w:hAnsi="Verdana"/>
                  <w:sz w:val="20"/>
                  <w:szCs w:val="20"/>
                  <w:lang w:val="en-US"/>
                </w:rPr>
                <w:t>²</w:t>
              </w:r>
              <w:r w:rsidRPr="00617F88">
                <w:rPr>
                  <w:rFonts w:ascii="Verdana" w:hAnsi="Verdana"/>
                  <w:sz w:val="20"/>
                  <w:szCs w:val="20"/>
                  <w:lang w:val="en-US"/>
                </w:rPr>
                <w:t>LEN/EDF/WAO guideline for the definition, classification, diagnosis, and management of urticaria.</w:t>
              </w:r>
            </w:hyperlink>
            <w:r w:rsidRPr="00617F88">
              <w:rPr>
                <w:rFonts w:ascii="Verdana" w:hAnsi="Verdana"/>
                <w:sz w:val="20"/>
                <w:szCs w:val="20"/>
                <w:lang w:val="en-US"/>
              </w:rPr>
              <w:t xml:space="preserve"> </w:t>
            </w:r>
            <w:r w:rsidRPr="000C2CEC">
              <w:rPr>
                <w:rFonts w:ascii="Verdana" w:hAnsi="Verdana"/>
                <w:i/>
                <w:sz w:val="20"/>
                <w:szCs w:val="20"/>
                <w:lang w:val="en-US"/>
              </w:rPr>
              <w:t>Allergy</w:t>
            </w:r>
            <w:r w:rsidRPr="00363A1E">
              <w:rPr>
                <w:rFonts w:ascii="Verdana" w:hAnsi="Verdana"/>
                <w:sz w:val="20"/>
                <w:szCs w:val="20"/>
                <w:lang w:val="en-US"/>
              </w:rPr>
              <w:t xml:space="preserve"> 2014</w:t>
            </w:r>
            <w:r>
              <w:rPr>
                <w:rFonts w:ascii="Verdana" w:hAnsi="Verdana"/>
                <w:sz w:val="20"/>
                <w:szCs w:val="20"/>
                <w:lang w:val="en-US"/>
              </w:rPr>
              <w:t xml:space="preserve">: </w:t>
            </w:r>
            <w:r w:rsidRPr="00363A1E">
              <w:rPr>
                <w:rFonts w:ascii="Verdana" w:hAnsi="Verdana"/>
                <w:sz w:val="20"/>
                <w:szCs w:val="20"/>
                <w:lang w:val="en-US"/>
              </w:rPr>
              <w:t>69</w:t>
            </w:r>
            <w:r>
              <w:rPr>
                <w:rFonts w:ascii="Verdana" w:hAnsi="Verdana"/>
                <w:sz w:val="20"/>
                <w:szCs w:val="20"/>
                <w:lang w:val="en-US"/>
              </w:rPr>
              <w:t xml:space="preserve">; </w:t>
            </w:r>
            <w:r w:rsidRPr="00363A1E">
              <w:rPr>
                <w:rFonts w:ascii="Verdana" w:hAnsi="Verdana"/>
                <w:sz w:val="20"/>
                <w:szCs w:val="20"/>
                <w:lang w:val="en-US"/>
              </w:rPr>
              <w:t>e1-e29</w:t>
            </w:r>
            <w:r>
              <w:rPr>
                <w:rFonts w:ascii="Verdana" w:hAnsi="Verdana"/>
                <w:sz w:val="20"/>
                <w:szCs w:val="20"/>
                <w:lang w:val="en-US"/>
              </w:rPr>
              <w:t xml:space="preserve">. </w:t>
            </w:r>
            <w:r w:rsidRPr="007508B4">
              <w:rPr>
                <w:rFonts w:ascii="Verdana" w:hAnsi="Verdana"/>
                <w:sz w:val="20"/>
                <w:szCs w:val="20"/>
                <w:lang w:val="en-GB"/>
              </w:rPr>
              <w:t xml:space="preserve">IF: </w:t>
            </w:r>
            <w:r>
              <w:rPr>
                <w:rFonts w:ascii="Verdana" w:hAnsi="Verdana"/>
                <w:sz w:val="20"/>
                <w:szCs w:val="20"/>
                <w:lang w:val="en-GB"/>
              </w:rPr>
              <w:t>6.03</w:t>
            </w:r>
          </w:p>
        </w:tc>
      </w:tr>
      <w:tr w:rsidR="00682A1A" w:rsidRPr="00A71C94" w14:paraId="4CDA9A86" w14:textId="77777777" w:rsidTr="00D24651">
        <w:tc>
          <w:tcPr>
            <w:tcW w:w="727" w:type="dxa"/>
            <w:shd w:val="clear" w:color="auto" w:fill="auto"/>
          </w:tcPr>
          <w:p w14:paraId="3D94742B" w14:textId="01405628"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184.</w:t>
            </w:r>
          </w:p>
        </w:tc>
        <w:tc>
          <w:tcPr>
            <w:tcW w:w="8441" w:type="dxa"/>
            <w:shd w:val="clear" w:color="auto" w:fill="auto"/>
          </w:tcPr>
          <w:p w14:paraId="03396B6B" w14:textId="4B46ACDD"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Zuberbier, T.</w:t>
            </w:r>
            <w:r w:rsidRPr="003D5D04">
              <w:rPr>
                <w:rFonts w:ascii="Verdana" w:hAnsi="Verdana"/>
                <w:sz w:val="20"/>
                <w:szCs w:val="20"/>
                <w:vertAlign w:val="superscript"/>
                <w:lang w:val="en-US"/>
              </w:rPr>
              <w:t>+</w:t>
            </w:r>
            <w:r w:rsidRPr="008E77A4">
              <w:rPr>
                <w:rFonts w:ascii="Verdana" w:hAnsi="Verdana"/>
                <w:sz w:val="20"/>
                <w:szCs w:val="20"/>
                <w:lang w:val="en-US"/>
              </w:rPr>
              <w:t xml:space="preserve">, Aberer, W., Asero, R., Bindslev-Jensen, C., Brzoza, Z., Canonica, G. W., Church, M. K., Ensina, L. F., Giménez-Arnau, A., Godse, K., Goncalo, M., Grattan, C., Hebert, J., Hide, M., Kaplan, A., Kapp, A., Abdul Latiff, A. H., Mathelier-Fusade, P., Metz, M., Nast, A., Saini, S. S., Sánches-Borges, M., Schmidt-Grendelmeier, P., Simons, F. E. R., Staubach, P., Sussman, G., Toubi, E., Vena, G. A., Wedi, B., Zhu, X. J., and </w:t>
            </w:r>
            <w:r w:rsidRPr="008E77A4">
              <w:rPr>
                <w:rFonts w:ascii="Verdana" w:hAnsi="Verdana"/>
                <w:b/>
                <w:sz w:val="20"/>
                <w:szCs w:val="20"/>
                <w:lang w:val="en-US"/>
              </w:rPr>
              <w:t>Maurer, M.</w:t>
            </w:r>
            <w:r w:rsidRPr="008E77A4">
              <w:rPr>
                <w:rFonts w:ascii="Verdana" w:hAnsi="Verdana"/>
                <w:sz w:val="20"/>
                <w:szCs w:val="20"/>
                <w:lang w:val="en-US"/>
              </w:rPr>
              <w:t xml:space="preserve">: The EAACI/GA²LEN/EDF/WAO Guideline for the definition, classification, diagnosis and management of Urticaria. </w:t>
            </w:r>
            <w:r w:rsidRPr="000A2B5F">
              <w:rPr>
                <w:rFonts w:ascii="Verdana" w:hAnsi="Verdana"/>
                <w:sz w:val="20"/>
                <w:szCs w:val="20"/>
                <w:lang w:val="en-GB"/>
              </w:rPr>
              <w:t>The 2013 revision and update</w:t>
            </w:r>
            <w:r>
              <w:rPr>
                <w:rFonts w:ascii="Verdana" w:hAnsi="Verdana"/>
                <w:sz w:val="20"/>
                <w:szCs w:val="20"/>
                <w:lang w:val="en-GB"/>
              </w:rPr>
              <w:t xml:space="preserve">. </w:t>
            </w:r>
            <w:r w:rsidRPr="007508B4">
              <w:rPr>
                <w:rFonts w:ascii="Verdana" w:hAnsi="Verdana"/>
                <w:i/>
                <w:sz w:val="20"/>
                <w:szCs w:val="20"/>
                <w:lang w:val="en-GB"/>
              </w:rPr>
              <w:t>Allergy</w:t>
            </w:r>
            <w:r w:rsidRPr="007508B4">
              <w:rPr>
                <w:rFonts w:ascii="Verdana" w:hAnsi="Verdana"/>
                <w:sz w:val="20"/>
                <w:szCs w:val="20"/>
                <w:lang w:val="en-GB"/>
              </w:rPr>
              <w:t xml:space="preserve"> 201</w:t>
            </w:r>
            <w:r>
              <w:rPr>
                <w:rFonts w:ascii="Verdana" w:hAnsi="Verdana"/>
                <w:sz w:val="20"/>
                <w:szCs w:val="20"/>
                <w:lang w:val="en-GB"/>
              </w:rPr>
              <w:t>4</w:t>
            </w:r>
            <w:r w:rsidRPr="007508B4">
              <w:rPr>
                <w:rFonts w:ascii="Verdana" w:hAnsi="Verdana"/>
                <w:sz w:val="20"/>
                <w:szCs w:val="20"/>
                <w:lang w:val="en-GB"/>
              </w:rPr>
              <w:t>:</w:t>
            </w:r>
            <w:r>
              <w:rPr>
                <w:rFonts w:ascii="Verdana" w:hAnsi="Verdana"/>
                <w:sz w:val="20"/>
                <w:szCs w:val="20"/>
                <w:lang w:val="en-GB"/>
              </w:rPr>
              <w:t xml:space="preserve"> 69; 868-887</w:t>
            </w:r>
            <w:r w:rsidRPr="007508B4">
              <w:rPr>
                <w:rFonts w:ascii="Verdana" w:hAnsi="Verdana"/>
                <w:sz w:val="20"/>
                <w:szCs w:val="20"/>
                <w:lang w:val="en-GB"/>
              </w:rPr>
              <w:t xml:space="preserve">. IF: </w:t>
            </w:r>
            <w:r>
              <w:rPr>
                <w:rFonts w:ascii="Verdana" w:hAnsi="Verdana"/>
                <w:sz w:val="20"/>
                <w:szCs w:val="20"/>
                <w:lang w:val="en-GB"/>
              </w:rPr>
              <w:t>6.03</w:t>
            </w:r>
          </w:p>
        </w:tc>
      </w:tr>
      <w:tr w:rsidR="00682A1A" w:rsidRPr="00A71C94" w14:paraId="22801250" w14:textId="77777777" w:rsidTr="00D24651">
        <w:tc>
          <w:tcPr>
            <w:tcW w:w="727" w:type="dxa"/>
            <w:shd w:val="clear" w:color="auto" w:fill="auto"/>
          </w:tcPr>
          <w:p w14:paraId="10AEA482" w14:textId="5A6B03BD"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183.</w:t>
            </w:r>
          </w:p>
        </w:tc>
        <w:tc>
          <w:tcPr>
            <w:tcW w:w="8441" w:type="dxa"/>
            <w:shd w:val="clear" w:color="auto" w:fill="auto"/>
          </w:tcPr>
          <w:p w14:paraId="16E9CD92" w14:textId="09012CD5"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 xml:space="preserve">Metz, M., Ohanyan, T., Church, M. K.,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Retreatment with omalizumab results in rapid remission in chronic spontaneous and inducible urticaria. </w:t>
            </w:r>
            <w:r w:rsidRPr="002826DA">
              <w:rPr>
                <w:rFonts w:ascii="Verdana" w:hAnsi="Verdana"/>
                <w:i/>
                <w:sz w:val="20"/>
                <w:szCs w:val="20"/>
                <w:lang w:val="en-GB"/>
              </w:rPr>
              <w:t>JAMA Derm</w:t>
            </w:r>
            <w:r>
              <w:rPr>
                <w:rFonts w:ascii="Verdana" w:hAnsi="Verdana"/>
                <w:sz w:val="20"/>
                <w:szCs w:val="20"/>
                <w:lang w:val="en-GB"/>
              </w:rPr>
              <w:t>. 2014:</w:t>
            </w:r>
            <w:r>
              <w:rPr>
                <w:rFonts w:ascii="Verdana" w:hAnsi="Verdana"/>
                <w:i/>
                <w:sz w:val="20"/>
                <w:szCs w:val="20"/>
                <w:lang w:val="en-GB"/>
              </w:rPr>
              <w:t xml:space="preserve"> </w:t>
            </w:r>
            <w:r>
              <w:rPr>
                <w:rFonts w:ascii="Verdana" w:hAnsi="Verdana"/>
                <w:sz w:val="20"/>
                <w:szCs w:val="20"/>
                <w:lang w:val="en-GB"/>
              </w:rPr>
              <w:t>150; 288-290.</w:t>
            </w:r>
            <w:r w:rsidRPr="0090336F">
              <w:rPr>
                <w:rFonts w:ascii="Verdana" w:hAnsi="Verdana"/>
                <w:sz w:val="20"/>
                <w:szCs w:val="20"/>
                <w:lang w:val="en-GB"/>
              </w:rPr>
              <w:t xml:space="preserve"> IF: </w:t>
            </w:r>
            <w:r>
              <w:rPr>
                <w:rFonts w:ascii="Verdana" w:hAnsi="Verdana"/>
                <w:sz w:val="20"/>
                <w:szCs w:val="20"/>
                <w:lang w:val="en-GB"/>
              </w:rPr>
              <w:t>4.43</w:t>
            </w:r>
          </w:p>
        </w:tc>
      </w:tr>
      <w:tr w:rsidR="00682A1A" w:rsidRPr="00A71C94" w14:paraId="2DB859AE" w14:textId="77777777" w:rsidTr="00D24651">
        <w:tc>
          <w:tcPr>
            <w:tcW w:w="727" w:type="dxa"/>
            <w:shd w:val="clear" w:color="auto" w:fill="auto"/>
          </w:tcPr>
          <w:p w14:paraId="6710C466" w14:textId="51EC064B"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182.</w:t>
            </w:r>
          </w:p>
        </w:tc>
        <w:tc>
          <w:tcPr>
            <w:tcW w:w="8441" w:type="dxa"/>
            <w:shd w:val="clear" w:color="auto" w:fill="auto"/>
          </w:tcPr>
          <w:p w14:paraId="094B6D9A" w14:textId="127F56D9"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Magerl, M.</w:t>
            </w:r>
            <w:r w:rsidRPr="003D5D04">
              <w:rPr>
                <w:rFonts w:ascii="Verdana" w:hAnsi="Verdana"/>
                <w:sz w:val="20"/>
                <w:szCs w:val="20"/>
                <w:vertAlign w:val="superscript"/>
                <w:lang w:val="en-US"/>
              </w:rPr>
              <w:t>+</w:t>
            </w:r>
            <w:r>
              <w:rPr>
                <w:rFonts w:ascii="Verdana" w:hAnsi="Verdana"/>
                <w:sz w:val="20"/>
                <w:szCs w:val="20"/>
                <w:lang w:val="en-US"/>
              </w:rPr>
              <w:t xml:space="preserve">, Doumoulakis, G., Kalkounou, I., Weller, K., Church, M. K., Kreuz, W., and </w:t>
            </w:r>
            <w:r>
              <w:rPr>
                <w:rFonts w:ascii="Verdana" w:hAnsi="Verdana"/>
                <w:b/>
                <w:sz w:val="20"/>
                <w:szCs w:val="20"/>
                <w:lang w:val="en-US"/>
              </w:rPr>
              <w:t>Maurer, M.</w:t>
            </w:r>
            <w:r>
              <w:rPr>
                <w:rFonts w:ascii="Verdana" w:hAnsi="Verdana"/>
                <w:sz w:val="20"/>
                <w:szCs w:val="20"/>
                <w:lang w:val="en-US"/>
              </w:rPr>
              <w:t xml:space="preserve">: Characterization of prodromal symptoms in a large population of patients with hereditary angioedema. </w:t>
            </w:r>
            <w:r>
              <w:rPr>
                <w:rFonts w:ascii="Verdana" w:hAnsi="Verdana"/>
                <w:i/>
                <w:sz w:val="20"/>
                <w:szCs w:val="20"/>
                <w:lang w:val="en-GB"/>
              </w:rPr>
              <w:t>Clin. Exp. Dermatol.</w:t>
            </w:r>
            <w:r>
              <w:rPr>
                <w:rFonts w:ascii="Verdana" w:hAnsi="Verdana"/>
                <w:sz w:val="20"/>
                <w:szCs w:val="20"/>
                <w:lang w:val="en-GB"/>
              </w:rPr>
              <w:t xml:space="preserve"> 2014: 39; 298-303.</w:t>
            </w:r>
            <w:r w:rsidRPr="0090336F">
              <w:rPr>
                <w:rFonts w:ascii="Verdana" w:hAnsi="Verdana"/>
                <w:sz w:val="20"/>
                <w:szCs w:val="20"/>
                <w:lang w:val="en-GB"/>
              </w:rPr>
              <w:t xml:space="preserve"> IF: </w:t>
            </w:r>
            <w:r>
              <w:rPr>
                <w:rFonts w:ascii="Verdana" w:hAnsi="Verdana"/>
                <w:sz w:val="20"/>
                <w:szCs w:val="20"/>
                <w:lang w:val="en-GB"/>
              </w:rPr>
              <w:t>1.09</w:t>
            </w:r>
          </w:p>
        </w:tc>
      </w:tr>
      <w:tr w:rsidR="00682A1A" w:rsidRPr="00A71C94" w14:paraId="3531BEF1" w14:textId="77777777" w:rsidTr="00D24651">
        <w:tc>
          <w:tcPr>
            <w:tcW w:w="727" w:type="dxa"/>
            <w:shd w:val="clear" w:color="auto" w:fill="auto"/>
          </w:tcPr>
          <w:p w14:paraId="61A778B3" w14:textId="172DBE2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181.</w:t>
            </w:r>
          </w:p>
        </w:tc>
        <w:tc>
          <w:tcPr>
            <w:tcW w:w="8441" w:type="dxa"/>
            <w:shd w:val="clear" w:color="auto" w:fill="auto"/>
          </w:tcPr>
          <w:p w14:paraId="70CE4B75" w14:textId="3062625C"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 xml:space="preserve">Vieira dos Santos, R., Locks Bidese, B., Rabello de Souza, J.,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Effects of omalizumab in a patient with three types of chronic urticaria. </w:t>
            </w:r>
            <w:bookmarkStart w:id="22" w:name="OLE_LINK16"/>
            <w:bookmarkStart w:id="23" w:name="OLE_LINK17"/>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 xml:space="preserve"> 170; 469-471</w:t>
            </w:r>
            <w:r w:rsidRPr="0090336F">
              <w:rPr>
                <w:rFonts w:ascii="Verdana" w:hAnsi="Verdana"/>
                <w:sz w:val="20"/>
                <w:szCs w:val="20"/>
                <w:lang w:val="en-GB"/>
              </w:rPr>
              <w:t xml:space="preserve">. IF: </w:t>
            </w:r>
            <w:r>
              <w:rPr>
                <w:rFonts w:ascii="Verdana" w:hAnsi="Verdana"/>
                <w:sz w:val="20"/>
                <w:szCs w:val="20"/>
                <w:lang w:val="en-GB"/>
              </w:rPr>
              <w:t>4.27</w:t>
            </w:r>
            <w:bookmarkEnd w:id="22"/>
            <w:bookmarkEnd w:id="23"/>
          </w:p>
        </w:tc>
      </w:tr>
      <w:tr w:rsidR="00682A1A" w:rsidRPr="00A71C94" w14:paraId="2CEAF2F4" w14:textId="77777777" w:rsidTr="00D24651">
        <w:tc>
          <w:tcPr>
            <w:tcW w:w="727" w:type="dxa"/>
            <w:shd w:val="clear" w:color="auto" w:fill="auto"/>
          </w:tcPr>
          <w:p w14:paraId="071CEED8" w14:textId="7B1087B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180.</w:t>
            </w:r>
          </w:p>
        </w:tc>
        <w:tc>
          <w:tcPr>
            <w:tcW w:w="8441" w:type="dxa"/>
            <w:shd w:val="clear" w:color="auto" w:fill="auto"/>
          </w:tcPr>
          <w:p w14:paraId="7C037D4D" w14:textId="2F54EA87"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Metz, M., Ohanyan, T., Church, M. K.</w:t>
            </w:r>
            <w:r w:rsidRPr="003D5D04">
              <w:rPr>
                <w:rFonts w:ascii="Verdana" w:hAnsi="Verdana"/>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Omalizumab is an effective and rapidly acting therapy in difficult-to-treat chronic urticaria: a retrospective clinical analysis. </w:t>
            </w:r>
            <w:r>
              <w:rPr>
                <w:rFonts w:ascii="Verdana" w:hAnsi="Verdana"/>
                <w:i/>
                <w:sz w:val="20"/>
                <w:szCs w:val="20"/>
                <w:lang w:val="en-GB"/>
              </w:rPr>
              <w:t>J. Dermatol. Sci.</w:t>
            </w:r>
            <w:r>
              <w:rPr>
                <w:rFonts w:ascii="Verdana" w:hAnsi="Verdana"/>
                <w:sz w:val="20"/>
                <w:szCs w:val="20"/>
                <w:lang w:val="en-GB"/>
              </w:rPr>
              <w:t xml:space="preserve"> 2014: 73; 57-62</w:t>
            </w:r>
            <w:r>
              <w:rPr>
                <w:rFonts w:ascii="Verdana" w:hAnsi="Verdana"/>
                <w:i/>
                <w:sz w:val="20"/>
                <w:szCs w:val="20"/>
                <w:lang w:val="en-GB"/>
              </w:rPr>
              <w:t xml:space="preserve">. </w:t>
            </w:r>
            <w:r>
              <w:rPr>
                <w:rFonts w:ascii="Verdana" w:hAnsi="Verdana"/>
                <w:sz w:val="20"/>
                <w:szCs w:val="20"/>
                <w:lang w:val="en-GB"/>
              </w:rPr>
              <w:t>IF: 3.42</w:t>
            </w:r>
          </w:p>
        </w:tc>
      </w:tr>
      <w:tr w:rsidR="00682A1A" w:rsidRPr="00A71C94" w14:paraId="53DB3588" w14:textId="77777777" w:rsidTr="00D24651">
        <w:tc>
          <w:tcPr>
            <w:tcW w:w="727" w:type="dxa"/>
            <w:shd w:val="clear" w:color="auto" w:fill="auto"/>
          </w:tcPr>
          <w:p w14:paraId="0713C511" w14:textId="63389148"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179.</w:t>
            </w:r>
          </w:p>
        </w:tc>
        <w:tc>
          <w:tcPr>
            <w:tcW w:w="8441" w:type="dxa"/>
            <w:shd w:val="clear" w:color="auto" w:fill="auto"/>
          </w:tcPr>
          <w:p w14:paraId="1C7BC903" w14:textId="6561E71F"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Aberer, W.</w:t>
            </w:r>
            <w:r w:rsidRPr="003D5D04">
              <w:rPr>
                <w:rFonts w:ascii="Verdana" w:hAnsi="Verdana"/>
                <w:sz w:val="20"/>
                <w:szCs w:val="20"/>
                <w:vertAlign w:val="superscript"/>
                <w:lang w:val="en-US"/>
              </w:rPr>
              <w:t>+</w:t>
            </w:r>
            <w:r>
              <w:rPr>
                <w:rFonts w:ascii="Verdana" w:hAnsi="Verdana"/>
                <w:sz w:val="20"/>
                <w:szCs w:val="20"/>
                <w:lang w:val="en-GB"/>
              </w:rPr>
              <w:t xml:space="preserve">, </w:t>
            </w:r>
            <w:r w:rsidRPr="00AC30B6">
              <w:rPr>
                <w:rFonts w:ascii="Verdana" w:hAnsi="Verdana"/>
                <w:b/>
                <w:sz w:val="20"/>
                <w:szCs w:val="20"/>
                <w:lang w:val="en-GB"/>
              </w:rPr>
              <w:t>Maurer, M.</w:t>
            </w:r>
            <w:r>
              <w:rPr>
                <w:rFonts w:ascii="Verdana" w:hAnsi="Verdana"/>
                <w:sz w:val="20"/>
                <w:szCs w:val="20"/>
                <w:lang w:val="en-GB"/>
              </w:rPr>
              <w:t>, Reshef, A., Longhurst, H., Kivity</w:t>
            </w:r>
            <w:r w:rsidRPr="00CC05AD">
              <w:rPr>
                <w:rFonts w:ascii="Verdana" w:hAnsi="Verdana"/>
                <w:sz w:val="20"/>
                <w:lang w:val="en-GB"/>
              </w:rPr>
              <w:t xml:space="preserve">, S., </w:t>
            </w:r>
            <w:r>
              <w:rPr>
                <w:rFonts w:ascii="Verdana" w:hAnsi="Verdana"/>
                <w:sz w:val="20"/>
                <w:szCs w:val="20"/>
                <w:lang w:val="en-GB"/>
              </w:rPr>
              <w:t>Bygum, A., Caballero, T., Bloom, B., Nair, N.,</w:t>
            </w:r>
            <w:r w:rsidRPr="00CC05AD">
              <w:rPr>
                <w:rFonts w:ascii="Verdana" w:hAnsi="Verdana"/>
                <w:sz w:val="20"/>
                <w:lang w:val="en-GB"/>
              </w:rPr>
              <w:t xml:space="preserve"> and </w:t>
            </w:r>
            <w:r>
              <w:rPr>
                <w:rFonts w:ascii="Verdana" w:hAnsi="Verdana"/>
                <w:sz w:val="20"/>
                <w:szCs w:val="20"/>
                <w:lang w:val="en-GB"/>
              </w:rPr>
              <w:t xml:space="preserve">Malbrán, A.: </w:t>
            </w:r>
            <w:r w:rsidRPr="002826DA">
              <w:rPr>
                <w:rFonts w:ascii="Verdana" w:hAnsi="Verdana"/>
                <w:sz w:val="20"/>
                <w:szCs w:val="20"/>
                <w:lang w:val="en-GB"/>
              </w:rPr>
              <w:t>Open-label, multicenter study of self-administered icatibant for attacks of hereditary angioedema</w:t>
            </w:r>
            <w:r>
              <w:rPr>
                <w:rFonts w:ascii="Verdana" w:hAnsi="Verdana"/>
                <w:sz w:val="20"/>
                <w:szCs w:val="20"/>
                <w:lang w:val="en-GB"/>
              </w:rPr>
              <w:t>.</w:t>
            </w:r>
            <w:r w:rsidRPr="00CC05AD">
              <w:rPr>
                <w:rFonts w:ascii="Verdana" w:hAnsi="Verdana"/>
                <w:sz w:val="20"/>
                <w:lang w:val="en-GB"/>
              </w:rPr>
              <w:t xml:space="preserve"> </w:t>
            </w:r>
            <w:r w:rsidRPr="00CC05AD">
              <w:rPr>
                <w:rFonts w:ascii="Verdana" w:hAnsi="Verdana"/>
                <w:i/>
                <w:sz w:val="20"/>
                <w:lang w:val="en-GB"/>
              </w:rPr>
              <w:t>Allergy</w:t>
            </w:r>
            <w:r w:rsidRPr="00CC05AD">
              <w:rPr>
                <w:rFonts w:ascii="Verdana" w:hAnsi="Verdana"/>
                <w:sz w:val="20"/>
                <w:lang w:val="en-GB"/>
              </w:rPr>
              <w:t xml:space="preserve"> 2014: 69; </w:t>
            </w:r>
            <w:r>
              <w:rPr>
                <w:rFonts w:ascii="Verdana" w:hAnsi="Verdana"/>
                <w:sz w:val="20"/>
                <w:szCs w:val="20"/>
                <w:lang w:val="en-GB"/>
              </w:rPr>
              <w:t>305-314</w:t>
            </w:r>
            <w:r w:rsidRPr="00CC05AD">
              <w:rPr>
                <w:rFonts w:ascii="Verdana" w:hAnsi="Verdana"/>
                <w:sz w:val="20"/>
                <w:lang w:val="en-GB"/>
              </w:rPr>
              <w:t xml:space="preserve">. </w:t>
            </w:r>
            <w:r w:rsidRPr="007508B4">
              <w:rPr>
                <w:rFonts w:ascii="Verdana" w:hAnsi="Verdana"/>
                <w:sz w:val="20"/>
                <w:szCs w:val="20"/>
                <w:lang w:val="en-GB"/>
              </w:rPr>
              <w:t>IF:</w:t>
            </w:r>
            <w:r>
              <w:rPr>
                <w:rFonts w:ascii="Verdana" w:hAnsi="Verdana"/>
                <w:sz w:val="20"/>
                <w:szCs w:val="20"/>
                <w:lang w:val="en-GB"/>
              </w:rPr>
              <w:t xml:space="preserve"> 6.03</w:t>
            </w:r>
          </w:p>
        </w:tc>
      </w:tr>
      <w:tr w:rsidR="00682A1A" w:rsidRPr="002F54DC" w14:paraId="5B078423" w14:textId="77777777" w:rsidTr="00D24651">
        <w:tc>
          <w:tcPr>
            <w:tcW w:w="727" w:type="dxa"/>
            <w:shd w:val="clear" w:color="auto" w:fill="auto"/>
          </w:tcPr>
          <w:p w14:paraId="4A0054B2" w14:textId="4FCDE8A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178.</w:t>
            </w:r>
          </w:p>
        </w:tc>
        <w:tc>
          <w:tcPr>
            <w:tcW w:w="8441" w:type="dxa"/>
            <w:shd w:val="clear" w:color="auto" w:fill="auto"/>
          </w:tcPr>
          <w:p w14:paraId="09BE0D0E" w14:textId="11CADAA2" w:rsidR="00682A1A" w:rsidRPr="001E56C6"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Vukman, K. V., Adams, P., N., Dowling, D., Metz, M., </w:t>
            </w:r>
            <w:r>
              <w:rPr>
                <w:rFonts w:ascii="Verdana" w:hAnsi="Verdana"/>
                <w:b/>
                <w:sz w:val="20"/>
                <w:szCs w:val="20"/>
                <w:lang w:val="en-US"/>
              </w:rPr>
              <w:t>Maurer, M.</w:t>
            </w:r>
            <w:r>
              <w:rPr>
                <w:rFonts w:ascii="Verdana" w:hAnsi="Verdana"/>
                <w:sz w:val="20"/>
                <w:szCs w:val="20"/>
                <w:lang w:val="en-US"/>
              </w:rPr>
              <w:t>, and O’Neill, S. M.</w:t>
            </w:r>
            <w:r w:rsidRPr="003D5D04">
              <w:rPr>
                <w:rFonts w:ascii="Verdana" w:hAnsi="Verdana"/>
                <w:sz w:val="20"/>
                <w:szCs w:val="20"/>
                <w:vertAlign w:val="superscript"/>
                <w:lang w:val="en-US"/>
              </w:rPr>
              <w:t>+</w:t>
            </w:r>
            <w:r>
              <w:rPr>
                <w:rFonts w:ascii="Verdana" w:hAnsi="Verdana"/>
                <w:sz w:val="20"/>
                <w:szCs w:val="20"/>
                <w:lang w:val="en-US"/>
              </w:rPr>
              <w:t xml:space="preserve">: The effects of </w:t>
            </w:r>
            <w:r>
              <w:rPr>
                <w:rFonts w:ascii="Verdana" w:hAnsi="Verdana"/>
                <w:i/>
                <w:sz w:val="20"/>
                <w:szCs w:val="20"/>
                <w:lang w:val="en-US"/>
              </w:rPr>
              <w:t>Fasciola hepatica</w:t>
            </w:r>
            <w:r>
              <w:rPr>
                <w:rFonts w:ascii="Verdana" w:hAnsi="Verdana"/>
                <w:sz w:val="20"/>
                <w:szCs w:val="20"/>
                <w:lang w:val="en-US"/>
              </w:rPr>
              <w:t xml:space="preserve"> tegumental antigens on mast cell function. </w:t>
            </w:r>
            <w:r>
              <w:rPr>
                <w:rFonts w:ascii="Verdana" w:hAnsi="Verdana"/>
                <w:i/>
                <w:sz w:val="20"/>
                <w:szCs w:val="20"/>
                <w:lang w:val="en-US"/>
              </w:rPr>
              <w:t>Int. J. Parasitol.</w:t>
            </w:r>
            <w:r>
              <w:rPr>
                <w:rFonts w:ascii="Verdana" w:hAnsi="Verdana"/>
                <w:sz w:val="20"/>
                <w:szCs w:val="20"/>
                <w:lang w:val="en-US"/>
              </w:rPr>
              <w:t xml:space="preserve"> 2013: 43; 531-539. IF: 3.64</w:t>
            </w:r>
          </w:p>
        </w:tc>
      </w:tr>
      <w:tr w:rsidR="00682A1A" w:rsidRPr="00EE5BCA" w14:paraId="4BB95C88" w14:textId="77777777" w:rsidTr="00D24651">
        <w:tc>
          <w:tcPr>
            <w:tcW w:w="727" w:type="dxa"/>
            <w:shd w:val="clear" w:color="auto" w:fill="auto"/>
          </w:tcPr>
          <w:p w14:paraId="786B4658" w14:textId="494D62E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177.</w:t>
            </w:r>
          </w:p>
        </w:tc>
        <w:tc>
          <w:tcPr>
            <w:tcW w:w="8441" w:type="dxa"/>
            <w:shd w:val="clear" w:color="auto" w:fill="auto"/>
          </w:tcPr>
          <w:p w14:paraId="4676842C" w14:textId="2D6D1BC5"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B149A">
              <w:rPr>
                <w:rFonts w:ascii="Verdana" w:hAnsi="Verdana"/>
                <w:sz w:val="20"/>
                <w:szCs w:val="20"/>
                <w:lang w:val="en-GB"/>
              </w:rPr>
              <w:t>Ale, A.</w:t>
            </w:r>
            <w:r w:rsidRPr="00EE5BCA">
              <w:rPr>
                <w:rFonts w:ascii="Verdana" w:hAnsi="Verdana"/>
                <w:sz w:val="20"/>
                <w:szCs w:val="20"/>
                <w:vertAlign w:val="superscript"/>
                <w:lang w:val="en-GB"/>
              </w:rPr>
              <w:t>*</w:t>
            </w:r>
            <w:r w:rsidRPr="000B149A">
              <w:rPr>
                <w:rFonts w:ascii="Verdana" w:hAnsi="Verdana"/>
                <w:sz w:val="20"/>
                <w:szCs w:val="20"/>
                <w:lang w:val="en-GB"/>
              </w:rPr>
              <w:t>, Siebenhaar, F.</w:t>
            </w:r>
            <w:r w:rsidRPr="00EE5BCA">
              <w:rPr>
                <w:rFonts w:ascii="Verdana" w:hAnsi="Verdana"/>
                <w:sz w:val="20"/>
                <w:szCs w:val="20"/>
                <w:vertAlign w:val="superscript"/>
                <w:lang w:val="en-GB"/>
              </w:rPr>
              <w:t>*</w:t>
            </w:r>
            <w:r w:rsidRPr="000B149A">
              <w:rPr>
                <w:rFonts w:ascii="Verdana" w:hAnsi="Verdana"/>
                <w:sz w:val="20"/>
                <w:szCs w:val="20"/>
                <w:lang w:val="en-GB"/>
              </w:rPr>
              <w:t xml:space="preserve">, Kosanke, K., Aichler, M., Radrich, K., Heydrich, S., Schiemann, M., Bielicki, I., Noel, P. B., Braren, R., </w:t>
            </w:r>
            <w:r w:rsidRPr="000B149A">
              <w:rPr>
                <w:rFonts w:ascii="Verdana" w:hAnsi="Verdana"/>
                <w:b/>
                <w:sz w:val="20"/>
                <w:szCs w:val="20"/>
                <w:lang w:val="en-GB"/>
              </w:rPr>
              <w:t>Maurer, M.</w:t>
            </w:r>
            <w:r w:rsidRPr="000B149A">
              <w:rPr>
                <w:rFonts w:ascii="Verdana" w:hAnsi="Verdana"/>
                <w:sz w:val="20"/>
                <w:szCs w:val="20"/>
                <w:lang w:val="en-GB"/>
              </w:rPr>
              <w:t>, Walch, A.</w:t>
            </w:r>
            <w:r>
              <w:rPr>
                <w:rFonts w:ascii="Verdana" w:hAnsi="Verdana"/>
                <w:sz w:val="20"/>
                <w:szCs w:val="20"/>
                <w:lang w:val="en-GB"/>
              </w:rPr>
              <w:t xml:space="preserve"> K., Rummeny, E. J., Nztiachristos, V., and Wildgruber, M.</w:t>
            </w:r>
            <w:r w:rsidRPr="003D5D04">
              <w:rPr>
                <w:rFonts w:ascii="Verdana" w:hAnsi="Verdana"/>
                <w:sz w:val="20"/>
                <w:szCs w:val="20"/>
                <w:vertAlign w:val="superscript"/>
                <w:lang w:val="en-US"/>
              </w:rPr>
              <w:t>+</w:t>
            </w:r>
            <w:r>
              <w:rPr>
                <w:rFonts w:ascii="Verdana" w:hAnsi="Verdana"/>
                <w:sz w:val="20"/>
                <w:szCs w:val="20"/>
                <w:lang w:val="en-GB"/>
              </w:rPr>
              <w:t xml:space="preserve">: Cardioprotective C-kit+ bone marrow cells attenuate apoptosis after acute myocardial infarction in mice – </w:t>
            </w:r>
            <w:r w:rsidRPr="000B149A">
              <w:rPr>
                <w:rFonts w:ascii="Verdana" w:hAnsi="Verdana"/>
                <w:i/>
                <w:sz w:val="20"/>
                <w:szCs w:val="20"/>
                <w:lang w:val="en-GB"/>
              </w:rPr>
              <w:t>in vivo</w:t>
            </w:r>
            <w:r>
              <w:rPr>
                <w:rFonts w:ascii="Verdana" w:hAnsi="Verdana"/>
                <w:sz w:val="20"/>
                <w:szCs w:val="20"/>
                <w:lang w:val="en-GB"/>
              </w:rPr>
              <w:t xml:space="preserve"> assessment with fluorescence molecular imaging. </w:t>
            </w:r>
            <w:r>
              <w:rPr>
                <w:rFonts w:ascii="Verdana" w:hAnsi="Verdana"/>
                <w:i/>
                <w:sz w:val="20"/>
                <w:szCs w:val="20"/>
                <w:lang w:val="en-GB"/>
              </w:rPr>
              <w:t>Theranostics</w:t>
            </w:r>
            <w:r>
              <w:rPr>
                <w:rFonts w:ascii="Verdana" w:hAnsi="Verdana"/>
                <w:sz w:val="20"/>
                <w:szCs w:val="20"/>
                <w:lang w:val="en-GB"/>
              </w:rPr>
              <w:t xml:space="preserve"> 2013: 3; 903-913. IF: 7.83</w:t>
            </w:r>
          </w:p>
        </w:tc>
      </w:tr>
      <w:tr w:rsidR="00682A1A" w:rsidRPr="002F54DC" w14:paraId="6C809753" w14:textId="77777777" w:rsidTr="00D24651">
        <w:tc>
          <w:tcPr>
            <w:tcW w:w="727" w:type="dxa"/>
            <w:shd w:val="clear" w:color="auto" w:fill="auto"/>
          </w:tcPr>
          <w:p w14:paraId="36F4EEF7" w14:textId="4184A81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176.</w:t>
            </w:r>
          </w:p>
        </w:tc>
        <w:tc>
          <w:tcPr>
            <w:tcW w:w="8441" w:type="dxa"/>
            <w:shd w:val="clear" w:color="auto" w:fill="auto"/>
          </w:tcPr>
          <w:p w14:paraId="6D804269" w14:textId="352B9198"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12F4B">
              <w:rPr>
                <w:rFonts w:ascii="Verdana" w:hAnsi="Verdana"/>
                <w:sz w:val="20"/>
                <w:szCs w:val="20"/>
                <w:lang w:val="en-US"/>
              </w:rPr>
              <w:t>Weller, K.,</w:t>
            </w:r>
            <w:r w:rsidRPr="005971D7">
              <w:rPr>
                <w:rFonts w:ascii="Verdana" w:hAnsi="Verdana"/>
                <w:sz w:val="20"/>
                <w:szCs w:val="20"/>
                <w:lang w:val="en-US"/>
              </w:rPr>
              <w:t xml:space="preserve"> Koti, I., Makris, M., and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Anxiety and depression seem less common in patients with autoreactive chronic spontaneous urticaria. </w:t>
            </w:r>
            <w:bookmarkStart w:id="24" w:name="OLE_LINK14"/>
            <w:bookmarkStart w:id="25" w:name="OLE_LINK15"/>
            <w:r>
              <w:rPr>
                <w:rFonts w:ascii="Verdana" w:hAnsi="Verdana"/>
                <w:i/>
                <w:sz w:val="20"/>
                <w:szCs w:val="20"/>
                <w:lang w:val="en-GB"/>
              </w:rPr>
              <w:t>Clin. Exp. Dermatol.</w:t>
            </w:r>
            <w:r>
              <w:rPr>
                <w:rFonts w:ascii="Verdana" w:hAnsi="Verdana"/>
                <w:sz w:val="20"/>
                <w:szCs w:val="20"/>
                <w:lang w:val="en-GB"/>
              </w:rPr>
              <w:t xml:space="preserve"> 2013: 38; 870-873.</w:t>
            </w:r>
            <w:r w:rsidRPr="0090336F">
              <w:rPr>
                <w:rFonts w:ascii="Verdana" w:hAnsi="Verdana"/>
                <w:sz w:val="20"/>
                <w:szCs w:val="20"/>
                <w:lang w:val="en-GB"/>
              </w:rPr>
              <w:t xml:space="preserve"> IF: </w:t>
            </w:r>
            <w:r>
              <w:rPr>
                <w:rFonts w:ascii="Verdana" w:hAnsi="Verdana"/>
                <w:sz w:val="20"/>
                <w:szCs w:val="20"/>
                <w:lang w:val="en-GB"/>
              </w:rPr>
              <w:t>1.23</w:t>
            </w:r>
            <w:bookmarkEnd w:id="24"/>
            <w:bookmarkEnd w:id="25"/>
          </w:p>
        </w:tc>
      </w:tr>
      <w:tr w:rsidR="00682A1A" w:rsidRPr="00EE5BCA" w14:paraId="375240CF" w14:textId="77777777" w:rsidTr="00D24651">
        <w:tc>
          <w:tcPr>
            <w:tcW w:w="727" w:type="dxa"/>
            <w:shd w:val="clear" w:color="auto" w:fill="auto"/>
          </w:tcPr>
          <w:p w14:paraId="61658E84" w14:textId="11BA736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175.</w:t>
            </w:r>
          </w:p>
        </w:tc>
        <w:tc>
          <w:tcPr>
            <w:tcW w:w="8441" w:type="dxa"/>
            <w:shd w:val="clear" w:color="auto" w:fill="auto"/>
          </w:tcPr>
          <w:p w14:paraId="10195804" w14:textId="1D8ADC1B"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EE0288">
              <w:rPr>
                <w:rFonts w:ascii="Verdana" w:hAnsi="Verdana"/>
                <w:sz w:val="20"/>
                <w:szCs w:val="20"/>
                <w:lang w:val="en-GB"/>
              </w:rPr>
              <w:t>Nelissen, S.</w:t>
            </w:r>
            <w:r w:rsidRPr="00EE5BCA">
              <w:rPr>
                <w:rFonts w:ascii="Verdana" w:hAnsi="Verdana"/>
                <w:sz w:val="20"/>
                <w:szCs w:val="20"/>
                <w:vertAlign w:val="superscript"/>
                <w:lang w:val="en-GB"/>
              </w:rPr>
              <w:t>*</w:t>
            </w:r>
            <w:r w:rsidRPr="00EE0288">
              <w:rPr>
                <w:rFonts w:ascii="Verdana" w:hAnsi="Verdana"/>
                <w:sz w:val="20"/>
                <w:szCs w:val="20"/>
                <w:lang w:val="en-GB"/>
              </w:rPr>
              <w:t>,</w:t>
            </w:r>
            <w:r w:rsidRPr="009F3586">
              <w:rPr>
                <w:rFonts w:ascii="Verdana" w:hAnsi="Verdana"/>
                <w:sz w:val="20"/>
                <w:szCs w:val="20"/>
                <w:lang w:val="en-GB"/>
              </w:rPr>
              <w:t xml:space="preserve"> Vangansewinkel, T.</w:t>
            </w:r>
            <w:r w:rsidRPr="00EE5BCA">
              <w:rPr>
                <w:rFonts w:ascii="Verdana" w:hAnsi="Verdana"/>
                <w:sz w:val="20"/>
                <w:szCs w:val="20"/>
                <w:vertAlign w:val="superscript"/>
                <w:lang w:val="en-GB"/>
              </w:rPr>
              <w:t>*</w:t>
            </w:r>
            <w:r w:rsidRPr="009F3586">
              <w:rPr>
                <w:rFonts w:ascii="Verdana" w:hAnsi="Verdana"/>
                <w:sz w:val="20"/>
                <w:szCs w:val="20"/>
                <w:lang w:val="en-GB"/>
              </w:rPr>
              <w:t>, Geurts, N., Geboes, L., Lemmens, E., Vidal, P. M., Lemmens, S., Willems, L., Boato, F., Dooley, D.,</w:t>
            </w:r>
            <w:r w:rsidRPr="00EE0288">
              <w:rPr>
                <w:rFonts w:ascii="Verdana" w:hAnsi="Verdana"/>
                <w:sz w:val="20"/>
                <w:szCs w:val="20"/>
                <w:lang w:val="en-GB"/>
              </w:rPr>
              <w:t xml:space="preserve"> Pehl, D., Pejler, G., </w:t>
            </w:r>
            <w:r w:rsidRPr="009F3586">
              <w:rPr>
                <w:rFonts w:ascii="Verdana" w:hAnsi="Verdana"/>
                <w:b/>
                <w:sz w:val="20"/>
                <w:szCs w:val="20"/>
                <w:lang w:val="en-GB"/>
              </w:rPr>
              <w:t>Maurer, M.</w:t>
            </w:r>
            <w:r w:rsidRPr="009F3586">
              <w:rPr>
                <w:rFonts w:ascii="Verdana" w:hAnsi="Verdana"/>
                <w:sz w:val="20"/>
                <w:szCs w:val="20"/>
                <w:lang w:val="en-GB"/>
              </w:rPr>
              <w:t>, Metz, M.,</w:t>
            </w:r>
            <w:r>
              <w:rPr>
                <w:rFonts w:ascii="Verdana" w:hAnsi="Verdana"/>
                <w:sz w:val="20"/>
                <w:szCs w:val="20"/>
                <w:lang w:val="en-GB"/>
              </w:rPr>
              <w:t xml:space="preserve"> and Hendrix, S.</w:t>
            </w:r>
            <w:r w:rsidRPr="003D5D04">
              <w:rPr>
                <w:rFonts w:ascii="Verdana" w:hAnsi="Verdana"/>
                <w:sz w:val="20"/>
                <w:szCs w:val="20"/>
                <w:vertAlign w:val="superscript"/>
                <w:lang w:val="en-US"/>
              </w:rPr>
              <w:t>+</w:t>
            </w:r>
            <w:r>
              <w:rPr>
                <w:rFonts w:ascii="Verdana" w:hAnsi="Verdana"/>
                <w:sz w:val="20"/>
                <w:szCs w:val="20"/>
                <w:lang w:val="en-GB"/>
              </w:rPr>
              <w:t xml:space="preserve">: Mast cells protect from post-traumatic spinal cord damage in mice by degrading inflammation-associated cytokines via mouse mast cell protease 4. </w:t>
            </w:r>
            <w:r w:rsidRPr="004067DC">
              <w:rPr>
                <w:rFonts w:ascii="Verdana" w:hAnsi="Verdana"/>
                <w:i/>
                <w:sz w:val="20"/>
                <w:szCs w:val="20"/>
                <w:lang w:val="en-US"/>
              </w:rPr>
              <w:t>Neurobiol. Dis.</w:t>
            </w:r>
            <w:r w:rsidRPr="004067DC">
              <w:rPr>
                <w:rFonts w:ascii="Verdana" w:hAnsi="Verdana"/>
                <w:sz w:val="20"/>
                <w:szCs w:val="20"/>
                <w:lang w:val="en-US"/>
              </w:rPr>
              <w:t xml:space="preserve"> 2013: 62C; 260-272</w:t>
            </w:r>
            <w:r w:rsidRPr="004067DC">
              <w:rPr>
                <w:rFonts w:ascii="Verdana" w:hAnsi="Verdana"/>
                <w:i/>
                <w:sz w:val="20"/>
                <w:szCs w:val="20"/>
                <w:lang w:val="en-US"/>
              </w:rPr>
              <w:t xml:space="preserve">. </w:t>
            </w:r>
            <w:r w:rsidRPr="007508B4">
              <w:rPr>
                <w:rFonts w:ascii="Verdana" w:hAnsi="Verdana"/>
                <w:sz w:val="20"/>
                <w:szCs w:val="20"/>
                <w:lang w:val="en-GB"/>
              </w:rPr>
              <w:t xml:space="preserve">IF: </w:t>
            </w:r>
            <w:r>
              <w:rPr>
                <w:rFonts w:ascii="Verdana" w:hAnsi="Verdana"/>
                <w:sz w:val="20"/>
                <w:szCs w:val="20"/>
                <w:lang w:val="en-GB"/>
              </w:rPr>
              <w:t>5.20</w:t>
            </w:r>
          </w:p>
        </w:tc>
      </w:tr>
      <w:tr w:rsidR="00682A1A" w:rsidRPr="002F54DC" w14:paraId="0C0AF640" w14:textId="77777777" w:rsidTr="00D24651">
        <w:tc>
          <w:tcPr>
            <w:tcW w:w="727" w:type="dxa"/>
            <w:shd w:val="clear" w:color="auto" w:fill="auto"/>
          </w:tcPr>
          <w:p w14:paraId="0971F81C" w14:textId="76647F1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174.</w:t>
            </w:r>
          </w:p>
        </w:tc>
        <w:tc>
          <w:tcPr>
            <w:tcW w:w="8441" w:type="dxa"/>
            <w:shd w:val="clear" w:color="auto" w:fill="auto"/>
          </w:tcPr>
          <w:p w14:paraId="744812ED" w14:textId="6DD125AA"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241CC3">
              <w:rPr>
                <w:rFonts w:ascii="Verdana" w:hAnsi="Verdana"/>
                <w:sz w:val="20"/>
                <w:szCs w:val="20"/>
                <w:lang w:val="en-GB"/>
              </w:rPr>
              <w:t>Magerl, M., Rother, M., Bieber, T., Biedermann, T.</w:t>
            </w:r>
            <w:r w:rsidRPr="00B6462F">
              <w:rPr>
                <w:rFonts w:ascii="Verdana" w:hAnsi="Verdana"/>
                <w:sz w:val="20"/>
                <w:szCs w:val="20"/>
                <w:lang w:val="en-US"/>
              </w:rPr>
              <w:t>, Brasch, J., Dominicus, R., Hunzelmann, N., Jakob, T., Mahle</w:t>
            </w:r>
            <w:r w:rsidRPr="00134BCD">
              <w:rPr>
                <w:rFonts w:ascii="Verdana" w:hAnsi="Verdana"/>
                <w:sz w:val="20"/>
                <w:szCs w:val="20"/>
                <w:lang w:val="en-US"/>
              </w:rPr>
              <w:t xml:space="preserve">r, V., Popp, G., Schäkel, K., Schlingensiepen, R., Schmitt, J., Siebenhaar, F., Simon, J. C., Staubach, P., Wedi, B., Weidner, C., and </w:t>
            </w:r>
            <w:r w:rsidRPr="00510406">
              <w:rPr>
                <w:rFonts w:ascii="Verdana" w:hAnsi="Verdana"/>
                <w:b/>
                <w:sz w:val="20"/>
                <w:szCs w:val="20"/>
                <w:lang w:val="en-US"/>
              </w:rPr>
              <w:t>Maurer, M.</w:t>
            </w:r>
            <w:r w:rsidRPr="003D5D04">
              <w:rPr>
                <w:rFonts w:ascii="Verdana" w:hAnsi="Verdana"/>
                <w:sz w:val="20"/>
                <w:szCs w:val="20"/>
                <w:vertAlign w:val="superscript"/>
                <w:lang w:val="en-US"/>
              </w:rPr>
              <w:t>+</w:t>
            </w:r>
            <w:r w:rsidRPr="00510406">
              <w:rPr>
                <w:rFonts w:ascii="Verdana" w:hAnsi="Verdana"/>
                <w:sz w:val="20"/>
                <w:szCs w:val="20"/>
                <w:lang w:val="en-US"/>
              </w:rPr>
              <w:t>: Randomi</w:t>
            </w:r>
            <w:r>
              <w:rPr>
                <w:rFonts w:ascii="Verdana" w:hAnsi="Verdana"/>
                <w:sz w:val="20"/>
                <w:szCs w:val="20"/>
                <w:lang w:val="en-US"/>
              </w:rPr>
              <w:t>z</w:t>
            </w:r>
            <w:r w:rsidRPr="00510406">
              <w:rPr>
                <w:rFonts w:ascii="Verdana" w:hAnsi="Verdana"/>
                <w:sz w:val="20"/>
                <w:szCs w:val="20"/>
                <w:lang w:val="en-US"/>
              </w:rPr>
              <w:t xml:space="preserve">ed, double-blind, placebo-controlled study of safety and efficacy of miltefosine in antihistamine-resistant chronic spontaneous urticaria.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27; e363-e369</w:t>
            </w:r>
            <w:r w:rsidRPr="0090336F">
              <w:rPr>
                <w:rFonts w:ascii="Verdana" w:hAnsi="Verdana"/>
                <w:sz w:val="20"/>
                <w:szCs w:val="20"/>
                <w:lang w:val="en-GB"/>
              </w:rPr>
              <w:t xml:space="preserve">. IF: </w:t>
            </w:r>
            <w:r>
              <w:rPr>
                <w:rFonts w:ascii="Verdana" w:hAnsi="Verdana"/>
                <w:sz w:val="20"/>
                <w:szCs w:val="20"/>
                <w:lang w:val="en-GB"/>
              </w:rPr>
              <w:t>2.78</w:t>
            </w:r>
          </w:p>
        </w:tc>
      </w:tr>
      <w:tr w:rsidR="00682A1A" w:rsidRPr="002F54DC" w14:paraId="2FA94E3E" w14:textId="77777777" w:rsidTr="00D24651">
        <w:tc>
          <w:tcPr>
            <w:tcW w:w="727" w:type="dxa"/>
            <w:shd w:val="clear" w:color="auto" w:fill="auto"/>
          </w:tcPr>
          <w:p w14:paraId="2150599B" w14:textId="545FDA32"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173.</w:t>
            </w:r>
          </w:p>
        </w:tc>
        <w:tc>
          <w:tcPr>
            <w:tcW w:w="8441" w:type="dxa"/>
            <w:shd w:val="clear" w:color="auto" w:fill="auto"/>
          </w:tcPr>
          <w:p w14:paraId="228A5345" w14:textId="4DEA2F75"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Bas, M.</w:t>
            </w:r>
            <w:r w:rsidRPr="003D5D04">
              <w:rPr>
                <w:rFonts w:ascii="Verdana" w:hAnsi="Verdana"/>
                <w:sz w:val="20"/>
                <w:szCs w:val="20"/>
                <w:vertAlign w:val="superscript"/>
                <w:lang w:val="en-US"/>
              </w:rPr>
              <w:t>+</w:t>
            </w:r>
            <w:r>
              <w:rPr>
                <w:rFonts w:ascii="Verdana" w:hAnsi="Verdana"/>
                <w:sz w:val="20"/>
                <w:szCs w:val="20"/>
                <w:lang w:val="en-GB"/>
              </w:rPr>
              <w:t xml:space="preserve">, Greve, J., Hoffmann, T., Reshef, A., Aberer, W., </w:t>
            </w:r>
            <w:r>
              <w:rPr>
                <w:rFonts w:ascii="Verdana" w:hAnsi="Verdana"/>
                <w:b/>
                <w:sz w:val="20"/>
                <w:szCs w:val="20"/>
                <w:lang w:val="en-GB"/>
              </w:rPr>
              <w:t>Maurer, M.</w:t>
            </w:r>
            <w:r>
              <w:rPr>
                <w:rFonts w:ascii="Verdana" w:hAnsi="Verdana"/>
                <w:sz w:val="20"/>
                <w:szCs w:val="20"/>
                <w:lang w:val="en-GB"/>
              </w:rPr>
              <w:t xml:space="preserve">, Kivity, S., Farkas, H., Floccard, B., Arcoleo, F., Martin, L., Sitkauskiene, B., Bouillet, L., Schmid-Grendelmeier, P., Li, H., and Zanichelli, A.: </w:t>
            </w:r>
            <w:r w:rsidRPr="001B3E67">
              <w:rPr>
                <w:rFonts w:ascii="Verdana" w:hAnsi="Verdana"/>
                <w:sz w:val="20"/>
                <w:szCs w:val="20"/>
                <w:lang w:val="en-GB"/>
              </w:rPr>
              <w:t>Repeat treatment with icatibant for multiple hereditary angioedema</w:t>
            </w:r>
            <w:r>
              <w:rPr>
                <w:rFonts w:ascii="Verdana" w:hAnsi="Verdana"/>
                <w:sz w:val="20"/>
                <w:szCs w:val="20"/>
                <w:lang w:val="en-GB"/>
              </w:rPr>
              <w:t xml:space="preserve"> </w:t>
            </w:r>
            <w:r w:rsidRPr="001B3E67">
              <w:rPr>
                <w:rFonts w:ascii="Verdana" w:hAnsi="Verdana"/>
                <w:sz w:val="20"/>
                <w:szCs w:val="20"/>
                <w:lang w:val="en-GB"/>
              </w:rPr>
              <w:t>attacks: FAST-2 open-label study</w:t>
            </w:r>
            <w:r>
              <w:rPr>
                <w:rFonts w:ascii="Verdana" w:hAnsi="Verdana"/>
                <w:sz w:val="20"/>
                <w:szCs w:val="20"/>
                <w:lang w:val="en-GB"/>
              </w:rPr>
              <w:t xml:space="preserve">.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1452-1459.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2F54DC" w14:paraId="35D0F085" w14:textId="77777777" w:rsidTr="00D24651">
        <w:tc>
          <w:tcPr>
            <w:tcW w:w="727" w:type="dxa"/>
            <w:shd w:val="clear" w:color="auto" w:fill="auto"/>
          </w:tcPr>
          <w:p w14:paraId="10140670" w14:textId="4363947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172.</w:t>
            </w:r>
          </w:p>
        </w:tc>
        <w:tc>
          <w:tcPr>
            <w:tcW w:w="8441" w:type="dxa"/>
            <w:shd w:val="clear" w:color="auto" w:fill="auto"/>
          </w:tcPr>
          <w:p w14:paraId="6B479FF8" w14:textId="6F1C5FD4"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Koti, I., Weller, K., Makris, M., Tiligada, E., Psaltopoulou, T., Papageorgiou, C., Baiardini, I., Panagiotakos, D., Braido, F., and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Disease activity only moderately correlates with quality of life impairment in patients with chronic spontaneous urticaria. </w:t>
            </w:r>
            <w:r w:rsidRPr="0090336F">
              <w:rPr>
                <w:rFonts w:ascii="Verdana" w:hAnsi="Verdana"/>
                <w:i/>
                <w:sz w:val="20"/>
                <w:szCs w:val="20"/>
                <w:lang w:val="en-GB"/>
              </w:rPr>
              <w:t>Dermatology</w:t>
            </w:r>
            <w:r>
              <w:rPr>
                <w:rFonts w:ascii="Verdana" w:hAnsi="Verdana"/>
                <w:sz w:val="20"/>
                <w:szCs w:val="20"/>
                <w:lang w:val="en-GB"/>
              </w:rPr>
              <w:t xml:space="preserve"> 2013</w:t>
            </w:r>
            <w:r w:rsidRPr="0090336F">
              <w:rPr>
                <w:rFonts w:ascii="Verdana" w:hAnsi="Verdana"/>
                <w:sz w:val="20"/>
                <w:szCs w:val="20"/>
                <w:lang w:val="en-GB"/>
              </w:rPr>
              <w:t>:</w:t>
            </w:r>
            <w:r>
              <w:rPr>
                <w:rFonts w:ascii="Verdana" w:hAnsi="Verdana"/>
                <w:sz w:val="20"/>
                <w:szCs w:val="20"/>
                <w:lang w:val="en-GB"/>
              </w:rPr>
              <w:t xml:space="preserve"> 226; 371-379</w:t>
            </w:r>
            <w:r w:rsidRPr="0090336F">
              <w:rPr>
                <w:rFonts w:ascii="Verdana" w:hAnsi="Verdana"/>
                <w:sz w:val="20"/>
                <w:szCs w:val="20"/>
                <w:lang w:val="en-GB"/>
              </w:rPr>
              <w:t xml:space="preserve">. IF: </w:t>
            </w:r>
            <w:r>
              <w:rPr>
                <w:rFonts w:ascii="Verdana" w:hAnsi="Verdana"/>
                <w:sz w:val="20"/>
                <w:szCs w:val="20"/>
                <w:lang w:val="en-GB"/>
              </w:rPr>
              <w:t>1.68</w:t>
            </w:r>
          </w:p>
        </w:tc>
      </w:tr>
      <w:tr w:rsidR="00682A1A" w:rsidRPr="002F54DC" w14:paraId="29A32004" w14:textId="77777777" w:rsidTr="00D24651">
        <w:tc>
          <w:tcPr>
            <w:tcW w:w="727" w:type="dxa"/>
            <w:shd w:val="clear" w:color="auto" w:fill="auto"/>
          </w:tcPr>
          <w:p w14:paraId="559B4FDF" w14:textId="5CA74EF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171.</w:t>
            </w:r>
          </w:p>
        </w:tc>
        <w:tc>
          <w:tcPr>
            <w:tcW w:w="8441" w:type="dxa"/>
            <w:shd w:val="clear" w:color="auto" w:fill="auto"/>
          </w:tcPr>
          <w:p w14:paraId="4253F321" w14:textId="2F223108"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 xml:space="preserve">Reiter, N., Reiter, M., Altrichter, S., Becker, S., Kristensen, T., Broesby-Olsen, S., Church, M. K., Metz, M., </w:t>
            </w:r>
            <w:r w:rsidRPr="008E77A4">
              <w:rPr>
                <w:rFonts w:ascii="Verdana" w:hAnsi="Verdana"/>
                <w:b/>
                <w:sz w:val="20"/>
                <w:szCs w:val="20"/>
                <w:lang w:val="en-US"/>
              </w:rPr>
              <w:t>Maurer, M.</w:t>
            </w:r>
            <w:r w:rsidRPr="008E77A4">
              <w:rPr>
                <w:rFonts w:ascii="Verdana" w:hAnsi="Verdana"/>
                <w:sz w:val="20"/>
                <w:szCs w:val="20"/>
                <w:lang w:val="en-US"/>
              </w:rPr>
              <w:t>, and Siebenhaar, F.</w:t>
            </w:r>
            <w:r w:rsidRPr="003D5D04">
              <w:rPr>
                <w:rFonts w:ascii="Verdana" w:hAnsi="Verdana"/>
                <w:sz w:val="20"/>
                <w:szCs w:val="20"/>
                <w:vertAlign w:val="superscript"/>
                <w:lang w:val="en-US"/>
              </w:rPr>
              <w:t>+</w:t>
            </w:r>
            <w:r w:rsidRPr="008E77A4">
              <w:rPr>
                <w:rFonts w:ascii="Verdana" w:hAnsi="Verdana"/>
                <w:sz w:val="20"/>
                <w:szCs w:val="20"/>
                <w:lang w:val="en-US"/>
              </w:rPr>
              <w:t xml:space="preserve">: Anaphylaxis caused by Mosquito allergy in systemic mastocytosis. </w:t>
            </w:r>
            <w:r>
              <w:rPr>
                <w:rFonts w:ascii="Verdana" w:hAnsi="Verdana"/>
                <w:i/>
                <w:sz w:val="20"/>
                <w:szCs w:val="20"/>
                <w:lang w:val="en-GB"/>
              </w:rPr>
              <w:t>Lancet</w:t>
            </w:r>
            <w:r>
              <w:rPr>
                <w:rFonts w:ascii="Verdana" w:hAnsi="Verdana"/>
                <w:sz w:val="20"/>
                <w:szCs w:val="20"/>
                <w:lang w:val="en-GB"/>
              </w:rPr>
              <w:t xml:space="preserve"> 2013: 382; 1380</w:t>
            </w:r>
            <w:r>
              <w:rPr>
                <w:rFonts w:ascii="Verdana" w:hAnsi="Verdana"/>
                <w:i/>
                <w:sz w:val="20"/>
                <w:szCs w:val="20"/>
                <w:lang w:val="en-GB"/>
              </w:rPr>
              <w:t xml:space="preserve">. </w:t>
            </w:r>
            <w:r>
              <w:rPr>
                <w:rFonts w:ascii="Verdana" w:hAnsi="Verdana"/>
                <w:sz w:val="20"/>
                <w:szCs w:val="20"/>
                <w:lang w:val="en-GB"/>
              </w:rPr>
              <w:t>IF: 39.21</w:t>
            </w:r>
          </w:p>
        </w:tc>
      </w:tr>
      <w:tr w:rsidR="00682A1A" w:rsidRPr="002F54DC" w14:paraId="14DCF951" w14:textId="77777777" w:rsidTr="00D24651">
        <w:tc>
          <w:tcPr>
            <w:tcW w:w="727" w:type="dxa"/>
            <w:shd w:val="clear" w:color="auto" w:fill="auto"/>
          </w:tcPr>
          <w:p w14:paraId="11276B10" w14:textId="6C1C9D9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170.</w:t>
            </w:r>
          </w:p>
        </w:tc>
        <w:tc>
          <w:tcPr>
            <w:tcW w:w="8441" w:type="dxa"/>
            <w:shd w:val="clear" w:color="auto" w:fill="auto"/>
          </w:tcPr>
          <w:p w14:paraId="3042FC7C" w14:textId="54EC3D4E"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B149A">
              <w:rPr>
                <w:rFonts w:ascii="Verdana" w:hAnsi="Verdana"/>
                <w:sz w:val="20"/>
                <w:szCs w:val="20"/>
                <w:lang w:val="en-US"/>
              </w:rPr>
              <w:t xml:space="preserve">Weller, K., Groffik, A., Magerl, M., Tohme, N., Martus, P., Krause, K., Metz, M., Staubach, P., </w:t>
            </w:r>
            <w:r>
              <w:rPr>
                <w:rFonts w:ascii="Verdana" w:hAnsi="Verdana"/>
                <w:sz w:val="20"/>
                <w:szCs w:val="20"/>
                <w:lang w:val="en-US"/>
              </w:rPr>
              <w:t xml:space="preserve">and </w:t>
            </w:r>
            <w:r w:rsidRPr="000B149A">
              <w:rPr>
                <w:rFonts w:ascii="Verdana" w:hAnsi="Verdana"/>
                <w:b/>
                <w:sz w:val="20"/>
                <w:szCs w:val="20"/>
                <w:lang w:val="en-US"/>
              </w:rPr>
              <w:t>Maurer, M.</w:t>
            </w:r>
            <w:r w:rsidRPr="003D5D04">
              <w:rPr>
                <w:rFonts w:ascii="Verdana" w:hAnsi="Verdana"/>
                <w:sz w:val="20"/>
                <w:szCs w:val="20"/>
                <w:vertAlign w:val="superscript"/>
                <w:lang w:val="en-US"/>
              </w:rPr>
              <w:t>+</w:t>
            </w:r>
            <w:r w:rsidRPr="000B149A">
              <w:rPr>
                <w:rFonts w:ascii="Verdana" w:hAnsi="Verdana"/>
                <w:sz w:val="20"/>
                <w:szCs w:val="20"/>
                <w:lang w:val="en-US"/>
              </w:rPr>
              <w:t>: Dev</w:t>
            </w:r>
            <w:r w:rsidRPr="00F56BA3">
              <w:rPr>
                <w:rFonts w:ascii="Verdana" w:hAnsi="Verdana"/>
                <w:sz w:val="20"/>
                <w:szCs w:val="20"/>
                <w:lang w:val="en-GB"/>
              </w:rPr>
              <w:t xml:space="preserve">elopment, </w:t>
            </w:r>
            <w:r>
              <w:rPr>
                <w:rFonts w:ascii="Verdana" w:hAnsi="Verdana"/>
                <w:sz w:val="20"/>
                <w:szCs w:val="20"/>
                <w:lang w:val="en-GB"/>
              </w:rPr>
              <w:t>v</w:t>
            </w:r>
            <w:r w:rsidRPr="00F56BA3">
              <w:rPr>
                <w:rFonts w:ascii="Verdana" w:hAnsi="Verdana"/>
                <w:sz w:val="20"/>
                <w:szCs w:val="20"/>
                <w:lang w:val="en-GB"/>
              </w:rPr>
              <w:t>alidation</w:t>
            </w:r>
            <w:r>
              <w:rPr>
                <w:rFonts w:ascii="Verdana" w:hAnsi="Verdana"/>
                <w:sz w:val="20"/>
                <w:szCs w:val="20"/>
                <w:lang w:val="en-GB"/>
              </w:rPr>
              <w:t>,</w:t>
            </w:r>
            <w:r w:rsidRPr="00F56BA3">
              <w:rPr>
                <w:rFonts w:ascii="Verdana" w:hAnsi="Verdana"/>
                <w:sz w:val="20"/>
                <w:szCs w:val="20"/>
                <w:lang w:val="en-GB"/>
              </w:rPr>
              <w:t xml:space="preserve"> and </w:t>
            </w:r>
            <w:r>
              <w:rPr>
                <w:rFonts w:ascii="Verdana" w:hAnsi="Verdana"/>
                <w:sz w:val="20"/>
                <w:szCs w:val="20"/>
                <w:lang w:val="en-GB"/>
              </w:rPr>
              <w:t>i</w:t>
            </w:r>
            <w:r w:rsidRPr="00F56BA3">
              <w:rPr>
                <w:rFonts w:ascii="Verdana" w:hAnsi="Verdana"/>
                <w:sz w:val="20"/>
                <w:szCs w:val="20"/>
                <w:lang w:val="en-GB"/>
              </w:rPr>
              <w:t xml:space="preserve">nitial </w:t>
            </w:r>
            <w:r>
              <w:rPr>
                <w:rFonts w:ascii="Verdana" w:hAnsi="Verdana"/>
                <w:sz w:val="20"/>
                <w:szCs w:val="20"/>
                <w:lang w:val="en-GB"/>
              </w:rPr>
              <w:t>r</w:t>
            </w:r>
            <w:r w:rsidRPr="00F56BA3">
              <w:rPr>
                <w:rFonts w:ascii="Verdana" w:hAnsi="Verdana"/>
                <w:sz w:val="20"/>
                <w:szCs w:val="20"/>
                <w:lang w:val="en-GB"/>
              </w:rPr>
              <w:t xml:space="preserve">esults of the </w:t>
            </w:r>
            <w:r>
              <w:rPr>
                <w:rFonts w:ascii="Verdana" w:hAnsi="Verdana"/>
                <w:sz w:val="20"/>
                <w:szCs w:val="20"/>
                <w:lang w:val="en-GB"/>
              </w:rPr>
              <w:t>a</w:t>
            </w:r>
            <w:r w:rsidRPr="00F56BA3">
              <w:rPr>
                <w:rFonts w:ascii="Verdana" w:hAnsi="Verdana"/>
                <w:sz w:val="20"/>
                <w:szCs w:val="20"/>
                <w:lang w:val="en-GB"/>
              </w:rPr>
              <w:t xml:space="preserve">ngioedema </w:t>
            </w:r>
            <w:r>
              <w:rPr>
                <w:rFonts w:ascii="Verdana" w:hAnsi="Verdana"/>
                <w:sz w:val="20"/>
                <w:szCs w:val="20"/>
                <w:lang w:val="en-GB"/>
              </w:rPr>
              <w:t>a</w:t>
            </w:r>
            <w:r w:rsidRPr="000B149A">
              <w:rPr>
                <w:rFonts w:ascii="Verdana" w:hAnsi="Verdana"/>
                <w:sz w:val="20"/>
                <w:szCs w:val="20"/>
                <w:lang w:val="en-GB"/>
              </w:rPr>
              <w:t xml:space="preserve">ctivity </w:t>
            </w:r>
            <w:r>
              <w:rPr>
                <w:rFonts w:ascii="Verdana" w:hAnsi="Verdana"/>
                <w:sz w:val="20"/>
                <w:szCs w:val="20"/>
                <w:lang w:val="en-GB"/>
              </w:rPr>
              <w:t>s</w:t>
            </w:r>
            <w:r w:rsidRPr="000B149A">
              <w:rPr>
                <w:rFonts w:ascii="Verdana" w:hAnsi="Verdana"/>
                <w:sz w:val="20"/>
                <w:szCs w:val="20"/>
                <w:lang w:val="en-GB"/>
              </w:rPr>
              <w:t>core</w:t>
            </w:r>
            <w:r>
              <w:rPr>
                <w:lang w:val="en-US"/>
              </w:rPr>
              <w:t xml:space="preserve">.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1185-1192.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0549B0" w14:paraId="3D29ED6E" w14:textId="77777777" w:rsidTr="00D24651">
        <w:tc>
          <w:tcPr>
            <w:tcW w:w="727" w:type="dxa"/>
            <w:shd w:val="clear" w:color="auto" w:fill="auto"/>
          </w:tcPr>
          <w:p w14:paraId="079E3E7F" w14:textId="6CEC86A2"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169.</w:t>
            </w:r>
          </w:p>
        </w:tc>
        <w:tc>
          <w:tcPr>
            <w:tcW w:w="8441" w:type="dxa"/>
            <w:shd w:val="clear" w:color="auto" w:fill="auto"/>
          </w:tcPr>
          <w:p w14:paraId="5CD04668" w14:textId="51814CF2"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82CD3">
              <w:rPr>
                <w:rFonts w:ascii="Verdana" w:hAnsi="Verdana"/>
                <w:sz w:val="20"/>
                <w:szCs w:val="20"/>
                <w:lang w:val="en-US"/>
              </w:rPr>
              <w:t xml:space="preserve">Krause, K., Mahamed, Aos, Weller, K., Metz, M., Zuberbier, T., and </w:t>
            </w:r>
            <w:r w:rsidRPr="00260887">
              <w:rPr>
                <w:rFonts w:ascii="Verdana" w:hAnsi="Verdana"/>
                <w:b/>
                <w:sz w:val="20"/>
                <w:szCs w:val="20"/>
                <w:lang w:val="en-US"/>
              </w:rPr>
              <w:t>Maurer, M.</w:t>
            </w:r>
            <w:r w:rsidRPr="003D5D04">
              <w:rPr>
                <w:rFonts w:ascii="Verdana" w:hAnsi="Verdana"/>
                <w:sz w:val="20"/>
                <w:szCs w:val="20"/>
                <w:vertAlign w:val="superscript"/>
                <w:lang w:val="en-US"/>
              </w:rPr>
              <w:t>+</w:t>
            </w:r>
            <w:r w:rsidRPr="00260887">
              <w:rPr>
                <w:rFonts w:ascii="Verdana" w:hAnsi="Verdana"/>
                <w:sz w:val="20"/>
                <w:szCs w:val="20"/>
                <w:lang w:val="en-US"/>
              </w:rPr>
              <w:t xml:space="preserve">: Efficacy and safety of canakinumab in urticarial vasculitis: an open label study.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132; 751-754</w:t>
            </w:r>
            <w:r w:rsidRPr="0090336F">
              <w:rPr>
                <w:rFonts w:ascii="Verdana" w:hAnsi="Verdana"/>
                <w:sz w:val="20"/>
                <w:szCs w:val="20"/>
                <w:lang w:val="en-GB"/>
              </w:rPr>
              <w:t xml:space="preserve">. IF: </w:t>
            </w:r>
            <w:r>
              <w:rPr>
                <w:rFonts w:ascii="Verdana" w:hAnsi="Verdana"/>
                <w:sz w:val="20"/>
                <w:szCs w:val="20"/>
                <w:lang w:val="en-GB"/>
              </w:rPr>
              <w:t>11.25</w:t>
            </w:r>
          </w:p>
        </w:tc>
      </w:tr>
      <w:tr w:rsidR="00682A1A" w:rsidRPr="000549B0" w14:paraId="30F9EF98" w14:textId="77777777" w:rsidTr="00D24651">
        <w:tc>
          <w:tcPr>
            <w:tcW w:w="727" w:type="dxa"/>
            <w:shd w:val="clear" w:color="auto" w:fill="auto"/>
          </w:tcPr>
          <w:p w14:paraId="3A23E8B7" w14:textId="1C5727F9"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168.</w:t>
            </w:r>
          </w:p>
        </w:tc>
        <w:tc>
          <w:tcPr>
            <w:tcW w:w="8441" w:type="dxa"/>
            <w:shd w:val="clear" w:color="auto" w:fill="auto"/>
          </w:tcPr>
          <w:p w14:paraId="0EA37CDD" w14:textId="498C2393"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FF3B71">
              <w:rPr>
                <w:rFonts w:ascii="Verdana" w:hAnsi="Verdana"/>
                <w:sz w:val="20"/>
                <w:szCs w:val="20"/>
                <w:lang w:val="en-US"/>
              </w:rPr>
              <w:t>Krause, K., Kessler, B., Weller, K., Veidt, J., Chen, S. C., Martus, P., Church, M. K., Metz, M.</w:t>
            </w:r>
            <w:r w:rsidRPr="00EE5BCA">
              <w:rPr>
                <w:rFonts w:ascii="Verdana" w:hAnsi="Verdana"/>
                <w:sz w:val="20"/>
                <w:szCs w:val="20"/>
                <w:vertAlign w:val="superscript"/>
                <w:lang w:val="en-GB"/>
              </w:rPr>
              <w:t>*</w:t>
            </w:r>
            <w:r>
              <w:rPr>
                <w:rFonts w:ascii="Verdana" w:hAnsi="Verdana"/>
                <w:sz w:val="20"/>
                <w:szCs w:val="20"/>
                <w:lang w:val="en-GB"/>
              </w:rPr>
              <w:t xml:space="preserve">, and </w:t>
            </w:r>
            <w:r>
              <w:rPr>
                <w:rFonts w:ascii="Verdana" w:hAnsi="Verdana"/>
                <w:b/>
                <w:sz w:val="20"/>
                <w:szCs w:val="20"/>
                <w:lang w:val="en-GB"/>
              </w:rPr>
              <w:t>Maurer, M.</w:t>
            </w:r>
            <w:r w:rsidRPr="00EE5BCA">
              <w:rPr>
                <w:rFonts w:ascii="Verdana" w:hAnsi="Verdana"/>
                <w:sz w:val="20"/>
                <w:szCs w:val="20"/>
                <w:vertAlign w:val="superscript"/>
                <w:lang w:val="en-GB"/>
              </w:rPr>
              <w:t>*</w:t>
            </w:r>
            <w:r w:rsidRPr="003D5D04">
              <w:rPr>
                <w:rFonts w:ascii="Verdana" w:hAnsi="Verdana"/>
                <w:sz w:val="20"/>
                <w:szCs w:val="20"/>
                <w:vertAlign w:val="superscript"/>
                <w:lang w:val="en-US"/>
              </w:rPr>
              <w:t>+</w:t>
            </w:r>
            <w:r>
              <w:rPr>
                <w:rFonts w:ascii="Verdana" w:hAnsi="Verdana"/>
                <w:sz w:val="20"/>
                <w:szCs w:val="20"/>
                <w:lang w:val="en-GB"/>
              </w:rPr>
              <w:t>: The German version of ItchyQoL: validation and initial clinical findings.</w:t>
            </w:r>
            <w:r w:rsidRPr="0090336F">
              <w:rPr>
                <w:rFonts w:ascii="Verdana" w:hAnsi="Verdana"/>
                <w:i/>
                <w:sz w:val="20"/>
                <w:szCs w:val="20"/>
                <w:lang w:val="en-GB"/>
              </w:rPr>
              <w:t xml:space="preserve"> Acta Derm. Venereol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93; 562-568.</w:t>
            </w:r>
            <w:r w:rsidRPr="0090336F">
              <w:rPr>
                <w:rFonts w:ascii="Verdana" w:hAnsi="Verdana"/>
                <w:sz w:val="20"/>
                <w:szCs w:val="20"/>
                <w:lang w:val="en-GB"/>
              </w:rPr>
              <w:t xml:space="preserve"> IF: </w:t>
            </w:r>
            <w:r>
              <w:rPr>
                <w:rFonts w:ascii="Verdana" w:hAnsi="Verdana"/>
                <w:sz w:val="20"/>
                <w:szCs w:val="20"/>
                <w:lang w:val="en-GB"/>
              </w:rPr>
              <w:t>4.24</w:t>
            </w:r>
          </w:p>
        </w:tc>
      </w:tr>
      <w:tr w:rsidR="00682A1A" w:rsidRPr="000549B0" w14:paraId="55CC9955" w14:textId="77777777" w:rsidTr="00D24651">
        <w:tc>
          <w:tcPr>
            <w:tcW w:w="727" w:type="dxa"/>
            <w:shd w:val="clear" w:color="auto" w:fill="auto"/>
          </w:tcPr>
          <w:p w14:paraId="021C25F4" w14:textId="0BFBCC8B" w:rsidR="00682A1A" w:rsidRPr="009C0485"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167.</w:t>
            </w:r>
          </w:p>
        </w:tc>
        <w:tc>
          <w:tcPr>
            <w:tcW w:w="8441" w:type="dxa"/>
            <w:shd w:val="clear" w:color="auto" w:fill="auto"/>
          </w:tcPr>
          <w:p w14:paraId="0CE8B0A0" w14:textId="5F8679B4" w:rsidR="00682A1A" w:rsidRPr="00D47F4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D47F4F">
              <w:rPr>
                <w:rFonts w:ascii="Verdana" w:hAnsi="Verdana"/>
                <w:sz w:val="20"/>
                <w:szCs w:val="20"/>
                <w:lang w:val="en-GB"/>
              </w:rPr>
              <w:t>Zanichelli, A.</w:t>
            </w:r>
            <w:r w:rsidRPr="003D5D04">
              <w:rPr>
                <w:rFonts w:ascii="Verdana" w:hAnsi="Verdana"/>
                <w:sz w:val="20"/>
                <w:szCs w:val="20"/>
                <w:vertAlign w:val="superscript"/>
                <w:lang w:val="en-US"/>
              </w:rPr>
              <w:t>+</w:t>
            </w:r>
            <w:r w:rsidRPr="00D47F4F">
              <w:rPr>
                <w:rFonts w:ascii="Verdana" w:hAnsi="Verdana"/>
                <w:sz w:val="20"/>
                <w:szCs w:val="20"/>
                <w:lang w:val="en-GB"/>
              </w:rPr>
              <w:t xml:space="preserve">, Magerl, M., Longhurst, H., Fabien, V., and </w:t>
            </w:r>
            <w:r w:rsidRPr="001B3E67">
              <w:rPr>
                <w:rFonts w:ascii="Verdana" w:hAnsi="Verdana"/>
                <w:b/>
                <w:sz w:val="20"/>
                <w:szCs w:val="20"/>
                <w:lang w:val="en-GB"/>
              </w:rPr>
              <w:t>Maurer, M.</w:t>
            </w:r>
            <w:r w:rsidRPr="00D47F4F">
              <w:rPr>
                <w:rFonts w:ascii="Verdana" w:hAnsi="Verdana"/>
                <w:sz w:val="20"/>
                <w:szCs w:val="20"/>
                <w:lang w:val="en-GB"/>
              </w:rPr>
              <w:t>: Hereditary angioe</w:t>
            </w:r>
            <w:r w:rsidRPr="00D47F4F">
              <w:rPr>
                <w:rFonts w:ascii="Verdana" w:hAnsi="Verdana"/>
                <w:sz w:val="20"/>
                <w:szCs w:val="20"/>
                <w:lang w:val="en-US"/>
              </w:rPr>
              <w:t xml:space="preserve">dema with C1 </w:t>
            </w:r>
            <w:r w:rsidRPr="00D47F4F">
              <w:rPr>
                <w:rFonts w:ascii="Verdana" w:hAnsi="Verdana"/>
                <w:sz w:val="20"/>
                <w:szCs w:val="20"/>
                <w:lang w:val="en-GB"/>
              </w:rPr>
              <w:t xml:space="preserve">inhibitor deficiency: delay in diagnosis in Europe. </w:t>
            </w:r>
            <w:r w:rsidRPr="00D47F4F">
              <w:rPr>
                <w:rFonts w:ascii="Verdana" w:hAnsi="Verdana"/>
                <w:i/>
                <w:sz w:val="20"/>
                <w:szCs w:val="20"/>
                <w:lang w:val="en-GB"/>
              </w:rPr>
              <w:t>Allergy Asthma Clin. Immunol.</w:t>
            </w:r>
            <w:r w:rsidRPr="00D47F4F">
              <w:rPr>
                <w:rFonts w:ascii="Verdana" w:hAnsi="Verdana"/>
                <w:sz w:val="20"/>
                <w:szCs w:val="20"/>
                <w:lang w:val="en-GB"/>
              </w:rPr>
              <w:t xml:space="preserve"> 2013</w:t>
            </w:r>
            <w:r>
              <w:rPr>
                <w:rFonts w:ascii="Verdana" w:hAnsi="Verdana"/>
                <w:sz w:val="20"/>
                <w:szCs w:val="20"/>
                <w:lang w:val="en-GB"/>
              </w:rPr>
              <w:t>: 9; 29. IF: N/A</w:t>
            </w:r>
          </w:p>
        </w:tc>
      </w:tr>
      <w:tr w:rsidR="00682A1A" w:rsidRPr="000549B0" w14:paraId="20711E77" w14:textId="77777777" w:rsidTr="00D24651">
        <w:tc>
          <w:tcPr>
            <w:tcW w:w="727" w:type="dxa"/>
            <w:shd w:val="clear" w:color="auto" w:fill="auto"/>
          </w:tcPr>
          <w:p w14:paraId="208DCDA0" w14:textId="6A5B37B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166.</w:t>
            </w:r>
          </w:p>
        </w:tc>
        <w:tc>
          <w:tcPr>
            <w:tcW w:w="8441" w:type="dxa"/>
            <w:shd w:val="clear" w:color="auto" w:fill="auto"/>
          </w:tcPr>
          <w:p w14:paraId="7B164565" w14:textId="258F2852"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5971D7">
              <w:rPr>
                <w:rFonts w:ascii="Verdana" w:hAnsi="Verdana"/>
                <w:sz w:val="20"/>
                <w:szCs w:val="20"/>
                <w:lang w:val="en-US"/>
              </w:rPr>
              <w:t>Siebenhaar</w:t>
            </w:r>
            <w:r w:rsidRPr="00512F4B">
              <w:rPr>
                <w:rFonts w:ascii="Verdana" w:hAnsi="Verdana"/>
                <w:sz w:val="20"/>
                <w:szCs w:val="20"/>
                <w:lang w:val="en-US"/>
              </w:rPr>
              <w:t>, F.</w:t>
            </w:r>
            <w:r w:rsidRPr="003D5D04">
              <w:rPr>
                <w:rFonts w:ascii="Verdana" w:hAnsi="Verdana"/>
                <w:sz w:val="20"/>
                <w:szCs w:val="20"/>
                <w:vertAlign w:val="superscript"/>
                <w:lang w:val="en-US"/>
              </w:rPr>
              <w:t>+</w:t>
            </w:r>
            <w:r w:rsidRPr="00512F4B">
              <w:rPr>
                <w:rFonts w:ascii="Verdana" w:hAnsi="Verdana"/>
                <w:sz w:val="20"/>
                <w:szCs w:val="20"/>
                <w:lang w:val="en-US"/>
              </w:rPr>
              <w:t>,</w:t>
            </w:r>
            <w:r w:rsidRPr="005971D7">
              <w:rPr>
                <w:rFonts w:ascii="Verdana" w:hAnsi="Verdana"/>
                <w:sz w:val="20"/>
                <w:szCs w:val="20"/>
                <w:lang w:val="en-US"/>
              </w:rPr>
              <w:t xml:space="preserve"> Förtsch, </w:t>
            </w:r>
            <w:r w:rsidRPr="00BC0761">
              <w:rPr>
                <w:rFonts w:ascii="Verdana" w:hAnsi="Verdana"/>
                <w:sz w:val="20"/>
                <w:szCs w:val="20"/>
                <w:lang w:val="en-US"/>
              </w:rPr>
              <w:t xml:space="preserve">A., Krause, K., Weller, K., Metz, M., Magerl, M., Martus, P., Church, M. K., and </w:t>
            </w:r>
            <w:r w:rsidRPr="00BC0761">
              <w:rPr>
                <w:rFonts w:ascii="Verdana" w:hAnsi="Verdana"/>
                <w:b/>
                <w:sz w:val="20"/>
                <w:szCs w:val="20"/>
                <w:lang w:val="en-US"/>
              </w:rPr>
              <w:t>Maurer</w:t>
            </w:r>
            <w:r w:rsidRPr="005971D7">
              <w:rPr>
                <w:rFonts w:ascii="Verdana" w:hAnsi="Verdana"/>
                <w:b/>
                <w:sz w:val="20"/>
                <w:szCs w:val="20"/>
                <w:lang w:val="en-US"/>
              </w:rPr>
              <w:t>, M.</w:t>
            </w:r>
            <w:r w:rsidRPr="005971D7">
              <w:rPr>
                <w:rFonts w:ascii="Verdana" w:hAnsi="Verdana"/>
                <w:sz w:val="20"/>
                <w:szCs w:val="20"/>
                <w:lang w:val="en-US"/>
              </w:rPr>
              <w:t xml:space="preserve">: Rupatadine improves quality of life in mastocytosis: a randomized, double-blind, placebo-controlled trial.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949-952.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0549B0" w14:paraId="7F628018" w14:textId="77777777" w:rsidTr="00D24651">
        <w:tc>
          <w:tcPr>
            <w:tcW w:w="727" w:type="dxa"/>
            <w:shd w:val="clear" w:color="auto" w:fill="auto"/>
          </w:tcPr>
          <w:p w14:paraId="11E0A683" w14:textId="49A75F1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165.</w:t>
            </w:r>
          </w:p>
        </w:tc>
        <w:tc>
          <w:tcPr>
            <w:tcW w:w="8441" w:type="dxa"/>
            <w:shd w:val="clear" w:color="auto" w:fill="auto"/>
          </w:tcPr>
          <w:p w14:paraId="72609C8B" w14:textId="769D6BA6"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1B6731">
              <w:rPr>
                <w:rFonts w:ascii="Verdana" w:hAnsi="Verdana"/>
                <w:sz w:val="20"/>
                <w:szCs w:val="20"/>
              </w:rPr>
              <w:t xml:space="preserve">Krause, K., Spohr, A., Zuberbier, T., Church. </w:t>
            </w:r>
            <w:r w:rsidRPr="00BE457F">
              <w:rPr>
                <w:rFonts w:ascii="Verdana" w:hAnsi="Verdana"/>
                <w:sz w:val="20"/>
                <w:szCs w:val="20"/>
                <w:lang w:val="en-US"/>
              </w:rPr>
              <w:t>M. K.</w:t>
            </w:r>
            <w:r w:rsidRPr="003D5D04">
              <w:rPr>
                <w:rFonts w:ascii="Verdana" w:hAnsi="Verdana"/>
                <w:sz w:val="20"/>
                <w:szCs w:val="20"/>
                <w:vertAlign w:val="superscript"/>
                <w:lang w:val="en-US"/>
              </w:rPr>
              <w:t>+</w:t>
            </w:r>
            <w:r w:rsidRPr="00BE457F">
              <w:rPr>
                <w:rFonts w:ascii="Verdana" w:hAnsi="Verdana"/>
                <w:sz w:val="20"/>
                <w:szCs w:val="20"/>
                <w:lang w:val="en-US"/>
              </w:rPr>
              <w:t xml:space="preserve">, and </w:t>
            </w:r>
            <w:r w:rsidRPr="00BE457F">
              <w:rPr>
                <w:rFonts w:ascii="Verdana" w:hAnsi="Verdana"/>
                <w:b/>
                <w:sz w:val="20"/>
                <w:szCs w:val="20"/>
                <w:lang w:val="en-US"/>
              </w:rPr>
              <w:t>Maurer, M.</w:t>
            </w:r>
            <w:r>
              <w:rPr>
                <w:rFonts w:ascii="Verdana" w:hAnsi="Verdana"/>
                <w:sz w:val="20"/>
                <w:szCs w:val="20"/>
                <w:lang w:val="en-US"/>
              </w:rPr>
              <w:t xml:space="preserve">: Up-dosing with bilastine results in improved effectiveness in cold contact urticaria.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921-928.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0549B0" w14:paraId="48A60642" w14:textId="77777777" w:rsidTr="00D24651">
        <w:tc>
          <w:tcPr>
            <w:tcW w:w="727" w:type="dxa"/>
            <w:shd w:val="clear" w:color="auto" w:fill="auto"/>
          </w:tcPr>
          <w:p w14:paraId="4B78CA0D" w14:textId="3B31CA82"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164.</w:t>
            </w:r>
          </w:p>
        </w:tc>
        <w:tc>
          <w:tcPr>
            <w:tcW w:w="8441" w:type="dxa"/>
            <w:shd w:val="clear" w:color="auto" w:fill="auto"/>
          </w:tcPr>
          <w:p w14:paraId="73EC3B26" w14:textId="65D242FB"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B0EE7">
              <w:rPr>
                <w:rFonts w:ascii="Verdana" w:hAnsi="Verdana"/>
                <w:sz w:val="20"/>
                <w:szCs w:val="20"/>
                <w:lang w:val="en-US"/>
              </w:rPr>
              <w:t xml:space="preserve">Krause, K., Krull, C., Keßler, B., Lange-Asschenfeldt, B., </w:t>
            </w:r>
            <w:r w:rsidRPr="000B0EE7">
              <w:rPr>
                <w:rFonts w:ascii="Verdana" w:hAnsi="Verdana"/>
                <w:b/>
                <w:sz w:val="20"/>
                <w:szCs w:val="20"/>
                <w:lang w:val="en-US"/>
              </w:rPr>
              <w:t>Maurer, M.</w:t>
            </w:r>
            <w:r w:rsidRPr="000B0EE7">
              <w:rPr>
                <w:rFonts w:ascii="Verdana" w:hAnsi="Verdana"/>
                <w:sz w:val="20"/>
                <w:szCs w:val="20"/>
                <w:lang w:val="en-US"/>
              </w:rPr>
              <w:t>, and Metz, M.</w:t>
            </w:r>
            <w:r w:rsidRPr="003D5D04">
              <w:rPr>
                <w:rFonts w:ascii="Verdana" w:hAnsi="Verdana"/>
                <w:sz w:val="20"/>
                <w:szCs w:val="20"/>
                <w:vertAlign w:val="superscript"/>
                <w:lang w:val="en-US"/>
              </w:rPr>
              <w:t>+</w:t>
            </w:r>
            <w:r w:rsidRPr="000B0EE7">
              <w:rPr>
                <w:rFonts w:ascii="Verdana" w:hAnsi="Verdana"/>
                <w:sz w:val="20"/>
                <w:szCs w:val="20"/>
                <w:lang w:val="en-US"/>
              </w:rPr>
              <w:t xml:space="preserve">: Effective control of recalcitrant pruritus by bevacizumab – a </w:t>
            </w:r>
            <w:r>
              <w:rPr>
                <w:rFonts w:ascii="Verdana" w:hAnsi="Verdana"/>
                <w:sz w:val="20"/>
                <w:szCs w:val="20"/>
                <w:lang w:val="en-US"/>
              </w:rPr>
              <w:t xml:space="preserve">possible role for VEGF in chronic itch? </w:t>
            </w:r>
            <w:r w:rsidRPr="0090336F">
              <w:rPr>
                <w:rFonts w:ascii="Verdana" w:hAnsi="Verdana"/>
                <w:i/>
                <w:sz w:val="20"/>
                <w:szCs w:val="20"/>
                <w:lang w:val="en-GB"/>
              </w:rPr>
              <w:t>Acta Derm. Venereol</w:t>
            </w:r>
            <w:r w:rsidRPr="0090336F">
              <w:rPr>
                <w:rFonts w:ascii="Verdana" w:hAnsi="Verdana"/>
                <w:sz w:val="20"/>
                <w:szCs w:val="20"/>
                <w:lang w:val="en-GB"/>
              </w:rPr>
              <w:t xml:space="preserve">. </w:t>
            </w:r>
            <w:r w:rsidRPr="0090336F">
              <w:rPr>
                <w:rFonts w:ascii="Verdana" w:hAnsi="Verdana" w:cs="Verdana"/>
                <w:sz w:val="20"/>
                <w:szCs w:val="20"/>
                <w:lang w:val="en-GB"/>
              </w:rPr>
              <w:t>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2; 175-179. </w:t>
            </w:r>
            <w:r w:rsidRPr="0090336F">
              <w:rPr>
                <w:rFonts w:ascii="Verdana" w:hAnsi="Verdana" w:cs="Verdana"/>
                <w:sz w:val="20"/>
                <w:szCs w:val="20"/>
                <w:lang w:val="en-GB"/>
              </w:rPr>
              <w:t xml:space="preserve">IF: </w:t>
            </w:r>
            <w:r>
              <w:rPr>
                <w:rFonts w:ascii="Verdana" w:hAnsi="Verdana" w:cs="Verdana"/>
                <w:sz w:val="20"/>
                <w:szCs w:val="20"/>
                <w:lang w:val="en-GB"/>
              </w:rPr>
              <w:t>4.24</w:t>
            </w:r>
          </w:p>
        </w:tc>
      </w:tr>
      <w:tr w:rsidR="00682A1A" w:rsidRPr="000549B0" w14:paraId="638C0957" w14:textId="77777777" w:rsidTr="00D24651">
        <w:tc>
          <w:tcPr>
            <w:tcW w:w="727" w:type="dxa"/>
            <w:shd w:val="clear" w:color="auto" w:fill="auto"/>
          </w:tcPr>
          <w:p w14:paraId="054153BF" w14:textId="3380A60A"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163.</w:t>
            </w:r>
          </w:p>
        </w:tc>
        <w:tc>
          <w:tcPr>
            <w:tcW w:w="8441" w:type="dxa"/>
            <w:shd w:val="clear" w:color="auto" w:fill="auto"/>
          </w:tcPr>
          <w:p w14:paraId="36367DFC" w14:textId="3D8444DB"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E0C5B">
              <w:rPr>
                <w:rFonts w:ascii="Verdana" w:hAnsi="Verdana"/>
                <w:sz w:val="20"/>
                <w:szCs w:val="20"/>
                <w:lang w:val="en-US"/>
              </w:rPr>
              <w:t>Kaplan, A., Ledford, D., Ashby, M., Canvin, J, Zazzali, J. L., Conner, E., Veith, J., Kamath, N., Staubach, P., Jakob, T.</w:t>
            </w:r>
            <w:r>
              <w:rPr>
                <w:rFonts w:ascii="Verdana" w:hAnsi="Verdana"/>
                <w:sz w:val="20"/>
                <w:szCs w:val="20"/>
                <w:lang w:val="en-US"/>
              </w:rPr>
              <w:t xml:space="preserve">, Stirling, R. G., Kuna, P., Berger, W., </w:t>
            </w:r>
            <w:r>
              <w:rPr>
                <w:rFonts w:ascii="Verdana" w:hAnsi="Verdana"/>
                <w:b/>
                <w:sz w:val="20"/>
                <w:szCs w:val="20"/>
                <w:lang w:val="en-US"/>
              </w:rPr>
              <w:t>Maurer, M.</w:t>
            </w:r>
            <w:r>
              <w:rPr>
                <w:rFonts w:ascii="Verdana" w:hAnsi="Verdana"/>
                <w:sz w:val="20"/>
                <w:szCs w:val="20"/>
                <w:lang w:val="en-US"/>
              </w:rPr>
              <w:t>, and Rosén, K.</w:t>
            </w:r>
            <w:r w:rsidRPr="003D5D04">
              <w:rPr>
                <w:rFonts w:ascii="Verdana" w:hAnsi="Verdana"/>
                <w:sz w:val="20"/>
                <w:szCs w:val="20"/>
                <w:vertAlign w:val="superscript"/>
                <w:lang w:val="en-US"/>
              </w:rPr>
              <w:t>+</w:t>
            </w:r>
            <w:r w:rsidRPr="000B149A">
              <w:rPr>
                <w:rFonts w:ascii="Verdana" w:hAnsi="Verdana"/>
                <w:sz w:val="20"/>
                <w:szCs w:val="20"/>
                <w:lang w:val="en-US"/>
              </w:rPr>
              <w:t xml:space="preserve">: </w:t>
            </w:r>
            <w:r w:rsidRPr="0089777C">
              <w:rPr>
                <w:rFonts w:ascii="Verdana" w:hAnsi="Verdana"/>
                <w:sz w:val="20"/>
                <w:szCs w:val="20"/>
                <w:lang w:val="en-US"/>
              </w:rPr>
              <w:t>Omalizumab in patients with symptomatic chronic idiopathic/spontaneous urticaria despite standard combination therapy</w:t>
            </w:r>
            <w:r w:rsidRPr="00260887">
              <w:rPr>
                <w:rFonts w:ascii="Verdana" w:hAnsi="Verdana"/>
                <w:sz w:val="20"/>
                <w:szCs w:val="20"/>
                <w:lang w:val="en-US"/>
              </w:rPr>
              <w:t xml:space="preserve">. </w:t>
            </w:r>
            <w:r w:rsidRPr="000B149A">
              <w:rPr>
                <w:rFonts w:ascii="Verdana" w:hAnsi="Verdana"/>
                <w:i/>
                <w:sz w:val="20"/>
                <w:szCs w:val="20"/>
                <w:lang w:val="en-US"/>
              </w:rPr>
              <w:t>J. Allergy Clin. Immunol</w:t>
            </w:r>
            <w:r w:rsidRPr="000B149A">
              <w:rPr>
                <w:rFonts w:ascii="Verdana" w:hAnsi="Verdana"/>
                <w:sz w:val="20"/>
                <w:szCs w:val="20"/>
                <w:lang w:val="en-US"/>
              </w:rPr>
              <w:t>. 2013:</w:t>
            </w:r>
            <w:r>
              <w:rPr>
                <w:rFonts w:ascii="Verdana" w:hAnsi="Verdana"/>
                <w:sz w:val="20"/>
                <w:szCs w:val="20"/>
                <w:lang w:val="en-US"/>
              </w:rPr>
              <w:t xml:space="preserve"> 132; 101-109</w:t>
            </w:r>
            <w:r w:rsidRPr="000B149A">
              <w:rPr>
                <w:rFonts w:ascii="Verdana" w:hAnsi="Verdana"/>
                <w:sz w:val="20"/>
                <w:szCs w:val="20"/>
                <w:lang w:val="en-US"/>
              </w:rPr>
              <w:t xml:space="preserve">. IF: </w:t>
            </w:r>
            <w:r>
              <w:rPr>
                <w:rFonts w:ascii="Verdana" w:hAnsi="Verdana"/>
                <w:sz w:val="20"/>
                <w:szCs w:val="20"/>
                <w:lang w:val="en-US"/>
              </w:rPr>
              <w:t>11.25</w:t>
            </w:r>
          </w:p>
        </w:tc>
      </w:tr>
      <w:tr w:rsidR="00682A1A" w:rsidRPr="000549B0" w14:paraId="53DF1EA9" w14:textId="77777777" w:rsidTr="00D24651">
        <w:tc>
          <w:tcPr>
            <w:tcW w:w="727" w:type="dxa"/>
            <w:shd w:val="clear" w:color="auto" w:fill="auto"/>
          </w:tcPr>
          <w:p w14:paraId="4CA37DEE" w14:textId="54CB30A3"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162.</w:t>
            </w:r>
          </w:p>
        </w:tc>
        <w:tc>
          <w:tcPr>
            <w:tcW w:w="8441" w:type="dxa"/>
            <w:shd w:val="clear" w:color="auto" w:fill="auto"/>
          </w:tcPr>
          <w:p w14:paraId="3722FA0A" w14:textId="733EAD60" w:rsidR="00682A1A" w:rsidRPr="004067DC"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C1796E">
              <w:rPr>
                <w:rFonts w:ascii="Verdana" w:hAnsi="Verdana"/>
                <w:b/>
                <w:sz w:val="20"/>
                <w:szCs w:val="20"/>
                <w:lang w:val="en-US"/>
              </w:rPr>
              <w:t>Maurer, M.</w:t>
            </w:r>
            <w:r w:rsidRPr="003D5D04">
              <w:rPr>
                <w:rFonts w:ascii="Verdana" w:hAnsi="Verdana"/>
                <w:sz w:val="20"/>
                <w:szCs w:val="20"/>
                <w:vertAlign w:val="superscript"/>
                <w:lang w:val="en-US"/>
              </w:rPr>
              <w:t>+</w:t>
            </w:r>
            <w:r w:rsidRPr="00C1796E">
              <w:rPr>
                <w:rFonts w:ascii="Verdana" w:hAnsi="Verdana"/>
                <w:sz w:val="20"/>
                <w:szCs w:val="20"/>
                <w:lang w:val="en-US"/>
              </w:rPr>
              <w:t>, M</w:t>
            </w:r>
            <w:r w:rsidRPr="00512F4B">
              <w:rPr>
                <w:rFonts w:ascii="Verdana" w:hAnsi="Verdana"/>
                <w:sz w:val="20"/>
                <w:szCs w:val="20"/>
                <w:lang w:val="en-US"/>
              </w:rPr>
              <w:t>agerl, M., Metz, M., Siebenhaar, F., Weller, K., and Krause, K.: Practical algorithm for diagnosing patien</w:t>
            </w:r>
            <w:r>
              <w:rPr>
                <w:rFonts w:ascii="Verdana" w:hAnsi="Verdana"/>
                <w:sz w:val="20"/>
                <w:szCs w:val="20"/>
                <w:lang w:val="en-US"/>
              </w:rPr>
              <w:t xml:space="preserve">ts with recurrent wheals or angioedema.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816-819.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0549B0" w14:paraId="3934ED38" w14:textId="77777777" w:rsidTr="00D24651">
        <w:tc>
          <w:tcPr>
            <w:tcW w:w="727" w:type="dxa"/>
            <w:shd w:val="clear" w:color="auto" w:fill="auto"/>
          </w:tcPr>
          <w:p w14:paraId="343FFF69" w14:textId="1B1EE28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161.</w:t>
            </w:r>
          </w:p>
        </w:tc>
        <w:tc>
          <w:tcPr>
            <w:tcW w:w="8441" w:type="dxa"/>
            <w:shd w:val="clear" w:color="auto" w:fill="auto"/>
          </w:tcPr>
          <w:p w14:paraId="163638FD" w14:textId="77E224F4"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Metz, M., Krull, C., and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w:t>
            </w:r>
            <w:r w:rsidRPr="00505436">
              <w:rPr>
                <w:rFonts w:ascii="Verdana" w:hAnsi="Verdana"/>
                <w:sz w:val="20"/>
                <w:szCs w:val="20"/>
                <w:lang w:val="en-US"/>
              </w:rPr>
              <w:t>Histamine, TNF, C5a, IL-6, -9, -18, -31, -33, TSLP, Neopterin, and VEGF are not elevated in chronic spontaneous urticaria</w:t>
            </w:r>
            <w:r>
              <w:rPr>
                <w:rFonts w:ascii="Verdana" w:hAnsi="Verdana"/>
                <w:sz w:val="20"/>
                <w:szCs w:val="20"/>
                <w:lang w:val="en-US"/>
              </w:rPr>
              <w:t xml:space="preserve">. </w:t>
            </w:r>
            <w:r>
              <w:rPr>
                <w:rFonts w:ascii="Verdana" w:hAnsi="Verdana"/>
                <w:i/>
                <w:sz w:val="20"/>
                <w:szCs w:val="20"/>
                <w:lang w:val="en-US"/>
              </w:rPr>
              <w:t>J. Dermatol. Sci.</w:t>
            </w:r>
            <w:r>
              <w:rPr>
                <w:rFonts w:ascii="Verdana" w:hAnsi="Verdana"/>
                <w:sz w:val="20"/>
                <w:szCs w:val="20"/>
                <w:lang w:val="en-US"/>
              </w:rPr>
              <w:t xml:space="preserve"> 2013: 70; 222-225. IF: 3.33</w:t>
            </w:r>
          </w:p>
        </w:tc>
      </w:tr>
      <w:tr w:rsidR="00682A1A" w:rsidRPr="000549B0" w14:paraId="5EDFD661" w14:textId="77777777" w:rsidTr="00D24651">
        <w:tc>
          <w:tcPr>
            <w:tcW w:w="727" w:type="dxa"/>
            <w:shd w:val="clear" w:color="auto" w:fill="auto"/>
          </w:tcPr>
          <w:p w14:paraId="5B079418" w14:textId="0882F8B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160.</w:t>
            </w:r>
          </w:p>
        </w:tc>
        <w:tc>
          <w:tcPr>
            <w:tcW w:w="8441" w:type="dxa"/>
            <w:shd w:val="clear" w:color="auto" w:fill="auto"/>
          </w:tcPr>
          <w:p w14:paraId="4CC93AC1" w14:textId="10848288"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85018">
              <w:rPr>
                <w:rFonts w:ascii="Verdana" w:hAnsi="Verdana"/>
                <w:sz w:val="20"/>
                <w:szCs w:val="20"/>
                <w:lang w:val="en-GB"/>
              </w:rPr>
              <w:t>Schoepke, N.,</w:t>
            </w:r>
            <w:r w:rsidRPr="006128CA">
              <w:rPr>
                <w:rFonts w:ascii="Verdana" w:hAnsi="Verdana"/>
                <w:sz w:val="20"/>
                <w:szCs w:val="20"/>
                <w:lang w:val="en-GB"/>
              </w:rPr>
              <w:t xml:space="preserve"> Church, M. </w:t>
            </w:r>
            <w:r>
              <w:rPr>
                <w:rFonts w:ascii="Verdana" w:hAnsi="Verdana"/>
                <w:sz w:val="20"/>
                <w:szCs w:val="20"/>
                <w:lang w:val="en-GB"/>
              </w:rPr>
              <w:t>K.</w:t>
            </w:r>
            <w:r w:rsidRPr="003D5D04">
              <w:rPr>
                <w:rFonts w:ascii="Verdana" w:hAnsi="Verdana"/>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The inhibition by levocetirizine and fexofenadine of the histamine-induced wheal and flare response in healthy Caucasian and Japanese volunteers. </w:t>
            </w:r>
            <w:r w:rsidRPr="0090336F">
              <w:rPr>
                <w:rFonts w:ascii="Verdana" w:hAnsi="Verdana"/>
                <w:i/>
                <w:sz w:val="20"/>
                <w:szCs w:val="20"/>
                <w:lang w:val="en-GB"/>
              </w:rPr>
              <w:t>Acta Derm. Venereol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93; 286-293.</w:t>
            </w:r>
            <w:r w:rsidRPr="0090336F">
              <w:rPr>
                <w:rFonts w:ascii="Verdana" w:hAnsi="Verdana"/>
                <w:sz w:val="20"/>
                <w:szCs w:val="20"/>
                <w:lang w:val="en-GB"/>
              </w:rPr>
              <w:t xml:space="preserve"> IF: </w:t>
            </w:r>
            <w:r>
              <w:rPr>
                <w:rFonts w:ascii="Verdana" w:hAnsi="Verdana"/>
                <w:sz w:val="20"/>
                <w:szCs w:val="20"/>
                <w:lang w:val="en-GB"/>
              </w:rPr>
              <w:t>4.24</w:t>
            </w:r>
          </w:p>
        </w:tc>
      </w:tr>
      <w:tr w:rsidR="00682A1A" w:rsidRPr="000E3FB1" w14:paraId="3C30D28C" w14:textId="77777777" w:rsidTr="00D24651">
        <w:tc>
          <w:tcPr>
            <w:tcW w:w="727" w:type="dxa"/>
            <w:shd w:val="clear" w:color="auto" w:fill="auto"/>
          </w:tcPr>
          <w:p w14:paraId="0EEBD577" w14:textId="32E9CFAC"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159.</w:t>
            </w:r>
          </w:p>
        </w:tc>
        <w:tc>
          <w:tcPr>
            <w:tcW w:w="8441" w:type="dxa"/>
            <w:shd w:val="clear" w:color="auto" w:fill="auto"/>
          </w:tcPr>
          <w:p w14:paraId="0868EBF5" w14:textId="2910C298"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Nullens, S., Sabato, V., Faber, M., Leysen, J., Bridts, C. H., de Clerck, L. S., Falcone, F., </w:t>
            </w:r>
            <w:r>
              <w:rPr>
                <w:rFonts w:ascii="Verdana" w:hAnsi="Verdana"/>
                <w:b/>
                <w:sz w:val="20"/>
                <w:szCs w:val="20"/>
                <w:lang w:val="en-US"/>
              </w:rPr>
              <w:t>Maurer, M.</w:t>
            </w:r>
            <w:r>
              <w:rPr>
                <w:rFonts w:ascii="Verdana" w:hAnsi="Verdana"/>
                <w:sz w:val="20"/>
                <w:szCs w:val="20"/>
                <w:lang w:val="en-US"/>
              </w:rPr>
              <w:t>, and Ebo, D. G.</w:t>
            </w:r>
            <w:r w:rsidRPr="003D5D04">
              <w:rPr>
                <w:rFonts w:ascii="Verdana" w:hAnsi="Verdana"/>
                <w:sz w:val="20"/>
                <w:szCs w:val="20"/>
                <w:vertAlign w:val="superscript"/>
                <w:lang w:val="en-US"/>
              </w:rPr>
              <w:t>+</w:t>
            </w:r>
            <w:r>
              <w:rPr>
                <w:rFonts w:ascii="Verdana" w:hAnsi="Verdana"/>
                <w:sz w:val="20"/>
                <w:szCs w:val="20"/>
                <w:lang w:val="en-US"/>
              </w:rPr>
              <w:t xml:space="preserve">: Basophilic histamine content and release during venom immunotherapy: insights by flow cytometry. </w:t>
            </w:r>
            <w:r w:rsidRPr="004B6D8F">
              <w:rPr>
                <w:rFonts w:ascii="Verdana" w:hAnsi="Verdana"/>
                <w:i/>
                <w:sz w:val="20"/>
                <w:szCs w:val="20"/>
                <w:lang w:val="en-US"/>
              </w:rPr>
              <w:t xml:space="preserve">Cytom. </w:t>
            </w:r>
            <w:r>
              <w:rPr>
                <w:rFonts w:ascii="Verdana" w:hAnsi="Verdana"/>
                <w:i/>
                <w:sz w:val="20"/>
                <w:szCs w:val="20"/>
                <w:lang w:val="en-US"/>
              </w:rPr>
              <w:t xml:space="preserve">Part B – Clin. </w:t>
            </w:r>
            <w:r w:rsidRPr="0089777C">
              <w:rPr>
                <w:rFonts w:ascii="Verdana" w:hAnsi="Verdana"/>
                <w:sz w:val="20"/>
                <w:szCs w:val="20"/>
                <w:lang w:val="en-US"/>
              </w:rPr>
              <w:t>CY</w:t>
            </w:r>
            <w:r w:rsidRPr="004B726A">
              <w:rPr>
                <w:rStyle w:val="st1"/>
                <w:rFonts w:ascii="Arial" w:hAnsi="Arial" w:cs="Arial"/>
                <w:color w:val="222222"/>
                <w:sz w:val="20"/>
                <w:szCs w:val="20"/>
                <w:lang w:val="en-US"/>
              </w:rPr>
              <w:t xml:space="preserve"> </w:t>
            </w:r>
            <w:r w:rsidRPr="0089777C">
              <w:rPr>
                <w:rFonts w:ascii="Verdana" w:hAnsi="Verdana"/>
                <w:sz w:val="20"/>
                <w:szCs w:val="20"/>
                <w:lang w:val="en-US"/>
              </w:rPr>
              <w:t>2013</w:t>
            </w:r>
            <w:r>
              <w:rPr>
                <w:rFonts w:ascii="Verdana" w:hAnsi="Verdana"/>
                <w:sz w:val="20"/>
                <w:szCs w:val="20"/>
                <w:lang w:val="en-US"/>
              </w:rPr>
              <w:t>:</w:t>
            </w:r>
            <w:r w:rsidRPr="0089777C">
              <w:rPr>
                <w:rFonts w:ascii="Verdana" w:hAnsi="Verdana"/>
                <w:sz w:val="20"/>
                <w:szCs w:val="20"/>
                <w:lang w:val="en-US"/>
              </w:rPr>
              <w:t xml:space="preserve"> 84; 173-178. IF:</w:t>
            </w:r>
            <w:r w:rsidRPr="0090336F">
              <w:rPr>
                <w:rFonts w:ascii="Verdana" w:hAnsi="Verdana" w:cs="Verdana"/>
                <w:sz w:val="20"/>
                <w:szCs w:val="20"/>
                <w:lang w:val="en-GB"/>
              </w:rPr>
              <w:t xml:space="preserve"> </w:t>
            </w:r>
            <w:r>
              <w:rPr>
                <w:rFonts w:ascii="Verdana" w:hAnsi="Verdana" w:cs="Verdana"/>
                <w:sz w:val="20"/>
                <w:szCs w:val="20"/>
                <w:lang w:val="en-GB"/>
              </w:rPr>
              <w:t>2.28</w:t>
            </w:r>
          </w:p>
        </w:tc>
      </w:tr>
      <w:tr w:rsidR="00682A1A" w:rsidRPr="000E3FB1" w14:paraId="0A002EAB" w14:textId="77777777" w:rsidTr="00D24651">
        <w:tc>
          <w:tcPr>
            <w:tcW w:w="727" w:type="dxa"/>
            <w:shd w:val="clear" w:color="auto" w:fill="auto"/>
          </w:tcPr>
          <w:p w14:paraId="6A73A6EF" w14:textId="4DC880C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158.</w:t>
            </w:r>
          </w:p>
        </w:tc>
        <w:tc>
          <w:tcPr>
            <w:tcW w:w="8441" w:type="dxa"/>
            <w:shd w:val="clear" w:color="auto" w:fill="auto"/>
          </w:tcPr>
          <w:p w14:paraId="71D8173B" w14:textId="78453A54"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B6D8F">
              <w:rPr>
                <w:rFonts w:ascii="Verdana" w:hAnsi="Verdana"/>
                <w:sz w:val="20"/>
                <w:szCs w:val="20"/>
                <w:lang w:val="en-US"/>
              </w:rPr>
              <w:t>Hendrix, S.</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4B6D8F">
              <w:rPr>
                <w:rFonts w:ascii="Verdana" w:hAnsi="Verdana"/>
                <w:sz w:val="20"/>
                <w:szCs w:val="20"/>
                <w:lang w:val="en-US"/>
              </w:rPr>
              <w:t>, Kramer, P.</w:t>
            </w:r>
            <w:r w:rsidRPr="00EE5BCA">
              <w:rPr>
                <w:rFonts w:ascii="Verdana" w:hAnsi="Verdana"/>
                <w:sz w:val="20"/>
                <w:szCs w:val="20"/>
                <w:vertAlign w:val="superscript"/>
                <w:lang w:val="en-GB"/>
              </w:rPr>
              <w:t>*</w:t>
            </w:r>
            <w:r w:rsidRPr="004B6D8F">
              <w:rPr>
                <w:rFonts w:ascii="Verdana" w:hAnsi="Verdana"/>
                <w:sz w:val="20"/>
                <w:szCs w:val="20"/>
                <w:lang w:val="en-US"/>
              </w:rPr>
              <w:t>, Pehl, D., Warnke, K., Boato, F., Nelissen, S., Lemmens, E., Pejler, G., Metz, M., Siebenhaar, F.</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w:t>
            </w:r>
            <w:r w:rsidRPr="00A93C9D">
              <w:rPr>
                <w:rFonts w:ascii="Verdana" w:hAnsi="Verdana"/>
                <w:sz w:val="20"/>
                <w:szCs w:val="20"/>
                <w:lang w:val="en-GB"/>
              </w:rPr>
              <w:t>Mast cells protect from post-traumatic brain inflammation by the mast</w:t>
            </w:r>
            <w:r>
              <w:rPr>
                <w:rFonts w:ascii="Verdana" w:hAnsi="Verdana"/>
                <w:sz w:val="20"/>
                <w:szCs w:val="20"/>
                <w:lang w:val="en-GB"/>
              </w:rPr>
              <w:t xml:space="preserve"> </w:t>
            </w:r>
            <w:r w:rsidRPr="00A93C9D">
              <w:rPr>
                <w:rFonts w:ascii="Verdana" w:hAnsi="Verdana"/>
                <w:sz w:val="20"/>
                <w:szCs w:val="20"/>
                <w:lang w:val="en-GB"/>
              </w:rPr>
              <w:t>cell-specific chymase mouse mast cell protease-4</w:t>
            </w:r>
            <w:r>
              <w:rPr>
                <w:rFonts w:ascii="Verdana" w:hAnsi="Verdana"/>
                <w:sz w:val="20"/>
                <w:szCs w:val="20"/>
                <w:lang w:val="en-GB"/>
              </w:rPr>
              <w:t xml:space="preserve">. </w:t>
            </w:r>
            <w:r>
              <w:rPr>
                <w:rFonts w:ascii="Verdana" w:hAnsi="Verdana"/>
                <w:i/>
                <w:sz w:val="20"/>
                <w:szCs w:val="20"/>
                <w:lang w:val="en-GB"/>
              </w:rPr>
              <w:t>FASEB J.</w:t>
            </w:r>
            <w:r>
              <w:rPr>
                <w:rFonts w:ascii="Verdana" w:hAnsi="Verdana"/>
                <w:sz w:val="20"/>
                <w:szCs w:val="20"/>
                <w:lang w:val="en-GB"/>
              </w:rPr>
              <w:t xml:space="preserve"> 2013:</w:t>
            </w:r>
            <w:r>
              <w:rPr>
                <w:rFonts w:ascii="Verdana" w:hAnsi="Verdana" w:cs="Verdana"/>
                <w:sz w:val="20"/>
                <w:szCs w:val="20"/>
                <w:lang w:val="en-GB"/>
              </w:rPr>
              <w:t xml:space="preserve"> 27; 920-929. </w:t>
            </w:r>
            <w:r w:rsidRPr="0090336F">
              <w:rPr>
                <w:rFonts w:ascii="Verdana" w:hAnsi="Verdana" w:cs="Verdana"/>
                <w:sz w:val="20"/>
                <w:szCs w:val="20"/>
                <w:lang w:val="en-GB"/>
              </w:rPr>
              <w:t xml:space="preserve">IF: </w:t>
            </w:r>
            <w:r>
              <w:rPr>
                <w:rFonts w:ascii="Verdana" w:hAnsi="Verdana" w:cs="Verdana"/>
                <w:sz w:val="20"/>
                <w:szCs w:val="20"/>
                <w:lang w:val="en-GB"/>
              </w:rPr>
              <w:t>5.48</w:t>
            </w:r>
          </w:p>
        </w:tc>
      </w:tr>
      <w:tr w:rsidR="00682A1A" w:rsidRPr="000E3FB1" w14:paraId="09436C53" w14:textId="77777777" w:rsidTr="00D24651">
        <w:tc>
          <w:tcPr>
            <w:tcW w:w="727" w:type="dxa"/>
            <w:shd w:val="clear" w:color="auto" w:fill="auto"/>
          </w:tcPr>
          <w:p w14:paraId="4F6A484A" w14:textId="677A0C5C"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157.</w:t>
            </w:r>
          </w:p>
        </w:tc>
        <w:tc>
          <w:tcPr>
            <w:tcW w:w="8441" w:type="dxa"/>
            <w:shd w:val="clear" w:color="auto" w:fill="auto"/>
          </w:tcPr>
          <w:p w14:paraId="3B641341" w14:textId="23484A2D"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1B6731">
              <w:rPr>
                <w:rFonts w:ascii="Verdana" w:hAnsi="Verdana"/>
                <w:sz w:val="20"/>
                <w:szCs w:val="20"/>
              </w:rPr>
              <w:t xml:space="preserve">Simon, A., Bouchra, A., Braun-Falco, M., De Koning, H., Fermand, J. P., Grattan, C., Krause, K., Lachmann, H., Lenormand, C., Martinez-Taboada, V., </w:t>
            </w:r>
            <w:r w:rsidRPr="001B6731">
              <w:rPr>
                <w:rFonts w:ascii="Verdana" w:hAnsi="Verdana"/>
                <w:b/>
                <w:sz w:val="20"/>
                <w:szCs w:val="20"/>
              </w:rPr>
              <w:t>Maurer, M.</w:t>
            </w:r>
            <w:r w:rsidRPr="00E64A9C">
              <w:rPr>
                <w:rFonts w:ascii="Verdana" w:hAnsi="Verdana"/>
                <w:sz w:val="20"/>
                <w:szCs w:val="20"/>
              </w:rPr>
              <w:t>, Peters, M., Rizzi, R., Rongioletti, F., Ruzicka, T., Schnitzler, L., Schubert, B., Sibilia, J., and Lipsker, D.</w:t>
            </w:r>
            <w:r w:rsidRPr="008E77A4">
              <w:rPr>
                <w:rFonts w:ascii="Verdana" w:hAnsi="Verdana"/>
                <w:sz w:val="20"/>
                <w:szCs w:val="20"/>
                <w:vertAlign w:val="superscript"/>
              </w:rPr>
              <w:t>+</w:t>
            </w:r>
            <w:r w:rsidRPr="001B6731">
              <w:rPr>
                <w:rFonts w:ascii="Verdana" w:hAnsi="Verdana"/>
                <w:sz w:val="20"/>
                <w:szCs w:val="20"/>
              </w:rPr>
              <w:t xml:space="preserve">: Schnitzler's syndrome: diagnosis, treatment and follow-up. </w:t>
            </w:r>
            <w:r w:rsidRPr="008E77A4">
              <w:rPr>
                <w:rFonts w:ascii="Verdana" w:hAnsi="Verdana" w:cs="Verdana"/>
                <w:i/>
                <w:iCs/>
                <w:sz w:val="20"/>
                <w:szCs w:val="20"/>
                <w:lang w:val="en-US"/>
              </w:rPr>
              <w:t>Allergy</w:t>
            </w:r>
            <w:r w:rsidRPr="008E77A4">
              <w:rPr>
                <w:rFonts w:ascii="Verdana" w:hAnsi="Verdana" w:cs="Verdana"/>
                <w:sz w:val="20"/>
                <w:szCs w:val="20"/>
                <w:lang w:val="en-US"/>
              </w:rPr>
              <w:t xml:space="preserve"> 2013: 68; 562-568. IF: 5.99</w:t>
            </w:r>
          </w:p>
        </w:tc>
      </w:tr>
      <w:tr w:rsidR="00682A1A" w:rsidRPr="000E3FB1" w14:paraId="67ACBD04" w14:textId="77777777" w:rsidTr="00D24651">
        <w:tc>
          <w:tcPr>
            <w:tcW w:w="727" w:type="dxa"/>
            <w:shd w:val="clear" w:color="auto" w:fill="auto"/>
          </w:tcPr>
          <w:p w14:paraId="4DFE4C54" w14:textId="37184E5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156.</w:t>
            </w:r>
          </w:p>
        </w:tc>
        <w:tc>
          <w:tcPr>
            <w:tcW w:w="8441" w:type="dxa"/>
            <w:shd w:val="clear" w:color="auto" w:fill="auto"/>
          </w:tcPr>
          <w:p w14:paraId="2FC3053D" w14:textId="3BE47885"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 xml:space="preserve">Weller, K., Schoepke, N., Krause, K., Ardelean, E., Bräutigam, M.,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Selected urticaria patients benefit from a referral to tertiary care centers – results of an expert survey.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27; e8-e16</w:t>
            </w:r>
            <w:r w:rsidRPr="0090336F">
              <w:rPr>
                <w:rFonts w:ascii="Verdana" w:hAnsi="Verdana"/>
                <w:sz w:val="20"/>
                <w:szCs w:val="20"/>
                <w:lang w:val="en-GB"/>
              </w:rPr>
              <w:t xml:space="preserve">. IF: </w:t>
            </w:r>
            <w:r>
              <w:rPr>
                <w:rFonts w:ascii="Verdana" w:hAnsi="Verdana"/>
                <w:sz w:val="20"/>
                <w:szCs w:val="20"/>
                <w:lang w:val="en-GB"/>
              </w:rPr>
              <w:t>2.78</w:t>
            </w:r>
          </w:p>
        </w:tc>
      </w:tr>
      <w:tr w:rsidR="00682A1A" w:rsidRPr="00874DEE" w14:paraId="03E8A45D" w14:textId="77777777" w:rsidTr="00D24651">
        <w:tc>
          <w:tcPr>
            <w:tcW w:w="727" w:type="dxa"/>
            <w:shd w:val="clear" w:color="auto" w:fill="auto"/>
          </w:tcPr>
          <w:p w14:paraId="22D8C393" w14:textId="2063FA1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155.</w:t>
            </w:r>
          </w:p>
        </w:tc>
        <w:tc>
          <w:tcPr>
            <w:tcW w:w="8441" w:type="dxa"/>
            <w:shd w:val="clear" w:color="auto" w:fill="auto"/>
          </w:tcPr>
          <w:p w14:paraId="70D3AEDF" w14:textId="0D0A4D71"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Młynek, A.</w:t>
            </w:r>
            <w:r w:rsidRPr="00EE5BCA">
              <w:rPr>
                <w:rFonts w:ascii="Verdana" w:hAnsi="Verdana"/>
                <w:sz w:val="20"/>
                <w:szCs w:val="20"/>
                <w:vertAlign w:val="superscript"/>
                <w:lang w:val="en-GB"/>
              </w:rPr>
              <w:t>*</w:t>
            </w:r>
            <w:r w:rsidRPr="0090336F">
              <w:rPr>
                <w:rFonts w:ascii="Verdana" w:hAnsi="Verdana"/>
                <w:sz w:val="20"/>
                <w:szCs w:val="20"/>
                <w:lang w:val="en-GB"/>
              </w:rPr>
              <w:t>,</w:t>
            </w:r>
            <w:r>
              <w:rPr>
                <w:rFonts w:ascii="Verdana" w:hAnsi="Verdana"/>
                <w:sz w:val="20"/>
                <w:szCs w:val="20"/>
                <w:lang w:val="en-GB"/>
              </w:rPr>
              <w:t xml:space="preserve"> Vieira dos Santos, R.</w:t>
            </w:r>
            <w:r w:rsidRPr="00EE5BCA">
              <w:rPr>
                <w:rFonts w:ascii="Verdana" w:hAnsi="Verdana"/>
                <w:sz w:val="20"/>
                <w:szCs w:val="20"/>
                <w:vertAlign w:val="superscript"/>
                <w:lang w:val="en-GB"/>
              </w:rPr>
              <w:t>*</w:t>
            </w:r>
            <w:r>
              <w:rPr>
                <w:rFonts w:ascii="Verdana" w:hAnsi="Verdana"/>
                <w:sz w:val="20"/>
                <w:szCs w:val="20"/>
                <w:lang w:val="en-GB"/>
              </w:rPr>
              <w:t xml:space="preserve">, Ardelean, E., Weller, K., Magerl, M., Church, M. K.,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w:t>
            </w:r>
            <w:r w:rsidRPr="009675F1">
              <w:rPr>
                <w:rFonts w:ascii="Verdana" w:hAnsi="Verdana"/>
                <w:sz w:val="20"/>
                <w:szCs w:val="20"/>
                <w:lang w:val="en-GB"/>
              </w:rPr>
              <w:t>A novel, simple, validated and reproducible instrument for assessing provocation threshold levels in patients with symptomatic dermographism</w:t>
            </w:r>
            <w:r>
              <w:rPr>
                <w:rFonts w:ascii="Verdana" w:hAnsi="Verdana"/>
                <w:sz w:val="20"/>
                <w:szCs w:val="20"/>
                <w:lang w:val="en-GB"/>
              </w:rPr>
              <w:t xml:space="preserve">. </w:t>
            </w:r>
            <w:r>
              <w:rPr>
                <w:rFonts w:ascii="Verdana" w:hAnsi="Verdana"/>
                <w:i/>
                <w:sz w:val="20"/>
                <w:szCs w:val="20"/>
                <w:lang w:val="en-GB"/>
              </w:rPr>
              <w:t>Clin. Exp. Dermatol.</w:t>
            </w:r>
            <w:r>
              <w:rPr>
                <w:rFonts w:ascii="Verdana" w:hAnsi="Verdana"/>
                <w:sz w:val="20"/>
                <w:szCs w:val="20"/>
                <w:lang w:val="en-GB"/>
              </w:rPr>
              <w:t xml:space="preserve"> 2013: 38; 360-366.</w:t>
            </w:r>
            <w:r w:rsidRPr="0090336F">
              <w:rPr>
                <w:rFonts w:ascii="Verdana" w:hAnsi="Verdana"/>
                <w:sz w:val="20"/>
                <w:szCs w:val="20"/>
                <w:lang w:val="en-GB"/>
              </w:rPr>
              <w:t xml:space="preserve"> IF: </w:t>
            </w:r>
            <w:r>
              <w:rPr>
                <w:rFonts w:ascii="Verdana" w:hAnsi="Verdana"/>
                <w:sz w:val="20"/>
                <w:szCs w:val="20"/>
                <w:lang w:val="en-GB"/>
              </w:rPr>
              <w:t>1.23</w:t>
            </w:r>
          </w:p>
        </w:tc>
      </w:tr>
      <w:tr w:rsidR="00682A1A" w:rsidRPr="00874DEE" w14:paraId="0460506E" w14:textId="77777777" w:rsidTr="00D24651">
        <w:tc>
          <w:tcPr>
            <w:tcW w:w="727" w:type="dxa"/>
            <w:shd w:val="clear" w:color="auto" w:fill="auto"/>
          </w:tcPr>
          <w:p w14:paraId="6AB4A24A" w14:textId="14DFE7A7"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154.</w:t>
            </w:r>
          </w:p>
        </w:tc>
        <w:tc>
          <w:tcPr>
            <w:tcW w:w="8441" w:type="dxa"/>
            <w:shd w:val="clear" w:color="auto" w:fill="auto"/>
          </w:tcPr>
          <w:p w14:paraId="2EC2DB35" w14:textId="77A14D98"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Vukman, K. V., Adams, P. N., Dowling, D., Metz, M., </w:t>
            </w:r>
            <w:r>
              <w:rPr>
                <w:rFonts w:ascii="Verdana" w:hAnsi="Verdana"/>
                <w:b/>
                <w:sz w:val="20"/>
                <w:szCs w:val="20"/>
                <w:lang w:val="en-US"/>
              </w:rPr>
              <w:t>Maurer, M.</w:t>
            </w:r>
            <w:r>
              <w:rPr>
                <w:rFonts w:ascii="Verdana" w:hAnsi="Verdana"/>
                <w:sz w:val="20"/>
                <w:szCs w:val="20"/>
                <w:lang w:val="en-US"/>
              </w:rPr>
              <w:t>, and O’Neill, S. M.</w:t>
            </w:r>
            <w:r w:rsidRPr="003D5D04">
              <w:rPr>
                <w:rFonts w:ascii="Verdana" w:hAnsi="Verdana"/>
                <w:sz w:val="20"/>
                <w:szCs w:val="20"/>
                <w:vertAlign w:val="superscript"/>
                <w:lang w:val="en-US"/>
              </w:rPr>
              <w:t>+</w:t>
            </w:r>
            <w:r>
              <w:rPr>
                <w:rFonts w:ascii="Verdana" w:hAnsi="Verdana"/>
                <w:sz w:val="20"/>
                <w:szCs w:val="20"/>
                <w:lang w:val="en-US"/>
              </w:rPr>
              <w:t xml:space="preserve">: Fasciola hepatica tegumental coat impairs mast cells ability to drive Th1 immune responses. </w:t>
            </w:r>
            <w:r>
              <w:rPr>
                <w:rFonts w:ascii="Verdana" w:hAnsi="Verdana"/>
                <w:i/>
                <w:sz w:val="20"/>
                <w:szCs w:val="20"/>
                <w:lang w:val="en-US"/>
              </w:rPr>
              <w:t>J. Immunol.</w:t>
            </w:r>
            <w:r>
              <w:rPr>
                <w:rFonts w:ascii="Verdana" w:hAnsi="Verdana"/>
                <w:sz w:val="20"/>
                <w:szCs w:val="20"/>
                <w:lang w:val="en-US"/>
              </w:rPr>
              <w:t xml:space="preserve"> 2013: 190; 2873-2879. IF: 5.36</w:t>
            </w:r>
          </w:p>
        </w:tc>
      </w:tr>
      <w:tr w:rsidR="00682A1A" w:rsidRPr="00874DEE" w14:paraId="15446C46" w14:textId="77777777" w:rsidTr="00D24651">
        <w:tc>
          <w:tcPr>
            <w:tcW w:w="727" w:type="dxa"/>
            <w:shd w:val="clear" w:color="auto" w:fill="auto"/>
          </w:tcPr>
          <w:p w14:paraId="23CB487F" w14:textId="1D35BD0B"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153.</w:t>
            </w:r>
          </w:p>
        </w:tc>
        <w:tc>
          <w:tcPr>
            <w:tcW w:w="8441" w:type="dxa"/>
            <w:shd w:val="clear" w:color="auto" w:fill="auto"/>
          </w:tcPr>
          <w:p w14:paraId="48A8F825" w14:textId="299A597F"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E7EBA">
              <w:rPr>
                <w:rFonts w:ascii="Verdana" w:hAnsi="Verdana"/>
                <w:sz w:val="20"/>
                <w:szCs w:val="20"/>
                <w:lang w:val="en-GB"/>
              </w:rPr>
              <w:t>Kalogeromitros, D.</w:t>
            </w:r>
            <w:r w:rsidRPr="003D5D04">
              <w:rPr>
                <w:rFonts w:ascii="Verdana" w:hAnsi="Verdana"/>
                <w:sz w:val="20"/>
                <w:szCs w:val="20"/>
                <w:vertAlign w:val="superscript"/>
                <w:lang w:val="en-US"/>
              </w:rPr>
              <w:t>+</w:t>
            </w:r>
            <w:r w:rsidRPr="004E7EBA">
              <w:rPr>
                <w:rFonts w:ascii="Verdana" w:hAnsi="Verdana"/>
                <w:sz w:val="20"/>
                <w:szCs w:val="20"/>
                <w:lang w:val="en-GB"/>
              </w:rPr>
              <w:t xml:space="preserve">, Makris, M., Chliva, C., Sergentanis, T. N., Church, M. K., </w:t>
            </w:r>
            <w:r w:rsidRPr="004E7EBA">
              <w:rPr>
                <w:rFonts w:ascii="Verdana" w:hAnsi="Verdana"/>
                <w:b/>
                <w:sz w:val="20"/>
                <w:szCs w:val="20"/>
                <w:lang w:val="en-GB"/>
              </w:rPr>
              <w:t>Maurer, M.</w:t>
            </w:r>
            <w:r w:rsidRPr="004E7EBA">
              <w:rPr>
                <w:rFonts w:ascii="Verdana" w:hAnsi="Verdana"/>
                <w:sz w:val="20"/>
                <w:szCs w:val="20"/>
                <w:lang w:val="en-GB"/>
              </w:rPr>
              <w:t xml:space="preserve">, and Psaltopoulou, T.: An internet survey on self-reported food allergy in Greece: Clinical aspects and lack of appropriate medical consultation. </w:t>
            </w:r>
            <w:r w:rsidRPr="00927DFE">
              <w:rPr>
                <w:rFonts w:ascii="Verdana" w:hAnsi="Verdana"/>
                <w:i/>
                <w:sz w:val="20"/>
                <w:szCs w:val="20"/>
                <w:lang w:val="en-GB"/>
              </w:rPr>
              <w:t>J. Eur. Acad. Dermatol. Venereol.</w:t>
            </w:r>
            <w:r w:rsidRPr="00881790">
              <w:rPr>
                <w:rFonts w:ascii="Verdana" w:hAnsi="Verdana"/>
                <w:sz w:val="20"/>
                <w:szCs w:val="20"/>
                <w:lang w:val="en-GB"/>
              </w:rPr>
              <w:t xml:space="preserve"> 201</w:t>
            </w:r>
            <w:r w:rsidRPr="004E7EBA">
              <w:rPr>
                <w:rFonts w:ascii="Verdana" w:hAnsi="Verdana"/>
                <w:sz w:val="20"/>
                <w:szCs w:val="20"/>
                <w:lang w:val="en-GB"/>
              </w:rPr>
              <w:t>3: 27; 558-564</w:t>
            </w:r>
            <w:r w:rsidRPr="00881790">
              <w:rPr>
                <w:rFonts w:ascii="Verdana" w:hAnsi="Verdana"/>
                <w:sz w:val="20"/>
                <w:szCs w:val="20"/>
                <w:lang w:val="en-GB"/>
              </w:rPr>
              <w:t xml:space="preserve">. IF: </w:t>
            </w:r>
            <w:r>
              <w:rPr>
                <w:rFonts w:ascii="Verdana" w:hAnsi="Verdana"/>
                <w:sz w:val="20"/>
                <w:szCs w:val="20"/>
                <w:lang w:val="en-GB"/>
              </w:rPr>
              <w:t>2.78</w:t>
            </w:r>
          </w:p>
        </w:tc>
      </w:tr>
      <w:tr w:rsidR="00682A1A" w:rsidRPr="0074770B" w14:paraId="72FB3271" w14:textId="77777777" w:rsidTr="00D24651">
        <w:tc>
          <w:tcPr>
            <w:tcW w:w="727" w:type="dxa"/>
            <w:shd w:val="clear" w:color="auto" w:fill="auto"/>
          </w:tcPr>
          <w:p w14:paraId="30023285" w14:textId="33F177D5"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152.</w:t>
            </w:r>
          </w:p>
        </w:tc>
        <w:tc>
          <w:tcPr>
            <w:tcW w:w="8441" w:type="dxa"/>
            <w:shd w:val="clear" w:color="auto" w:fill="auto"/>
          </w:tcPr>
          <w:p w14:paraId="518EE565" w14:textId="4CD0D7D0" w:rsidR="00682A1A" w:rsidRDefault="00682A1A" w:rsidP="00682A1A">
            <w:pPr>
              <w:spacing w:before="120"/>
              <w:ind w:right="128"/>
              <w:jc w:val="both"/>
              <w:rPr>
                <w:rFonts w:ascii="Verdana" w:hAnsi="Verdana"/>
                <w:sz w:val="20"/>
                <w:szCs w:val="20"/>
                <w:lang w:val="en-US"/>
              </w:rPr>
            </w:pPr>
            <w:r w:rsidRPr="008A446E">
              <w:rPr>
                <w:rFonts w:ascii="Verdana" w:hAnsi="Verdana"/>
                <w:b/>
                <w:sz w:val="20"/>
                <w:szCs w:val="20"/>
                <w:lang w:val="en-US"/>
              </w:rPr>
              <w:t>Maurer, M.</w:t>
            </w:r>
            <w:r w:rsidRPr="008A446E">
              <w:rPr>
                <w:rFonts w:ascii="Verdana" w:hAnsi="Verdana"/>
                <w:sz w:val="20"/>
                <w:szCs w:val="20"/>
                <w:lang w:val="en-US"/>
              </w:rPr>
              <w:t>, Rosén, K.</w:t>
            </w:r>
            <w:r w:rsidRPr="003D5D04">
              <w:rPr>
                <w:rFonts w:ascii="Verdana" w:hAnsi="Verdana"/>
                <w:sz w:val="20"/>
                <w:szCs w:val="20"/>
                <w:vertAlign w:val="superscript"/>
                <w:lang w:val="en-US"/>
              </w:rPr>
              <w:t>+</w:t>
            </w:r>
            <w:r w:rsidRPr="008A446E">
              <w:rPr>
                <w:rFonts w:ascii="Verdana" w:hAnsi="Verdana"/>
                <w:sz w:val="20"/>
                <w:szCs w:val="20"/>
                <w:lang w:val="en-US"/>
              </w:rPr>
              <w:t xml:space="preserve">, Hsie, H. J., Saini, S., Grattan, C., Gimenéz-Arnau, A., Agarwal, S., Doyle, R., Canvin, J., Kaplan, A., and Casale, T.: Omalizumab for the treatment of chronic idiopathic or spontaneous urticaria. </w:t>
            </w:r>
            <w:r w:rsidRPr="008A446E">
              <w:rPr>
                <w:rFonts w:ascii="Verdana" w:hAnsi="Verdana"/>
                <w:i/>
                <w:sz w:val="20"/>
                <w:szCs w:val="20"/>
                <w:lang w:val="en-US"/>
              </w:rPr>
              <w:t>New Engl. J. Med.</w:t>
            </w:r>
            <w:r w:rsidRPr="008A446E">
              <w:rPr>
                <w:rFonts w:ascii="Verdana" w:hAnsi="Verdana"/>
                <w:sz w:val="20"/>
                <w:szCs w:val="20"/>
                <w:lang w:val="en-US"/>
              </w:rPr>
              <w:t xml:space="preserve"> 2013:</w:t>
            </w:r>
            <w:r>
              <w:rPr>
                <w:rFonts w:ascii="Verdana" w:hAnsi="Verdana"/>
                <w:sz w:val="20"/>
                <w:szCs w:val="20"/>
                <w:lang w:val="en-US"/>
              </w:rPr>
              <w:t xml:space="preserve"> 368; 924-935</w:t>
            </w:r>
            <w:r w:rsidRPr="008A446E">
              <w:rPr>
                <w:rFonts w:ascii="Verdana" w:hAnsi="Verdana"/>
                <w:sz w:val="20"/>
                <w:szCs w:val="20"/>
                <w:lang w:val="en-US"/>
              </w:rPr>
              <w:t xml:space="preserve">. IF: </w:t>
            </w:r>
            <w:r>
              <w:rPr>
                <w:rFonts w:ascii="Verdana" w:hAnsi="Verdana"/>
                <w:sz w:val="20"/>
                <w:szCs w:val="20"/>
                <w:lang w:val="en-US"/>
              </w:rPr>
              <w:t>54.40</w:t>
            </w:r>
          </w:p>
          <w:p w14:paraId="72032450" w14:textId="093CA486" w:rsidR="00682A1A" w:rsidRDefault="00682A1A" w:rsidP="00682A1A">
            <w:pPr>
              <w:spacing w:before="120"/>
              <w:ind w:right="128"/>
              <w:jc w:val="both"/>
              <w:rPr>
                <w:rFonts w:ascii="Verdana" w:hAnsi="Verdana"/>
                <w:sz w:val="20"/>
                <w:szCs w:val="20"/>
                <w:lang w:val="en-US"/>
              </w:rPr>
            </w:pPr>
            <w:r w:rsidRPr="000025D3">
              <w:rPr>
                <w:rFonts w:ascii="Verdana" w:hAnsi="Verdana"/>
                <w:b/>
                <w:sz w:val="20"/>
                <w:szCs w:val="20"/>
                <w:lang w:val="en-US"/>
              </w:rPr>
              <w:t>Maurer, M.</w:t>
            </w:r>
            <w:r w:rsidRPr="000025D3">
              <w:rPr>
                <w:rFonts w:ascii="Verdana" w:hAnsi="Verdana"/>
                <w:sz w:val="20"/>
                <w:szCs w:val="20"/>
                <w:lang w:val="en-US"/>
              </w:rPr>
              <w:t>, Rosén, K.</w:t>
            </w:r>
            <w:r w:rsidRPr="003D5D04">
              <w:rPr>
                <w:rFonts w:ascii="Verdana" w:hAnsi="Verdana"/>
                <w:sz w:val="20"/>
                <w:szCs w:val="20"/>
                <w:vertAlign w:val="superscript"/>
                <w:lang w:val="en-US"/>
              </w:rPr>
              <w:t>+</w:t>
            </w:r>
            <w:r w:rsidRPr="000025D3">
              <w:rPr>
                <w:rFonts w:ascii="Verdana" w:hAnsi="Verdana"/>
                <w:sz w:val="20"/>
                <w:szCs w:val="20"/>
                <w:lang w:val="en-US"/>
              </w:rPr>
              <w:t xml:space="preserve">, </w:t>
            </w:r>
            <w:r w:rsidRPr="008C431E">
              <w:rPr>
                <w:rFonts w:ascii="Verdana" w:hAnsi="Verdana"/>
                <w:sz w:val="20"/>
                <w:szCs w:val="20"/>
                <w:lang w:val="en-US"/>
              </w:rPr>
              <w:t xml:space="preserve">and </w:t>
            </w:r>
            <w:r w:rsidRPr="000025D3">
              <w:rPr>
                <w:rFonts w:ascii="Verdana" w:hAnsi="Verdana"/>
                <w:sz w:val="20"/>
                <w:szCs w:val="20"/>
                <w:lang w:val="en-US"/>
              </w:rPr>
              <w:t>Hsie, H. J.</w:t>
            </w:r>
            <w:r>
              <w:rPr>
                <w:rFonts w:ascii="Verdana" w:hAnsi="Verdana"/>
                <w:sz w:val="20"/>
                <w:szCs w:val="20"/>
                <w:lang w:val="en-US"/>
              </w:rPr>
              <w:t xml:space="preserve">: Comment on “Omalizumab for chronic urticaria”. </w:t>
            </w:r>
            <w:r w:rsidRPr="008A446E">
              <w:rPr>
                <w:rFonts w:ascii="Verdana" w:hAnsi="Verdana"/>
                <w:i/>
                <w:sz w:val="20"/>
                <w:szCs w:val="20"/>
                <w:lang w:val="en-US"/>
              </w:rPr>
              <w:t>New Engl. J. Med.</w:t>
            </w:r>
            <w:r w:rsidRPr="008A446E">
              <w:rPr>
                <w:rFonts w:ascii="Verdana" w:hAnsi="Verdana"/>
                <w:sz w:val="20"/>
                <w:szCs w:val="20"/>
                <w:lang w:val="en-US"/>
              </w:rPr>
              <w:t xml:space="preserve"> 2013:</w:t>
            </w:r>
            <w:r>
              <w:rPr>
                <w:rFonts w:ascii="Verdana" w:hAnsi="Verdana"/>
                <w:sz w:val="20"/>
                <w:szCs w:val="20"/>
                <w:lang w:val="en-US"/>
              </w:rPr>
              <w:t xml:space="preserve"> 368; 2527-2530</w:t>
            </w:r>
          </w:p>
          <w:p w14:paraId="5F58F6A6" w14:textId="32A9CCB7"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A446E">
              <w:rPr>
                <w:rFonts w:ascii="Verdana" w:hAnsi="Verdana"/>
                <w:sz w:val="20"/>
                <w:szCs w:val="20"/>
                <w:lang w:val="en-US"/>
              </w:rPr>
              <w:t>Rosén, K.</w:t>
            </w:r>
            <w:r w:rsidRPr="003D5D04">
              <w:rPr>
                <w:rFonts w:ascii="Verdana" w:hAnsi="Verdana"/>
                <w:sz w:val="20"/>
                <w:szCs w:val="20"/>
                <w:vertAlign w:val="superscript"/>
                <w:lang w:val="en-US"/>
              </w:rPr>
              <w:t>+</w:t>
            </w:r>
            <w:r w:rsidRPr="008A446E">
              <w:rPr>
                <w:rFonts w:ascii="Verdana" w:hAnsi="Verdana"/>
                <w:sz w:val="20"/>
                <w:szCs w:val="20"/>
                <w:lang w:val="en-US"/>
              </w:rPr>
              <w:t>,</w:t>
            </w:r>
            <w:r w:rsidRPr="008A446E">
              <w:rPr>
                <w:rFonts w:ascii="Verdana" w:hAnsi="Verdana"/>
                <w:b/>
                <w:sz w:val="20"/>
                <w:szCs w:val="20"/>
                <w:lang w:val="en-US"/>
              </w:rPr>
              <w:t xml:space="preserve"> Maurer, M.</w:t>
            </w:r>
            <w:r w:rsidRPr="008A446E">
              <w:rPr>
                <w:rFonts w:ascii="Verdana" w:hAnsi="Verdana"/>
                <w:sz w:val="20"/>
                <w:szCs w:val="20"/>
                <w:lang w:val="en-US"/>
              </w:rPr>
              <w:t>, Hsie, H. J., Saini, S., Grattan, C., Gimenéz-Arnau, A., Agarwal, S., Doyle, R., Canvin, J., Kaplan, A., and Casale, T.:</w:t>
            </w:r>
            <w:r>
              <w:rPr>
                <w:rFonts w:ascii="Verdana" w:hAnsi="Verdana"/>
                <w:sz w:val="20"/>
                <w:szCs w:val="20"/>
                <w:lang w:val="en-US"/>
              </w:rPr>
              <w:t xml:space="preserve"> Comment on Response to: “Omalizumab for the treatment of chronic idiopathic or spontaneous urticaria: a critical appraisal”.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 xml:space="preserve"> 171; 15-16</w:t>
            </w:r>
          </w:p>
        </w:tc>
      </w:tr>
      <w:tr w:rsidR="00682A1A" w:rsidRPr="00E20FAF" w14:paraId="3B15279C" w14:textId="77777777" w:rsidTr="00D24651">
        <w:tc>
          <w:tcPr>
            <w:tcW w:w="727" w:type="dxa"/>
            <w:shd w:val="clear" w:color="auto" w:fill="auto"/>
          </w:tcPr>
          <w:p w14:paraId="2D6E62B7" w14:textId="2211AAF2"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151.</w:t>
            </w:r>
          </w:p>
        </w:tc>
        <w:tc>
          <w:tcPr>
            <w:tcW w:w="8441" w:type="dxa"/>
            <w:shd w:val="clear" w:color="auto" w:fill="auto"/>
          </w:tcPr>
          <w:p w14:paraId="7ECDDFF1" w14:textId="287E1D95"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241CC3">
              <w:rPr>
                <w:rFonts w:ascii="Verdana" w:hAnsi="Verdana"/>
                <w:sz w:val="20"/>
                <w:szCs w:val="20"/>
                <w:lang w:val="en-GB"/>
              </w:rPr>
              <w:t>Weller, K.</w:t>
            </w:r>
            <w:r w:rsidRPr="00EE5BCA">
              <w:rPr>
                <w:rFonts w:ascii="Verdana" w:hAnsi="Verdana"/>
                <w:sz w:val="20"/>
                <w:szCs w:val="20"/>
                <w:vertAlign w:val="superscript"/>
                <w:lang w:val="en-GB"/>
              </w:rPr>
              <w:t>*</w:t>
            </w:r>
            <w:r w:rsidRPr="00241CC3">
              <w:rPr>
                <w:rFonts w:ascii="Verdana" w:hAnsi="Verdana"/>
                <w:sz w:val="20"/>
                <w:szCs w:val="20"/>
                <w:lang w:val="en-GB"/>
              </w:rPr>
              <w:t>, Ardelean, E.</w:t>
            </w:r>
            <w:r w:rsidRPr="00EE5BCA">
              <w:rPr>
                <w:rFonts w:ascii="Verdana" w:hAnsi="Verdana"/>
                <w:sz w:val="20"/>
                <w:szCs w:val="20"/>
                <w:vertAlign w:val="superscript"/>
                <w:lang w:val="en-GB"/>
              </w:rPr>
              <w:t>*</w:t>
            </w:r>
            <w:r w:rsidRPr="00241CC3">
              <w:rPr>
                <w:rFonts w:ascii="Verdana" w:hAnsi="Verdana"/>
                <w:sz w:val="20"/>
                <w:szCs w:val="20"/>
                <w:lang w:val="en-GB"/>
              </w:rPr>
              <w:t xml:space="preserve">, Scholz, E., Martus, P., Zuberbier, T., and </w:t>
            </w:r>
            <w:r w:rsidRPr="00241CC3">
              <w:rPr>
                <w:rFonts w:ascii="Verdana" w:hAnsi="Verdana"/>
                <w:b/>
                <w:sz w:val="20"/>
                <w:szCs w:val="20"/>
                <w:lang w:val="en-GB"/>
              </w:rPr>
              <w:t>Maurer, M.</w:t>
            </w:r>
            <w:r w:rsidRPr="003D5D04">
              <w:rPr>
                <w:rFonts w:ascii="Verdana" w:hAnsi="Verdana"/>
                <w:sz w:val="20"/>
                <w:szCs w:val="20"/>
                <w:vertAlign w:val="superscript"/>
                <w:lang w:val="en-US"/>
              </w:rPr>
              <w:t>+</w:t>
            </w:r>
            <w:r w:rsidRPr="00241CC3">
              <w:rPr>
                <w:rFonts w:ascii="Verdana" w:hAnsi="Verdana"/>
                <w:sz w:val="20"/>
                <w:szCs w:val="20"/>
                <w:lang w:val="en-GB"/>
              </w:rPr>
              <w:t>: Can on</w:t>
            </w:r>
            <w:r>
              <w:rPr>
                <w:rFonts w:ascii="Verdana" w:hAnsi="Verdana"/>
                <w:sz w:val="20"/>
                <w:szCs w:val="20"/>
                <w:lang w:val="en-GB"/>
              </w:rPr>
              <w:t>-</w:t>
            </w:r>
            <w:r w:rsidRPr="00241CC3">
              <w:rPr>
                <w:rFonts w:ascii="Verdana" w:hAnsi="Verdana"/>
                <w:sz w:val="20"/>
                <w:szCs w:val="20"/>
                <w:lang w:val="en-GB"/>
              </w:rPr>
              <w:t xml:space="preserve">demand non-sedating antihistamines improve urticaria symptoms? </w:t>
            </w:r>
            <w:r>
              <w:rPr>
                <w:rFonts w:ascii="Verdana" w:hAnsi="Verdana"/>
                <w:sz w:val="20"/>
                <w:szCs w:val="20"/>
                <w:lang w:val="en-GB"/>
              </w:rPr>
              <w:t xml:space="preserve">A double-blind, randomized, single-dose study. </w:t>
            </w:r>
            <w:r w:rsidRPr="0090336F">
              <w:rPr>
                <w:rFonts w:ascii="Verdana" w:hAnsi="Verdana"/>
                <w:i/>
                <w:sz w:val="20"/>
                <w:szCs w:val="20"/>
                <w:lang w:val="en-GB"/>
              </w:rPr>
              <w:t>Acta Derm. Venereol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93; 168-174.</w:t>
            </w:r>
            <w:r w:rsidRPr="0090336F">
              <w:rPr>
                <w:rFonts w:ascii="Verdana" w:hAnsi="Verdana"/>
                <w:sz w:val="20"/>
                <w:szCs w:val="20"/>
                <w:lang w:val="en-GB"/>
              </w:rPr>
              <w:t xml:space="preserve"> IF: </w:t>
            </w:r>
            <w:r>
              <w:rPr>
                <w:rFonts w:ascii="Verdana" w:hAnsi="Verdana"/>
                <w:sz w:val="20"/>
                <w:szCs w:val="20"/>
                <w:lang w:val="en-GB"/>
              </w:rPr>
              <w:t>4.24</w:t>
            </w:r>
          </w:p>
        </w:tc>
      </w:tr>
      <w:tr w:rsidR="00682A1A" w:rsidRPr="00E20FAF" w14:paraId="02C04DC9" w14:textId="77777777" w:rsidTr="00D24651">
        <w:tc>
          <w:tcPr>
            <w:tcW w:w="727" w:type="dxa"/>
            <w:shd w:val="clear" w:color="auto" w:fill="auto"/>
          </w:tcPr>
          <w:p w14:paraId="65368963" w14:textId="6265B230"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150.</w:t>
            </w:r>
          </w:p>
        </w:tc>
        <w:tc>
          <w:tcPr>
            <w:tcW w:w="8441" w:type="dxa"/>
            <w:shd w:val="clear" w:color="auto" w:fill="auto"/>
          </w:tcPr>
          <w:p w14:paraId="784178B2" w14:textId="51F4F546"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Hawro, T.</w:t>
            </w:r>
            <w:r w:rsidRPr="003D5D04">
              <w:rPr>
                <w:rFonts w:ascii="Verdana" w:hAnsi="Verdana"/>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Sysa-Jędrzejowska, and Woźniacka, A.: Prevalence of nonspecific cutaneous vascular lesions and association with antiphospholipid antibodies in patients with systemic lupus erythematosus.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168; 213-215</w:t>
            </w:r>
            <w:r w:rsidRPr="0090336F">
              <w:rPr>
                <w:rFonts w:ascii="Verdana" w:hAnsi="Verdana"/>
                <w:sz w:val="20"/>
                <w:szCs w:val="20"/>
                <w:lang w:val="en-GB"/>
              </w:rPr>
              <w:t xml:space="preserve">. IF: </w:t>
            </w:r>
            <w:r>
              <w:rPr>
                <w:rFonts w:ascii="Verdana" w:hAnsi="Verdana"/>
                <w:sz w:val="20"/>
                <w:szCs w:val="20"/>
                <w:lang w:val="en-GB"/>
              </w:rPr>
              <w:t>4.10</w:t>
            </w:r>
          </w:p>
        </w:tc>
      </w:tr>
      <w:tr w:rsidR="00682A1A" w:rsidRPr="00E20FAF" w14:paraId="2E42A46C" w14:textId="77777777" w:rsidTr="00D24651">
        <w:tc>
          <w:tcPr>
            <w:tcW w:w="727" w:type="dxa"/>
            <w:shd w:val="clear" w:color="auto" w:fill="auto"/>
          </w:tcPr>
          <w:p w14:paraId="6A67A934" w14:textId="0F66B4EB"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149.</w:t>
            </w:r>
          </w:p>
        </w:tc>
        <w:tc>
          <w:tcPr>
            <w:tcW w:w="8441" w:type="dxa"/>
            <w:shd w:val="clear" w:color="auto" w:fill="auto"/>
          </w:tcPr>
          <w:p w14:paraId="25D317BE" w14:textId="5D681F8C"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C3CF9">
              <w:rPr>
                <w:rFonts w:ascii="Verdana" w:hAnsi="Verdana"/>
                <w:sz w:val="20"/>
                <w:szCs w:val="20"/>
                <w:lang w:val="en-GB"/>
              </w:rPr>
              <w:t>Krause, K.,</w:t>
            </w:r>
            <w:r w:rsidRPr="009F76C9">
              <w:rPr>
                <w:rFonts w:ascii="Verdana" w:hAnsi="Verdana"/>
                <w:sz w:val="20"/>
                <w:szCs w:val="20"/>
                <w:lang w:val="en-GB"/>
              </w:rPr>
              <w:t xml:space="preserve"> Giménez-Arnau, A., Martinez-Escala, E., Farré-Albadelejo, M.,</w:t>
            </w:r>
            <w:r>
              <w:rPr>
                <w:rFonts w:ascii="Verdana" w:hAnsi="Verdana"/>
                <w:sz w:val="20"/>
                <w:szCs w:val="20"/>
                <w:lang w:val="en-GB"/>
              </w:rPr>
              <w:t xml:space="preserve"> Abajian, M., Church, M. K.</w:t>
            </w:r>
            <w:r w:rsidRPr="003D5D04">
              <w:rPr>
                <w:rFonts w:ascii="Verdana" w:hAnsi="Verdana"/>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Platelet-activating factor (PAF) induces wheal and flare skin reactions independent of mast cell degranulation.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256-258.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9B5FC7" w14:paraId="2CCFA4D0" w14:textId="77777777" w:rsidTr="00D24651">
        <w:tc>
          <w:tcPr>
            <w:tcW w:w="727" w:type="dxa"/>
            <w:shd w:val="clear" w:color="auto" w:fill="auto"/>
          </w:tcPr>
          <w:p w14:paraId="7DBCE37C" w14:textId="79CF21F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9C0485">
              <w:rPr>
                <w:rFonts w:ascii="Verdana" w:hAnsi="Verdana"/>
                <w:sz w:val="20"/>
                <w:szCs w:val="20"/>
                <w:lang w:val="en-US"/>
              </w:rPr>
              <w:t>148.</w:t>
            </w:r>
          </w:p>
        </w:tc>
        <w:tc>
          <w:tcPr>
            <w:tcW w:w="8441" w:type="dxa"/>
            <w:shd w:val="clear" w:color="auto" w:fill="auto"/>
          </w:tcPr>
          <w:p w14:paraId="526FF9D1" w14:textId="6DC39DE3"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4B6D8F">
              <w:rPr>
                <w:rFonts w:ascii="Verdana" w:hAnsi="Verdana"/>
                <w:sz w:val="20"/>
                <w:szCs w:val="20"/>
                <w:lang w:val="en-GB"/>
              </w:rPr>
              <w:t>Woidacki, K., Popovic, M</w:t>
            </w:r>
            <w:r>
              <w:rPr>
                <w:rFonts w:ascii="Verdana" w:hAnsi="Verdana"/>
                <w:sz w:val="20"/>
                <w:szCs w:val="20"/>
                <w:lang w:val="en-GB"/>
              </w:rPr>
              <w:t>.</w:t>
            </w:r>
            <w:r w:rsidRPr="004B6D8F">
              <w:rPr>
                <w:rFonts w:ascii="Verdana" w:hAnsi="Verdana"/>
                <w:sz w:val="20"/>
                <w:szCs w:val="20"/>
                <w:lang w:val="en-GB"/>
              </w:rPr>
              <w:t>, Metz, M.,</w:t>
            </w:r>
            <w:r w:rsidRPr="00DE7036">
              <w:rPr>
                <w:rFonts w:ascii="Verdana" w:hAnsi="Verdana"/>
                <w:sz w:val="20"/>
                <w:szCs w:val="20"/>
                <w:lang w:val="en-GB"/>
              </w:rPr>
              <w:t xml:space="preserve"> Schumacher, A.,</w:t>
            </w:r>
            <w:r w:rsidRPr="004B6D8F">
              <w:rPr>
                <w:rFonts w:ascii="Verdana" w:hAnsi="Verdana"/>
                <w:sz w:val="20"/>
                <w:szCs w:val="20"/>
                <w:lang w:val="en-GB"/>
              </w:rPr>
              <w:t xml:space="preserve"> Linzke, N., Teles, A., Poirier, F.,</w:t>
            </w:r>
            <w:r w:rsidRPr="00DE7036">
              <w:rPr>
                <w:rFonts w:ascii="Verdana" w:hAnsi="Verdana"/>
                <w:sz w:val="20"/>
                <w:szCs w:val="20"/>
                <w:lang w:val="en-GB"/>
              </w:rPr>
              <w:t xml:space="preserve"> Fest, S.,</w:t>
            </w:r>
            <w:r w:rsidRPr="004B6D8F">
              <w:rPr>
                <w:rFonts w:ascii="Verdana" w:hAnsi="Verdana"/>
                <w:sz w:val="20"/>
                <w:szCs w:val="20"/>
                <w:lang w:val="en-GB"/>
              </w:rPr>
              <w:t xml:space="preserve"> Jensen, F., Rabinovich, G. </w:t>
            </w:r>
            <w:r w:rsidRPr="00DE7036">
              <w:rPr>
                <w:rFonts w:ascii="Verdana" w:hAnsi="Verdana"/>
                <w:sz w:val="20"/>
                <w:szCs w:val="20"/>
                <w:lang w:val="en-GB"/>
              </w:rPr>
              <w:t>A.</w:t>
            </w:r>
            <w:r w:rsidRPr="00EE5BCA">
              <w:rPr>
                <w:rFonts w:ascii="Verdana" w:hAnsi="Verdana"/>
                <w:sz w:val="20"/>
                <w:szCs w:val="20"/>
                <w:vertAlign w:val="superscript"/>
                <w:lang w:val="en-GB"/>
              </w:rPr>
              <w:t>*</w:t>
            </w:r>
            <w:r w:rsidRPr="00DE7036">
              <w:rPr>
                <w:rFonts w:ascii="Verdana" w:hAnsi="Verdana"/>
                <w:sz w:val="20"/>
                <w:szCs w:val="20"/>
                <w:lang w:val="en-GB"/>
              </w:rPr>
              <w:t>,</w:t>
            </w:r>
            <w:r w:rsidRPr="004B6D8F">
              <w:rPr>
                <w:rFonts w:ascii="Verdana" w:hAnsi="Verdana"/>
                <w:sz w:val="20"/>
                <w:szCs w:val="20"/>
                <w:lang w:val="en-GB"/>
              </w:rPr>
              <w:t xml:space="preserve"> </w:t>
            </w:r>
            <w:r w:rsidRPr="004B6D8F">
              <w:rPr>
                <w:rFonts w:ascii="Verdana" w:hAnsi="Verdana"/>
                <w:b/>
                <w:sz w:val="20"/>
                <w:szCs w:val="20"/>
                <w:lang w:val="en-GB"/>
              </w:rPr>
              <w:t>Maurer, M.</w:t>
            </w:r>
            <w:r w:rsidRPr="00EE5BCA">
              <w:rPr>
                <w:rFonts w:ascii="Verdana" w:hAnsi="Verdana"/>
                <w:sz w:val="20"/>
                <w:szCs w:val="20"/>
                <w:vertAlign w:val="superscript"/>
                <w:lang w:val="en-GB"/>
              </w:rPr>
              <w:t>*</w:t>
            </w:r>
            <w:r w:rsidRPr="004B6D8F">
              <w:rPr>
                <w:rFonts w:ascii="Verdana" w:hAnsi="Verdana"/>
                <w:sz w:val="20"/>
                <w:szCs w:val="20"/>
                <w:lang w:val="en-GB"/>
              </w:rPr>
              <w:t xml:space="preserve">, and Zenclussen, A. </w:t>
            </w:r>
            <w:r>
              <w:rPr>
                <w:rFonts w:ascii="Verdana" w:hAnsi="Verdana"/>
                <w:sz w:val="20"/>
                <w:szCs w:val="20"/>
                <w:lang w:val="en-GB"/>
              </w:rPr>
              <w:t>C.</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Pr>
                <w:rFonts w:ascii="Verdana" w:hAnsi="Verdana"/>
                <w:sz w:val="20"/>
                <w:szCs w:val="20"/>
                <w:lang w:val="en-GB"/>
              </w:rPr>
              <w:t xml:space="preserve">: Mast cells rescue implantation defects caused by c-kit deficiency. </w:t>
            </w:r>
            <w:r w:rsidRPr="00CD1828">
              <w:rPr>
                <w:rFonts w:ascii="Verdana" w:hAnsi="Verdana"/>
                <w:i/>
                <w:sz w:val="20"/>
                <w:szCs w:val="20"/>
                <w:lang w:val="en-US"/>
              </w:rPr>
              <w:t>Cell Death. Dis.</w:t>
            </w:r>
            <w:r w:rsidRPr="00CD1828">
              <w:rPr>
                <w:rFonts w:ascii="Verdana" w:hAnsi="Verdana"/>
                <w:sz w:val="20"/>
                <w:szCs w:val="20"/>
                <w:lang w:val="en-US"/>
              </w:rPr>
              <w:t xml:space="preserve"> 2013</w:t>
            </w:r>
            <w:r>
              <w:rPr>
                <w:rFonts w:ascii="Verdana" w:hAnsi="Verdana" w:cs="Verdana"/>
                <w:sz w:val="20"/>
                <w:szCs w:val="20"/>
                <w:lang w:val="en-GB"/>
              </w:rPr>
              <w:t xml:space="preserve">: 4; e462. </w:t>
            </w:r>
            <w:r w:rsidRPr="0090336F">
              <w:rPr>
                <w:rFonts w:ascii="Verdana" w:hAnsi="Verdana" w:cs="Verdana"/>
                <w:sz w:val="20"/>
                <w:szCs w:val="20"/>
                <w:lang w:val="en-GB"/>
              </w:rPr>
              <w:t xml:space="preserve">IF: </w:t>
            </w:r>
            <w:r>
              <w:rPr>
                <w:rFonts w:ascii="Verdana" w:hAnsi="Verdana" w:cs="Verdana"/>
                <w:sz w:val="20"/>
                <w:szCs w:val="20"/>
                <w:lang w:val="en-GB"/>
              </w:rPr>
              <w:t>5.18</w:t>
            </w:r>
          </w:p>
        </w:tc>
      </w:tr>
      <w:tr w:rsidR="00682A1A" w:rsidRPr="00CA3CE0" w14:paraId="468094B7" w14:textId="77777777" w:rsidTr="00D24651">
        <w:tc>
          <w:tcPr>
            <w:tcW w:w="727" w:type="dxa"/>
            <w:shd w:val="clear" w:color="auto" w:fill="auto"/>
          </w:tcPr>
          <w:p w14:paraId="35DEDDBC" w14:textId="04C62925"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147.</w:t>
            </w:r>
          </w:p>
        </w:tc>
        <w:tc>
          <w:tcPr>
            <w:tcW w:w="8441" w:type="dxa"/>
            <w:shd w:val="clear" w:color="auto" w:fill="auto"/>
          </w:tcPr>
          <w:p w14:paraId="41ED4519" w14:textId="4E084635"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B53EA">
              <w:rPr>
                <w:rFonts w:ascii="Verdana" w:hAnsi="Verdana"/>
                <w:sz w:val="20"/>
                <w:szCs w:val="20"/>
                <w:lang w:val="en-GB"/>
              </w:rPr>
              <w:t>Kallinich, T.</w:t>
            </w:r>
            <w:r w:rsidRPr="003D5D04">
              <w:rPr>
                <w:rFonts w:ascii="Verdana" w:hAnsi="Verdana"/>
                <w:sz w:val="20"/>
                <w:szCs w:val="20"/>
                <w:vertAlign w:val="superscript"/>
                <w:lang w:val="en-US"/>
              </w:rPr>
              <w:t>+</w:t>
            </w:r>
            <w:r w:rsidRPr="009B53EA">
              <w:rPr>
                <w:rFonts w:ascii="Verdana" w:hAnsi="Verdana"/>
                <w:sz w:val="20"/>
                <w:szCs w:val="20"/>
                <w:lang w:val="en-GB"/>
              </w:rPr>
              <w:t xml:space="preserve">, Gattorno, M., Grattan, C. E., de Koning, H. D., Traidl-Hoffmann, C., Feist, E., Krause, K., Lipsker, D., Navarini, A. A., </w:t>
            </w:r>
            <w:r w:rsidRPr="009B53EA">
              <w:rPr>
                <w:rFonts w:ascii="Verdana" w:hAnsi="Verdana"/>
                <w:b/>
                <w:sz w:val="20"/>
                <w:szCs w:val="20"/>
                <w:lang w:val="en-GB"/>
              </w:rPr>
              <w:t>Maurer, M.</w:t>
            </w:r>
            <w:r w:rsidRPr="009B53EA">
              <w:rPr>
                <w:rFonts w:ascii="Verdana" w:hAnsi="Verdana"/>
                <w:sz w:val="20"/>
                <w:szCs w:val="20"/>
                <w:lang w:val="en-GB"/>
              </w:rPr>
              <w:t xml:space="preserve">, Lachmann, H. </w:t>
            </w:r>
            <w:r>
              <w:rPr>
                <w:rFonts w:ascii="Verdana" w:hAnsi="Verdana"/>
                <w:sz w:val="20"/>
                <w:szCs w:val="20"/>
                <w:lang w:val="en-GB"/>
              </w:rPr>
              <w:t xml:space="preserve">J., and Simon, A.: Unexplained recurrent fever: when is autoinflammation the explanation?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285-296.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CA3CE0" w14:paraId="017EA513" w14:textId="77777777" w:rsidTr="00D24651">
        <w:tc>
          <w:tcPr>
            <w:tcW w:w="727" w:type="dxa"/>
            <w:shd w:val="clear" w:color="auto" w:fill="auto"/>
          </w:tcPr>
          <w:p w14:paraId="6538922C" w14:textId="36776D50"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146.</w:t>
            </w:r>
          </w:p>
        </w:tc>
        <w:tc>
          <w:tcPr>
            <w:tcW w:w="8441" w:type="dxa"/>
            <w:shd w:val="clear" w:color="auto" w:fill="auto"/>
          </w:tcPr>
          <w:p w14:paraId="464C8B09" w14:textId="38661174"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B53EA">
              <w:rPr>
                <w:rFonts w:ascii="Verdana" w:hAnsi="Verdana"/>
                <w:b/>
                <w:sz w:val="20"/>
                <w:szCs w:val="20"/>
                <w:lang w:val="en-US"/>
              </w:rPr>
              <w:t>Maurer, M.</w:t>
            </w:r>
            <w:r w:rsidRPr="003D5D04">
              <w:rPr>
                <w:rFonts w:ascii="Verdana" w:hAnsi="Verdana"/>
                <w:sz w:val="20"/>
                <w:szCs w:val="20"/>
                <w:vertAlign w:val="superscript"/>
                <w:lang w:val="en-US"/>
              </w:rPr>
              <w:t>+</w:t>
            </w:r>
            <w:r w:rsidRPr="009B53EA">
              <w:rPr>
                <w:rFonts w:ascii="Verdana" w:hAnsi="Verdana"/>
                <w:sz w:val="20"/>
                <w:szCs w:val="20"/>
                <w:lang w:val="en-US"/>
              </w:rPr>
              <w:t>, Aberer, W.</w:t>
            </w:r>
            <w:r w:rsidRPr="00EE5BCA">
              <w:rPr>
                <w:rFonts w:ascii="Verdana" w:hAnsi="Verdana"/>
                <w:sz w:val="20"/>
                <w:szCs w:val="20"/>
                <w:vertAlign w:val="superscript"/>
                <w:lang w:val="en-GB"/>
              </w:rPr>
              <w:t>*</w:t>
            </w:r>
            <w:r w:rsidRPr="009B53EA">
              <w:rPr>
                <w:rFonts w:ascii="Verdana" w:hAnsi="Verdana"/>
                <w:sz w:val="20"/>
                <w:szCs w:val="20"/>
                <w:lang w:val="en-US"/>
              </w:rPr>
              <w:t>, Bouillet, L.</w:t>
            </w:r>
            <w:r w:rsidRPr="00EE5BCA">
              <w:rPr>
                <w:rFonts w:ascii="Verdana" w:hAnsi="Verdana"/>
                <w:sz w:val="20"/>
                <w:szCs w:val="20"/>
                <w:vertAlign w:val="superscript"/>
                <w:lang w:val="en-GB"/>
              </w:rPr>
              <w:t>*</w:t>
            </w:r>
            <w:r w:rsidRPr="009B53EA">
              <w:rPr>
                <w:rFonts w:ascii="Verdana" w:hAnsi="Verdana"/>
                <w:sz w:val="20"/>
                <w:szCs w:val="20"/>
                <w:lang w:val="en-US"/>
              </w:rPr>
              <w:t>, Caballero, T.</w:t>
            </w:r>
            <w:r w:rsidRPr="00EE5BCA">
              <w:rPr>
                <w:rFonts w:ascii="Verdana" w:hAnsi="Verdana"/>
                <w:sz w:val="20"/>
                <w:szCs w:val="20"/>
                <w:vertAlign w:val="superscript"/>
                <w:lang w:val="en-GB"/>
              </w:rPr>
              <w:t>*</w:t>
            </w:r>
            <w:r w:rsidRPr="009B53EA">
              <w:rPr>
                <w:rFonts w:ascii="Verdana" w:hAnsi="Verdana"/>
                <w:sz w:val="20"/>
                <w:szCs w:val="20"/>
                <w:lang w:val="en-US"/>
              </w:rPr>
              <w:t>, Fabien, V.</w:t>
            </w:r>
            <w:r w:rsidRPr="00EE5BCA">
              <w:rPr>
                <w:rFonts w:ascii="Verdana" w:hAnsi="Verdana"/>
                <w:sz w:val="20"/>
                <w:szCs w:val="20"/>
                <w:vertAlign w:val="superscript"/>
                <w:lang w:val="en-GB"/>
              </w:rPr>
              <w:t>*</w:t>
            </w:r>
            <w:r w:rsidRPr="009B53EA">
              <w:rPr>
                <w:rFonts w:ascii="Verdana" w:hAnsi="Verdana"/>
                <w:sz w:val="20"/>
                <w:szCs w:val="20"/>
                <w:lang w:val="en-US"/>
              </w:rPr>
              <w:t>, Kanny, G.</w:t>
            </w:r>
            <w:r w:rsidRPr="00EE5BCA">
              <w:rPr>
                <w:rFonts w:ascii="Verdana" w:hAnsi="Verdana"/>
                <w:sz w:val="20"/>
                <w:szCs w:val="20"/>
                <w:vertAlign w:val="superscript"/>
                <w:lang w:val="en-GB"/>
              </w:rPr>
              <w:t>*</w:t>
            </w:r>
            <w:r w:rsidRPr="009B53EA">
              <w:rPr>
                <w:rFonts w:ascii="Verdana" w:hAnsi="Verdana"/>
                <w:sz w:val="20"/>
                <w:szCs w:val="20"/>
                <w:lang w:val="en-US"/>
              </w:rPr>
              <w:t>, Kaplan, A.</w:t>
            </w:r>
            <w:r w:rsidRPr="00EE5BCA">
              <w:rPr>
                <w:rFonts w:ascii="Verdana" w:hAnsi="Verdana"/>
                <w:sz w:val="20"/>
                <w:szCs w:val="20"/>
                <w:vertAlign w:val="superscript"/>
                <w:lang w:val="en-GB"/>
              </w:rPr>
              <w:t>*</w:t>
            </w:r>
            <w:r w:rsidRPr="009B53EA">
              <w:rPr>
                <w:rFonts w:ascii="Verdana" w:hAnsi="Verdana"/>
                <w:sz w:val="20"/>
                <w:szCs w:val="20"/>
                <w:lang w:val="en-US"/>
              </w:rPr>
              <w:t>, Longhurst, H.</w:t>
            </w:r>
            <w:r w:rsidRPr="00EE5BCA">
              <w:rPr>
                <w:rFonts w:ascii="Verdana" w:hAnsi="Verdana"/>
                <w:sz w:val="20"/>
                <w:szCs w:val="20"/>
                <w:vertAlign w:val="superscript"/>
                <w:lang w:val="en-GB"/>
              </w:rPr>
              <w:t>*</w:t>
            </w:r>
            <w:r w:rsidRPr="009B53EA">
              <w:rPr>
                <w:rFonts w:ascii="Verdana" w:hAnsi="Verdana"/>
                <w:sz w:val="20"/>
                <w:szCs w:val="20"/>
                <w:lang w:val="en-US"/>
              </w:rPr>
              <w:t>, and Zanichelli, A.</w:t>
            </w:r>
            <w:r w:rsidRPr="00EE5BCA">
              <w:rPr>
                <w:rFonts w:ascii="Verdana" w:hAnsi="Verdana"/>
                <w:sz w:val="20"/>
                <w:szCs w:val="20"/>
                <w:vertAlign w:val="superscript"/>
                <w:lang w:val="en-GB"/>
              </w:rPr>
              <w:t>*</w:t>
            </w:r>
            <w:r w:rsidRPr="009B53EA">
              <w:rPr>
                <w:rFonts w:ascii="Verdana" w:hAnsi="Verdana"/>
                <w:sz w:val="20"/>
                <w:szCs w:val="20"/>
                <w:lang w:val="en-US"/>
              </w:rPr>
              <w:t xml:space="preserve">: Hereditary angioedema attacks resolve faster and are shorter after early icatibant treatment. </w:t>
            </w:r>
            <w:r>
              <w:rPr>
                <w:rFonts w:ascii="Verdana" w:hAnsi="Verdana"/>
                <w:i/>
                <w:sz w:val="20"/>
                <w:szCs w:val="20"/>
                <w:lang w:val="en-US"/>
              </w:rPr>
              <w:t xml:space="preserve">PLoS ONE </w:t>
            </w:r>
            <w:r>
              <w:rPr>
                <w:rFonts w:ascii="Verdana" w:hAnsi="Verdana"/>
                <w:sz w:val="20"/>
                <w:szCs w:val="20"/>
                <w:lang w:val="en-US"/>
              </w:rPr>
              <w:t>2013: 8; e53773. IF: 3.53</w:t>
            </w:r>
          </w:p>
        </w:tc>
      </w:tr>
      <w:tr w:rsidR="00682A1A" w:rsidRPr="0090336F" w14:paraId="15CE4574" w14:textId="77777777" w:rsidTr="00D24651">
        <w:tc>
          <w:tcPr>
            <w:tcW w:w="727" w:type="dxa"/>
            <w:shd w:val="clear" w:color="auto" w:fill="auto"/>
          </w:tcPr>
          <w:p w14:paraId="1FC6E3CD" w14:textId="641FEF22"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145.</w:t>
            </w:r>
          </w:p>
        </w:tc>
        <w:tc>
          <w:tcPr>
            <w:tcW w:w="8441" w:type="dxa"/>
            <w:shd w:val="clear" w:color="auto" w:fill="auto"/>
          </w:tcPr>
          <w:p w14:paraId="2C1DFF0C" w14:textId="642D7942" w:rsidR="00682A1A" w:rsidRPr="009C0485" w:rsidRDefault="00682A1A" w:rsidP="00682A1A">
            <w:pPr>
              <w:widowControl w:val="0"/>
              <w:tabs>
                <w:tab w:val="left" w:pos="426"/>
              </w:tabs>
              <w:autoSpaceDE w:val="0"/>
              <w:autoSpaceDN w:val="0"/>
              <w:adjustRightInd w:val="0"/>
              <w:spacing w:before="120"/>
              <w:ind w:right="128"/>
              <w:jc w:val="both"/>
              <w:rPr>
                <w:rFonts w:ascii="Verdana" w:hAnsi="Verdana"/>
                <w:sz w:val="20"/>
                <w:szCs w:val="20"/>
              </w:rPr>
            </w:pPr>
            <w:r w:rsidRPr="009B53EA">
              <w:rPr>
                <w:rFonts w:ascii="Verdana" w:hAnsi="Verdana"/>
                <w:sz w:val="20"/>
                <w:szCs w:val="20"/>
                <w:lang w:val="en-US"/>
              </w:rPr>
              <w:t xml:space="preserve">Weller, K., Viehmann, K., Bräutigam, M., Krause, K., Siebenhaar, F., Zuberbier, T., and </w:t>
            </w:r>
            <w:r w:rsidRPr="009B53EA">
              <w:rPr>
                <w:rFonts w:ascii="Verdana" w:hAnsi="Verdana"/>
                <w:b/>
                <w:sz w:val="20"/>
                <w:szCs w:val="20"/>
                <w:lang w:val="en-US"/>
              </w:rPr>
              <w:t>Maurer, M.</w:t>
            </w:r>
            <w:r w:rsidRPr="003D5D04">
              <w:rPr>
                <w:rFonts w:ascii="Verdana" w:hAnsi="Verdana"/>
                <w:sz w:val="20"/>
                <w:szCs w:val="20"/>
                <w:vertAlign w:val="superscript"/>
                <w:lang w:val="en-US"/>
              </w:rPr>
              <w:t>+</w:t>
            </w:r>
            <w:r w:rsidRPr="009B53EA">
              <w:rPr>
                <w:rFonts w:ascii="Verdana" w:hAnsi="Verdana"/>
                <w:sz w:val="20"/>
                <w:szCs w:val="20"/>
                <w:lang w:val="en-US"/>
              </w:rPr>
              <w:t>: Managem</w:t>
            </w:r>
            <w:r w:rsidRPr="00AB57F4">
              <w:rPr>
                <w:rFonts w:ascii="Verdana" w:hAnsi="Verdana"/>
                <w:sz w:val="20"/>
                <w:szCs w:val="20"/>
                <w:lang w:val="en-US"/>
              </w:rPr>
              <w:t xml:space="preserve">ent </w:t>
            </w:r>
            <w:r w:rsidRPr="009B53EA">
              <w:rPr>
                <w:rFonts w:ascii="Verdana" w:hAnsi="Verdana"/>
                <w:sz w:val="20"/>
                <w:szCs w:val="20"/>
                <w:lang w:val="en-US"/>
              </w:rPr>
              <w:t>of chroni</w:t>
            </w:r>
            <w:r w:rsidRPr="0090336F">
              <w:rPr>
                <w:rFonts w:ascii="Verdana" w:hAnsi="Verdana"/>
                <w:sz w:val="20"/>
                <w:szCs w:val="20"/>
                <w:lang w:val="en-GB"/>
              </w:rPr>
              <w:t xml:space="preserve">c spontaneous urticaria in real life – in accordance with the guidelines? A cross-sectional physician-based survey study.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27; 43-50</w:t>
            </w:r>
            <w:r w:rsidRPr="0090336F">
              <w:rPr>
                <w:rFonts w:ascii="Verdana" w:hAnsi="Verdana"/>
                <w:sz w:val="20"/>
                <w:szCs w:val="20"/>
                <w:lang w:val="en-GB"/>
              </w:rPr>
              <w:t xml:space="preserve">. IF: </w:t>
            </w:r>
            <w:r>
              <w:rPr>
                <w:rFonts w:ascii="Verdana" w:hAnsi="Verdana"/>
                <w:sz w:val="20"/>
                <w:szCs w:val="20"/>
                <w:lang w:val="en-GB"/>
              </w:rPr>
              <w:t>2.78</w:t>
            </w:r>
          </w:p>
        </w:tc>
      </w:tr>
      <w:tr w:rsidR="00682A1A" w:rsidRPr="00CA3CE0" w14:paraId="73C2F16F" w14:textId="77777777" w:rsidTr="00D24651">
        <w:tc>
          <w:tcPr>
            <w:tcW w:w="727" w:type="dxa"/>
            <w:shd w:val="clear" w:color="auto" w:fill="auto"/>
          </w:tcPr>
          <w:p w14:paraId="22829357" w14:textId="1E637F72"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144.</w:t>
            </w:r>
          </w:p>
        </w:tc>
        <w:tc>
          <w:tcPr>
            <w:tcW w:w="8441" w:type="dxa"/>
            <w:shd w:val="clear" w:color="auto" w:fill="auto"/>
          </w:tcPr>
          <w:p w14:paraId="065B3312" w14:textId="4501BD64"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E0198">
              <w:rPr>
                <w:rFonts w:ascii="Verdana" w:hAnsi="Verdana"/>
                <w:sz w:val="20"/>
                <w:szCs w:val="20"/>
                <w:lang w:val="en-GB"/>
              </w:rPr>
              <w:t xml:space="preserve">Konstantinou, G. </w:t>
            </w:r>
            <w:r w:rsidRPr="00705069">
              <w:rPr>
                <w:rFonts w:ascii="Verdana" w:hAnsi="Verdana"/>
                <w:sz w:val="20"/>
                <w:szCs w:val="20"/>
                <w:lang w:val="en-GB"/>
              </w:rPr>
              <w:t>N., Asero, R., Ferrer, M., Knol, E. F.,</w:t>
            </w:r>
            <w:r w:rsidRPr="000E0198">
              <w:rPr>
                <w:rFonts w:ascii="Verdana" w:hAnsi="Verdana"/>
                <w:sz w:val="20"/>
                <w:szCs w:val="20"/>
                <w:lang w:val="en-GB"/>
              </w:rPr>
              <w:t xml:space="preserve"> </w:t>
            </w:r>
            <w:r w:rsidRPr="000E0198">
              <w:rPr>
                <w:rFonts w:ascii="Verdana" w:hAnsi="Verdana"/>
                <w:b/>
                <w:sz w:val="20"/>
                <w:szCs w:val="20"/>
                <w:lang w:val="en-GB"/>
              </w:rPr>
              <w:t>Maurer, M.</w:t>
            </w:r>
            <w:r w:rsidRPr="000E0198">
              <w:rPr>
                <w:rFonts w:ascii="Verdana" w:hAnsi="Verdana"/>
                <w:sz w:val="20"/>
                <w:szCs w:val="20"/>
                <w:lang w:val="en-GB"/>
              </w:rPr>
              <w:t>, Raap, U.,</w:t>
            </w:r>
            <w:r w:rsidRPr="00705069">
              <w:rPr>
                <w:rFonts w:ascii="Verdana" w:hAnsi="Verdana"/>
                <w:sz w:val="20"/>
                <w:szCs w:val="20"/>
                <w:lang w:val="en-GB"/>
              </w:rPr>
              <w:t xml:space="preserve"> Schmid-Grendelmeier, P., Skol, P. S., </w:t>
            </w:r>
            <w:r>
              <w:rPr>
                <w:rFonts w:ascii="Verdana" w:hAnsi="Verdana"/>
                <w:sz w:val="20"/>
                <w:szCs w:val="20"/>
                <w:lang w:val="en-GB"/>
              </w:rPr>
              <w:t xml:space="preserve">and </w:t>
            </w:r>
            <w:r w:rsidRPr="00705069">
              <w:rPr>
                <w:rFonts w:ascii="Verdana" w:hAnsi="Verdana"/>
                <w:sz w:val="20"/>
                <w:szCs w:val="20"/>
                <w:lang w:val="en-GB"/>
              </w:rPr>
              <w:t xml:space="preserve">Grattan, C. E. </w:t>
            </w:r>
            <w:r>
              <w:rPr>
                <w:rFonts w:ascii="Verdana" w:hAnsi="Verdana"/>
                <w:sz w:val="20"/>
                <w:szCs w:val="20"/>
                <w:lang w:val="en-GB"/>
              </w:rPr>
              <w:t>H.</w:t>
            </w:r>
            <w:r w:rsidRPr="003D5D04">
              <w:rPr>
                <w:rFonts w:ascii="Verdana" w:hAnsi="Verdana"/>
                <w:sz w:val="20"/>
                <w:szCs w:val="20"/>
                <w:vertAlign w:val="superscript"/>
                <w:lang w:val="en-US"/>
              </w:rPr>
              <w:t>+</w:t>
            </w:r>
            <w:r>
              <w:rPr>
                <w:rFonts w:ascii="Verdana" w:hAnsi="Verdana"/>
                <w:sz w:val="20"/>
                <w:szCs w:val="20"/>
                <w:lang w:val="en-GB"/>
              </w:rPr>
              <w:t xml:space="preserve">: EAACI taskforce position paper: evidence for autoimmune urticaria and proposal for defining diagnostic criteria.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27-36.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682A1A" w:rsidRPr="00CA3CE0" w14:paraId="5B5FB6F3" w14:textId="77777777" w:rsidTr="00D24651">
        <w:tc>
          <w:tcPr>
            <w:tcW w:w="727" w:type="dxa"/>
            <w:shd w:val="clear" w:color="auto" w:fill="auto"/>
          </w:tcPr>
          <w:p w14:paraId="65FCFC49" w14:textId="619DE948"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143.</w:t>
            </w:r>
          </w:p>
        </w:tc>
        <w:tc>
          <w:tcPr>
            <w:tcW w:w="8441" w:type="dxa"/>
            <w:shd w:val="clear" w:color="auto" w:fill="auto"/>
          </w:tcPr>
          <w:p w14:paraId="35676A24" w14:textId="500709B9"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 xml:space="preserve">Krause, K., Feist, E., Fiene, M., Kallinich, T., and </w:t>
            </w:r>
            <w:r w:rsidRPr="008E77A4">
              <w:rPr>
                <w:rFonts w:ascii="Verdana" w:hAnsi="Verdana"/>
                <w:b/>
                <w:sz w:val="20"/>
                <w:szCs w:val="20"/>
                <w:lang w:val="en-US"/>
              </w:rPr>
              <w:t>Maurer, M.</w:t>
            </w:r>
            <w:r w:rsidRPr="003D5D04">
              <w:rPr>
                <w:rFonts w:ascii="Verdana" w:hAnsi="Verdana"/>
                <w:sz w:val="20"/>
                <w:szCs w:val="20"/>
                <w:vertAlign w:val="superscript"/>
                <w:lang w:val="en-US"/>
              </w:rPr>
              <w:t>+</w:t>
            </w:r>
            <w:r w:rsidRPr="008E77A4">
              <w:rPr>
                <w:rFonts w:ascii="Verdana" w:hAnsi="Verdana"/>
                <w:sz w:val="20"/>
                <w:szCs w:val="20"/>
                <w:lang w:val="en-US"/>
              </w:rPr>
              <w:t xml:space="preserve">: Complete remission in 3 of 3 anti-IL-6-treated patients with Schnitzler syndrome.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2</w:t>
            </w:r>
            <w:r w:rsidRPr="0090336F">
              <w:rPr>
                <w:rFonts w:ascii="Verdana" w:hAnsi="Verdana"/>
                <w:sz w:val="20"/>
                <w:szCs w:val="20"/>
                <w:lang w:val="en-GB"/>
              </w:rPr>
              <w:t>:</w:t>
            </w:r>
            <w:r>
              <w:rPr>
                <w:rFonts w:ascii="Verdana" w:hAnsi="Verdana"/>
                <w:sz w:val="20"/>
                <w:szCs w:val="20"/>
                <w:lang w:val="en-GB"/>
              </w:rPr>
              <w:t xml:space="preserve"> 129; 848-850</w:t>
            </w:r>
            <w:r w:rsidRPr="0090336F">
              <w:rPr>
                <w:rFonts w:ascii="Verdana" w:hAnsi="Verdana"/>
                <w:sz w:val="20"/>
                <w:szCs w:val="20"/>
                <w:lang w:val="en-GB"/>
              </w:rPr>
              <w:t xml:space="preserve">. IF: </w:t>
            </w:r>
            <w:r>
              <w:rPr>
                <w:rFonts w:ascii="Verdana" w:hAnsi="Verdana"/>
                <w:sz w:val="20"/>
                <w:szCs w:val="20"/>
                <w:lang w:val="en-GB"/>
              </w:rPr>
              <w:t>12</w:t>
            </w:r>
            <w:r w:rsidRPr="0090336F">
              <w:rPr>
                <w:rFonts w:ascii="Verdana" w:hAnsi="Verdana"/>
                <w:sz w:val="20"/>
                <w:szCs w:val="20"/>
                <w:lang w:val="en-GB"/>
              </w:rPr>
              <w:t>.</w:t>
            </w:r>
            <w:r>
              <w:rPr>
                <w:rFonts w:ascii="Verdana" w:hAnsi="Verdana"/>
                <w:sz w:val="20"/>
                <w:szCs w:val="20"/>
                <w:lang w:val="en-GB"/>
              </w:rPr>
              <w:t>04</w:t>
            </w:r>
          </w:p>
        </w:tc>
      </w:tr>
      <w:tr w:rsidR="00682A1A" w:rsidRPr="00CA3CE0" w14:paraId="23F921DF" w14:textId="77777777" w:rsidTr="00D24651">
        <w:tc>
          <w:tcPr>
            <w:tcW w:w="727" w:type="dxa"/>
            <w:shd w:val="clear" w:color="auto" w:fill="auto"/>
          </w:tcPr>
          <w:p w14:paraId="10D234CE" w14:textId="07F6198D"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142.</w:t>
            </w:r>
          </w:p>
        </w:tc>
        <w:tc>
          <w:tcPr>
            <w:tcW w:w="8441" w:type="dxa"/>
            <w:shd w:val="clear" w:color="auto" w:fill="auto"/>
          </w:tcPr>
          <w:p w14:paraId="6B407C9A" w14:textId="06E8BBA0"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0E0198">
              <w:rPr>
                <w:rFonts w:ascii="Verdana" w:hAnsi="Verdana"/>
                <w:sz w:val="20"/>
                <w:szCs w:val="20"/>
                <w:lang w:val="en-GB"/>
              </w:rPr>
              <w:t>Krause, K., Grattan, C. E., Bindslev-Jensen, C., Gattorno, M., Kallinich, T., de Koning, H. D., Lachmann, H. J., Lipsk</w:t>
            </w:r>
            <w:r w:rsidRPr="0031785F">
              <w:rPr>
                <w:rFonts w:ascii="Verdana" w:hAnsi="Verdana"/>
                <w:sz w:val="20"/>
                <w:szCs w:val="20"/>
                <w:lang w:val="en-GB"/>
              </w:rPr>
              <w:t xml:space="preserve">er, D., Navarini, A. A., Simon, A., Traidl-Hoffmann, C.,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How not to miss autoinflammatory diseases masquerading as urticaria.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2</w:t>
            </w:r>
            <w:r w:rsidRPr="0090336F">
              <w:rPr>
                <w:rFonts w:ascii="Verdana" w:hAnsi="Verdana" w:cs="Verdana"/>
                <w:sz w:val="20"/>
                <w:szCs w:val="20"/>
                <w:lang w:val="en-GB"/>
              </w:rPr>
              <w:t>:</w:t>
            </w:r>
            <w:r>
              <w:rPr>
                <w:rFonts w:ascii="Verdana" w:hAnsi="Verdana" w:cs="Verdana"/>
                <w:sz w:val="20"/>
                <w:szCs w:val="20"/>
                <w:lang w:val="en-GB"/>
              </w:rPr>
              <w:t xml:space="preserve"> 67; 1465-1474. </w:t>
            </w:r>
            <w:r w:rsidRPr="0090336F">
              <w:rPr>
                <w:rFonts w:ascii="Verdana" w:hAnsi="Verdana" w:cs="Verdana"/>
                <w:sz w:val="20"/>
                <w:szCs w:val="20"/>
                <w:lang w:val="en-GB"/>
              </w:rPr>
              <w:t xml:space="preserve">IF: </w:t>
            </w:r>
            <w:r>
              <w:rPr>
                <w:rFonts w:ascii="Verdana" w:hAnsi="Verdana" w:cs="Verdana"/>
                <w:sz w:val="20"/>
                <w:szCs w:val="20"/>
                <w:lang w:val="en-GB"/>
              </w:rPr>
              <w:t>5</w:t>
            </w:r>
            <w:r w:rsidRPr="0090336F">
              <w:rPr>
                <w:rFonts w:ascii="Verdana" w:hAnsi="Verdana" w:cs="Verdana"/>
                <w:sz w:val="20"/>
                <w:szCs w:val="20"/>
                <w:lang w:val="en-GB"/>
              </w:rPr>
              <w:t>.</w:t>
            </w:r>
            <w:r>
              <w:rPr>
                <w:rFonts w:ascii="Verdana" w:hAnsi="Verdana" w:cs="Verdana"/>
                <w:sz w:val="20"/>
                <w:szCs w:val="20"/>
                <w:lang w:val="en-GB"/>
              </w:rPr>
              <w:t>88</w:t>
            </w:r>
          </w:p>
        </w:tc>
      </w:tr>
      <w:tr w:rsidR="00682A1A" w:rsidRPr="00CA3CE0" w14:paraId="1DF7B10F" w14:textId="77777777" w:rsidTr="00D24651">
        <w:tc>
          <w:tcPr>
            <w:tcW w:w="727" w:type="dxa"/>
            <w:shd w:val="clear" w:color="auto" w:fill="auto"/>
          </w:tcPr>
          <w:p w14:paraId="4CA0CBC6" w14:textId="14111B4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141.</w:t>
            </w:r>
          </w:p>
        </w:tc>
        <w:tc>
          <w:tcPr>
            <w:tcW w:w="8441" w:type="dxa"/>
            <w:shd w:val="clear" w:color="auto" w:fill="auto"/>
          </w:tcPr>
          <w:p w14:paraId="4FB64165" w14:textId="34B324C0"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7C3CF9">
              <w:rPr>
                <w:rFonts w:ascii="Verdana" w:hAnsi="Verdana"/>
                <w:sz w:val="20"/>
                <w:szCs w:val="20"/>
                <w:lang w:val="en-GB"/>
              </w:rPr>
              <w:t>Craig, T., Aygören Pürsün, E., Bork, K., Bowen, T., Boysen, H., Farkas, H., Grumach, A. S., Katelaris, C., L</w:t>
            </w:r>
            <w:r>
              <w:rPr>
                <w:rFonts w:ascii="Verdana" w:hAnsi="Verdana"/>
                <w:sz w:val="20"/>
                <w:szCs w:val="20"/>
                <w:lang w:val="en-GB"/>
              </w:rPr>
              <w:t xml:space="preserve">ockey, R., Longhurst, H., Lumry, W. R., Magerl, M., Martinez-Saguer, I., Ritchie, B., Nast, A., Zuraw, B. L.,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WAO Guideline for the management of hereditary angioedema: World Allergy Organization consensus document. </w:t>
            </w:r>
            <w:r>
              <w:rPr>
                <w:rFonts w:ascii="Verdana" w:hAnsi="Verdana"/>
                <w:i/>
                <w:sz w:val="20"/>
                <w:szCs w:val="20"/>
                <w:lang w:val="en-GB"/>
              </w:rPr>
              <w:t>World Allergy Organ. J.</w:t>
            </w:r>
            <w:r>
              <w:rPr>
                <w:rFonts w:ascii="Verdana" w:hAnsi="Verdana"/>
                <w:sz w:val="20"/>
                <w:szCs w:val="20"/>
                <w:lang w:val="en-GB"/>
              </w:rPr>
              <w:t xml:space="preserve"> 2012: 5; 182-199</w:t>
            </w:r>
            <w:r>
              <w:rPr>
                <w:rFonts w:ascii="Verdana" w:hAnsi="Verdana"/>
                <w:i/>
                <w:sz w:val="20"/>
                <w:szCs w:val="20"/>
                <w:lang w:val="en-GB"/>
              </w:rPr>
              <w:t>.</w:t>
            </w:r>
            <w:r w:rsidRPr="0090336F">
              <w:rPr>
                <w:rFonts w:ascii="Verdana" w:hAnsi="Verdana"/>
                <w:sz w:val="20"/>
                <w:szCs w:val="20"/>
                <w:lang w:val="en-GB"/>
              </w:rPr>
              <w:t xml:space="preserve"> IF: N/A</w:t>
            </w:r>
          </w:p>
        </w:tc>
      </w:tr>
      <w:tr w:rsidR="00682A1A" w:rsidRPr="00CA3CE0" w14:paraId="06B777E8" w14:textId="77777777" w:rsidTr="00D24651">
        <w:tc>
          <w:tcPr>
            <w:tcW w:w="727" w:type="dxa"/>
            <w:shd w:val="clear" w:color="auto" w:fill="auto"/>
          </w:tcPr>
          <w:p w14:paraId="66210849" w14:textId="5EB1FBD1"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140.</w:t>
            </w:r>
          </w:p>
        </w:tc>
        <w:tc>
          <w:tcPr>
            <w:tcW w:w="8441" w:type="dxa"/>
            <w:shd w:val="clear" w:color="auto" w:fill="auto"/>
          </w:tcPr>
          <w:p w14:paraId="1C47BA01" w14:textId="0F36D20B"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D25E82">
              <w:rPr>
                <w:rFonts w:ascii="Verdana" w:hAnsi="Verdana"/>
                <w:sz w:val="20"/>
                <w:szCs w:val="20"/>
                <w:lang w:val="en-US"/>
              </w:rPr>
              <w:t>Weller, K., Groffik, A., Magerl, M., Tohme, N., Mar</w:t>
            </w:r>
            <w:r w:rsidRPr="0031785F">
              <w:rPr>
                <w:rFonts w:ascii="Verdana" w:hAnsi="Verdana"/>
                <w:sz w:val="20"/>
                <w:szCs w:val="20"/>
                <w:lang w:val="en-US"/>
              </w:rPr>
              <w:t xml:space="preserve">tus, P., Krause, K., Metz, M., Staubach, P., and </w:t>
            </w:r>
            <w:r w:rsidRPr="0031785F">
              <w:rPr>
                <w:rFonts w:ascii="Verdana" w:hAnsi="Verdana"/>
                <w:b/>
                <w:sz w:val="20"/>
                <w:szCs w:val="20"/>
                <w:lang w:val="en-US"/>
              </w:rPr>
              <w:t>Maurer, M.</w:t>
            </w:r>
            <w:r w:rsidRPr="003D5D04">
              <w:rPr>
                <w:rFonts w:ascii="Verdana" w:hAnsi="Verdana"/>
                <w:sz w:val="20"/>
                <w:szCs w:val="20"/>
                <w:vertAlign w:val="superscript"/>
                <w:lang w:val="en-US"/>
              </w:rPr>
              <w:t>+</w:t>
            </w:r>
            <w:r w:rsidRPr="0031785F">
              <w:rPr>
                <w:rFonts w:ascii="Verdana" w:hAnsi="Verdana"/>
                <w:sz w:val="20"/>
                <w:szCs w:val="20"/>
                <w:lang w:val="en-US"/>
              </w:rPr>
              <w:t>: Develop</w:t>
            </w:r>
            <w:r w:rsidRPr="00241CC3">
              <w:rPr>
                <w:rFonts w:ascii="Verdana" w:hAnsi="Verdana"/>
                <w:sz w:val="20"/>
                <w:szCs w:val="20"/>
                <w:lang w:val="en-US"/>
              </w:rPr>
              <w:t xml:space="preserve">ment and </w:t>
            </w:r>
            <w:r>
              <w:rPr>
                <w:rFonts w:ascii="Verdana" w:hAnsi="Verdana"/>
                <w:sz w:val="20"/>
                <w:szCs w:val="20"/>
                <w:lang w:val="en-US"/>
              </w:rPr>
              <w:t xml:space="preserve">construct </w:t>
            </w:r>
            <w:r w:rsidRPr="00241CC3">
              <w:rPr>
                <w:rFonts w:ascii="Verdana" w:hAnsi="Verdana"/>
                <w:sz w:val="20"/>
                <w:szCs w:val="20"/>
                <w:lang w:val="en-US"/>
              </w:rPr>
              <w:t xml:space="preserve">validation of the angioedema Quality of Life Questionnaire (AE-QoL).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2012:</w:t>
            </w:r>
            <w:r>
              <w:rPr>
                <w:rFonts w:ascii="Verdana" w:hAnsi="Verdana" w:cs="Verdana"/>
                <w:sz w:val="20"/>
                <w:szCs w:val="20"/>
                <w:lang w:val="en-GB"/>
              </w:rPr>
              <w:t xml:space="preserve"> 67; 1289-1298. </w:t>
            </w:r>
            <w:r w:rsidRPr="0090336F">
              <w:rPr>
                <w:rFonts w:ascii="Verdana" w:hAnsi="Verdana" w:cs="Verdana"/>
                <w:sz w:val="20"/>
                <w:szCs w:val="20"/>
                <w:lang w:val="en-GB"/>
              </w:rPr>
              <w:t xml:space="preserve">IF: </w:t>
            </w:r>
            <w:r>
              <w:rPr>
                <w:rFonts w:ascii="Verdana" w:hAnsi="Verdana" w:cs="Verdana"/>
                <w:sz w:val="20"/>
                <w:szCs w:val="20"/>
                <w:lang w:val="en-GB"/>
              </w:rPr>
              <w:t>5</w:t>
            </w:r>
            <w:r w:rsidRPr="0090336F">
              <w:rPr>
                <w:rFonts w:ascii="Verdana" w:hAnsi="Verdana" w:cs="Verdana"/>
                <w:sz w:val="20"/>
                <w:szCs w:val="20"/>
                <w:lang w:val="en-GB"/>
              </w:rPr>
              <w:t>.</w:t>
            </w:r>
            <w:r>
              <w:rPr>
                <w:rFonts w:ascii="Verdana" w:hAnsi="Verdana" w:cs="Verdana"/>
                <w:sz w:val="20"/>
                <w:szCs w:val="20"/>
                <w:lang w:val="en-GB"/>
              </w:rPr>
              <w:t>88</w:t>
            </w:r>
          </w:p>
        </w:tc>
      </w:tr>
      <w:tr w:rsidR="00682A1A" w:rsidRPr="0090336F" w14:paraId="14D9DC95" w14:textId="77777777" w:rsidTr="00D24651">
        <w:tc>
          <w:tcPr>
            <w:tcW w:w="727" w:type="dxa"/>
            <w:shd w:val="clear" w:color="auto" w:fill="auto"/>
          </w:tcPr>
          <w:p w14:paraId="300AA546" w14:textId="1181B66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139.</w:t>
            </w:r>
          </w:p>
        </w:tc>
        <w:tc>
          <w:tcPr>
            <w:tcW w:w="8441" w:type="dxa"/>
            <w:shd w:val="clear" w:color="auto" w:fill="auto"/>
          </w:tcPr>
          <w:p w14:paraId="23732EDF" w14:textId="383ECF4E" w:rsidR="00682A1A" w:rsidRPr="009C0485" w:rsidRDefault="00682A1A" w:rsidP="00682A1A">
            <w:pPr>
              <w:widowControl w:val="0"/>
              <w:tabs>
                <w:tab w:val="left" w:pos="426"/>
              </w:tabs>
              <w:autoSpaceDE w:val="0"/>
              <w:autoSpaceDN w:val="0"/>
              <w:adjustRightInd w:val="0"/>
              <w:spacing w:before="120"/>
              <w:ind w:right="128"/>
              <w:jc w:val="both"/>
              <w:rPr>
                <w:rFonts w:ascii="Verdana" w:hAnsi="Verdana"/>
                <w:sz w:val="20"/>
                <w:szCs w:val="20"/>
              </w:rPr>
            </w:pPr>
            <w:r w:rsidRPr="001B6731">
              <w:rPr>
                <w:rFonts w:ascii="Verdana" w:hAnsi="Verdana" w:cs="Verdana"/>
                <w:sz w:val="20"/>
                <w:szCs w:val="20"/>
              </w:rPr>
              <w:t xml:space="preserve">Ständer, S., Darsow, U., Mettang, T., Gieler, U., </w:t>
            </w:r>
            <w:r w:rsidRPr="001B6731">
              <w:rPr>
                <w:rFonts w:ascii="Verdana" w:hAnsi="Verdana" w:cs="Verdana"/>
                <w:b/>
                <w:sz w:val="20"/>
                <w:szCs w:val="20"/>
              </w:rPr>
              <w:t>Maurer, M.</w:t>
            </w:r>
            <w:r w:rsidRPr="001B6731">
              <w:rPr>
                <w:rFonts w:ascii="Verdana" w:hAnsi="Verdana" w:cs="Verdana"/>
                <w:sz w:val="20"/>
                <w:szCs w:val="20"/>
              </w:rPr>
              <w:t xml:space="preserve">, Ständer, H., Beuers, U., Niemeier, V., </w:t>
            </w:r>
            <w:r w:rsidRPr="00E64A9C">
              <w:rPr>
                <w:rFonts w:ascii="Verdana" w:hAnsi="Verdana" w:cs="Verdana"/>
                <w:sz w:val="20"/>
                <w:szCs w:val="20"/>
              </w:rPr>
              <w:t>Gollnick, H., Vogelgs</w:t>
            </w:r>
            <w:r>
              <w:rPr>
                <w:rFonts w:ascii="Verdana" w:hAnsi="Verdana" w:cs="Verdana"/>
                <w:sz w:val="20"/>
                <w:szCs w:val="20"/>
              </w:rPr>
              <w:t xml:space="preserve">ang, M., and Weisshaar, E.: S2k-Leitlinie – Chronischer Pruritus. </w:t>
            </w:r>
            <w:r w:rsidRPr="0089777C">
              <w:rPr>
                <w:rFonts w:ascii="Verdana" w:hAnsi="Verdana"/>
                <w:i/>
                <w:sz w:val="20"/>
                <w:szCs w:val="20"/>
              </w:rPr>
              <w:t>J. Dtsch. Dermatol. Ges</w:t>
            </w:r>
            <w:r w:rsidRPr="0089777C">
              <w:rPr>
                <w:rFonts w:ascii="Verdana" w:hAnsi="Verdana"/>
                <w:sz w:val="20"/>
                <w:szCs w:val="20"/>
              </w:rPr>
              <w:t>. 2012: 10; S1-S27. IF: 1.40</w:t>
            </w:r>
          </w:p>
        </w:tc>
      </w:tr>
      <w:tr w:rsidR="00682A1A" w:rsidRPr="00B96936" w14:paraId="06BF641E" w14:textId="77777777" w:rsidTr="00D24651">
        <w:tc>
          <w:tcPr>
            <w:tcW w:w="727" w:type="dxa"/>
            <w:shd w:val="clear" w:color="auto" w:fill="auto"/>
          </w:tcPr>
          <w:p w14:paraId="4CBA3A77" w14:textId="5CA3A6EB"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138.</w:t>
            </w:r>
          </w:p>
        </w:tc>
        <w:tc>
          <w:tcPr>
            <w:tcW w:w="8441" w:type="dxa"/>
            <w:shd w:val="clear" w:color="auto" w:fill="auto"/>
          </w:tcPr>
          <w:p w14:paraId="1F61D1EE" w14:textId="0A5660D6"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1B6731">
              <w:rPr>
                <w:rFonts w:ascii="Verdana" w:hAnsi="Verdana" w:cs="Verdana"/>
                <w:sz w:val="20"/>
                <w:szCs w:val="20"/>
              </w:rPr>
              <w:t>Zuberbier, T.</w:t>
            </w:r>
            <w:r w:rsidRPr="008E77A4">
              <w:rPr>
                <w:rFonts w:ascii="Verdana" w:hAnsi="Verdana"/>
                <w:sz w:val="20"/>
                <w:szCs w:val="20"/>
                <w:vertAlign w:val="superscript"/>
              </w:rPr>
              <w:t>+</w:t>
            </w:r>
            <w:r w:rsidRPr="001B6731">
              <w:rPr>
                <w:rFonts w:ascii="Verdana" w:hAnsi="Verdana" w:cs="Verdana"/>
                <w:sz w:val="20"/>
                <w:szCs w:val="20"/>
              </w:rPr>
              <w:t xml:space="preserve">, Aberer, W., Brockow, K., Grabbe, J., Hamelmann, E., Hartmann, K., Jakob, T., </w:t>
            </w:r>
            <w:r w:rsidRPr="001B6731">
              <w:rPr>
                <w:rFonts w:ascii="Verdana" w:hAnsi="Verdana" w:cs="Verdana"/>
                <w:b/>
                <w:sz w:val="20"/>
                <w:szCs w:val="20"/>
              </w:rPr>
              <w:t>Maurer, M.</w:t>
            </w:r>
            <w:r w:rsidRPr="00E64A9C">
              <w:rPr>
                <w:rFonts w:ascii="Verdana" w:hAnsi="Verdana" w:cs="Verdana"/>
                <w:sz w:val="20"/>
                <w:szCs w:val="20"/>
              </w:rPr>
              <w:t xml:space="preserve">, Merk, H. F., Ollert, M., Ruëff, F., Schmid-Grendelmeier, P., Staubach, P., Voigtmann, I., and Wedi, B.: Therapy of urticaria: German language version of the international S3-guideline. </w:t>
            </w:r>
            <w:r w:rsidRPr="008E77A4">
              <w:rPr>
                <w:rFonts w:ascii="Verdana" w:hAnsi="Verdana" w:cs="Verdana"/>
                <w:i/>
                <w:sz w:val="20"/>
                <w:szCs w:val="20"/>
                <w:lang w:val="en-US"/>
              </w:rPr>
              <w:t>Allergologie</w:t>
            </w:r>
            <w:r w:rsidRPr="008E77A4">
              <w:rPr>
                <w:rFonts w:ascii="Verdana" w:hAnsi="Verdana" w:cs="Verdana"/>
                <w:sz w:val="20"/>
                <w:szCs w:val="20"/>
                <w:lang w:val="en-US"/>
              </w:rPr>
              <w:t xml:space="preserve"> 2012: 4; 187-208. IF 0.33</w:t>
            </w:r>
          </w:p>
        </w:tc>
      </w:tr>
      <w:tr w:rsidR="00682A1A" w:rsidRPr="006766E2" w14:paraId="2066D476" w14:textId="77777777" w:rsidTr="00D24651">
        <w:tc>
          <w:tcPr>
            <w:tcW w:w="727" w:type="dxa"/>
            <w:shd w:val="clear" w:color="auto" w:fill="auto"/>
          </w:tcPr>
          <w:p w14:paraId="4C25CF5F" w14:textId="0AF074AF"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137.</w:t>
            </w:r>
          </w:p>
        </w:tc>
        <w:tc>
          <w:tcPr>
            <w:tcW w:w="8441" w:type="dxa"/>
            <w:shd w:val="clear" w:color="auto" w:fill="auto"/>
          </w:tcPr>
          <w:p w14:paraId="61915B42" w14:textId="4A166FAC"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Hepworth, M. R.</w:t>
            </w:r>
            <w:r w:rsidRPr="003D5D04">
              <w:rPr>
                <w:rFonts w:ascii="Verdana" w:hAnsi="Verdana"/>
                <w:sz w:val="20"/>
                <w:szCs w:val="20"/>
                <w:vertAlign w:val="superscript"/>
                <w:lang w:val="en-US"/>
              </w:rPr>
              <w:t>+</w:t>
            </w:r>
            <w:r>
              <w:rPr>
                <w:rFonts w:ascii="Verdana" w:hAnsi="Verdana"/>
                <w:sz w:val="20"/>
                <w:szCs w:val="20"/>
                <w:lang w:val="en-GB"/>
              </w:rPr>
              <w:t xml:space="preserve">, </w:t>
            </w:r>
            <w:r>
              <w:rPr>
                <w:rFonts w:ascii="Verdana" w:hAnsi="Verdana"/>
                <w:b/>
                <w:sz w:val="20"/>
                <w:szCs w:val="20"/>
                <w:lang w:val="en-GB"/>
              </w:rPr>
              <w:t>Maurer, M.</w:t>
            </w:r>
            <w:r>
              <w:rPr>
                <w:rFonts w:ascii="Verdana" w:hAnsi="Verdana"/>
                <w:sz w:val="20"/>
                <w:szCs w:val="20"/>
                <w:lang w:val="en-GB"/>
              </w:rPr>
              <w:t xml:space="preserve">, and Hartmann, S.: Regulation of type 2 immunity to helminths by mast cells. </w:t>
            </w:r>
            <w:r>
              <w:rPr>
                <w:rFonts w:ascii="Verdana" w:hAnsi="Verdana"/>
                <w:i/>
                <w:sz w:val="20"/>
                <w:szCs w:val="20"/>
                <w:lang w:val="en-GB"/>
              </w:rPr>
              <w:t>Gut Microbes</w:t>
            </w:r>
            <w:r>
              <w:rPr>
                <w:rFonts w:ascii="Verdana" w:hAnsi="Verdana"/>
                <w:sz w:val="20"/>
                <w:szCs w:val="20"/>
                <w:lang w:val="en-GB"/>
              </w:rPr>
              <w:t xml:space="preserve"> 2012: 3; 1-6. IF 2012: 4.73</w:t>
            </w:r>
          </w:p>
        </w:tc>
      </w:tr>
      <w:tr w:rsidR="00682A1A" w:rsidRPr="00B96936" w14:paraId="1082E2DA" w14:textId="77777777" w:rsidTr="00D24651">
        <w:tc>
          <w:tcPr>
            <w:tcW w:w="727" w:type="dxa"/>
            <w:shd w:val="clear" w:color="auto" w:fill="auto"/>
          </w:tcPr>
          <w:p w14:paraId="1A71C80B" w14:textId="66A4FED8"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136.</w:t>
            </w:r>
          </w:p>
        </w:tc>
        <w:tc>
          <w:tcPr>
            <w:tcW w:w="8441" w:type="dxa"/>
            <w:shd w:val="clear" w:color="auto" w:fill="auto"/>
          </w:tcPr>
          <w:p w14:paraId="1A141C00" w14:textId="1DFBF17F"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Kring-Tannert, L., Stahl Skov, P.</w:t>
            </w:r>
            <w:r w:rsidRPr="003D5D04">
              <w:rPr>
                <w:rFonts w:ascii="Verdana" w:hAnsi="Verdana"/>
                <w:sz w:val="20"/>
                <w:szCs w:val="20"/>
                <w:vertAlign w:val="superscript"/>
                <w:lang w:val="en-US"/>
              </w:rPr>
              <w:t>+</w:t>
            </w:r>
            <w:r w:rsidRPr="0090336F">
              <w:rPr>
                <w:rFonts w:ascii="Verdana" w:hAnsi="Verdana"/>
                <w:sz w:val="20"/>
                <w:szCs w:val="20"/>
                <w:lang w:val="en-GB"/>
              </w:rPr>
              <w:t xml:space="preserve">, Bjerremann Jensen, L., </w:t>
            </w:r>
            <w:r w:rsidRPr="0090336F">
              <w:rPr>
                <w:rFonts w:ascii="Verdana" w:hAnsi="Verdana"/>
                <w:b/>
                <w:sz w:val="20"/>
                <w:szCs w:val="20"/>
                <w:lang w:val="en-GB"/>
              </w:rPr>
              <w:t>Maurer, M.</w:t>
            </w:r>
            <w:r w:rsidRPr="0090336F">
              <w:rPr>
                <w:rFonts w:ascii="Verdana" w:hAnsi="Verdana"/>
                <w:sz w:val="20"/>
                <w:szCs w:val="20"/>
                <w:lang w:val="en-GB"/>
              </w:rPr>
              <w:t xml:space="preserve">, and Bindslev-Jensen, C.: Cold urticaria patients exhibit normal skin levels of functional mast cells and histamine after tolerance induction. </w:t>
            </w:r>
            <w:r w:rsidRPr="0090336F">
              <w:rPr>
                <w:rFonts w:ascii="Verdana" w:hAnsi="Verdana"/>
                <w:i/>
                <w:sz w:val="20"/>
                <w:szCs w:val="20"/>
                <w:lang w:val="en-GB"/>
              </w:rPr>
              <w:t>Dermatology</w:t>
            </w:r>
            <w:r w:rsidRPr="0090336F">
              <w:rPr>
                <w:rFonts w:ascii="Verdana" w:hAnsi="Verdana"/>
                <w:sz w:val="20"/>
                <w:szCs w:val="20"/>
                <w:lang w:val="en-GB"/>
              </w:rPr>
              <w:t xml:space="preserve"> 2012:</w:t>
            </w:r>
            <w:r>
              <w:rPr>
                <w:rFonts w:ascii="Verdana" w:hAnsi="Verdana"/>
                <w:sz w:val="20"/>
                <w:szCs w:val="20"/>
                <w:lang w:val="en-GB"/>
              </w:rPr>
              <w:t xml:space="preserve"> 224; 101-105</w:t>
            </w:r>
            <w:r w:rsidRPr="0090336F">
              <w:rPr>
                <w:rFonts w:ascii="Verdana" w:hAnsi="Verdana"/>
                <w:sz w:val="20"/>
                <w:szCs w:val="20"/>
                <w:lang w:val="en-GB"/>
              </w:rPr>
              <w:t>. IF: 2.</w:t>
            </w:r>
            <w:r>
              <w:rPr>
                <w:rFonts w:ascii="Verdana" w:hAnsi="Verdana"/>
                <w:sz w:val="20"/>
                <w:szCs w:val="20"/>
                <w:lang w:val="en-GB"/>
              </w:rPr>
              <w:t>02</w:t>
            </w:r>
          </w:p>
        </w:tc>
      </w:tr>
      <w:tr w:rsidR="00682A1A" w:rsidRPr="00FA1CC1" w14:paraId="4352E964" w14:textId="77777777" w:rsidTr="00D24651">
        <w:tc>
          <w:tcPr>
            <w:tcW w:w="727" w:type="dxa"/>
            <w:shd w:val="clear" w:color="auto" w:fill="auto"/>
          </w:tcPr>
          <w:p w14:paraId="725DA0B7" w14:textId="1AD323C5"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135.</w:t>
            </w:r>
          </w:p>
        </w:tc>
        <w:tc>
          <w:tcPr>
            <w:tcW w:w="8441" w:type="dxa"/>
            <w:shd w:val="clear" w:color="auto" w:fill="auto"/>
          </w:tcPr>
          <w:p w14:paraId="0CEB8B7D" w14:textId="1D69AE2E" w:rsidR="00682A1A" w:rsidRPr="008E77A4"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 xml:space="preserve">Krause, K., Weller, K., Stefaniak, R., Wittkowski, H., Altrichter, S., Siebenhaar, F., Zuberbier, T., and </w:t>
            </w:r>
            <w:r w:rsidRPr="008E77A4">
              <w:rPr>
                <w:rFonts w:ascii="Verdana" w:hAnsi="Verdana"/>
                <w:b/>
                <w:sz w:val="20"/>
                <w:szCs w:val="20"/>
                <w:lang w:val="en-US"/>
              </w:rPr>
              <w:t>Maurer, M.</w:t>
            </w:r>
            <w:r w:rsidRPr="003D5D04">
              <w:rPr>
                <w:rFonts w:ascii="Verdana" w:hAnsi="Verdana"/>
                <w:sz w:val="20"/>
                <w:szCs w:val="20"/>
                <w:vertAlign w:val="superscript"/>
                <w:lang w:val="en-US"/>
              </w:rPr>
              <w:t>+</w:t>
            </w:r>
            <w:r w:rsidRPr="008E77A4">
              <w:rPr>
                <w:rFonts w:ascii="Verdana" w:hAnsi="Verdana"/>
                <w:sz w:val="20"/>
                <w:szCs w:val="20"/>
                <w:lang w:val="en-US"/>
              </w:rPr>
              <w:t>:</w:t>
            </w:r>
            <w:r w:rsidRPr="008E77A4">
              <w:rPr>
                <w:lang w:val="en-US"/>
              </w:rPr>
              <w:t xml:space="preserve"> </w:t>
            </w:r>
            <w:r w:rsidRPr="008E77A4">
              <w:rPr>
                <w:rFonts w:ascii="Verdana" w:hAnsi="Verdana"/>
                <w:sz w:val="20"/>
                <w:szCs w:val="20"/>
                <w:lang w:val="en-US"/>
              </w:rPr>
              <w:t xml:space="preserve">Efficacy and safety of the interleukin-1 antagonist rilonacept in Schnitzler syndrome: An open-label study. </w:t>
            </w:r>
            <w:r w:rsidRPr="008E77A4">
              <w:rPr>
                <w:rFonts w:ascii="Verdana" w:hAnsi="Verdana" w:cs="Verdana"/>
                <w:i/>
                <w:iCs/>
                <w:sz w:val="20"/>
                <w:szCs w:val="20"/>
                <w:lang w:val="en-US"/>
              </w:rPr>
              <w:t>Allergy</w:t>
            </w:r>
            <w:r w:rsidRPr="008E77A4">
              <w:rPr>
                <w:rFonts w:ascii="Verdana" w:hAnsi="Verdana" w:cs="Verdana"/>
                <w:sz w:val="20"/>
                <w:szCs w:val="20"/>
                <w:lang w:val="en-US"/>
              </w:rPr>
              <w:t xml:space="preserve"> 2012: 67; 943-950. IF: 6.27</w:t>
            </w:r>
          </w:p>
        </w:tc>
      </w:tr>
      <w:tr w:rsidR="00682A1A" w:rsidRPr="00FA1CC1" w14:paraId="690A768A" w14:textId="77777777" w:rsidTr="00D24651">
        <w:tc>
          <w:tcPr>
            <w:tcW w:w="727" w:type="dxa"/>
            <w:shd w:val="clear" w:color="auto" w:fill="auto"/>
          </w:tcPr>
          <w:p w14:paraId="7218FBD4" w14:textId="4C811BC5"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134.</w:t>
            </w:r>
          </w:p>
        </w:tc>
        <w:tc>
          <w:tcPr>
            <w:tcW w:w="8441" w:type="dxa"/>
            <w:shd w:val="clear" w:color="auto" w:fill="auto"/>
          </w:tcPr>
          <w:p w14:paraId="4381E3BC" w14:textId="41221391"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Kocatürk, E.</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90336F">
              <w:rPr>
                <w:rFonts w:ascii="Verdana" w:hAnsi="Verdana"/>
                <w:sz w:val="20"/>
                <w:szCs w:val="20"/>
                <w:lang w:val="en-GB"/>
              </w:rPr>
              <w:t>, Weller, K.</w:t>
            </w:r>
            <w:r w:rsidRPr="00EE5BCA">
              <w:rPr>
                <w:rFonts w:ascii="Verdana" w:hAnsi="Verdana"/>
                <w:sz w:val="20"/>
                <w:szCs w:val="20"/>
                <w:vertAlign w:val="superscript"/>
                <w:lang w:val="en-GB"/>
              </w:rPr>
              <w:t>*</w:t>
            </w:r>
            <w:r w:rsidRPr="0090336F">
              <w:rPr>
                <w:rFonts w:ascii="Verdana" w:hAnsi="Verdana"/>
                <w:sz w:val="20"/>
                <w:szCs w:val="20"/>
                <w:lang w:val="en-GB"/>
              </w:rPr>
              <w:t xml:space="preserve">, Martus, P., Aktas, S., Kavala, M., Sarigul, S., Baiardini, I., Canonica, G. W., Brzoza, Z., Kalogeromitros, and </w:t>
            </w:r>
            <w:r w:rsidRPr="0090336F">
              <w:rPr>
                <w:rFonts w:ascii="Verdana" w:hAnsi="Verdana"/>
                <w:b/>
                <w:sz w:val="20"/>
                <w:szCs w:val="20"/>
                <w:lang w:val="en-GB"/>
              </w:rPr>
              <w:t>Maurer, M.</w:t>
            </w:r>
            <w:r w:rsidRPr="0090336F">
              <w:rPr>
                <w:rFonts w:ascii="Verdana" w:hAnsi="Verdana"/>
                <w:sz w:val="20"/>
                <w:szCs w:val="20"/>
                <w:lang w:val="en-GB"/>
              </w:rPr>
              <w:t xml:space="preserve">: Turkish version of the chronic urticaria quality of life questionnaire: cultural adaption, assessment of reliability and validity. </w:t>
            </w:r>
            <w:bookmarkStart w:id="26" w:name="OLE_LINK29"/>
            <w:bookmarkStart w:id="27" w:name="OLE_LINK30"/>
            <w:r w:rsidRPr="0090336F">
              <w:rPr>
                <w:rFonts w:ascii="Verdana" w:hAnsi="Verdana"/>
                <w:i/>
                <w:sz w:val="20"/>
                <w:szCs w:val="20"/>
                <w:lang w:val="en-GB"/>
              </w:rPr>
              <w:t>Acta Derm. Venereol</w:t>
            </w:r>
            <w:r w:rsidRPr="0090336F">
              <w:rPr>
                <w:rFonts w:ascii="Verdana" w:hAnsi="Verdana"/>
                <w:sz w:val="20"/>
                <w:szCs w:val="20"/>
                <w:lang w:val="en-GB"/>
              </w:rPr>
              <w:t>. 2012:</w:t>
            </w:r>
            <w:r>
              <w:rPr>
                <w:rFonts w:ascii="Verdana" w:hAnsi="Verdana"/>
                <w:sz w:val="20"/>
                <w:szCs w:val="20"/>
                <w:lang w:val="en-GB"/>
              </w:rPr>
              <w:t xml:space="preserve"> 92; 419-425.</w:t>
            </w:r>
            <w:r w:rsidRPr="0090336F">
              <w:rPr>
                <w:rFonts w:ascii="Verdana" w:hAnsi="Verdana"/>
                <w:sz w:val="20"/>
                <w:szCs w:val="20"/>
                <w:lang w:val="en-GB"/>
              </w:rPr>
              <w:t xml:space="preserve"> IF: </w:t>
            </w:r>
            <w:bookmarkEnd w:id="26"/>
            <w:bookmarkEnd w:id="27"/>
            <w:r>
              <w:rPr>
                <w:rFonts w:ascii="Verdana" w:hAnsi="Verdana"/>
                <w:sz w:val="20"/>
                <w:szCs w:val="20"/>
                <w:lang w:val="en-GB"/>
              </w:rPr>
              <w:t>3.48</w:t>
            </w:r>
          </w:p>
        </w:tc>
      </w:tr>
      <w:tr w:rsidR="00682A1A" w:rsidRPr="00FA1CC1" w14:paraId="5729123B" w14:textId="77777777" w:rsidTr="00D24651">
        <w:tc>
          <w:tcPr>
            <w:tcW w:w="727" w:type="dxa"/>
            <w:shd w:val="clear" w:color="auto" w:fill="auto"/>
          </w:tcPr>
          <w:p w14:paraId="00593A8A" w14:textId="4B835678"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133.</w:t>
            </w:r>
          </w:p>
        </w:tc>
        <w:tc>
          <w:tcPr>
            <w:tcW w:w="8441" w:type="dxa"/>
            <w:shd w:val="clear" w:color="auto" w:fill="auto"/>
          </w:tcPr>
          <w:p w14:paraId="7A2777BA" w14:textId="2CE3FA05"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Hepworth, M. R.</w:t>
            </w:r>
            <w:r w:rsidRPr="003D5D04">
              <w:rPr>
                <w:rFonts w:ascii="Verdana" w:hAnsi="Verdana"/>
                <w:sz w:val="20"/>
                <w:szCs w:val="20"/>
                <w:vertAlign w:val="superscript"/>
                <w:lang w:val="en-US"/>
              </w:rPr>
              <w:t>+</w:t>
            </w:r>
            <w:r w:rsidRPr="0090336F">
              <w:rPr>
                <w:rFonts w:ascii="Verdana" w:hAnsi="Verdana"/>
                <w:sz w:val="20"/>
                <w:szCs w:val="20"/>
                <w:lang w:val="en-GB"/>
              </w:rPr>
              <w:t xml:space="preserve">, Danilowicz-Luebert, E., Rausch, S., Metz, M., Klotz, C., </w:t>
            </w:r>
            <w:r w:rsidRPr="0090336F">
              <w:rPr>
                <w:rFonts w:ascii="Verdana" w:hAnsi="Verdana"/>
                <w:b/>
                <w:sz w:val="20"/>
                <w:szCs w:val="20"/>
                <w:lang w:val="en-GB"/>
              </w:rPr>
              <w:t>Maurer, M.</w:t>
            </w:r>
            <w:r w:rsidRPr="0090336F">
              <w:rPr>
                <w:rFonts w:ascii="Verdana" w:hAnsi="Verdana"/>
                <w:sz w:val="20"/>
                <w:szCs w:val="20"/>
                <w:lang w:val="en-GB"/>
              </w:rPr>
              <w:t xml:space="preserve">, and Hartmann, S.: Mast cells orchestrate type 2 immunity to helminths through regulation of tissue derived cytokines. </w:t>
            </w:r>
            <w:r w:rsidRPr="0090336F">
              <w:rPr>
                <w:rFonts w:ascii="Verdana" w:hAnsi="Verdana"/>
                <w:i/>
                <w:sz w:val="20"/>
                <w:szCs w:val="20"/>
                <w:lang w:val="en-GB"/>
              </w:rPr>
              <w:t>P. Natl. Acad. Sci. USA</w:t>
            </w:r>
            <w:r w:rsidRPr="0090336F">
              <w:rPr>
                <w:rFonts w:ascii="Verdana" w:hAnsi="Verdana"/>
                <w:sz w:val="20"/>
                <w:szCs w:val="20"/>
                <w:lang w:val="en-GB"/>
              </w:rPr>
              <w:t xml:space="preserve"> 201</w:t>
            </w:r>
            <w:r w:rsidRPr="001C7EB2">
              <w:rPr>
                <w:rFonts w:ascii="Verdana" w:hAnsi="Verdana"/>
                <w:sz w:val="20"/>
                <w:szCs w:val="20"/>
                <w:lang w:val="en-US"/>
              </w:rPr>
              <w:t>2:</w:t>
            </w:r>
            <w:r>
              <w:rPr>
                <w:rFonts w:ascii="Verdana" w:hAnsi="Verdana"/>
                <w:sz w:val="20"/>
                <w:szCs w:val="20"/>
                <w:lang w:val="en-GB"/>
              </w:rPr>
              <w:t xml:space="preserve"> 109; 6644-6649</w:t>
            </w:r>
            <w:r w:rsidRPr="0090336F">
              <w:rPr>
                <w:rFonts w:ascii="Verdana" w:hAnsi="Verdana"/>
                <w:sz w:val="20"/>
                <w:szCs w:val="20"/>
                <w:lang w:val="en-GB"/>
              </w:rPr>
              <w:t>. IF: 9.</w:t>
            </w:r>
            <w:r>
              <w:rPr>
                <w:rFonts w:ascii="Verdana" w:hAnsi="Verdana"/>
                <w:sz w:val="20"/>
                <w:szCs w:val="20"/>
                <w:lang w:val="en-GB"/>
              </w:rPr>
              <w:t>73</w:t>
            </w:r>
          </w:p>
        </w:tc>
      </w:tr>
      <w:tr w:rsidR="00682A1A" w:rsidRPr="00FA1CC1" w14:paraId="75AF5C7F" w14:textId="77777777" w:rsidTr="00D24651">
        <w:tc>
          <w:tcPr>
            <w:tcW w:w="727" w:type="dxa"/>
            <w:shd w:val="clear" w:color="auto" w:fill="auto"/>
          </w:tcPr>
          <w:p w14:paraId="06135082" w14:textId="749F4E94"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132.</w:t>
            </w:r>
          </w:p>
        </w:tc>
        <w:tc>
          <w:tcPr>
            <w:tcW w:w="8441" w:type="dxa"/>
            <w:shd w:val="clear" w:color="auto" w:fill="auto"/>
          </w:tcPr>
          <w:p w14:paraId="2E044A9E" w14:textId="5915F4E9"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 xml:space="preserve">Weller, K., Viehmann, K., Bräutigam, M., Krause, K., Siebenhaar, F.,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Cost-intensive, time-consuming, problematical? – How physicians in private practice experience the care of urticaria patients. </w:t>
            </w:r>
            <w:r w:rsidRPr="0090336F">
              <w:rPr>
                <w:rFonts w:ascii="Verdana" w:hAnsi="Verdana"/>
                <w:i/>
                <w:sz w:val="20"/>
                <w:szCs w:val="20"/>
                <w:lang w:val="en-GB"/>
              </w:rPr>
              <w:t>J. Dtsch. Dermatol. Ges</w:t>
            </w:r>
            <w:r w:rsidRPr="0090336F">
              <w:rPr>
                <w:rFonts w:ascii="Verdana" w:hAnsi="Verdana"/>
                <w:sz w:val="20"/>
                <w:szCs w:val="20"/>
                <w:lang w:val="en-GB"/>
              </w:rPr>
              <w:t>. 201</w:t>
            </w:r>
            <w:r>
              <w:rPr>
                <w:rFonts w:ascii="Verdana" w:hAnsi="Verdana"/>
                <w:sz w:val="20"/>
                <w:szCs w:val="20"/>
                <w:lang w:val="en-GB"/>
              </w:rPr>
              <w:t>2</w:t>
            </w:r>
            <w:r w:rsidRPr="0090336F">
              <w:rPr>
                <w:rFonts w:ascii="Verdana" w:hAnsi="Verdana"/>
                <w:sz w:val="20"/>
                <w:szCs w:val="20"/>
                <w:lang w:val="en-GB"/>
              </w:rPr>
              <w:t>:</w:t>
            </w:r>
            <w:r>
              <w:rPr>
                <w:rFonts w:ascii="Verdana" w:hAnsi="Verdana"/>
                <w:sz w:val="20"/>
                <w:szCs w:val="20"/>
                <w:lang w:val="en-GB"/>
              </w:rPr>
              <w:t xml:space="preserve"> 10; 341-347</w:t>
            </w:r>
            <w:r w:rsidRPr="0090336F">
              <w:rPr>
                <w:rFonts w:ascii="Verdana" w:hAnsi="Verdana"/>
                <w:sz w:val="20"/>
                <w:szCs w:val="20"/>
                <w:lang w:val="en-GB"/>
              </w:rPr>
              <w:t>. IF: 1.4</w:t>
            </w:r>
            <w:r>
              <w:rPr>
                <w:rFonts w:ascii="Verdana" w:hAnsi="Verdana"/>
                <w:sz w:val="20"/>
                <w:szCs w:val="20"/>
                <w:lang w:val="en-GB"/>
              </w:rPr>
              <w:t>0</w:t>
            </w:r>
          </w:p>
        </w:tc>
      </w:tr>
      <w:tr w:rsidR="00682A1A" w:rsidRPr="00EE5BCA" w14:paraId="34B53516" w14:textId="77777777" w:rsidTr="00D24651">
        <w:tc>
          <w:tcPr>
            <w:tcW w:w="727" w:type="dxa"/>
            <w:shd w:val="clear" w:color="auto" w:fill="auto"/>
          </w:tcPr>
          <w:p w14:paraId="21D97E79" w14:textId="0D746850" w:rsidR="00682A1A" w:rsidRPr="008E77A4" w:rsidRDefault="00682A1A" w:rsidP="00682A1A">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131.</w:t>
            </w:r>
          </w:p>
        </w:tc>
        <w:tc>
          <w:tcPr>
            <w:tcW w:w="8441" w:type="dxa"/>
            <w:shd w:val="clear" w:color="auto" w:fill="auto"/>
          </w:tcPr>
          <w:p w14:paraId="2FD5B609" w14:textId="107ED37E" w:rsidR="00682A1A" w:rsidRPr="006766E2"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Magerl, M.</w:t>
            </w:r>
            <w:r w:rsidRPr="00EE5BCA">
              <w:rPr>
                <w:rFonts w:ascii="Verdana" w:hAnsi="Verdana"/>
                <w:sz w:val="20"/>
                <w:szCs w:val="20"/>
                <w:vertAlign w:val="superscript"/>
                <w:lang w:val="en-GB"/>
              </w:rPr>
              <w:t>*</w:t>
            </w:r>
            <w:r w:rsidRPr="0090336F">
              <w:rPr>
                <w:rFonts w:ascii="Verdana" w:hAnsi="Verdana"/>
                <w:sz w:val="20"/>
                <w:szCs w:val="20"/>
                <w:lang w:val="en-GB"/>
              </w:rPr>
              <w:t>, Pisarevskaja, D.</w:t>
            </w:r>
            <w:r w:rsidRPr="00EE5BCA">
              <w:rPr>
                <w:rFonts w:ascii="Verdana" w:hAnsi="Verdana"/>
                <w:sz w:val="20"/>
                <w:szCs w:val="20"/>
                <w:vertAlign w:val="superscript"/>
                <w:lang w:val="en-GB"/>
              </w:rPr>
              <w:t>*</w:t>
            </w:r>
            <w:r w:rsidRPr="0090336F">
              <w:rPr>
                <w:rFonts w:ascii="Verdana" w:hAnsi="Verdana"/>
                <w:sz w:val="20"/>
                <w:szCs w:val="20"/>
                <w:lang w:val="en-GB"/>
              </w:rPr>
              <w:t>, Staubach, P., Martus, P., Church, M. K.</w:t>
            </w:r>
            <w:r w:rsidRPr="003D5D04">
              <w:rPr>
                <w:rFonts w:ascii="Verdana" w:hAnsi="Verdana"/>
                <w:sz w:val="20"/>
                <w:szCs w:val="20"/>
                <w:vertAlign w:val="superscript"/>
                <w:lang w:val="en-US"/>
              </w:rPr>
              <w:t>+</w:t>
            </w:r>
            <w:r w:rsidRPr="0090336F">
              <w:rPr>
                <w:rFonts w:ascii="Verdana" w:hAnsi="Verdana"/>
                <w:sz w:val="20"/>
                <w:szCs w:val="20"/>
                <w:lang w:val="en-GB"/>
              </w:rPr>
              <w:t xml:space="preserve">, and </w:t>
            </w:r>
            <w:r w:rsidRPr="0090336F">
              <w:rPr>
                <w:rFonts w:ascii="Verdana" w:hAnsi="Verdana"/>
                <w:b/>
                <w:sz w:val="20"/>
                <w:szCs w:val="20"/>
                <w:lang w:val="en-GB"/>
              </w:rPr>
              <w:t>Maurer, M.</w:t>
            </w:r>
            <w:r w:rsidRPr="0090336F">
              <w:rPr>
                <w:rFonts w:ascii="Verdana" w:hAnsi="Verdana"/>
                <w:sz w:val="20"/>
                <w:szCs w:val="20"/>
                <w:lang w:val="en-GB"/>
              </w:rPr>
              <w:t xml:space="preserve">: </w:t>
            </w:r>
            <w:hyperlink r:id="rId10" w:tooltip="http://www.ncbi.nlm.nih.gov/pubmed/22242678" w:history="1">
              <w:r w:rsidRPr="00642F13">
                <w:rPr>
                  <w:rFonts w:ascii="Verdana" w:hAnsi="Verdana"/>
                  <w:sz w:val="20"/>
                  <w:szCs w:val="20"/>
                  <w:lang w:val="en-US"/>
                </w:rPr>
                <w:t>Critical temperature threshold measurement for cold urticaria: a randomised controlled trial of H1-antihistamine up-dosing.</w:t>
              </w:r>
            </w:hyperlink>
            <w:r w:rsidRPr="0090336F">
              <w:rPr>
                <w:lang w:val="en-GB"/>
              </w:rPr>
              <w:t xml:space="preserve">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xml:space="preserve">. 2012: </w:t>
            </w:r>
            <w:r>
              <w:rPr>
                <w:rFonts w:ascii="Verdana" w:hAnsi="Verdana"/>
                <w:sz w:val="20"/>
                <w:szCs w:val="20"/>
                <w:lang w:val="en-GB"/>
              </w:rPr>
              <w:t>166; 1095-1099</w:t>
            </w:r>
            <w:r w:rsidRPr="0090336F">
              <w:rPr>
                <w:rFonts w:ascii="Verdana" w:hAnsi="Verdana"/>
                <w:sz w:val="20"/>
                <w:szCs w:val="20"/>
                <w:lang w:val="en-GB"/>
              </w:rPr>
              <w:t xml:space="preserve">.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75</w:t>
            </w:r>
          </w:p>
        </w:tc>
      </w:tr>
      <w:tr w:rsidR="00682A1A" w:rsidRPr="0090336F" w14:paraId="0A2BF7CF" w14:textId="77777777" w:rsidTr="00D24651">
        <w:tc>
          <w:tcPr>
            <w:tcW w:w="727" w:type="dxa"/>
            <w:shd w:val="clear" w:color="auto" w:fill="auto"/>
          </w:tcPr>
          <w:p w14:paraId="3FD776DD" w14:textId="0B460882" w:rsidR="00682A1A" w:rsidRPr="00194A80" w:rsidRDefault="00682A1A" w:rsidP="00682A1A">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130.</w:t>
            </w:r>
          </w:p>
        </w:tc>
        <w:tc>
          <w:tcPr>
            <w:tcW w:w="8441" w:type="dxa"/>
            <w:shd w:val="clear" w:color="auto" w:fill="auto"/>
          </w:tcPr>
          <w:p w14:paraId="47F7D826" w14:textId="3C3BFF3F" w:rsidR="00682A1A" w:rsidRPr="00876876" w:rsidRDefault="00682A1A" w:rsidP="00682A1A">
            <w:pPr>
              <w:widowControl w:val="0"/>
              <w:tabs>
                <w:tab w:val="left" w:pos="426"/>
              </w:tabs>
              <w:autoSpaceDE w:val="0"/>
              <w:autoSpaceDN w:val="0"/>
              <w:adjustRightInd w:val="0"/>
              <w:spacing w:before="120"/>
              <w:ind w:right="128"/>
              <w:jc w:val="both"/>
              <w:rPr>
                <w:rFonts w:ascii="Verdana" w:hAnsi="Verdana"/>
                <w:sz w:val="20"/>
                <w:szCs w:val="20"/>
              </w:rPr>
            </w:pPr>
            <w:r w:rsidRPr="009C0485">
              <w:rPr>
                <w:rFonts w:ascii="Verdana" w:hAnsi="Verdana"/>
                <w:sz w:val="20"/>
                <w:szCs w:val="20"/>
              </w:rPr>
              <w:t>Bousquet, J.</w:t>
            </w:r>
            <w:r w:rsidRPr="008E77A4">
              <w:rPr>
                <w:rFonts w:ascii="Verdana" w:hAnsi="Verdana"/>
                <w:sz w:val="20"/>
                <w:szCs w:val="20"/>
                <w:vertAlign w:val="superscript"/>
              </w:rPr>
              <w:t>+</w:t>
            </w:r>
            <w:r w:rsidRPr="009C0485">
              <w:rPr>
                <w:rFonts w:ascii="Verdana" w:hAnsi="Verdana"/>
                <w:sz w:val="20"/>
                <w:szCs w:val="20"/>
              </w:rPr>
              <w:t xml:space="preserve">, Anto, J. M., Demoly, P., Schünemann, H. J., Togias, A., Akdis, M., Auffray, C., Bachert, C., Bieter, T., Bousquet, P. J., Carlsen, K. H., Casale, T. B., Cruz, A. A., Keil, T., Lodrup-Carlsen, K. C., </w:t>
            </w:r>
            <w:r w:rsidRPr="009C0485">
              <w:rPr>
                <w:rFonts w:ascii="Verdana" w:hAnsi="Verdana"/>
                <w:b/>
                <w:sz w:val="20"/>
                <w:szCs w:val="20"/>
              </w:rPr>
              <w:t>Maurer, M.</w:t>
            </w:r>
            <w:r w:rsidRPr="009C0485">
              <w:rPr>
                <w:rFonts w:ascii="Verdana" w:hAnsi="Verdana"/>
                <w:sz w:val="20"/>
                <w:szCs w:val="20"/>
              </w:rPr>
              <w:t xml:space="preserve">, Ohta, K., Papadopoulos, N. G., Roman Rodriguez, M., Samolinski, B., Agache, I., Andrianarisoa, A., Annesi-Maesano, I., Ballester, F., Baena-Cagnani, C. E., Basagaña, X., Bateman, E. D., Bel, E. H., Bedbrook, A., Beghue, B., Beji, M., Ben Kheder, A., Benet, M., Benoor, K. S., Bergmann, K. C., Berrissoul, F., Bindslev-Jensen, C., Bleecker, G., Bonini, S., Boner, A. L., Boulet, L. P., Brightling, C. E., Brozek, J. L., Bush, A., Busse, W. W., Camargos, P. A. M., Canonica, G. W., Carr, W., Cesario, A., Chen, Y. Z., Chin-Suorn, A., Chiriac, A., Costa, D. J., Cox, L., Custovic, A., Dahl, R., Darsow, U., Didi, T., Dolen, W. K., Douagui, H., Dubakiene, R., El-Meziane, A., Fonseca, J., Fokkens, W. J., Fthenou, E., Gamkrelidze, A., Garcia-Aymerich, J., Gerth van Wijk, R., Gimeno, E., Guerra, S., Haahtela, T., Haddad, H., Hellings, P., Hellquist-Dahl, B., Hohmann, C., Howarth, P., Hourihane, J. O., Humbert, M., Jacquemin, B., Just, J., Kalayci, O., Kaliner, M. A., Kauffmann, F., Kerkhof, M., Khayat, G., Koffi N’Goran, B., Kogevinas, M., Koppelman, G. H., Kowalski, M. L., Kull, I., Kuna, P., Larenas, D., Lavi, I., Le, L. T., Lieberman, P., Lipworth, B., Mahboub, B., Makela, M. J., Martin, F., Martinez, F. D., Marshall, G. D., Mazon, A., Melen, E., Meltzer, E. O., Mihaltan, F., Mohammad, Y., Mohammadi, A., Momas, I., Morais-Almeida, E. O., Mullol, J., Muraro, A., Naclerio, R., Nafti, S., Namazova-Baranova, L., Nawijn, M. C., Nyembue, D., Oddie, S., O’Hehir, R., Okamoto, Y., Orru, M. P., Ozdemir, C., Ouedraogo, G. S., Palkonen, S., Panzner, P., Passalacqua, G., Pawankar, C., Pigearias, B., Pin, I., Pinart, M., Pison, C., Popov, T. A., Porta, D., Postma, D. S., Price, D., Rabe, K. F., Ratomaharo, J., Reitamo, S., Rezagui, D., Ring, J., Roberts, R., Roca, J., Rogala, B., Romano, A., Rosado-Pinto, J., Ryan, D., </w:t>
            </w:r>
            <w:r>
              <w:rPr>
                <w:rFonts w:ascii="Verdana" w:hAnsi="Verdana"/>
                <w:sz w:val="20"/>
                <w:szCs w:val="20"/>
              </w:rPr>
              <w:t>Sánchez-Borges</w:t>
            </w:r>
            <w:r w:rsidRPr="009C0485">
              <w:rPr>
                <w:rFonts w:ascii="Verdana" w:hAnsi="Verdana"/>
                <w:sz w:val="20"/>
                <w:szCs w:val="20"/>
              </w:rPr>
              <w:t xml:space="preserve">, M., Scadding, G. K., Sheikh, A., Simons, F. E. R., Siroux, V., Schmid-Grendelmeier, P., Smit, H. A., Sooronbaev, T., Stein, R. T., Sterk, P. J., Sunyer, J., Terreehorst, I., Toskala, E., Tremblay, Y., Valenta, R., Valeyre, D., Vandenpas, O., van Weel, C., Vassilaki, M., Varraso, R., Viegi, G., Wang, D. Y., Wickman, M., Williams, D., Wöhrl, S., Wright, J., Yorgancioglu, A., Yusuf, O. M., Zar, H. J., Zernotti, M. E., Zidarn, M., Zhong, N., and Zuberbier, T.: Severe chronic allergic (and related) diseases: a uniform approach - a MeDALL-GA²LEN-ARIA position paper. </w:t>
            </w:r>
            <w:r w:rsidRPr="0092049B">
              <w:rPr>
                <w:rFonts w:ascii="Verdana" w:hAnsi="Verdana"/>
                <w:i/>
                <w:sz w:val="20"/>
                <w:szCs w:val="20"/>
              </w:rPr>
              <w:t>Int. Arch. Allergy Immunol</w:t>
            </w:r>
            <w:r w:rsidRPr="0092049B">
              <w:rPr>
                <w:rFonts w:ascii="Verdana" w:hAnsi="Verdana"/>
                <w:sz w:val="20"/>
                <w:szCs w:val="20"/>
              </w:rPr>
              <w:t>. 2012: 158; 216-231. IF: 2.24</w:t>
            </w:r>
          </w:p>
        </w:tc>
      </w:tr>
      <w:tr w:rsidR="00682A1A" w:rsidRPr="0090336F" w14:paraId="7243CD13" w14:textId="77777777" w:rsidTr="00D24651">
        <w:tc>
          <w:tcPr>
            <w:tcW w:w="727" w:type="dxa"/>
            <w:shd w:val="clear" w:color="auto" w:fill="auto"/>
          </w:tcPr>
          <w:p w14:paraId="1B70F16A" w14:textId="64375AF9" w:rsidR="00682A1A" w:rsidRPr="00194A80" w:rsidRDefault="00682A1A" w:rsidP="00682A1A">
            <w:pPr>
              <w:widowControl w:val="0"/>
              <w:tabs>
                <w:tab w:val="left" w:pos="426"/>
              </w:tabs>
              <w:autoSpaceDE w:val="0"/>
              <w:autoSpaceDN w:val="0"/>
              <w:adjustRightInd w:val="0"/>
              <w:spacing w:before="120"/>
              <w:jc w:val="right"/>
              <w:rPr>
                <w:rFonts w:ascii="Verdana" w:hAnsi="Verdana"/>
                <w:sz w:val="20"/>
                <w:szCs w:val="20"/>
              </w:rPr>
            </w:pPr>
            <w:r w:rsidRPr="00194A80">
              <w:rPr>
                <w:rFonts w:ascii="Verdana" w:hAnsi="Verdana"/>
                <w:sz w:val="20"/>
                <w:szCs w:val="20"/>
              </w:rPr>
              <w:t>129.</w:t>
            </w:r>
          </w:p>
        </w:tc>
        <w:tc>
          <w:tcPr>
            <w:tcW w:w="8441" w:type="dxa"/>
            <w:shd w:val="clear" w:color="auto" w:fill="auto"/>
          </w:tcPr>
          <w:p w14:paraId="56EA36C3" w14:textId="6454EC09" w:rsidR="00682A1A" w:rsidRPr="00876876" w:rsidRDefault="00682A1A" w:rsidP="00682A1A">
            <w:pPr>
              <w:widowControl w:val="0"/>
              <w:tabs>
                <w:tab w:val="left" w:pos="426"/>
              </w:tabs>
              <w:autoSpaceDE w:val="0"/>
              <w:autoSpaceDN w:val="0"/>
              <w:adjustRightInd w:val="0"/>
              <w:spacing w:before="120"/>
              <w:ind w:right="128"/>
              <w:jc w:val="both"/>
              <w:rPr>
                <w:rFonts w:ascii="Verdana" w:hAnsi="Verdana"/>
                <w:sz w:val="20"/>
                <w:szCs w:val="20"/>
              </w:rPr>
            </w:pPr>
            <w:r w:rsidRPr="00876876">
              <w:rPr>
                <w:rFonts w:ascii="Verdana" w:hAnsi="Verdana"/>
                <w:sz w:val="20"/>
                <w:szCs w:val="20"/>
              </w:rPr>
              <w:t>Bork, K.</w:t>
            </w:r>
            <w:r w:rsidRPr="008E77A4">
              <w:rPr>
                <w:rFonts w:ascii="Verdana" w:hAnsi="Verdana"/>
                <w:sz w:val="20"/>
                <w:szCs w:val="20"/>
                <w:vertAlign w:val="superscript"/>
              </w:rPr>
              <w:t>+</w:t>
            </w:r>
            <w:r w:rsidRPr="00876876">
              <w:rPr>
                <w:rFonts w:ascii="Verdana" w:hAnsi="Verdana"/>
                <w:sz w:val="20"/>
                <w:szCs w:val="20"/>
              </w:rPr>
              <w:t xml:space="preserve">, </w:t>
            </w:r>
            <w:r w:rsidRPr="00876876">
              <w:rPr>
                <w:rFonts w:ascii="Verdana" w:hAnsi="Verdana"/>
                <w:b/>
                <w:sz w:val="20"/>
                <w:szCs w:val="20"/>
              </w:rPr>
              <w:t>Maurer, M.</w:t>
            </w:r>
            <w:r w:rsidRPr="00876876">
              <w:rPr>
                <w:rFonts w:ascii="Verdana" w:hAnsi="Verdana"/>
                <w:sz w:val="20"/>
                <w:szCs w:val="20"/>
              </w:rPr>
              <w:t>, Bas, M., Hartmann, K., Biedermann, T.,</w:t>
            </w:r>
            <w:r w:rsidRPr="0090336F">
              <w:rPr>
                <w:rFonts w:ascii="Verdana" w:hAnsi="Verdana"/>
                <w:sz w:val="20"/>
                <w:szCs w:val="20"/>
              </w:rPr>
              <w:t xml:space="preserve"> Kreuz, W., Aygören-Pürsün, E., Martinez-Saguer, I., Ott, H.,</w:t>
            </w:r>
            <w:r w:rsidRPr="00876876">
              <w:rPr>
                <w:rFonts w:ascii="Verdana" w:hAnsi="Verdana"/>
                <w:sz w:val="20"/>
                <w:szCs w:val="20"/>
              </w:rPr>
              <w:t xml:space="preserve"> and Wedi, B.: Hereditäres Angioödem durch C1-Inhibitor-Mangel. </w:t>
            </w:r>
            <w:r w:rsidRPr="0090336F">
              <w:rPr>
                <w:rFonts w:ascii="Verdana" w:hAnsi="Verdana"/>
                <w:i/>
                <w:sz w:val="20"/>
                <w:szCs w:val="20"/>
              </w:rPr>
              <w:t>Allergo J.</w:t>
            </w:r>
            <w:r w:rsidRPr="0090336F">
              <w:rPr>
                <w:rFonts w:ascii="Verdana" w:hAnsi="Verdana"/>
                <w:sz w:val="20"/>
                <w:szCs w:val="20"/>
              </w:rPr>
              <w:t xml:space="preserve"> 2012: 2; 109-118. IF: </w:t>
            </w:r>
            <w:r w:rsidRPr="0090336F">
              <w:rPr>
                <w:rFonts w:ascii="Verdana" w:hAnsi="Verdana" w:cs="Verdana"/>
                <w:sz w:val="20"/>
                <w:szCs w:val="20"/>
              </w:rPr>
              <w:t>N/A</w:t>
            </w:r>
          </w:p>
        </w:tc>
      </w:tr>
      <w:tr w:rsidR="00682A1A" w:rsidRPr="006920A4" w14:paraId="7F5EB7D4" w14:textId="77777777" w:rsidTr="00D24651">
        <w:tc>
          <w:tcPr>
            <w:tcW w:w="727" w:type="dxa"/>
            <w:shd w:val="clear" w:color="auto" w:fill="auto"/>
          </w:tcPr>
          <w:p w14:paraId="2C9FB829" w14:textId="77777777" w:rsidR="00682A1A" w:rsidRPr="00876876" w:rsidRDefault="00682A1A" w:rsidP="00682A1A">
            <w:pPr>
              <w:widowControl w:val="0"/>
              <w:tabs>
                <w:tab w:val="left" w:pos="426"/>
              </w:tabs>
              <w:autoSpaceDE w:val="0"/>
              <w:autoSpaceDN w:val="0"/>
              <w:adjustRightInd w:val="0"/>
              <w:spacing w:before="120"/>
              <w:jc w:val="right"/>
              <w:rPr>
                <w:rFonts w:ascii="Verdana" w:hAnsi="Verdana"/>
                <w:sz w:val="20"/>
                <w:szCs w:val="20"/>
              </w:rPr>
            </w:pPr>
            <w:r w:rsidRPr="00876876">
              <w:rPr>
                <w:rFonts w:ascii="Verdana" w:hAnsi="Verdana"/>
                <w:sz w:val="20"/>
                <w:szCs w:val="20"/>
              </w:rPr>
              <w:t>12</w:t>
            </w:r>
            <w:r>
              <w:rPr>
                <w:rFonts w:ascii="Verdana" w:hAnsi="Verdana"/>
                <w:sz w:val="20"/>
                <w:szCs w:val="20"/>
              </w:rPr>
              <w:t>8</w:t>
            </w:r>
            <w:r w:rsidRPr="00876876">
              <w:rPr>
                <w:rFonts w:ascii="Verdana" w:hAnsi="Verdana"/>
                <w:sz w:val="20"/>
                <w:szCs w:val="20"/>
              </w:rPr>
              <w:t>.</w:t>
            </w:r>
          </w:p>
        </w:tc>
        <w:tc>
          <w:tcPr>
            <w:tcW w:w="8441" w:type="dxa"/>
            <w:shd w:val="clear" w:color="auto" w:fill="auto"/>
          </w:tcPr>
          <w:p w14:paraId="0668D923" w14:textId="25FBF0A4"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6920A4">
              <w:rPr>
                <w:rFonts w:ascii="Verdana" w:hAnsi="Verdana"/>
                <w:sz w:val="20"/>
                <w:szCs w:val="20"/>
                <w:lang w:val="en-US"/>
              </w:rPr>
              <w:t xml:space="preserve">Ngouateu, O. B., Kollo, P., Ravel, C., Derreure, J., Kamtchouing, P., Same-Ekobo, A., von Stebut, E., </w:t>
            </w:r>
            <w:r w:rsidRPr="006920A4">
              <w:rPr>
                <w:rFonts w:ascii="Verdana" w:hAnsi="Verdana"/>
                <w:b/>
                <w:sz w:val="20"/>
                <w:szCs w:val="20"/>
                <w:lang w:val="en-US"/>
              </w:rPr>
              <w:t>Maurer, M.</w:t>
            </w:r>
            <w:r w:rsidRPr="006920A4">
              <w:rPr>
                <w:rFonts w:ascii="Verdana" w:hAnsi="Verdana"/>
                <w:sz w:val="20"/>
                <w:szCs w:val="20"/>
                <w:lang w:val="en-US"/>
              </w:rPr>
              <w:t>, and D</w:t>
            </w:r>
            <w:r w:rsidRPr="008E77A4">
              <w:rPr>
                <w:rFonts w:ascii="Verdana" w:hAnsi="Verdana"/>
                <w:sz w:val="20"/>
                <w:szCs w:val="20"/>
                <w:lang w:val="en-US"/>
              </w:rPr>
              <w:t>ond</w:t>
            </w:r>
            <w:r w:rsidRPr="0090336F">
              <w:rPr>
                <w:rFonts w:ascii="Verdana" w:hAnsi="Verdana"/>
                <w:sz w:val="20"/>
                <w:szCs w:val="20"/>
                <w:lang w:val="en-GB"/>
              </w:rPr>
              <w:t>ji, B.</w:t>
            </w:r>
            <w:r w:rsidRPr="003D5D04">
              <w:rPr>
                <w:rFonts w:ascii="Verdana" w:hAnsi="Verdana"/>
                <w:sz w:val="20"/>
                <w:szCs w:val="20"/>
                <w:vertAlign w:val="superscript"/>
                <w:lang w:val="en-US"/>
              </w:rPr>
              <w:t>+</w:t>
            </w:r>
            <w:r w:rsidRPr="0090336F">
              <w:rPr>
                <w:rFonts w:ascii="Verdana" w:hAnsi="Verdana"/>
                <w:sz w:val="20"/>
                <w:szCs w:val="20"/>
                <w:lang w:val="en-GB"/>
              </w:rPr>
              <w:t xml:space="preserve">: Clinical features and epidemiology of cutaneous leishmaniasis and Leishmania major/HIV co-infection in Cameroon: Results of a large cross-sectional study. </w:t>
            </w:r>
            <w:r w:rsidRPr="0090336F">
              <w:rPr>
                <w:rFonts w:ascii="Verdana" w:hAnsi="Verdana"/>
                <w:i/>
                <w:sz w:val="20"/>
                <w:szCs w:val="20"/>
                <w:lang w:val="en-GB"/>
              </w:rPr>
              <w:t>T. Roy. Soc. Trop. Med. H.</w:t>
            </w:r>
            <w:r w:rsidRPr="0090336F">
              <w:rPr>
                <w:rFonts w:ascii="Verdana" w:hAnsi="Verdana"/>
                <w:sz w:val="20"/>
                <w:szCs w:val="20"/>
                <w:lang w:val="en-GB"/>
              </w:rPr>
              <w:t xml:space="preserve"> 2012: 106; 137-142. IF: </w:t>
            </w:r>
            <w:r>
              <w:rPr>
                <w:rFonts w:ascii="Verdana" w:hAnsi="Verdana"/>
                <w:sz w:val="20"/>
                <w:szCs w:val="20"/>
                <w:lang w:val="en-GB"/>
              </w:rPr>
              <w:t>1.82</w:t>
            </w:r>
          </w:p>
        </w:tc>
      </w:tr>
      <w:tr w:rsidR="00682A1A" w:rsidRPr="006920A4" w14:paraId="33EF0DF0" w14:textId="77777777" w:rsidTr="00D24651">
        <w:tc>
          <w:tcPr>
            <w:tcW w:w="727" w:type="dxa"/>
            <w:shd w:val="clear" w:color="auto" w:fill="auto"/>
          </w:tcPr>
          <w:p w14:paraId="6FBF2EFB" w14:textId="77777777" w:rsidR="00682A1A" w:rsidRPr="0090336F" w:rsidRDefault="00682A1A" w:rsidP="00682A1A">
            <w:pPr>
              <w:widowControl w:val="0"/>
              <w:tabs>
                <w:tab w:val="left" w:pos="426"/>
              </w:tabs>
              <w:autoSpaceDE w:val="0"/>
              <w:autoSpaceDN w:val="0"/>
              <w:adjustRightInd w:val="0"/>
              <w:spacing w:before="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147A53D7" w14:textId="6AB1E3FF" w:rsidR="00682A1A" w:rsidRPr="0090336F" w:rsidRDefault="00682A1A" w:rsidP="00682A1A">
            <w:pPr>
              <w:widowControl w:val="0"/>
              <w:tabs>
                <w:tab w:val="left" w:pos="426"/>
              </w:tabs>
              <w:autoSpaceDE w:val="0"/>
              <w:autoSpaceDN w:val="0"/>
              <w:adjustRightInd w:val="0"/>
              <w:spacing w:before="120"/>
              <w:ind w:right="128"/>
              <w:jc w:val="both"/>
              <w:rPr>
                <w:rFonts w:ascii="Verdana" w:hAnsi="Verdana"/>
                <w:i/>
                <w:sz w:val="20"/>
                <w:szCs w:val="20"/>
                <w:lang w:val="en-GB"/>
              </w:rPr>
            </w:pPr>
            <w:r w:rsidRPr="0090336F">
              <w:rPr>
                <w:rFonts w:ascii="Verdana" w:hAnsi="Verdana"/>
                <w:sz w:val="20"/>
                <w:szCs w:val="20"/>
                <w:lang w:val="en-GB"/>
              </w:rPr>
              <w:t xml:space="preserve">Vukman, K. V., Visnovitz, T., Adams, P. N., Metz, M., </w:t>
            </w:r>
            <w:r w:rsidRPr="0090336F">
              <w:rPr>
                <w:rFonts w:ascii="Verdana" w:hAnsi="Verdana"/>
                <w:b/>
                <w:sz w:val="20"/>
                <w:szCs w:val="20"/>
                <w:lang w:val="en-GB"/>
              </w:rPr>
              <w:t>Maurer, M.</w:t>
            </w:r>
            <w:r w:rsidRPr="0090336F">
              <w:rPr>
                <w:rFonts w:ascii="Verdana" w:hAnsi="Verdana"/>
                <w:sz w:val="20"/>
                <w:szCs w:val="20"/>
                <w:lang w:val="en-GB"/>
              </w:rPr>
              <w:t>, and O’Neill, S. M.</w:t>
            </w:r>
            <w:r w:rsidRPr="003D5D04">
              <w:rPr>
                <w:rFonts w:ascii="Verdana" w:hAnsi="Verdana"/>
                <w:sz w:val="20"/>
                <w:szCs w:val="20"/>
                <w:vertAlign w:val="superscript"/>
                <w:lang w:val="en-US"/>
              </w:rPr>
              <w:t>+</w:t>
            </w:r>
            <w:r w:rsidRPr="0090336F">
              <w:rPr>
                <w:rFonts w:ascii="Verdana" w:hAnsi="Verdana"/>
                <w:sz w:val="20"/>
                <w:szCs w:val="20"/>
                <w:lang w:val="en-GB"/>
              </w:rPr>
              <w:t xml:space="preserve">: Mast cells cultured from IL-3 treated mice show impaired responses to bacterial antigen stimulation. </w:t>
            </w:r>
            <w:r w:rsidRPr="0090336F">
              <w:rPr>
                <w:rFonts w:ascii="Verdana" w:hAnsi="Verdana"/>
                <w:i/>
                <w:sz w:val="20"/>
                <w:szCs w:val="20"/>
                <w:lang w:val="en-GB"/>
              </w:rPr>
              <w:t>Inflamm. Res.</w:t>
            </w:r>
            <w:r w:rsidRPr="0090336F">
              <w:rPr>
                <w:rFonts w:ascii="Verdana" w:hAnsi="Verdana"/>
                <w:sz w:val="20"/>
                <w:szCs w:val="20"/>
                <w:lang w:val="en-GB"/>
              </w:rPr>
              <w:t xml:space="preserve"> 2012:</w:t>
            </w:r>
            <w:r w:rsidRPr="0090336F" w:rsidDel="00921D4B">
              <w:rPr>
                <w:rFonts w:ascii="Verdana" w:hAnsi="Verdana"/>
                <w:i/>
                <w:sz w:val="20"/>
                <w:szCs w:val="20"/>
                <w:lang w:val="en-GB"/>
              </w:rPr>
              <w:t xml:space="preserve"> </w:t>
            </w:r>
            <w:r w:rsidRPr="0090336F">
              <w:rPr>
                <w:rFonts w:ascii="Verdana" w:hAnsi="Verdana"/>
                <w:sz w:val="20"/>
                <w:szCs w:val="20"/>
                <w:lang w:val="en-GB"/>
              </w:rPr>
              <w:t xml:space="preserve">61; 79-85. IF: </w:t>
            </w:r>
            <w:r>
              <w:rPr>
                <w:rFonts w:ascii="Verdana" w:hAnsi="Verdana"/>
                <w:sz w:val="20"/>
                <w:szCs w:val="20"/>
                <w:lang w:val="en-GB"/>
              </w:rPr>
              <w:t>1.96</w:t>
            </w:r>
          </w:p>
        </w:tc>
      </w:tr>
      <w:tr w:rsidR="00682A1A" w:rsidRPr="006920A4" w14:paraId="20B09404" w14:textId="77777777" w:rsidTr="00D24651">
        <w:tc>
          <w:tcPr>
            <w:tcW w:w="727" w:type="dxa"/>
            <w:shd w:val="clear" w:color="auto" w:fill="auto"/>
          </w:tcPr>
          <w:p w14:paraId="74F677D1" w14:textId="77777777" w:rsidR="00682A1A" w:rsidRPr="0090336F" w:rsidRDefault="00682A1A" w:rsidP="00682A1A">
            <w:pPr>
              <w:widowControl w:val="0"/>
              <w:tabs>
                <w:tab w:val="left" w:pos="426"/>
              </w:tabs>
              <w:autoSpaceDE w:val="0"/>
              <w:autoSpaceDN w:val="0"/>
              <w:adjustRightInd w:val="0"/>
              <w:spacing w:before="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6</w:t>
            </w:r>
            <w:r w:rsidRPr="0090336F">
              <w:rPr>
                <w:rFonts w:ascii="Verdana" w:hAnsi="Verdana"/>
                <w:sz w:val="20"/>
                <w:szCs w:val="20"/>
                <w:lang w:val="en-GB"/>
              </w:rPr>
              <w:t>.</w:t>
            </w:r>
          </w:p>
        </w:tc>
        <w:tc>
          <w:tcPr>
            <w:tcW w:w="8441" w:type="dxa"/>
            <w:shd w:val="clear" w:color="auto" w:fill="auto"/>
          </w:tcPr>
          <w:p w14:paraId="2E5F7FA4" w14:textId="32905A65"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b/>
                <w:sz w:val="20"/>
                <w:szCs w:val="20"/>
                <w:lang w:val="en-GB"/>
              </w:rPr>
              <w:t>Maurer, M.</w:t>
            </w:r>
            <w:r w:rsidRPr="0090336F">
              <w:rPr>
                <w:rFonts w:ascii="Verdana" w:hAnsi="Verdana"/>
                <w:sz w:val="20"/>
                <w:szCs w:val="20"/>
                <w:lang w:val="en-GB"/>
              </w:rPr>
              <w:t xml:space="preserve"> and Church, M. K.</w:t>
            </w:r>
            <w:r w:rsidRPr="003D5D04">
              <w:rPr>
                <w:rFonts w:ascii="Verdana" w:hAnsi="Verdana"/>
                <w:sz w:val="20"/>
                <w:szCs w:val="20"/>
                <w:vertAlign w:val="superscript"/>
                <w:lang w:val="en-US"/>
              </w:rPr>
              <w:t>+</w:t>
            </w:r>
            <w:r w:rsidRPr="0090336F">
              <w:rPr>
                <w:rFonts w:ascii="Verdana" w:hAnsi="Verdana"/>
                <w:sz w:val="20"/>
                <w:szCs w:val="20"/>
                <w:lang w:val="en-GB"/>
              </w:rPr>
              <w:t xml:space="preserve">: Inflammatory skin responses induced by icatibant injection are mast cell mediated and attenuated by H1-antihistamines. </w:t>
            </w:r>
            <w:r w:rsidRPr="0090336F">
              <w:rPr>
                <w:rFonts w:ascii="Verdana" w:hAnsi="Verdana"/>
                <w:i/>
                <w:sz w:val="20"/>
                <w:szCs w:val="20"/>
                <w:lang w:val="en-GB"/>
              </w:rPr>
              <w:t xml:space="preserve">Exp. Dermatol. </w:t>
            </w:r>
            <w:r w:rsidRPr="0090336F">
              <w:rPr>
                <w:rFonts w:ascii="Verdana" w:hAnsi="Verdana"/>
                <w:sz w:val="20"/>
                <w:szCs w:val="20"/>
                <w:lang w:val="en-GB"/>
              </w:rPr>
              <w:t xml:space="preserve">2012: 21; 154-155.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57</w:t>
            </w:r>
          </w:p>
        </w:tc>
      </w:tr>
      <w:tr w:rsidR="00682A1A" w:rsidRPr="006920A4" w14:paraId="14F3AF6D" w14:textId="77777777" w:rsidTr="00D24651">
        <w:tc>
          <w:tcPr>
            <w:tcW w:w="727" w:type="dxa"/>
            <w:shd w:val="clear" w:color="auto" w:fill="auto"/>
          </w:tcPr>
          <w:p w14:paraId="312B2456" w14:textId="77777777" w:rsidR="00682A1A" w:rsidRPr="0090336F" w:rsidRDefault="00682A1A" w:rsidP="00682A1A">
            <w:pPr>
              <w:widowControl w:val="0"/>
              <w:tabs>
                <w:tab w:val="left" w:pos="426"/>
              </w:tabs>
              <w:autoSpaceDE w:val="0"/>
              <w:autoSpaceDN w:val="0"/>
              <w:adjustRightInd w:val="0"/>
              <w:spacing w:before="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5</w:t>
            </w:r>
            <w:r w:rsidRPr="0090336F">
              <w:rPr>
                <w:rFonts w:ascii="Verdana" w:hAnsi="Verdana"/>
                <w:sz w:val="20"/>
                <w:szCs w:val="20"/>
                <w:lang w:val="en-GB"/>
              </w:rPr>
              <w:t>.</w:t>
            </w:r>
          </w:p>
        </w:tc>
        <w:tc>
          <w:tcPr>
            <w:tcW w:w="8441" w:type="dxa"/>
            <w:shd w:val="clear" w:color="auto" w:fill="auto"/>
          </w:tcPr>
          <w:p w14:paraId="5F1DCAA3" w14:textId="769BDF8E"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Mathias, S. D.</w:t>
            </w:r>
            <w:r w:rsidRPr="003D5D04">
              <w:rPr>
                <w:rFonts w:ascii="Verdana" w:hAnsi="Verdana"/>
                <w:sz w:val="20"/>
                <w:szCs w:val="20"/>
                <w:vertAlign w:val="superscript"/>
                <w:lang w:val="en-US"/>
              </w:rPr>
              <w:t>+</w:t>
            </w:r>
            <w:r w:rsidRPr="0090336F">
              <w:rPr>
                <w:rFonts w:ascii="Verdana" w:hAnsi="Verdana"/>
                <w:sz w:val="20"/>
                <w:szCs w:val="20"/>
                <w:lang w:val="en-GB"/>
              </w:rPr>
              <w:t xml:space="preserve">, Crosby, R. D., Zazzali, J. L., </w:t>
            </w:r>
            <w:r w:rsidRPr="0090336F">
              <w:rPr>
                <w:rFonts w:ascii="Verdana" w:hAnsi="Verdana"/>
                <w:b/>
                <w:sz w:val="20"/>
                <w:szCs w:val="20"/>
                <w:lang w:val="en-GB"/>
              </w:rPr>
              <w:t>Maurer, M.</w:t>
            </w:r>
            <w:r w:rsidRPr="0090336F">
              <w:rPr>
                <w:rFonts w:ascii="Verdana" w:hAnsi="Verdana"/>
                <w:sz w:val="20"/>
                <w:szCs w:val="20"/>
                <w:lang w:val="en-GB"/>
              </w:rPr>
              <w:t xml:space="preserve">, and Saini, S. S.: Evaluating the minimally important difference of the urticaria activity score and other measures of disease activity in patients with chronic idiopathic urticaria. </w:t>
            </w:r>
            <w:r w:rsidRPr="0090336F">
              <w:rPr>
                <w:rFonts w:ascii="Verdana" w:hAnsi="Verdana"/>
                <w:i/>
                <w:sz w:val="20"/>
                <w:szCs w:val="20"/>
                <w:lang w:val="en-GB"/>
              </w:rPr>
              <w:t>Ann. Allergy Asthma Immunol.</w:t>
            </w:r>
            <w:r w:rsidRPr="0090336F">
              <w:rPr>
                <w:rFonts w:ascii="Verdana" w:hAnsi="Verdana"/>
                <w:sz w:val="20"/>
                <w:szCs w:val="20"/>
                <w:lang w:val="en-GB"/>
              </w:rPr>
              <w:t xml:space="preserve"> 2012: 108; 20-24. IF: </w:t>
            </w:r>
            <w:r>
              <w:rPr>
                <w:rFonts w:ascii="Verdana" w:hAnsi="Verdana"/>
                <w:sz w:val="20"/>
                <w:szCs w:val="20"/>
                <w:lang w:val="en-GB"/>
              </w:rPr>
              <w:t>3.44</w:t>
            </w:r>
          </w:p>
        </w:tc>
      </w:tr>
      <w:tr w:rsidR="00682A1A" w:rsidRPr="004530AC" w14:paraId="31E31A1C" w14:textId="77777777" w:rsidTr="00D24651">
        <w:tc>
          <w:tcPr>
            <w:tcW w:w="727" w:type="dxa"/>
            <w:shd w:val="clear" w:color="auto" w:fill="auto"/>
          </w:tcPr>
          <w:p w14:paraId="639DA4C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w:t>
            </w:r>
            <w:r>
              <w:rPr>
                <w:rFonts w:ascii="Verdana" w:hAnsi="Verdana"/>
                <w:sz w:val="20"/>
                <w:szCs w:val="20"/>
                <w:lang w:val="en-GB"/>
              </w:rPr>
              <w:t>24</w:t>
            </w:r>
            <w:r w:rsidRPr="0090336F">
              <w:rPr>
                <w:rFonts w:ascii="Verdana" w:hAnsi="Verdana"/>
                <w:sz w:val="20"/>
                <w:szCs w:val="20"/>
                <w:lang w:val="en-GB"/>
              </w:rPr>
              <w:t>.</w:t>
            </w:r>
          </w:p>
        </w:tc>
        <w:tc>
          <w:tcPr>
            <w:tcW w:w="8441" w:type="dxa"/>
            <w:shd w:val="clear" w:color="auto" w:fill="auto"/>
          </w:tcPr>
          <w:p w14:paraId="31C6C793" w14:textId="67F6B82C"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Metz, M.</w:t>
            </w:r>
            <w:r w:rsidRPr="003D5D04">
              <w:rPr>
                <w:rFonts w:ascii="Verdana" w:hAnsi="Verdana"/>
                <w:sz w:val="20"/>
                <w:szCs w:val="20"/>
                <w:vertAlign w:val="superscript"/>
                <w:lang w:val="en-US"/>
              </w:rPr>
              <w:t>+</w:t>
            </w:r>
            <w:r w:rsidRPr="0090336F">
              <w:rPr>
                <w:rFonts w:ascii="Verdana" w:hAnsi="Verdana"/>
                <w:sz w:val="20"/>
                <w:szCs w:val="20"/>
                <w:lang w:val="en-GB"/>
              </w:rPr>
              <w:t xml:space="preserve">, Krause, K., </w:t>
            </w:r>
            <w:r w:rsidRPr="0090336F">
              <w:rPr>
                <w:rFonts w:ascii="Verdana" w:hAnsi="Verdana"/>
                <w:b/>
                <w:sz w:val="20"/>
                <w:szCs w:val="20"/>
                <w:lang w:val="en-GB"/>
              </w:rPr>
              <w:t>Maurer, M.</w:t>
            </w:r>
            <w:r w:rsidRPr="0090336F">
              <w:rPr>
                <w:rFonts w:ascii="Verdana" w:hAnsi="Verdana"/>
                <w:sz w:val="20"/>
                <w:szCs w:val="20"/>
                <w:lang w:val="en-GB"/>
              </w:rPr>
              <w:t>, and Magerl, M.: Treatment of notalgia par</w:t>
            </w:r>
            <w:r>
              <w:rPr>
                <w:rFonts w:ascii="Verdana" w:hAnsi="Verdana"/>
                <w:sz w:val="20"/>
                <w:szCs w:val="20"/>
                <w:lang w:val="en-GB"/>
              </w:rPr>
              <w:t>a</w:t>
            </w:r>
            <w:r w:rsidRPr="0090336F">
              <w:rPr>
                <w:rFonts w:ascii="Verdana" w:hAnsi="Verdana"/>
                <w:sz w:val="20"/>
                <w:szCs w:val="20"/>
                <w:lang w:val="en-GB"/>
              </w:rPr>
              <w:t xml:space="preserve">esthetica with an 8% capsaicin patch.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1</w:t>
            </w:r>
            <w:r w:rsidRPr="0090336F">
              <w:rPr>
                <w:rFonts w:ascii="Verdana" w:hAnsi="Verdana"/>
                <w:sz w:val="20"/>
                <w:szCs w:val="20"/>
                <w:lang w:val="en-GB"/>
              </w:rPr>
              <w:t>:</w:t>
            </w:r>
            <w:r>
              <w:rPr>
                <w:rFonts w:ascii="Verdana" w:hAnsi="Verdana"/>
                <w:sz w:val="20"/>
                <w:szCs w:val="20"/>
                <w:lang w:val="en-GB"/>
              </w:rPr>
              <w:t xml:space="preserve"> 165; 1359-1361</w:t>
            </w:r>
            <w:r w:rsidRPr="0090336F">
              <w:rPr>
                <w:rFonts w:ascii="Verdana" w:hAnsi="Verdana"/>
                <w:sz w:val="20"/>
                <w:szCs w:val="20"/>
                <w:lang w:val="en-GB"/>
              </w:rPr>
              <w:t xml:space="preserve">.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66</w:t>
            </w:r>
          </w:p>
        </w:tc>
      </w:tr>
      <w:tr w:rsidR="00682A1A" w:rsidRPr="006920A4" w14:paraId="0B23B7D2" w14:textId="77777777" w:rsidTr="00D24651">
        <w:tc>
          <w:tcPr>
            <w:tcW w:w="727" w:type="dxa"/>
            <w:shd w:val="clear" w:color="auto" w:fill="auto"/>
          </w:tcPr>
          <w:p w14:paraId="706D777D"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123</w:t>
            </w:r>
            <w:r w:rsidRPr="0090336F">
              <w:rPr>
                <w:rFonts w:ascii="Verdana" w:hAnsi="Verdana"/>
                <w:sz w:val="20"/>
                <w:szCs w:val="20"/>
                <w:lang w:val="en-GB"/>
              </w:rPr>
              <w:t>.</w:t>
            </w:r>
          </w:p>
        </w:tc>
        <w:tc>
          <w:tcPr>
            <w:tcW w:w="8441" w:type="dxa"/>
            <w:shd w:val="clear" w:color="auto" w:fill="auto"/>
          </w:tcPr>
          <w:p w14:paraId="328DF604" w14:textId="6BA3E9D0"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 xml:space="preserve">Metz, M., Gilles, S., Geldmacher, A., Behrendt, H., Traidl-Hoffmann, C.,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Evidence for non-allergic mast cell activation in pollen-associated inflammation. </w:t>
            </w:r>
            <w:r w:rsidRPr="0090336F">
              <w:rPr>
                <w:rFonts w:ascii="Verdana" w:hAnsi="Verdana"/>
                <w:i/>
                <w:sz w:val="20"/>
                <w:szCs w:val="20"/>
                <w:lang w:val="en-GB"/>
              </w:rPr>
              <w:t>J. Invest. Dermatol</w:t>
            </w:r>
            <w:r w:rsidRPr="0090336F">
              <w:rPr>
                <w:rFonts w:ascii="Verdana" w:hAnsi="Verdana"/>
                <w:sz w:val="20"/>
                <w:szCs w:val="20"/>
                <w:lang w:val="en-GB"/>
              </w:rPr>
              <w:t>. 201</w:t>
            </w:r>
            <w:r>
              <w:rPr>
                <w:rFonts w:ascii="Verdana" w:hAnsi="Verdana"/>
                <w:sz w:val="20"/>
                <w:szCs w:val="20"/>
                <w:lang w:val="en-GB"/>
              </w:rPr>
              <w:t>1</w:t>
            </w:r>
            <w:r w:rsidRPr="0090336F">
              <w:rPr>
                <w:rFonts w:ascii="Verdana" w:hAnsi="Verdana"/>
                <w:sz w:val="20"/>
                <w:szCs w:val="20"/>
                <w:lang w:val="en-GB"/>
              </w:rPr>
              <w:t>:</w:t>
            </w:r>
            <w:r>
              <w:rPr>
                <w:rFonts w:ascii="Verdana" w:hAnsi="Verdana"/>
                <w:sz w:val="20"/>
                <w:szCs w:val="20"/>
                <w:lang w:val="en-GB"/>
              </w:rPr>
              <w:t xml:space="preserve"> 131; 987-990</w:t>
            </w:r>
            <w:r w:rsidRPr="0090336F">
              <w:rPr>
                <w:rFonts w:ascii="Verdana" w:hAnsi="Verdana"/>
                <w:sz w:val="20"/>
                <w:szCs w:val="20"/>
                <w:lang w:val="en-GB"/>
              </w:rPr>
              <w:t>. IF: 6.</w:t>
            </w:r>
            <w:r>
              <w:rPr>
                <w:rFonts w:ascii="Verdana" w:hAnsi="Verdana"/>
                <w:sz w:val="20"/>
                <w:szCs w:val="20"/>
                <w:lang w:val="en-GB"/>
              </w:rPr>
              <w:t>31</w:t>
            </w:r>
          </w:p>
        </w:tc>
      </w:tr>
      <w:tr w:rsidR="00682A1A" w:rsidRPr="006920A4" w14:paraId="2CD96533" w14:textId="77777777" w:rsidTr="00D24651">
        <w:tc>
          <w:tcPr>
            <w:tcW w:w="727" w:type="dxa"/>
            <w:shd w:val="clear" w:color="auto" w:fill="auto"/>
          </w:tcPr>
          <w:p w14:paraId="744FA7E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2EE89CF0" w14:textId="3EAB7EB5"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Kalogeromitros, D.</w:t>
            </w:r>
            <w:r w:rsidRPr="003D5D04">
              <w:rPr>
                <w:rFonts w:ascii="Verdana" w:hAnsi="Verdana"/>
                <w:sz w:val="20"/>
                <w:szCs w:val="20"/>
                <w:vertAlign w:val="superscript"/>
                <w:lang w:val="en-US"/>
              </w:rPr>
              <w:t>+</w:t>
            </w:r>
            <w:r w:rsidRPr="0090336F">
              <w:rPr>
                <w:rFonts w:ascii="Verdana" w:hAnsi="Verdana"/>
                <w:sz w:val="20"/>
                <w:szCs w:val="20"/>
                <w:lang w:val="en-GB"/>
              </w:rPr>
              <w:t xml:space="preserve">, Psaltopoulou, T., Koti, I., Chliva, C., Stefanadi, E., Makris, M., and </w:t>
            </w:r>
            <w:r w:rsidRPr="0090336F">
              <w:rPr>
                <w:rFonts w:ascii="Verdana" w:hAnsi="Verdana"/>
                <w:b/>
                <w:sz w:val="20"/>
                <w:szCs w:val="20"/>
                <w:lang w:val="en-GB"/>
              </w:rPr>
              <w:t>Maurer, M.</w:t>
            </w:r>
            <w:r w:rsidRPr="0090336F">
              <w:rPr>
                <w:rFonts w:ascii="Verdana" w:hAnsi="Verdana"/>
                <w:sz w:val="20"/>
                <w:szCs w:val="20"/>
                <w:lang w:val="en-GB"/>
              </w:rPr>
              <w:t xml:space="preserve">: Can internet surveys help us understanding allergic disorders? – Results from a large survey in urticaria in Greece. </w:t>
            </w:r>
            <w:r w:rsidRPr="0090336F">
              <w:rPr>
                <w:rFonts w:ascii="Verdana" w:hAnsi="Verdana"/>
                <w:i/>
                <w:sz w:val="20"/>
                <w:szCs w:val="20"/>
                <w:lang w:val="en-GB"/>
              </w:rPr>
              <w:t>J. Eur. Acad. Dermatol</w:t>
            </w:r>
            <w:r w:rsidRPr="0090336F">
              <w:rPr>
                <w:rFonts w:ascii="Verdana" w:hAnsi="Verdana"/>
                <w:sz w:val="20"/>
                <w:szCs w:val="20"/>
                <w:lang w:val="en-GB"/>
              </w:rPr>
              <w:t xml:space="preserve">. </w:t>
            </w:r>
            <w:r w:rsidRPr="0090336F">
              <w:rPr>
                <w:rFonts w:ascii="Verdana" w:hAnsi="Verdana"/>
                <w:i/>
                <w:sz w:val="20"/>
                <w:szCs w:val="20"/>
                <w:lang w:val="en-GB"/>
              </w:rPr>
              <w:t>Venereol.</w:t>
            </w:r>
            <w:r w:rsidRPr="0090336F">
              <w:rPr>
                <w:rFonts w:ascii="Verdana" w:hAnsi="Verdana"/>
                <w:sz w:val="20"/>
                <w:szCs w:val="20"/>
                <w:lang w:val="en-GB"/>
              </w:rPr>
              <w:t xml:space="preserve"> 2011: 25; 532-537. IF: </w:t>
            </w:r>
            <w:r>
              <w:rPr>
                <w:rFonts w:ascii="Verdana" w:hAnsi="Verdana"/>
                <w:sz w:val="20"/>
                <w:szCs w:val="20"/>
                <w:lang w:val="en-GB"/>
              </w:rPr>
              <w:t>2.98</w:t>
            </w:r>
          </w:p>
        </w:tc>
      </w:tr>
      <w:tr w:rsidR="00682A1A" w:rsidRPr="006920A4" w14:paraId="68138441" w14:textId="77777777" w:rsidTr="00D24651">
        <w:tc>
          <w:tcPr>
            <w:tcW w:w="727" w:type="dxa"/>
            <w:shd w:val="clear" w:color="auto" w:fill="auto"/>
          </w:tcPr>
          <w:p w14:paraId="2B0C3058"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0DA75924" w14:textId="28197426" w:rsidR="00682A1A" w:rsidRPr="0090336F" w:rsidRDefault="00682A1A" w:rsidP="00682A1A">
            <w:pPr>
              <w:widowControl w:val="0"/>
              <w:tabs>
                <w:tab w:val="left" w:pos="426"/>
              </w:tabs>
              <w:autoSpaceDE w:val="0"/>
              <w:autoSpaceDN w:val="0"/>
              <w:adjustRightInd w:val="0"/>
              <w:spacing w:before="120"/>
              <w:ind w:right="128"/>
              <w:jc w:val="both"/>
              <w:rPr>
                <w:rFonts w:ascii="Verdana" w:hAnsi="Verdana"/>
                <w:b/>
                <w:sz w:val="20"/>
                <w:szCs w:val="20"/>
                <w:lang w:val="en-GB"/>
              </w:rPr>
            </w:pPr>
            <w:r w:rsidRPr="0090336F">
              <w:rPr>
                <w:rFonts w:ascii="Verdana" w:hAnsi="Verdana"/>
                <w:sz w:val="20"/>
                <w:szCs w:val="20"/>
                <w:lang w:val="en-GB"/>
              </w:rPr>
              <w:t>Metz, M.</w:t>
            </w:r>
            <w:r w:rsidRPr="00EE5BCA">
              <w:rPr>
                <w:rFonts w:ascii="Verdana" w:hAnsi="Verdana"/>
                <w:sz w:val="20"/>
                <w:szCs w:val="20"/>
                <w:vertAlign w:val="superscript"/>
                <w:lang w:val="en-GB"/>
              </w:rPr>
              <w:t>*</w:t>
            </w:r>
            <w:r w:rsidRPr="0090336F">
              <w:rPr>
                <w:rFonts w:ascii="Verdana" w:hAnsi="Verdana"/>
                <w:sz w:val="20"/>
                <w:szCs w:val="20"/>
                <w:lang w:val="en-GB"/>
              </w:rPr>
              <w:t>, Schäfer, B.</w:t>
            </w:r>
            <w:r w:rsidRPr="00EE5BCA">
              <w:rPr>
                <w:rFonts w:ascii="Verdana" w:hAnsi="Verdana"/>
                <w:sz w:val="20"/>
                <w:szCs w:val="20"/>
                <w:vertAlign w:val="superscript"/>
                <w:lang w:val="en-GB"/>
              </w:rPr>
              <w:t>*</w:t>
            </w:r>
            <w:r w:rsidRPr="0090336F">
              <w:rPr>
                <w:rFonts w:ascii="Verdana" w:hAnsi="Verdana"/>
                <w:sz w:val="20"/>
                <w:szCs w:val="20"/>
                <w:lang w:val="en-GB"/>
              </w:rPr>
              <w:t xml:space="preserve">, Tsai, M., </w:t>
            </w:r>
            <w:r w:rsidRPr="0090336F">
              <w:rPr>
                <w:rFonts w:ascii="Verdana" w:hAnsi="Verdana"/>
                <w:b/>
                <w:sz w:val="20"/>
                <w:szCs w:val="20"/>
                <w:lang w:val="en-GB"/>
              </w:rPr>
              <w:t>Maurer, M.</w:t>
            </w:r>
            <w:r w:rsidRPr="0090336F">
              <w:rPr>
                <w:rFonts w:ascii="Verdana" w:hAnsi="Verdana"/>
                <w:sz w:val="20"/>
                <w:szCs w:val="20"/>
                <w:lang w:val="en-GB"/>
              </w:rPr>
              <w:t>, and Galli, S. J.</w:t>
            </w:r>
            <w:r w:rsidRPr="003D5D04">
              <w:rPr>
                <w:rFonts w:ascii="Verdana" w:hAnsi="Verdana"/>
                <w:sz w:val="20"/>
                <w:szCs w:val="20"/>
                <w:vertAlign w:val="superscript"/>
                <w:lang w:val="en-US"/>
              </w:rPr>
              <w:t>+</w:t>
            </w:r>
            <w:r w:rsidRPr="0090336F">
              <w:rPr>
                <w:rFonts w:ascii="Verdana" w:hAnsi="Verdana"/>
                <w:sz w:val="20"/>
                <w:szCs w:val="20"/>
                <w:lang w:val="en-GB"/>
              </w:rPr>
              <w:t xml:space="preserve">: Evidence that the endothelin A receptor can enhance IgE-dependent anaphylaxis in mice. </w:t>
            </w:r>
            <w:r w:rsidRPr="0090336F">
              <w:rPr>
                <w:rFonts w:ascii="Verdana" w:hAnsi="Verdana"/>
                <w:i/>
                <w:sz w:val="20"/>
                <w:szCs w:val="20"/>
                <w:lang w:val="en-GB"/>
              </w:rPr>
              <w:t>J. Allergy Clin. Immunol</w:t>
            </w:r>
            <w:r w:rsidRPr="0090336F">
              <w:rPr>
                <w:rFonts w:ascii="Verdana" w:hAnsi="Verdana"/>
                <w:sz w:val="20"/>
                <w:szCs w:val="20"/>
                <w:lang w:val="en-GB"/>
              </w:rPr>
              <w:t xml:space="preserve">. 2011: 128; 424-426. IF: </w:t>
            </w:r>
            <w:r>
              <w:rPr>
                <w:rFonts w:ascii="Verdana" w:hAnsi="Verdana"/>
                <w:sz w:val="20"/>
                <w:szCs w:val="20"/>
                <w:lang w:val="en-GB"/>
              </w:rPr>
              <w:t>11.00</w:t>
            </w:r>
          </w:p>
        </w:tc>
      </w:tr>
      <w:tr w:rsidR="00682A1A" w:rsidRPr="0090336F" w14:paraId="67823CCF" w14:textId="77777777" w:rsidTr="00D24651">
        <w:tc>
          <w:tcPr>
            <w:tcW w:w="727" w:type="dxa"/>
            <w:shd w:val="clear" w:color="auto" w:fill="auto"/>
          </w:tcPr>
          <w:p w14:paraId="4FC5AB12"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w:t>
            </w:r>
            <w:r>
              <w:rPr>
                <w:rFonts w:ascii="Verdana" w:hAnsi="Verdana"/>
                <w:sz w:val="20"/>
                <w:szCs w:val="20"/>
                <w:lang w:val="en-GB"/>
              </w:rPr>
              <w:t>20</w:t>
            </w:r>
            <w:r w:rsidRPr="0090336F">
              <w:rPr>
                <w:rFonts w:ascii="Verdana" w:hAnsi="Verdana"/>
                <w:sz w:val="20"/>
                <w:szCs w:val="20"/>
                <w:lang w:val="en-GB"/>
              </w:rPr>
              <w:t>.</w:t>
            </w:r>
          </w:p>
        </w:tc>
        <w:tc>
          <w:tcPr>
            <w:tcW w:w="8441" w:type="dxa"/>
            <w:shd w:val="clear" w:color="auto" w:fill="auto"/>
          </w:tcPr>
          <w:p w14:paraId="6D40BC3C" w14:textId="5795AD25"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Bindslev-Jensen, C., Schoepke, N., and Zuberbier, T.: Effects of a novel GA²LEN training program on urticaria on the knowledge of general practitioners in Saudi-Arabia. </w:t>
            </w:r>
            <w:r>
              <w:rPr>
                <w:rFonts w:ascii="Verdana" w:hAnsi="Verdana"/>
                <w:i/>
                <w:sz w:val="20"/>
                <w:szCs w:val="20"/>
                <w:lang w:val="en-GB"/>
              </w:rPr>
              <w:t>World Allergy Organ. J.</w:t>
            </w:r>
            <w:r w:rsidRPr="0090336F">
              <w:rPr>
                <w:rFonts w:ascii="Verdana" w:hAnsi="Verdana"/>
                <w:sz w:val="20"/>
                <w:szCs w:val="20"/>
                <w:lang w:val="en-GB"/>
              </w:rPr>
              <w:t xml:space="preserve"> 2011: 4; 45-46. IF: N/A</w:t>
            </w:r>
          </w:p>
        </w:tc>
      </w:tr>
      <w:tr w:rsidR="00682A1A" w:rsidRPr="008E77A4" w14:paraId="4D57F3CE" w14:textId="77777777" w:rsidTr="00D24651">
        <w:tc>
          <w:tcPr>
            <w:tcW w:w="727" w:type="dxa"/>
            <w:shd w:val="clear" w:color="auto" w:fill="auto"/>
          </w:tcPr>
          <w:p w14:paraId="0A63CA8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9</w:t>
            </w:r>
            <w:r w:rsidRPr="0090336F">
              <w:rPr>
                <w:rFonts w:ascii="Verdana" w:hAnsi="Verdana"/>
                <w:sz w:val="20"/>
                <w:szCs w:val="20"/>
                <w:lang w:val="en-GB"/>
              </w:rPr>
              <w:t>.</w:t>
            </w:r>
          </w:p>
        </w:tc>
        <w:tc>
          <w:tcPr>
            <w:tcW w:w="8441" w:type="dxa"/>
            <w:shd w:val="clear" w:color="auto" w:fill="auto"/>
          </w:tcPr>
          <w:p w14:paraId="315CB9FD" w14:textId="5FC6AF99"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 xml:space="preserve">Weller, K., Church, M. K., Kalogeromitros, D., Krause, K., Magerl, M., Metz, M., Pisarevskaja, D., Siebenhaar, F.,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Chronic spontaneous urticaria – how to assess quality of life in patients receiving treatment. </w:t>
            </w:r>
            <w:r w:rsidRPr="0090336F">
              <w:rPr>
                <w:rFonts w:ascii="Verdana" w:hAnsi="Verdana"/>
                <w:i/>
                <w:sz w:val="20"/>
                <w:szCs w:val="20"/>
                <w:lang w:val="en-GB"/>
              </w:rPr>
              <w:t>Arch. Dermatol</w:t>
            </w:r>
            <w:r w:rsidRPr="0090336F">
              <w:rPr>
                <w:rFonts w:ascii="Verdana" w:hAnsi="Verdana"/>
                <w:sz w:val="20"/>
                <w:szCs w:val="20"/>
                <w:lang w:val="en-GB"/>
              </w:rPr>
              <w:t>. 2011: 147; 1221-1223. IF:</w:t>
            </w:r>
            <w:r>
              <w:rPr>
                <w:rFonts w:ascii="Verdana" w:hAnsi="Verdana"/>
                <w:sz w:val="20"/>
                <w:szCs w:val="20"/>
                <w:lang w:val="en-GB"/>
              </w:rPr>
              <w:t xml:space="preserve"> 3.88</w:t>
            </w:r>
          </w:p>
        </w:tc>
      </w:tr>
      <w:tr w:rsidR="00682A1A" w:rsidRPr="008E77A4" w14:paraId="3FCE69F8" w14:textId="77777777" w:rsidTr="00D24651">
        <w:tc>
          <w:tcPr>
            <w:tcW w:w="727" w:type="dxa"/>
            <w:shd w:val="clear" w:color="auto" w:fill="auto"/>
          </w:tcPr>
          <w:p w14:paraId="4230F7F5"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6BA54ED6" w14:textId="005E4A12" w:rsidR="00682A1A" w:rsidRPr="0090336F" w:rsidRDefault="00682A1A" w:rsidP="00682A1A">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Luckey, U.</w:t>
            </w:r>
            <w:r w:rsidRPr="00EE5BCA">
              <w:rPr>
                <w:rFonts w:ascii="Verdana" w:hAnsi="Verdana"/>
                <w:sz w:val="20"/>
                <w:szCs w:val="20"/>
                <w:vertAlign w:val="superscript"/>
                <w:lang w:val="en-GB"/>
              </w:rPr>
              <w:t>*</w:t>
            </w:r>
            <w:r w:rsidRPr="0090336F">
              <w:rPr>
                <w:rFonts w:ascii="Verdana" w:hAnsi="Verdana"/>
                <w:sz w:val="20"/>
                <w:szCs w:val="20"/>
                <w:lang w:val="en-GB"/>
              </w:rPr>
              <w:t xml:space="preserve">, </w:t>
            </w:r>
            <w:r w:rsidRPr="0090336F">
              <w:rPr>
                <w:rFonts w:ascii="Verdana" w:hAnsi="Verdana"/>
                <w:b/>
                <w:sz w:val="20"/>
                <w:szCs w:val="20"/>
                <w:lang w:val="en-GB"/>
              </w:rPr>
              <w:t>Maurer, M.</w:t>
            </w:r>
            <w:r w:rsidRPr="00EE5BCA">
              <w:rPr>
                <w:rFonts w:ascii="Verdana" w:hAnsi="Verdana"/>
                <w:sz w:val="20"/>
                <w:szCs w:val="20"/>
                <w:vertAlign w:val="superscript"/>
                <w:lang w:val="en-GB"/>
              </w:rPr>
              <w:t>*</w:t>
            </w:r>
            <w:r w:rsidRPr="0090336F">
              <w:rPr>
                <w:rFonts w:ascii="Verdana" w:hAnsi="Verdana"/>
                <w:sz w:val="20"/>
                <w:szCs w:val="20"/>
                <w:lang w:val="en-GB"/>
              </w:rPr>
              <w:t>, Schmidt, T., Lorenz, N., Seebach, B., Metz, M., and Steinbrink, K.</w:t>
            </w:r>
            <w:r w:rsidRPr="003D5D04">
              <w:rPr>
                <w:rFonts w:ascii="Verdana" w:hAnsi="Verdana"/>
                <w:sz w:val="20"/>
                <w:szCs w:val="20"/>
                <w:vertAlign w:val="superscript"/>
                <w:lang w:val="en-US"/>
              </w:rPr>
              <w:t>+</w:t>
            </w:r>
            <w:r w:rsidRPr="0090336F">
              <w:rPr>
                <w:rFonts w:ascii="Verdana" w:hAnsi="Verdana"/>
                <w:sz w:val="20"/>
                <w:szCs w:val="20"/>
                <w:lang w:val="en-GB"/>
              </w:rPr>
              <w:t xml:space="preserve">: T cell killing by tolerogenic dendritic cells protects from allergy in mice. </w:t>
            </w:r>
            <w:r w:rsidRPr="0090336F">
              <w:rPr>
                <w:rFonts w:ascii="Verdana" w:hAnsi="Verdana"/>
                <w:i/>
                <w:sz w:val="20"/>
                <w:szCs w:val="20"/>
                <w:lang w:val="en-GB"/>
              </w:rPr>
              <w:t>J. Clin. Invest</w:t>
            </w:r>
            <w:r w:rsidRPr="0090336F">
              <w:rPr>
                <w:rFonts w:ascii="Verdana" w:hAnsi="Verdana"/>
                <w:sz w:val="20"/>
                <w:szCs w:val="20"/>
                <w:lang w:val="en-GB"/>
              </w:rPr>
              <w:t xml:space="preserve">. 2011: 121; 3860-3871. IF: </w:t>
            </w:r>
            <w:r>
              <w:rPr>
                <w:rFonts w:ascii="Verdana" w:hAnsi="Verdana"/>
                <w:sz w:val="20"/>
                <w:szCs w:val="20"/>
                <w:lang w:val="en-GB"/>
              </w:rPr>
              <w:t>13.06</w:t>
            </w:r>
          </w:p>
        </w:tc>
      </w:tr>
      <w:tr w:rsidR="00682A1A" w:rsidRPr="008E77A4" w14:paraId="10799CBC" w14:textId="77777777" w:rsidTr="00D24651">
        <w:tc>
          <w:tcPr>
            <w:tcW w:w="727" w:type="dxa"/>
            <w:shd w:val="clear" w:color="auto" w:fill="auto"/>
          </w:tcPr>
          <w:p w14:paraId="6CC41D3E"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3AA2BEAC" w14:textId="541746FB"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Saini, S.</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Rosen, K. E., Hsieh, H. J., Wong, D., Conner, E., Kaplan, A., Spector, S., and </w:t>
            </w:r>
            <w:r w:rsidRPr="0090336F">
              <w:rPr>
                <w:rFonts w:ascii="Verdana" w:hAnsi="Verdana" w:cs="Verdana"/>
                <w:b/>
                <w:sz w:val="20"/>
                <w:szCs w:val="20"/>
                <w:lang w:val="en-GB"/>
              </w:rPr>
              <w:t>Maurer, M.</w:t>
            </w:r>
            <w:r w:rsidRPr="0090336F">
              <w:rPr>
                <w:rFonts w:ascii="Verdana" w:hAnsi="Verdana" w:cs="Verdana"/>
                <w:sz w:val="20"/>
                <w:szCs w:val="20"/>
                <w:lang w:val="en-GB"/>
              </w:rPr>
              <w:t xml:space="preserve">: </w:t>
            </w:r>
            <w:r>
              <w:rPr>
                <w:rFonts w:ascii="Verdana" w:hAnsi="Verdana" w:cs="Verdana"/>
                <w:sz w:val="20"/>
                <w:szCs w:val="20"/>
                <w:lang w:val="en-GB"/>
              </w:rPr>
              <w:t xml:space="preserve"> A r</w:t>
            </w:r>
            <w:r w:rsidRPr="0090336F">
              <w:rPr>
                <w:rFonts w:ascii="Verdana" w:hAnsi="Verdana" w:cs="Verdana"/>
                <w:sz w:val="20"/>
                <w:szCs w:val="20"/>
                <w:lang w:val="en-GB"/>
              </w:rPr>
              <w:t>andomized, placebo-controlled, dose-ranging study of single-dose omalizumab in patients with H1-antihistamine-refractory chronic idiopathic urticaria</w:t>
            </w:r>
            <w:r w:rsidRPr="0090336F">
              <w:rPr>
                <w:rFonts w:ascii="Verdana" w:hAnsi="Verdana"/>
                <w:sz w:val="20"/>
                <w:szCs w:val="20"/>
                <w:lang w:val="en-GB"/>
              </w:rPr>
              <w:t xml:space="preserve">. </w:t>
            </w:r>
            <w:r w:rsidRPr="0090336F">
              <w:rPr>
                <w:rFonts w:ascii="Verdana" w:hAnsi="Verdana" w:cs="Arial"/>
                <w:i/>
                <w:sz w:val="20"/>
                <w:szCs w:val="20"/>
                <w:lang w:val="en-GB"/>
              </w:rPr>
              <w:t>J. Allergy Clin. Immunol</w:t>
            </w:r>
            <w:r w:rsidRPr="0090336F">
              <w:rPr>
                <w:rFonts w:ascii="Verdana" w:hAnsi="Verdana" w:cs="Arial"/>
                <w:sz w:val="20"/>
                <w:szCs w:val="20"/>
                <w:lang w:val="en-GB"/>
              </w:rPr>
              <w:t>.</w:t>
            </w:r>
            <w:r w:rsidRPr="0090336F">
              <w:rPr>
                <w:rFonts w:ascii="Verdana" w:hAnsi="Verdana"/>
                <w:i/>
                <w:sz w:val="20"/>
                <w:szCs w:val="20"/>
                <w:lang w:val="en-GB"/>
              </w:rPr>
              <w:t xml:space="preserve"> </w:t>
            </w:r>
            <w:r w:rsidRPr="0090336F">
              <w:rPr>
                <w:rFonts w:ascii="Verdana" w:hAnsi="Verdana" w:cs="Arial"/>
                <w:sz w:val="20"/>
                <w:szCs w:val="20"/>
                <w:lang w:val="en-GB"/>
              </w:rPr>
              <w:t>2011: 128; 567-573</w:t>
            </w:r>
            <w:r w:rsidRPr="0090336F">
              <w:rPr>
                <w:rFonts w:ascii="Verdana" w:hAnsi="Verdana" w:cs="Verdana"/>
                <w:sz w:val="20"/>
                <w:szCs w:val="20"/>
                <w:lang w:val="en-GB"/>
              </w:rPr>
              <w:t>.</w:t>
            </w:r>
            <w:r w:rsidRPr="0090336F">
              <w:rPr>
                <w:rFonts w:ascii="Verdana" w:hAnsi="Verdana"/>
                <w:i/>
                <w:iCs/>
                <w:sz w:val="20"/>
                <w:szCs w:val="20"/>
                <w:lang w:val="en-GB"/>
              </w:rPr>
              <w:t xml:space="preserve"> </w:t>
            </w:r>
            <w:r w:rsidRPr="0090336F">
              <w:rPr>
                <w:rFonts w:ascii="Verdana" w:hAnsi="Verdana"/>
                <w:sz w:val="20"/>
                <w:szCs w:val="20"/>
                <w:lang w:val="en-GB"/>
              </w:rPr>
              <w:t xml:space="preserve">IF: </w:t>
            </w:r>
            <w:r>
              <w:rPr>
                <w:rFonts w:ascii="Verdana" w:hAnsi="Verdana"/>
                <w:sz w:val="20"/>
                <w:szCs w:val="20"/>
                <w:lang w:val="en-GB"/>
              </w:rPr>
              <w:t>11.00</w:t>
            </w:r>
          </w:p>
        </w:tc>
      </w:tr>
      <w:tr w:rsidR="00682A1A" w:rsidRPr="008E77A4" w14:paraId="06BF3945" w14:textId="77777777" w:rsidTr="00D24651">
        <w:tc>
          <w:tcPr>
            <w:tcW w:w="727" w:type="dxa"/>
            <w:shd w:val="clear" w:color="auto" w:fill="auto"/>
          </w:tcPr>
          <w:p w14:paraId="247EA061"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6</w:t>
            </w:r>
            <w:r w:rsidRPr="0090336F">
              <w:rPr>
                <w:rFonts w:ascii="Verdana" w:hAnsi="Verdana"/>
                <w:sz w:val="20"/>
                <w:szCs w:val="20"/>
                <w:lang w:val="en-GB"/>
              </w:rPr>
              <w:t>.</w:t>
            </w:r>
          </w:p>
        </w:tc>
        <w:tc>
          <w:tcPr>
            <w:tcW w:w="8441" w:type="dxa"/>
            <w:shd w:val="clear" w:color="auto" w:fill="auto"/>
          </w:tcPr>
          <w:p w14:paraId="28DB790A" w14:textId="4508A97D"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Weller, K., Ziege, C., Staubach, P., Brockow, K., Siebenhaar, F., Krause, K., Altrichter, S., Church, M. K.,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H</w:t>
            </w:r>
            <w:r w:rsidRPr="0090336F">
              <w:rPr>
                <w:rFonts w:ascii="Verdana" w:hAnsi="Verdana"/>
                <w:sz w:val="20"/>
                <w:szCs w:val="20"/>
                <w:vertAlign w:val="subscript"/>
                <w:lang w:val="en-GB"/>
              </w:rPr>
              <w:t>1</w:t>
            </w:r>
            <w:r w:rsidRPr="0090336F">
              <w:rPr>
                <w:rFonts w:ascii="Verdana" w:hAnsi="Verdana"/>
                <w:sz w:val="20"/>
                <w:szCs w:val="20"/>
                <w:lang w:val="en-GB"/>
              </w:rPr>
              <w:t xml:space="preserve">-Antihistamine up-dosing in chronic spontaneous urticaria: Patients’ perspective of effectiveness and side effects – a retrospective survey study. </w:t>
            </w:r>
            <w:r w:rsidRPr="0090336F">
              <w:rPr>
                <w:rFonts w:ascii="Verdana" w:hAnsi="Verdana" w:cs="Verdana"/>
                <w:i/>
                <w:sz w:val="20"/>
                <w:szCs w:val="20"/>
                <w:lang w:val="en-GB"/>
              </w:rPr>
              <w:t xml:space="preserve">PLoS ONE </w:t>
            </w:r>
            <w:r w:rsidRPr="0090336F">
              <w:rPr>
                <w:rFonts w:ascii="Verdana" w:hAnsi="Verdana" w:cs="Verdana"/>
                <w:sz w:val="20"/>
                <w:szCs w:val="20"/>
                <w:lang w:val="en-GB"/>
              </w:rPr>
              <w:t xml:space="preserve">2011: 6; e23931. IF: </w:t>
            </w:r>
            <w:r>
              <w:rPr>
                <w:rFonts w:ascii="Verdana" w:hAnsi="Verdana" w:cs="Verdana"/>
                <w:sz w:val="20"/>
                <w:szCs w:val="20"/>
                <w:lang w:val="en-GB"/>
              </w:rPr>
              <w:t>4.09</w:t>
            </w:r>
          </w:p>
        </w:tc>
      </w:tr>
      <w:tr w:rsidR="00682A1A" w:rsidRPr="008E77A4" w14:paraId="2196A2BC" w14:textId="77777777" w:rsidTr="00D24651">
        <w:tc>
          <w:tcPr>
            <w:tcW w:w="727" w:type="dxa"/>
            <w:shd w:val="clear" w:color="auto" w:fill="auto"/>
          </w:tcPr>
          <w:p w14:paraId="7104CE3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5</w:t>
            </w:r>
            <w:r w:rsidRPr="0090336F">
              <w:rPr>
                <w:rFonts w:ascii="Verdana" w:hAnsi="Verdana"/>
                <w:sz w:val="20"/>
                <w:szCs w:val="20"/>
                <w:lang w:val="en-GB"/>
              </w:rPr>
              <w:t>.</w:t>
            </w:r>
          </w:p>
        </w:tc>
        <w:tc>
          <w:tcPr>
            <w:tcW w:w="8441" w:type="dxa"/>
            <w:shd w:val="clear" w:color="auto" w:fill="auto"/>
          </w:tcPr>
          <w:p w14:paraId="60686FD2" w14:textId="2405019C"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Staubach, P., Dechene, M., Metz, M., Magerl, M., Siebenhaar, F., Weller, K., Zezula, P., Eckhardt-Henn, A.,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High prevalence of </w:t>
            </w:r>
            <w:r>
              <w:rPr>
                <w:rFonts w:ascii="Verdana" w:hAnsi="Verdana" w:cs="Verdana"/>
                <w:sz w:val="20"/>
                <w:szCs w:val="20"/>
                <w:lang w:val="en-GB"/>
              </w:rPr>
              <w:t>mental</w:t>
            </w:r>
            <w:r w:rsidRPr="0090336F">
              <w:rPr>
                <w:rFonts w:ascii="Verdana" w:hAnsi="Verdana" w:cs="Verdana"/>
                <w:sz w:val="20"/>
                <w:szCs w:val="20"/>
                <w:lang w:val="en-GB"/>
              </w:rPr>
              <w:t xml:space="preserve"> disorders and emotional distress in patients with chronic spontaneous urticaria. </w:t>
            </w:r>
            <w:r w:rsidRPr="0090336F">
              <w:rPr>
                <w:rFonts w:ascii="Verdana" w:hAnsi="Verdana" w:cs="Verdana"/>
                <w:i/>
                <w:sz w:val="20"/>
                <w:szCs w:val="20"/>
                <w:lang w:val="en-GB"/>
              </w:rPr>
              <w:t xml:space="preserve">Acta Derm-Venereol. </w:t>
            </w:r>
            <w:r w:rsidRPr="0090336F">
              <w:rPr>
                <w:rFonts w:ascii="Verdana" w:hAnsi="Verdana" w:cs="Verdana"/>
                <w:sz w:val="20"/>
                <w:szCs w:val="20"/>
                <w:lang w:val="en-GB"/>
              </w:rPr>
              <w:t xml:space="preserve">2011: 91; 557-561. IF: </w:t>
            </w:r>
            <w:r>
              <w:rPr>
                <w:rFonts w:ascii="Verdana" w:hAnsi="Verdana" w:cs="Verdana"/>
                <w:sz w:val="20"/>
                <w:szCs w:val="20"/>
                <w:lang w:val="en-GB"/>
              </w:rPr>
              <w:t>3.17</w:t>
            </w:r>
          </w:p>
        </w:tc>
      </w:tr>
      <w:tr w:rsidR="00682A1A" w:rsidRPr="00D14EF0" w14:paraId="214679D5" w14:textId="77777777" w:rsidTr="00D24651">
        <w:tc>
          <w:tcPr>
            <w:tcW w:w="727" w:type="dxa"/>
            <w:shd w:val="clear" w:color="auto" w:fill="auto"/>
          </w:tcPr>
          <w:p w14:paraId="2AEDB8CD" w14:textId="77777777" w:rsidR="00682A1A" w:rsidRPr="008E77A4"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8E77A4">
              <w:rPr>
                <w:rFonts w:ascii="Verdana" w:hAnsi="Verdana"/>
                <w:sz w:val="20"/>
                <w:szCs w:val="20"/>
                <w:lang w:val="en-GB"/>
              </w:rPr>
              <w:t>114.</w:t>
            </w:r>
          </w:p>
        </w:tc>
        <w:tc>
          <w:tcPr>
            <w:tcW w:w="8441" w:type="dxa"/>
            <w:shd w:val="clear" w:color="auto" w:fill="auto"/>
          </w:tcPr>
          <w:p w14:paraId="7CD75448" w14:textId="354BE6B3" w:rsidR="00682A1A" w:rsidRPr="001C7EB2"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US"/>
              </w:rPr>
            </w:pPr>
            <w:r w:rsidRPr="008E77A4">
              <w:rPr>
                <w:rFonts w:ascii="Verdana" w:hAnsi="Verdana" w:cs="Verdana"/>
                <w:b/>
                <w:sz w:val="20"/>
                <w:szCs w:val="20"/>
                <w:lang w:val="en-GB"/>
              </w:rPr>
              <w:t>Maurer, M.</w:t>
            </w:r>
            <w:r w:rsidRPr="003D5D04">
              <w:rPr>
                <w:rFonts w:ascii="Verdana" w:hAnsi="Verdana"/>
                <w:sz w:val="20"/>
                <w:szCs w:val="20"/>
                <w:vertAlign w:val="superscript"/>
                <w:lang w:val="en-US"/>
              </w:rPr>
              <w:t>+</w:t>
            </w:r>
            <w:r w:rsidRPr="008E77A4">
              <w:rPr>
                <w:rFonts w:ascii="Verdana" w:hAnsi="Verdana" w:cs="Verdana"/>
                <w:sz w:val="20"/>
                <w:szCs w:val="20"/>
                <w:lang w:val="en-GB"/>
              </w:rPr>
              <w:t xml:space="preserve">, Altrichter, S., Bieber, T., Biedermann, T., Bräutigam, M., Seyfried, S, Brehler, R., Grabbe, J., Hunzelmann, N., Jakob, T., Jung, A., Kleine-Tebbe, J., Mempel, M., Meurer, M., Reich, K., Ruëff, F., Sengupta, K., Sieder, C., Simon, J. C., Wedi, B., Zuberbier, T., Mahler, V., and Staubach, P.: Efficacy and safety of omalizumab in patients with chronic urticaria who exhibit IgE against thyreoperoxidase. </w:t>
            </w:r>
            <w:r w:rsidRPr="001C7EB2">
              <w:rPr>
                <w:rFonts w:ascii="Verdana" w:hAnsi="Verdana" w:cs="Arial"/>
                <w:i/>
                <w:sz w:val="20"/>
                <w:szCs w:val="20"/>
                <w:lang w:val="en-US"/>
              </w:rPr>
              <w:t>J. Allergy Clin. Immunol</w:t>
            </w:r>
            <w:r w:rsidRPr="001C7EB2">
              <w:rPr>
                <w:rFonts w:ascii="Verdana" w:hAnsi="Verdana" w:cs="Arial"/>
                <w:sz w:val="20"/>
                <w:szCs w:val="20"/>
                <w:lang w:val="en-US"/>
              </w:rPr>
              <w:t>.</w:t>
            </w:r>
            <w:r w:rsidRPr="001C7EB2">
              <w:rPr>
                <w:rFonts w:ascii="Verdana" w:hAnsi="Verdana"/>
                <w:i/>
                <w:sz w:val="20"/>
                <w:szCs w:val="20"/>
                <w:lang w:val="en-US"/>
              </w:rPr>
              <w:t xml:space="preserve"> </w:t>
            </w:r>
            <w:r w:rsidRPr="001C7EB2">
              <w:rPr>
                <w:rFonts w:ascii="Verdana" w:hAnsi="Verdana" w:cs="Arial"/>
                <w:sz w:val="20"/>
                <w:szCs w:val="20"/>
                <w:lang w:val="en-US"/>
              </w:rPr>
              <w:t>2011: 128; 202-209</w:t>
            </w:r>
            <w:r w:rsidRPr="001C7EB2">
              <w:rPr>
                <w:rFonts w:ascii="Verdana" w:hAnsi="Verdana" w:cs="Verdana"/>
                <w:sz w:val="20"/>
                <w:szCs w:val="20"/>
                <w:lang w:val="en-US"/>
              </w:rPr>
              <w:t>.</w:t>
            </w:r>
            <w:r w:rsidRPr="001C7EB2">
              <w:rPr>
                <w:rFonts w:ascii="Verdana" w:hAnsi="Verdana"/>
                <w:i/>
                <w:iCs/>
                <w:sz w:val="20"/>
                <w:szCs w:val="20"/>
                <w:lang w:val="en-US"/>
              </w:rPr>
              <w:t xml:space="preserve"> </w:t>
            </w:r>
            <w:r w:rsidRPr="001C7EB2">
              <w:rPr>
                <w:rFonts w:ascii="Verdana" w:hAnsi="Verdana"/>
                <w:sz w:val="20"/>
                <w:szCs w:val="20"/>
                <w:lang w:val="en-US"/>
              </w:rPr>
              <w:t xml:space="preserve">IF: </w:t>
            </w:r>
            <w:r>
              <w:rPr>
                <w:rFonts w:ascii="Verdana" w:hAnsi="Verdana"/>
                <w:sz w:val="20"/>
                <w:szCs w:val="20"/>
                <w:lang w:val="en-US"/>
              </w:rPr>
              <w:t>11.00</w:t>
            </w:r>
          </w:p>
          <w:p w14:paraId="6BC936C1" w14:textId="77777777" w:rsidR="00682A1A" w:rsidRPr="001C7EB2"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US"/>
              </w:rPr>
            </w:pPr>
            <w:r w:rsidRPr="0090336F">
              <w:rPr>
                <w:rFonts w:ascii="Verdana" w:hAnsi="Verdana" w:cs="Arial"/>
                <w:b/>
                <w:sz w:val="20"/>
                <w:szCs w:val="20"/>
                <w:lang w:val="en-GB"/>
              </w:rPr>
              <w:t>Maurer, M.</w:t>
            </w:r>
            <w:r w:rsidRPr="0090336F">
              <w:rPr>
                <w:rFonts w:ascii="Verdana" w:hAnsi="Verdana" w:cs="Arial"/>
                <w:sz w:val="20"/>
                <w:szCs w:val="20"/>
                <w:lang w:val="en-GB"/>
              </w:rPr>
              <w:t xml:space="preserve">: </w:t>
            </w:r>
            <w:r w:rsidRPr="0090336F">
              <w:rPr>
                <w:rFonts w:ascii="Verdana" w:hAnsi="Verdana" w:cs="Verdana"/>
                <w:sz w:val="20"/>
                <w:szCs w:val="20"/>
                <w:lang w:val="en-GB"/>
              </w:rPr>
              <w:t>Effect of omalizumab on thyroid function and autoantibody levels in patients with chronic spontaneous urticaria. Comment on: Monitoring of thyroid function in patients who exhibit IgE against thyr</w:t>
            </w:r>
            <w:r>
              <w:rPr>
                <w:rFonts w:ascii="Verdana" w:hAnsi="Verdana" w:cs="Verdana"/>
                <w:sz w:val="20"/>
                <w:szCs w:val="20"/>
                <w:lang w:val="en-GB"/>
              </w:rPr>
              <w:t>e</w:t>
            </w:r>
            <w:r w:rsidRPr="0090336F">
              <w:rPr>
                <w:rFonts w:ascii="Verdana" w:hAnsi="Verdana" w:cs="Verdana"/>
                <w:sz w:val="20"/>
                <w:szCs w:val="20"/>
                <w:lang w:val="en-GB"/>
              </w:rPr>
              <w:t xml:space="preserve">operoxidase on Omalizumab. </w:t>
            </w:r>
            <w:r w:rsidRPr="001C7EB2">
              <w:rPr>
                <w:rFonts w:ascii="Verdana" w:hAnsi="Verdana" w:cs="Arial"/>
                <w:i/>
                <w:sz w:val="20"/>
                <w:szCs w:val="20"/>
                <w:lang w:val="en-US"/>
              </w:rPr>
              <w:t>J. Allergy Clin. Immunol</w:t>
            </w:r>
            <w:r w:rsidRPr="001C7EB2">
              <w:rPr>
                <w:rFonts w:ascii="Verdana" w:hAnsi="Verdana" w:cs="Arial"/>
                <w:sz w:val="20"/>
                <w:szCs w:val="20"/>
                <w:lang w:val="en-US"/>
              </w:rPr>
              <w:t>.</w:t>
            </w:r>
            <w:r w:rsidRPr="001C7EB2">
              <w:rPr>
                <w:rFonts w:ascii="Verdana" w:hAnsi="Verdana"/>
                <w:i/>
                <w:sz w:val="20"/>
                <w:szCs w:val="20"/>
                <w:lang w:val="en-US"/>
              </w:rPr>
              <w:t xml:space="preserve"> </w:t>
            </w:r>
            <w:r w:rsidRPr="001C7EB2">
              <w:rPr>
                <w:rFonts w:ascii="Verdana" w:hAnsi="Verdana" w:cs="Arial"/>
                <w:sz w:val="20"/>
                <w:szCs w:val="20"/>
                <w:lang w:val="en-US"/>
              </w:rPr>
              <w:t xml:space="preserve">2012: </w:t>
            </w:r>
            <w:r w:rsidRPr="0089777C">
              <w:rPr>
                <w:rFonts w:ascii="Verdana" w:hAnsi="Verdana" w:cs="Arial"/>
                <w:sz w:val="20"/>
                <w:szCs w:val="20"/>
                <w:lang w:val="en-US"/>
              </w:rPr>
              <w:t>129; 270</w:t>
            </w:r>
          </w:p>
        </w:tc>
      </w:tr>
      <w:tr w:rsidR="00682A1A" w:rsidRPr="008E77A4" w14:paraId="7E11B476" w14:textId="77777777" w:rsidTr="00D24651">
        <w:tc>
          <w:tcPr>
            <w:tcW w:w="727" w:type="dxa"/>
            <w:shd w:val="clear" w:color="auto" w:fill="auto"/>
          </w:tcPr>
          <w:p w14:paraId="27BCB3A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3</w:t>
            </w:r>
            <w:r w:rsidRPr="0090336F">
              <w:rPr>
                <w:rFonts w:ascii="Verdana" w:hAnsi="Verdana"/>
                <w:sz w:val="20"/>
                <w:szCs w:val="20"/>
                <w:lang w:val="en-GB"/>
              </w:rPr>
              <w:t>.</w:t>
            </w:r>
          </w:p>
        </w:tc>
        <w:tc>
          <w:tcPr>
            <w:tcW w:w="8441" w:type="dxa"/>
            <w:shd w:val="clear" w:color="auto" w:fill="auto"/>
          </w:tcPr>
          <w:p w14:paraId="0D43D366" w14:textId="7609F92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Zuberbier, T.</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Aberer, W., Brockow, K., Grabbe, J., Hamelmann, E., Hartmann, K., Jakob, T., </w:t>
            </w:r>
            <w:r w:rsidRPr="0090336F">
              <w:rPr>
                <w:rFonts w:ascii="Verdana" w:hAnsi="Verdana" w:cs="Verdana"/>
                <w:b/>
                <w:sz w:val="20"/>
                <w:szCs w:val="20"/>
                <w:lang w:val="en-GB"/>
              </w:rPr>
              <w:t>Maurer, M.</w:t>
            </w:r>
            <w:r w:rsidRPr="0090336F">
              <w:rPr>
                <w:rFonts w:ascii="Verdana" w:hAnsi="Verdana" w:cs="Verdana"/>
                <w:sz w:val="20"/>
                <w:szCs w:val="20"/>
                <w:lang w:val="en-GB"/>
              </w:rPr>
              <w:t xml:space="preserve">, Merk, H. F., Ollert, M., Ruëff, F., Schmid-Grendelmeier, P., Staubach, P., Voigtmann, I., and Wedi, B.: Therapy of urticaria: German language version of the international S3-guideline. </w:t>
            </w:r>
            <w:r w:rsidRPr="0090336F">
              <w:rPr>
                <w:rFonts w:ascii="Verdana" w:hAnsi="Verdana" w:cs="Verdana"/>
                <w:i/>
                <w:sz w:val="20"/>
                <w:szCs w:val="20"/>
                <w:lang w:val="en-GB"/>
              </w:rPr>
              <w:t>Allergo J</w:t>
            </w:r>
            <w:r w:rsidRPr="0090336F">
              <w:rPr>
                <w:rFonts w:ascii="Verdana" w:hAnsi="Verdana" w:cs="Verdana"/>
                <w:sz w:val="20"/>
                <w:szCs w:val="20"/>
                <w:lang w:val="en-GB"/>
              </w:rPr>
              <w:t>. 2011: 20; 259-276. IF: N/A</w:t>
            </w:r>
          </w:p>
        </w:tc>
      </w:tr>
      <w:tr w:rsidR="00682A1A" w:rsidRPr="008E77A4" w14:paraId="26BE7B15" w14:textId="77777777" w:rsidTr="00D24651">
        <w:tc>
          <w:tcPr>
            <w:tcW w:w="727" w:type="dxa"/>
            <w:shd w:val="clear" w:color="auto" w:fill="auto"/>
          </w:tcPr>
          <w:p w14:paraId="08450CDB"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5C0AD5F2" w14:textId="1897A1F9" w:rsidR="00682A1A" w:rsidRPr="008E77A4"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90336F">
              <w:rPr>
                <w:rFonts w:ascii="Verdana" w:hAnsi="Verdana" w:cs="Verdana"/>
                <w:sz w:val="20"/>
                <w:szCs w:val="20"/>
                <w:lang w:val="en-GB"/>
              </w:rPr>
              <w:t>Zuberbier, T.</w:t>
            </w:r>
            <w:r w:rsidRPr="003D5D04">
              <w:rPr>
                <w:rFonts w:ascii="Verdana" w:hAnsi="Verdana"/>
                <w:sz w:val="20"/>
                <w:szCs w:val="20"/>
                <w:vertAlign w:val="superscript"/>
                <w:lang w:val="en-US"/>
              </w:rPr>
              <w:t>+</w:t>
            </w:r>
            <w:r w:rsidRPr="0090336F">
              <w:rPr>
                <w:rFonts w:ascii="Verdana" w:hAnsi="Verdana" w:cs="Verdana"/>
                <w:sz w:val="20"/>
                <w:szCs w:val="20"/>
                <w:lang w:val="en-GB"/>
              </w:rPr>
              <w:t>, Aberer, W., Brockow, K., Grabbe, J., Hamelmann, E., Hartmann, K., Jakob, T., Merk, H., Ollert, M., Ruëff</w:t>
            </w:r>
            <w:r w:rsidRPr="001C7EB2">
              <w:rPr>
                <w:rFonts w:ascii="Verdana" w:hAnsi="Verdana" w:cs="Verdana"/>
                <w:sz w:val="20"/>
                <w:szCs w:val="20"/>
                <w:lang w:val="en-GB"/>
              </w:rPr>
              <w:t xml:space="preserve">, </w:t>
            </w:r>
            <w:r w:rsidRPr="0090336F">
              <w:rPr>
                <w:rFonts w:ascii="Verdana" w:hAnsi="Verdana" w:cs="Verdana"/>
                <w:sz w:val="20"/>
                <w:szCs w:val="20"/>
                <w:lang w:val="en-GB"/>
              </w:rPr>
              <w:t xml:space="preserve">F., Schmid-Grendelmeier, P., Staubach, P., Voigtmann, I., Wedi, B., and </w:t>
            </w:r>
            <w:r w:rsidRPr="0090336F">
              <w:rPr>
                <w:rFonts w:ascii="Verdana" w:hAnsi="Verdana" w:cs="Verdana"/>
                <w:b/>
                <w:sz w:val="20"/>
                <w:szCs w:val="20"/>
                <w:lang w:val="en-GB"/>
              </w:rPr>
              <w:t>Maurer, M.</w:t>
            </w:r>
            <w:r w:rsidRPr="0090336F">
              <w:rPr>
                <w:rFonts w:ascii="Verdana" w:hAnsi="Verdana" w:cs="Verdana"/>
                <w:sz w:val="20"/>
                <w:szCs w:val="20"/>
                <w:lang w:val="en-GB"/>
              </w:rPr>
              <w:t xml:space="preserve">: Classification and diagnosis of urticaria: German language version of the international S3-guideline. </w:t>
            </w:r>
            <w:r w:rsidRPr="008E77A4">
              <w:rPr>
                <w:rFonts w:ascii="Verdana" w:hAnsi="Verdana" w:cs="Verdana"/>
                <w:i/>
                <w:sz w:val="20"/>
                <w:szCs w:val="20"/>
                <w:lang w:val="en-US"/>
              </w:rPr>
              <w:t>Allergo J</w:t>
            </w:r>
            <w:r w:rsidRPr="008E77A4">
              <w:rPr>
                <w:rFonts w:ascii="Verdana" w:hAnsi="Verdana" w:cs="Verdana"/>
                <w:sz w:val="20"/>
                <w:szCs w:val="20"/>
                <w:lang w:val="en-US"/>
              </w:rPr>
              <w:t>. 2011: 20; 249-258. IF: N/A</w:t>
            </w:r>
          </w:p>
        </w:tc>
      </w:tr>
      <w:tr w:rsidR="00682A1A" w:rsidRPr="008E77A4" w14:paraId="4E64236F" w14:textId="77777777" w:rsidTr="00D24651">
        <w:tc>
          <w:tcPr>
            <w:tcW w:w="727" w:type="dxa"/>
            <w:shd w:val="clear" w:color="auto" w:fill="auto"/>
          </w:tcPr>
          <w:p w14:paraId="7484AA1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207F4AC5" w14:textId="55F20D6F"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Baiardini, I.</w:t>
            </w:r>
            <w:r w:rsidRPr="00EE5BCA">
              <w:rPr>
                <w:rFonts w:ascii="Verdana" w:hAnsi="Verdana"/>
                <w:sz w:val="20"/>
                <w:szCs w:val="20"/>
                <w:vertAlign w:val="superscript"/>
                <w:lang w:val="en-GB"/>
              </w:rPr>
              <w:t>*</w:t>
            </w:r>
            <w:r w:rsidRPr="0090336F">
              <w:rPr>
                <w:rFonts w:ascii="Verdana" w:hAnsi="Verdana" w:cs="Verdana"/>
                <w:sz w:val="20"/>
                <w:szCs w:val="20"/>
                <w:lang w:val="en-GB"/>
              </w:rPr>
              <w:t>, Braido, F.</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Bindslev-Jensen, C., Bousquet, P. J., Brzoza, Z., Canonica, G. W., Compalati, E., Fiocchi, A., Fokkens, W., Gerth van Wijk, R. Giménez-Arnau, A., Godse, K., Grattan, C., Grob, J. J., La Grutta, S., Kalogeromitros, D., Kocatürk, E., Lombardi, C., Pinto, A. M., Ridolo, E., Saini, S. S., </w:t>
            </w:r>
            <w:r>
              <w:rPr>
                <w:rFonts w:ascii="Verdana" w:hAnsi="Verdana" w:cs="Verdana"/>
                <w:sz w:val="20"/>
                <w:szCs w:val="20"/>
                <w:lang w:val="en-GB"/>
              </w:rPr>
              <w:t>Sánchez-Borges</w:t>
            </w:r>
            <w:r w:rsidRPr="0090336F">
              <w:rPr>
                <w:rFonts w:ascii="Verdana" w:hAnsi="Verdana" w:cs="Verdana"/>
                <w:sz w:val="20"/>
                <w:szCs w:val="20"/>
                <w:lang w:val="en-GB"/>
              </w:rPr>
              <w:t xml:space="preserve">, M., Senna, G. E., Terreehorst, I., Todo Bom, A., Toubi, E., Bousquet, J., Zuberbier, T.,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Recommendations for assessing patient-reported outcomes and health-related quality of life in patients with urticaria: A GA²LEN taskforce position paper.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66; 840-844. IF: </w:t>
            </w:r>
            <w:r>
              <w:rPr>
                <w:rFonts w:ascii="Verdana" w:hAnsi="Verdana" w:cs="Verdana"/>
                <w:sz w:val="20"/>
                <w:szCs w:val="20"/>
                <w:lang w:val="en-GB"/>
              </w:rPr>
              <w:t>6.27</w:t>
            </w:r>
          </w:p>
        </w:tc>
      </w:tr>
      <w:tr w:rsidR="00682A1A" w:rsidRPr="008E77A4" w14:paraId="52B67199" w14:textId="77777777" w:rsidTr="00D24651">
        <w:tc>
          <w:tcPr>
            <w:tcW w:w="727" w:type="dxa"/>
            <w:shd w:val="clear" w:color="auto" w:fill="auto"/>
          </w:tcPr>
          <w:p w14:paraId="72B0382E"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w:t>
            </w:r>
            <w:r>
              <w:rPr>
                <w:rFonts w:ascii="Verdana" w:hAnsi="Verdana"/>
                <w:sz w:val="20"/>
                <w:szCs w:val="20"/>
                <w:lang w:val="en-GB"/>
              </w:rPr>
              <w:t>10</w:t>
            </w:r>
            <w:r w:rsidRPr="0090336F">
              <w:rPr>
                <w:rFonts w:ascii="Verdana" w:hAnsi="Verdana"/>
                <w:sz w:val="20"/>
                <w:szCs w:val="20"/>
                <w:lang w:val="en-GB"/>
              </w:rPr>
              <w:t>.</w:t>
            </w:r>
          </w:p>
        </w:tc>
        <w:tc>
          <w:tcPr>
            <w:tcW w:w="8441" w:type="dxa"/>
            <w:shd w:val="clear" w:color="auto" w:fill="auto"/>
          </w:tcPr>
          <w:p w14:paraId="6D683B43" w14:textId="3A7F73C5" w:rsidR="00682A1A" w:rsidRPr="00CD1828"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90336F">
              <w:rPr>
                <w:rFonts w:ascii="Verdana" w:hAnsi="Verdana" w:cs="Verdana"/>
                <w:sz w:val="20"/>
                <w:szCs w:val="20"/>
                <w:lang w:val="en-GB"/>
              </w:rPr>
              <w:t>Dudeck, A.</w:t>
            </w:r>
            <w:r w:rsidRPr="003D5D04">
              <w:rPr>
                <w:rFonts w:ascii="Verdana" w:hAnsi="Verdana"/>
                <w:sz w:val="20"/>
                <w:szCs w:val="20"/>
                <w:vertAlign w:val="superscript"/>
                <w:lang w:val="en-US"/>
              </w:rPr>
              <w:t>+</w:t>
            </w:r>
            <w:r w:rsidRPr="0090336F">
              <w:rPr>
                <w:rFonts w:ascii="Verdana" w:hAnsi="Verdana" w:cs="Verdana"/>
                <w:sz w:val="20"/>
                <w:szCs w:val="20"/>
                <w:lang w:val="en-GB"/>
              </w:rPr>
              <w:t>, Sünder, C., Lopez Kostka, S., von Stebut, E.</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and </w:t>
            </w:r>
            <w:r w:rsidRPr="0090336F">
              <w:rPr>
                <w:rFonts w:ascii="Verdana" w:hAnsi="Verdana" w:cs="Verdana"/>
                <w:b/>
                <w:sz w:val="20"/>
                <w:szCs w:val="20"/>
                <w:lang w:val="en-GB"/>
              </w:rPr>
              <w:t>Maurer, M.</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Mast cells promote Th1 and Th17 responses by modulating dendritic cell maturation and function. </w:t>
            </w:r>
            <w:r w:rsidRPr="00CD1828">
              <w:rPr>
                <w:rFonts w:ascii="Verdana" w:hAnsi="Verdana" w:cs="Verdana"/>
                <w:i/>
                <w:sz w:val="20"/>
                <w:szCs w:val="20"/>
                <w:lang w:val="en-US"/>
              </w:rPr>
              <w:t>Eur. J. Immunol.</w:t>
            </w:r>
            <w:r w:rsidRPr="00CD1828">
              <w:rPr>
                <w:rFonts w:ascii="Verdana" w:hAnsi="Verdana" w:cs="Verdana"/>
                <w:sz w:val="20"/>
                <w:szCs w:val="20"/>
                <w:lang w:val="en-US"/>
              </w:rPr>
              <w:t xml:space="preserve"> 2011: 41; 1883-1893.</w:t>
            </w:r>
            <w:r w:rsidRPr="00CD1828">
              <w:rPr>
                <w:rFonts w:ascii="Verdana" w:hAnsi="Verdana"/>
                <w:i/>
                <w:iCs/>
                <w:sz w:val="20"/>
                <w:szCs w:val="20"/>
                <w:lang w:val="en-US"/>
              </w:rPr>
              <w:t xml:space="preserve"> </w:t>
            </w:r>
            <w:r w:rsidRPr="00CD1828">
              <w:rPr>
                <w:rFonts w:ascii="Verdana" w:hAnsi="Verdana"/>
                <w:sz w:val="20"/>
                <w:szCs w:val="20"/>
                <w:lang w:val="en-US"/>
              </w:rPr>
              <w:t>IF: 2.52</w:t>
            </w:r>
          </w:p>
        </w:tc>
      </w:tr>
      <w:tr w:rsidR="00682A1A" w:rsidRPr="008E77A4" w14:paraId="44F067B6" w14:textId="77777777" w:rsidTr="00D24651">
        <w:tc>
          <w:tcPr>
            <w:tcW w:w="727" w:type="dxa"/>
            <w:shd w:val="clear" w:color="auto" w:fill="auto"/>
          </w:tcPr>
          <w:p w14:paraId="3C30E8F4" w14:textId="77777777" w:rsidR="00682A1A" w:rsidRPr="00CD1828" w:rsidRDefault="00682A1A" w:rsidP="00682A1A">
            <w:pPr>
              <w:widowControl w:val="0"/>
              <w:tabs>
                <w:tab w:val="left" w:pos="426"/>
              </w:tabs>
              <w:autoSpaceDE w:val="0"/>
              <w:autoSpaceDN w:val="0"/>
              <w:adjustRightInd w:val="0"/>
              <w:spacing w:before="120" w:after="120"/>
              <w:jc w:val="right"/>
              <w:rPr>
                <w:rFonts w:ascii="Verdana" w:hAnsi="Verdana"/>
                <w:sz w:val="20"/>
                <w:szCs w:val="20"/>
                <w:lang w:val="en-US"/>
              </w:rPr>
            </w:pPr>
            <w:r w:rsidRPr="00CD1828">
              <w:rPr>
                <w:rFonts w:ascii="Verdana" w:hAnsi="Verdana"/>
                <w:sz w:val="20"/>
                <w:szCs w:val="20"/>
                <w:lang w:val="en-US"/>
              </w:rPr>
              <w:t>10</w:t>
            </w:r>
            <w:r>
              <w:rPr>
                <w:rFonts w:ascii="Verdana" w:hAnsi="Verdana"/>
                <w:sz w:val="20"/>
                <w:szCs w:val="20"/>
                <w:lang w:val="en-US"/>
              </w:rPr>
              <w:t>9</w:t>
            </w:r>
            <w:r w:rsidRPr="00CD1828">
              <w:rPr>
                <w:rFonts w:ascii="Verdana" w:hAnsi="Verdana"/>
                <w:sz w:val="20"/>
                <w:szCs w:val="20"/>
                <w:lang w:val="en-US"/>
              </w:rPr>
              <w:t>.</w:t>
            </w:r>
          </w:p>
        </w:tc>
        <w:tc>
          <w:tcPr>
            <w:tcW w:w="8441" w:type="dxa"/>
            <w:shd w:val="clear" w:color="auto" w:fill="auto"/>
          </w:tcPr>
          <w:p w14:paraId="3B65A179" w14:textId="3136EF8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1C7EB2">
              <w:rPr>
                <w:rFonts w:ascii="Verdana" w:hAnsi="Verdana" w:cs="Verdana"/>
                <w:sz w:val="20"/>
                <w:szCs w:val="20"/>
                <w:lang w:val="en-US"/>
              </w:rPr>
              <w:t xml:space="preserve">Eller, K., Wolf, D., Huber, J. M., Metz, M., Mayer, G., McKenzie A. N. J., </w:t>
            </w:r>
            <w:r w:rsidRPr="001C7EB2">
              <w:rPr>
                <w:rFonts w:ascii="Verdana" w:hAnsi="Verdana" w:cs="Verdana"/>
                <w:b/>
                <w:sz w:val="20"/>
                <w:szCs w:val="20"/>
                <w:lang w:val="en-US"/>
              </w:rPr>
              <w:t>Maurer, M.</w:t>
            </w:r>
            <w:r w:rsidRPr="001C7EB2">
              <w:rPr>
                <w:rFonts w:ascii="Verdana" w:hAnsi="Verdana" w:cs="Verdana"/>
                <w:sz w:val="20"/>
                <w:szCs w:val="20"/>
                <w:lang w:val="en-US"/>
              </w:rPr>
              <w:t>, Rosenkranz, A. R.</w:t>
            </w:r>
            <w:r w:rsidRPr="003D5D04">
              <w:rPr>
                <w:rFonts w:ascii="Verdana" w:hAnsi="Verdana"/>
                <w:sz w:val="20"/>
                <w:szCs w:val="20"/>
                <w:vertAlign w:val="superscript"/>
                <w:lang w:val="en-US"/>
              </w:rPr>
              <w:t>+</w:t>
            </w:r>
            <w:r w:rsidRPr="001C7EB2">
              <w:rPr>
                <w:rFonts w:ascii="Verdana" w:hAnsi="Verdana" w:cs="Verdana"/>
                <w:sz w:val="20"/>
                <w:szCs w:val="20"/>
                <w:lang w:val="en-US"/>
              </w:rPr>
              <w:t>, and Wolf, A. M</w:t>
            </w:r>
            <w:r w:rsidRPr="0090336F">
              <w:rPr>
                <w:rFonts w:ascii="Verdana" w:hAnsi="Verdana" w:cs="Verdana"/>
                <w:sz w:val="20"/>
                <w:szCs w:val="20"/>
                <w:lang w:val="en-GB"/>
              </w:rPr>
              <w:t xml:space="preserve">.: IL-9 production by regulatory T cells recruits mast cells that are essential for regulatory T cell-induced immune-suppression. </w:t>
            </w:r>
            <w:r w:rsidRPr="0090336F">
              <w:rPr>
                <w:rFonts w:ascii="Verdana" w:hAnsi="Verdana" w:cs="Verdana"/>
                <w:i/>
                <w:sz w:val="20"/>
                <w:szCs w:val="20"/>
                <w:lang w:val="en-GB"/>
              </w:rPr>
              <w:t>J. Immunol.</w:t>
            </w:r>
            <w:r w:rsidRPr="0090336F">
              <w:rPr>
                <w:rFonts w:ascii="Verdana" w:hAnsi="Verdana" w:cs="Verdana"/>
                <w:sz w:val="20"/>
                <w:szCs w:val="20"/>
                <w:lang w:val="en-GB"/>
              </w:rPr>
              <w:t xml:space="preserve"> 2011: 186; 83-91. IF: </w:t>
            </w:r>
            <w:r>
              <w:rPr>
                <w:rFonts w:ascii="Verdana" w:hAnsi="Verdana" w:cs="Verdana"/>
                <w:sz w:val="20"/>
                <w:szCs w:val="20"/>
                <w:lang w:val="en-GB"/>
              </w:rPr>
              <w:t>5.78</w:t>
            </w:r>
          </w:p>
        </w:tc>
      </w:tr>
      <w:tr w:rsidR="00682A1A" w:rsidRPr="008E77A4" w14:paraId="3D6B895B" w14:textId="77777777" w:rsidTr="00D24651">
        <w:tc>
          <w:tcPr>
            <w:tcW w:w="727" w:type="dxa"/>
            <w:shd w:val="clear" w:color="auto" w:fill="auto"/>
          </w:tcPr>
          <w:p w14:paraId="55C79944"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654FB1F9" w14:textId="3C891E5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Franzke, N.</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Schäfer, I., Jost, K., Blome, C., Rustenbach, S. J., Reich, K., Reusch, M., </w:t>
            </w:r>
            <w:r w:rsidRPr="0090336F">
              <w:rPr>
                <w:rFonts w:ascii="Verdana" w:hAnsi="Verdana" w:cs="Verdana"/>
                <w:b/>
                <w:sz w:val="20"/>
                <w:szCs w:val="20"/>
                <w:lang w:val="en-GB"/>
              </w:rPr>
              <w:t>Maurer, M.</w:t>
            </w:r>
            <w:r w:rsidRPr="0090336F">
              <w:rPr>
                <w:rFonts w:ascii="Verdana" w:hAnsi="Verdana" w:cs="Verdana"/>
                <w:sz w:val="20"/>
                <w:szCs w:val="20"/>
                <w:lang w:val="en-GB"/>
              </w:rPr>
              <w:t xml:space="preserve">, and Augustin, M.: A new instrument for the assessment of patient-defined benefit in the treatment of allergic rhinitis.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w:t>
            </w:r>
            <w:r w:rsidRPr="0090336F">
              <w:rPr>
                <w:rFonts w:ascii="Verdana" w:hAnsi="Verdana" w:cs="Verdana"/>
                <w:iCs/>
                <w:sz w:val="20"/>
                <w:szCs w:val="20"/>
                <w:lang w:val="en-GB"/>
              </w:rPr>
              <w:t>66; 665-670</w:t>
            </w:r>
            <w:r w:rsidRPr="0090336F">
              <w:rPr>
                <w:rFonts w:ascii="Verdana" w:hAnsi="Verdana" w:cs="Verdana"/>
                <w:sz w:val="20"/>
                <w:szCs w:val="20"/>
                <w:lang w:val="en-GB"/>
              </w:rPr>
              <w:t>. IF:</w:t>
            </w:r>
            <w:r>
              <w:rPr>
                <w:rFonts w:ascii="Verdana" w:hAnsi="Verdana" w:cs="Verdana"/>
                <w:sz w:val="20"/>
                <w:szCs w:val="20"/>
                <w:lang w:val="en-GB"/>
              </w:rPr>
              <w:t xml:space="preserve"> 6.27</w:t>
            </w:r>
          </w:p>
        </w:tc>
      </w:tr>
      <w:tr w:rsidR="00682A1A" w:rsidRPr="008E77A4" w14:paraId="7CF570F3" w14:textId="77777777" w:rsidTr="00D24651">
        <w:tc>
          <w:tcPr>
            <w:tcW w:w="727" w:type="dxa"/>
            <w:shd w:val="clear" w:color="auto" w:fill="auto"/>
          </w:tcPr>
          <w:p w14:paraId="6181311D"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34460332" w14:textId="16653786"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Altrichter, S.</w:t>
            </w:r>
            <w:r w:rsidRPr="00EE5BCA">
              <w:rPr>
                <w:rFonts w:ascii="Verdana" w:hAnsi="Verdana"/>
                <w:sz w:val="20"/>
                <w:szCs w:val="20"/>
                <w:vertAlign w:val="superscript"/>
                <w:lang w:val="en-GB"/>
              </w:rPr>
              <w:t>*</w:t>
            </w:r>
            <w:r w:rsidRPr="0090336F">
              <w:rPr>
                <w:rFonts w:ascii="Verdana" w:hAnsi="Verdana" w:cs="Verdana"/>
                <w:sz w:val="20"/>
                <w:szCs w:val="20"/>
                <w:lang w:val="en-GB"/>
              </w:rPr>
              <w:t>, Peter, H.-J.</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Pisarevskaja, D., Metz, M., Martus, P.,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IgE mediated autoallergy against thyroid peroxidase – a novel pathomechanism of chronic spontaneous urticaria? </w:t>
            </w:r>
            <w:r w:rsidRPr="0090336F">
              <w:rPr>
                <w:rFonts w:ascii="Verdana" w:hAnsi="Verdana" w:cs="Verdana"/>
                <w:i/>
                <w:sz w:val="20"/>
                <w:szCs w:val="20"/>
                <w:lang w:val="en-GB"/>
              </w:rPr>
              <w:t xml:space="preserve">PLoS ONE </w:t>
            </w:r>
            <w:r w:rsidRPr="0090336F">
              <w:rPr>
                <w:rFonts w:ascii="Verdana" w:hAnsi="Verdana" w:cs="Verdana"/>
                <w:sz w:val="20"/>
                <w:szCs w:val="20"/>
                <w:lang w:val="en-GB"/>
              </w:rPr>
              <w:t xml:space="preserve">2011: 6; e14794. IF: </w:t>
            </w:r>
            <w:r>
              <w:rPr>
                <w:rFonts w:ascii="Verdana" w:hAnsi="Verdana" w:cs="Verdana"/>
                <w:sz w:val="20"/>
                <w:szCs w:val="20"/>
                <w:lang w:val="en-GB"/>
              </w:rPr>
              <w:t>4.09</w:t>
            </w:r>
          </w:p>
        </w:tc>
      </w:tr>
      <w:tr w:rsidR="00682A1A" w:rsidRPr="008E77A4" w14:paraId="654453F7" w14:textId="77777777" w:rsidTr="00D24651">
        <w:tc>
          <w:tcPr>
            <w:tcW w:w="727" w:type="dxa"/>
            <w:shd w:val="clear" w:color="auto" w:fill="auto"/>
          </w:tcPr>
          <w:p w14:paraId="6EFB07AC"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6</w:t>
            </w:r>
            <w:r w:rsidRPr="0090336F">
              <w:rPr>
                <w:rFonts w:ascii="Verdana" w:hAnsi="Verdana"/>
                <w:sz w:val="20"/>
                <w:szCs w:val="20"/>
                <w:lang w:val="en-GB"/>
              </w:rPr>
              <w:t>.</w:t>
            </w:r>
          </w:p>
        </w:tc>
        <w:tc>
          <w:tcPr>
            <w:tcW w:w="8441" w:type="dxa"/>
            <w:shd w:val="clear" w:color="auto" w:fill="auto"/>
          </w:tcPr>
          <w:p w14:paraId="2F6232D1" w14:textId="12E52857"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Brzoza, Z.</w:t>
            </w:r>
            <w:r w:rsidRPr="003D5D04">
              <w:rPr>
                <w:rFonts w:ascii="Verdana" w:hAnsi="Verdana"/>
                <w:sz w:val="20"/>
                <w:szCs w:val="20"/>
                <w:vertAlign w:val="superscript"/>
                <w:lang w:val="en-US"/>
              </w:rPr>
              <w:t>+</w:t>
            </w:r>
            <w:r w:rsidRPr="0090336F">
              <w:rPr>
                <w:rFonts w:ascii="Verdana" w:hAnsi="Verdana" w:cs="Verdana"/>
                <w:sz w:val="20"/>
                <w:szCs w:val="20"/>
                <w:lang w:val="en-GB"/>
              </w:rPr>
              <w:t>, Badura-Brzoza, K., M</w:t>
            </w:r>
            <w:r w:rsidRPr="0090336F">
              <w:rPr>
                <w:sz w:val="20"/>
                <w:szCs w:val="20"/>
                <w:lang w:val="en-GB"/>
              </w:rPr>
              <w:t>ł</w:t>
            </w:r>
            <w:r w:rsidRPr="0090336F">
              <w:rPr>
                <w:rFonts w:ascii="Verdana" w:hAnsi="Verdana" w:cs="Verdana"/>
                <w:sz w:val="20"/>
                <w:szCs w:val="20"/>
                <w:lang w:val="en-GB"/>
              </w:rPr>
              <w:t xml:space="preserve">ynek, A., Magerl, M., Baiardini, I., Canonica, G. W., Weller, K., Kocatürk, E., Kalogeromitros, D., Zalewska-Janowska, A., Zuberbier, T., and </w:t>
            </w:r>
            <w:r w:rsidRPr="0090336F">
              <w:rPr>
                <w:rFonts w:ascii="Verdana" w:hAnsi="Verdana" w:cs="Verdana"/>
                <w:b/>
                <w:sz w:val="20"/>
                <w:szCs w:val="20"/>
                <w:lang w:val="en-GB"/>
              </w:rPr>
              <w:t>Maurer, M.</w:t>
            </w:r>
            <w:r w:rsidRPr="0090336F">
              <w:rPr>
                <w:rFonts w:ascii="Verdana" w:hAnsi="Verdana" w:cs="Verdana"/>
                <w:sz w:val="20"/>
                <w:szCs w:val="20"/>
                <w:lang w:val="en-GB"/>
              </w:rPr>
              <w:t>: Adaptation and initial results of the polish version of the GA²LEN chronic urticaria quality of life questionnaire (CU-Q</w:t>
            </w:r>
            <w:r w:rsidRPr="0090336F">
              <w:rPr>
                <w:rFonts w:ascii="Verdana" w:hAnsi="Verdana" w:cs="Verdana"/>
                <w:sz w:val="20"/>
                <w:szCs w:val="20"/>
                <w:vertAlign w:val="subscript"/>
                <w:lang w:val="en-GB"/>
              </w:rPr>
              <w:t>2</w:t>
            </w:r>
            <w:r w:rsidRPr="0090336F">
              <w:rPr>
                <w:rFonts w:ascii="Verdana" w:hAnsi="Verdana" w:cs="Verdana"/>
                <w:sz w:val="20"/>
                <w:szCs w:val="20"/>
                <w:lang w:val="en-GB"/>
              </w:rPr>
              <w:t xml:space="preserve">oL). </w:t>
            </w:r>
            <w:r w:rsidRPr="0090336F">
              <w:rPr>
                <w:rFonts w:ascii="Verdana" w:hAnsi="Verdana" w:cs="Verdana"/>
                <w:i/>
                <w:sz w:val="20"/>
                <w:szCs w:val="20"/>
                <w:lang w:val="en-GB"/>
              </w:rPr>
              <w:t xml:space="preserve">J. Dermatol. Sci. </w:t>
            </w:r>
            <w:r w:rsidRPr="0090336F">
              <w:rPr>
                <w:rFonts w:ascii="Verdana" w:hAnsi="Verdana" w:cs="Verdana"/>
                <w:sz w:val="20"/>
                <w:szCs w:val="20"/>
                <w:lang w:val="en-GB"/>
              </w:rPr>
              <w:t xml:space="preserve">2011: </w:t>
            </w:r>
            <w:bookmarkStart w:id="28" w:name="OLE_LINK7"/>
            <w:bookmarkStart w:id="29" w:name="OLE_LINK8"/>
            <w:r w:rsidRPr="0090336F">
              <w:rPr>
                <w:rFonts w:ascii="Verdana" w:hAnsi="Verdana" w:cs="Verdana"/>
                <w:sz w:val="20"/>
                <w:szCs w:val="20"/>
                <w:lang w:val="en-GB"/>
              </w:rPr>
              <w:t>62; 36-41</w:t>
            </w:r>
            <w:bookmarkEnd w:id="28"/>
            <w:bookmarkEnd w:id="29"/>
            <w:r w:rsidRPr="0090336F">
              <w:rPr>
                <w:rFonts w:ascii="Verdana" w:hAnsi="Verdana" w:cs="Verdana"/>
                <w:sz w:val="20"/>
                <w:szCs w:val="20"/>
                <w:lang w:val="en-GB"/>
              </w:rPr>
              <w:t>. IF:</w:t>
            </w:r>
            <w:r>
              <w:rPr>
                <w:rFonts w:ascii="Verdana" w:hAnsi="Verdana" w:cs="Verdana"/>
                <w:sz w:val="20"/>
                <w:szCs w:val="20"/>
                <w:lang w:val="en-GB"/>
              </w:rPr>
              <w:t xml:space="preserve"> 3.71</w:t>
            </w:r>
          </w:p>
        </w:tc>
      </w:tr>
      <w:tr w:rsidR="00682A1A" w:rsidRPr="008E77A4" w14:paraId="44E88390" w14:textId="77777777" w:rsidTr="00D24651">
        <w:tc>
          <w:tcPr>
            <w:tcW w:w="727" w:type="dxa"/>
            <w:shd w:val="clear" w:color="auto" w:fill="auto"/>
          </w:tcPr>
          <w:p w14:paraId="095614FC" w14:textId="77777777" w:rsidR="00682A1A" w:rsidRPr="008E77A4" w:rsidRDefault="00682A1A" w:rsidP="00682A1A">
            <w:pPr>
              <w:widowControl w:val="0"/>
              <w:tabs>
                <w:tab w:val="left" w:pos="426"/>
              </w:tabs>
              <w:autoSpaceDE w:val="0"/>
              <w:autoSpaceDN w:val="0"/>
              <w:adjustRightInd w:val="0"/>
              <w:spacing w:before="120" w:after="120"/>
              <w:jc w:val="right"/>
              <w:rPr>
                <w:rFonts w:ascii="Verdana" w:hAnsi="Verdana"/>
                <w:sz w:val="20"/>
                <w:szCs w:val="20"/>
                <w:lang w:val="en-US"/>
              </w:rPr>
            </w:pPr>
            <w:r w:rsidRPr="008E77A4">
              <w:rPr>
                <w:rFonts w:ascii="Verdana" w:hAnsi="Verdana"/>
                <w:sz w:val="20"/>
                <w:szCs w:val="20"/>
                <w:lang w:val="en-US"/>
              </w:rPr>
              <w:t>105.</w:t>
            </w:r>
          </w:p>
        </w:tc>
        <w:tc>
          <w:tcPr>
            <w:tcW w:w="8441" w:type="dxa"/>
            <w:shd w:val="clear" w:color="auto" w:fill="auto"/>
          </w:tcPr>
          <w:p w14:paraId="466FAA63" w14:textId="56384A36" w:rsidR="00682A1A" w:rsidRPr="008E77A4"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1C7EB2">
              <w:rPr>
                <w:rFonts w:ascii="Verdana" w:hAnsi="Verdana" w:cs="Verdana"/>
                <w:sz w:val="20"/>
                <w:szCs w:val="20"/>
                <w:lang w:val="en-US"/>
              </w:rPr>
              <w:t xml:space="preserve">Metz, M., Doyle, E., Bindslev-Jensen, C, Watanabe, T., Zuberbier, T., and </w:t>
            </w:r>
            <w:r w:rsidRPr="001C7EB2">
              <w:rPr>
                <w:rFonts w:ascii="Verdana" w:hAnsi="Verdana" w:cs="Verdana"/>
                <w:b/>
                <w:sz w:val="20"/>
                <w:szCs w:val="20"/>
                <w:lang w:val="en-US"/>
              </w:rPr>
              <w:t>Maurer, M.</w:t>
            </w:r>
            <w:r w:rsidRPr="003D5D04">
              <w:rPr>
                <w:rFonts w:ascii="Verdana" w:hAnsi="Verdana"/>
                <w:sz w:val="20"/>
                <w:szCs w:val="20"/>
                <w:vertAlign w:val="superscript"/>
                <w:lang w:val="en-US"/>
              </w:rPr>
              <w:t>+</w:t>
            </w:r>
            <w:r w:rsidRPr="001C7EB2">
              <w:rPr>
                <w:rFonts w:ascii="Verdana" w:hAnsi="Verdana" w:cs="Verdana"/>
                <w:sz w:val="20"/>
                <w:szCs w:val="20"/>
                <w:lang w:val="en-US"/>
              </w:rPr>
              <w:t xml:space="preserve">: Effects of antihistamines on innate immune responses to severe bacterial infection in mice. </w:t>
            </w:r>
            <w:r w:rsidRPr="008E77A4">
              <w:rPr>
                <w:rFonts w:ascii="Verdana" w:hAnsi="Verdana" w:cs="Verdana"/>
                <w:i/>
                <w:sz w:val="20"/>
                <w:szCs w:val="20"/>
                <w:lang w:val="en-US"/>
              </w:rPr>
              <w:t>Int. Arch. Allergy Immunol.</w:t>
            </w:r>
            <w:r w:rsidRPr="008E77A4">
              <w:rPr>
                <w:rFonts w:ascii="Verdana" w:hAnsi="Verdana" w:cs="Verdana"/>
                <w:sz w:val="20"/>
                <w:szCs w:val="20"/>
                <w:lang w:val="en-US"/>
              </w:rPr>
              <w:t xml:space="preserve"> 2011: 155; 355-360. </w:t>
            </w:r>
            <w:r w:rsidRPr="0090336F">
              <w:rPr>
                <w:rFonts w:ascii="Verdana" w:hAnsi="Verdana" w:cs="Verdana"/>
                <w:sz w:val="20"/>
                <w:szCs w:val="20"/>
                <w:lang w:val="en-GB"/>
              </w:rPr>
              <w:t xml:space="preserve">IF: </w:t>
            </w:r>
            <w:r>
              <w:rPr>
                <w:rFonts w:ascii="Verdana" w:hAnsi="Verdana" w:cs="Verdana"/>
                <w:sz w:val="20"/>
                <w:szCs w:val="20"/>
                <w:lang w:val="en-GB"/>
              </w:rPr>
              <w:t>2.40</w:t>
            </w:r>
          </w:p>
        </w:tc>
      </w:tr>
      <w:tr w:rsidR="00682A1A" w:rsidRPr="008E77A4" w14:paraId="4A10A4AE" w14:textId="77777777" w:rsidTr="00D24651">
        <w:tc>
          <w:tcPr>
            <w:tcW w:w="727" w:type="dxa"/>
            <w:shd w:val="clear" w:color="auto" w:fill="auto"/>
          </w:tcPr>
          <w:p w14:paraId="270BFEDC" w14:textId="77777777" w:rsidR="00682A1A" w:rsidRPr="008E77A4" w:rsidRDefault="00682A1A" w:rsidP="00682A1A">
            <w:pPr>
              <w:widowControl w:val="0"/>
              <w:tabs>
                <w:tab w:val="left" w:pos="426"/>
              </w:tabs>
              <w:autoSpaceDE w:val="0"/>
              <w:autoSpaceDN w:val="0"/>
              <w:adjustRightInd w:val="0"/>
              <w:spacing w:before="120" w:after="120"/>
              <w:jc w:val="right"/>
              <w:rPr>
                <w:rFonts w:ascii="Verdana" w:hAnsi="Verdana"/>
                <w:sz w:val="20"/>
                <w:szCs w:val="20"/>
                <w:lang w:val="en-US"/>
              </w:rPr>
            </w:pPr>
            <w:r w:rsidRPr="008E77A4">
              <w:rPr>
                <w:rFonts w:ascii="Verdana" w:hAnsi="Verdana"/>
                <w:sz w:val="20"/>
                <w:szCs w:val="20"/>
                <w:lang w:val="en-US"/>
              </w:rPr>
              <w:t>104.</w:t>
            </w:r>
          </w:p>
        </w:tc>
        <w:tc>
          <w:tcPr>
            <w:tcW w:w="8441" w:type="dxa"/>
            <w:shd w:val="clear" w:color="auto" w:fill="auto"/>
          </w:tcPr>
          <w:p w14:paraId="123D05B5" w14:textId="3F9E3E8D" w:rsidR="00682A1A" w:rsidRPr="008E77A4"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8E77A4">
              <w:rPr>
                <w:rFonts w:ascii="Verdana" w:hAnsi="Verdana" w:cs="Verdana"/>
                <w:sz w:val="20"/>
                <w:szCs w:val="20"/>
                <w:lang w:val="en-US"/>
              </w:rPr>
              <w:t xml:space="preserve">Metz, M., Altrichter, S., Ardelean, E., Keßler, B., Krause, K., Magerl, M., Siebenhaar, F., Weller, K., Zuberbier, T., and </w:t>
            </w:r>
            <w:r w:rsidRPr="008E77A4">
              <w:rPr>
                <w:rFonts w:ascii="Verdana" w:hAnsi="Verdana" w:cs="Verdana"/>
                <w:b/>
                <w:sz w:val="20"/>
                <w:szCs w:val="20"/>
                <w:lang w:val="en-US"/>
              </w:rPr>
              <w:t>Maurer, M.</w:t>
            </w:r>
            <w:r w:rsidRPr="003D5D04">
              <w:rPr>
                <w:rFonts w:ascii="Verdana" w:hAnsi="Verdana"/>
                <w:sz w:val="20"/>
                <w:szCs w:val="20"/>
                <w:vertAlign w:val="superscript"/>
                <w:lang w:val="en-US"/>
              </w:rPr>
              <w:t>+</w:t>
            </w:r>
            <w:r w:rsidRPr="008E77A4">
              <w:rPr>
                <w:rFonts w:ascii="Verdana" w:hAnsi="Verdana" w:cs="Verdana"/>
                <w:sz w:val="20"/>
                <w:szCs w:val="20"/>
                <w:lang w:val="en-US"/>
              </w:rPr>
              <w:t xml:space="preserve">: Anti-immunglobulin E treatment of patients with recalcitrant physical urticaria. </w:t>
            </w:r>
            <w:r w:rsidRPr="008E77A4">
              <w:rPr>
                <w:rFonts w:ascii="Verdana" w:hAnsi="Verdana" w:cs="Verdana"/>
                <w:i/>
                <w:sz w:val="20"/>
                <w:szCs w:val="20"/>
                <w:lang w:val="en-US"/>
              </w:rPr>
              <w:t>Int. Arch. Allergy Immunol.</w:t>
            </w:r>
            <w:r w:rsidRPr="008E77A4">
              <w:rPr>
                <w:rFonts w:ascii="Verdana" w:hAnsi="Verdana" w:cs="Verdana"/>
                <w:sz w:val="20"/>
                <w:szCs w:val="20"/>
                <w:lang w:val="en-US"/>
              </w:rPr>
              <w:t xml:space="preserve"> 2011: 154; 177-180. </w:t>
            </w:r>
            <w:bookmarkStart w:id="30" w:name="OLE_LINK3"/>
            <w:bookmarkStart w:id="31" w:name="OLE_LINK4"/>
            <w:r w:rsidRPr="008E77A4">
              <w:rPr>
                <w:rFonts w:ascii="Verdana" w:hAnsi="Verdana" w:cs="Verdana"/>
                <w:sz w:val="20"/>
                <w:szCs w:val="20"/>
                <w:lang w:val="en-US"/>
              </w:rPr>
              <w:t>IF: 2.40</w:t>
            </w:r>
            <w:bookmarkEnd w:id="30"/>
            <w:bookmarkEnd w:id="31"/>
          </w:p>
        </w:tc>
      </w:tr>
      <w:tr w:rsidR="00682A1A" w:rsidRPr="008E77A4" w14:paraId="7D396A0A" w14:textId="77777777" w:rsidTr="00D24651">
        <w:tc>
          <w:tcPr>
            <w:tcW w:w="727" w:type="dxa"/>
            <w:shd w:val="clear" w:color="auto" w:fill="auto"/>
          </w:tcPr>
          <w:p w14:paraId="7B8A7C5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3</w:t>
            </w:r>
            <w:r w:rsidRPr="0090336F">
              <w:rPr>
                <w:rFonts w:ascii="Verdana" w:hAnsi="Verdana"/>
                <w:sz w:val="20"/>
                <w:szCs w:val="20"/>
                <w:lang w:val="en-GB"/>
              </w:rPr>
              <w:t>.</w:t>
            </w:r>
          </w:p>
        </w:tc>
        <w:tc>
          <w:tcPr>
            <w:tcW w:w="8441" w:type="dxa"/>
            <w:shd w:val="clear" w:color="auto" w:fill="auto"/>
          </w:tcPr>
          <w:p w14:paraId="0AD0898C" w14:textId="02A038B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Groffik, A., Mitzel-Kaoukhov, H., Magerl, M., </w:t>
            </w:r>
            <w:r w:rsidRPr="0090336F">
              <w:rPr>
                <w:rFonts w:ascii="Verdana" w:hAnsi="Verdana" w:cs="Verdana"/>
                <w:b/>
                <w:sz w:val="20"/>
                <w:szCs w:val="20"/>
                <w:lang w:val="en-GB"/>
              </w:rPr>
              <w:t>Maurer, M.</w:t>
            </w:r>
            <w:r w:rsidRPr="0090336F">
              <w:rPr>
                <w:rFonts w:ascii="Verdana" w:hAnsi="Verdana" w:cs="Verdana"/>
                <w:sz w:val="20"/>
                <w:szCs w:val="20"/>
                <w:lang w:val="en-GB"/>
              </w:rPr>
              <w:t>, and Staubach, P.</w:t>
            </w:r>
            <w:r w:rsidRPr="003D5D04">
              <w:rPr>
                <w:rFonts w:ascii="Verdana" w:hAnsi="Verdana"/>
                <w:sz w:val="20"/>
                <w:szCs w:val="20"/>
                <w:vertAlign w:val="superscript"/>
                <w:lang w:val="en-US"/>
              </w:rPr>
              <w:t>+</w:t>
            </w:r>
            <w:r w:rsidRPr="0090336F">
              <w:rPr>
                <w:rFonts w:ascii="Verdana" w:hAnsi="Verdana" w:cs="Verdana"/>
                <w:sz w:val="20"/>
                <w:szCs w:val="20"/>
                <w:lang w:val="en-GB"/>
              </w:rPr>
              <w:t>: Omalizumab – an effective and safe treatment of therapy</w:t>
            </w:r>
            <w:r>
              <w:rPr>
                <w:rFonts w:ascii="Verdana" w:hAnsi="Verdana" w:cs="Verdana"/>
                <w:sz w:val="20"/>
                <w:szCs w:val="20"/>
                <w:lang w:val="en-GB"/>
              </w:rPr>
              <w:t>-</w:t>
            </w:r>
            <w:r w:rsidRPr="0090336F">
              <w:rPr>
                <w:rFonts w:ascii="Verdana" w:hAnsi="Verdana" w:cs="Verdana"/>
                <w:sz w:val="20"/>
                <w:szCs w:val="20"/>
                <w:lang w:val="en-GB"/>
              </w:rPr>
              <w:t>resistant chronic spontaneous urticaria.</w:t>
            </w:r>
            <w:r w:rsidRPr="0090336F">
              <w:rPr>
                <w:rFonts w:ascii="Verdana" w:hAnsi="Verdana" w:cs="Verdana"/>
                <w:i/>
                <w:iCs/>
                <w:sz w:val="20"/>
                <w:szCs w:val="20"/>
                <w:lang w:val="en-GB"/>
              </w:rPr>
              <w:t xml:space="preserve"> Allergy</w:t>
            </w:r>
            <w:r w:rsidRPr="0090336F">
              <w:rPr>
                <w:rFonts w:ascii="Verdana" w:hAnsi="Verdana" w:cs="Verdana"/>
                <w:sz w:val="20"/>
                <w:szCs w:val="20"/>
                <w:lang w:val="en-GB"/>
              </w:rPr>
              <w:t xml:space="preserve"> 2011: </w:t>
            </w:r>
            <w:r w:rsidRPr="0090336F">
              <w:rPr>
                <w:rFonts w:ascii="Verdana" w:hAnsi="Verdana" w:cs="Verdana"/>
                <w:iCs/>
                <w:sz w:val="20"/>
                <w:szCs w:val="20"/>
                <w:lang w:val="en-GB"/>
              </w:rPr>
              <w:t>66; 303-305</w:t>
            </w:r>
            <w:r w:rsidRPr="0090336F">
              <w:rPr>
                <w:rFonts w:ascii="Verdana" w:hAnsi="Verdana" w:cs="Verdana"/>
                <w:sz w:val="20"/>
                <w:szCs w:val="20"/>
                <w:lang w:val="en-GB"/>
              </w:rPr>
              <w:t>. IF:</w:t>
            </w:r>
            <w:r>
              <w:rPr>
                <w:rFonts w:ascii="Verdana" w:hAnsi="Verdana" w:cs="Verdana"/>
                <w:sz w:val="20"/>
                <w:szCs w:val="20"/>
                <w:lang w:val="en-GB"/>
              </w:rPr>
              <w:t xml:space="preserve"> 6.27</w:t>
            </w:r>
          </w:p>
        </w:tc>
      </w:tr>
      <w:tr w:rsidR="00682A1A" w:rsidRPr="008E77A4" w14:paraId="295892E1" w14:textId="77777777" w:rsidTr="00D24651">
        <w:tc>
          <w:tcPr>
            <w:tcW w:w="727" w:type="dxa"/>
            <w:shd w:val="clear" w:color="auto" w:fill="auto"/>
          </w:tcPr>
          <w:p w14:paraId="1EA60BF4"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63254F1A" w14:textId="66E893B3"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Weller, K., Magerl, M.,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Successful treatment of an acute attack of acquired angioedema with the bradykinin-B2-receptor antagonist icatibant. </w:t>
            </w:r>
            <w:r w:rsidRPr="0090336F">
              <w:rPr>
                <w:rFonts w:ascii="Verdana" w:hAnsi="Verdana"/>
                <w:i/>
                <w:sz w:val="20"/>
                <w:szCs w:val="20"/>
                <w:lang w:val="en-GB"/>
              </w:rPr>
              <w:t>J. Eur. Acad. Dermatol.</w:t>
            </w:r>
            <w:r w:rsidRPr="0090336F">
              <w:rPr>
                <w:rFonts w:ascii="Verdana" w:hAnsi="Verdana"/>
                <w:sz w:val="20"/>
                <w:szCs w:val="20"/>
                <w:lang w:val="en-GB"/>
              </w:rPr>
              <w:t xml:space="preserve"> 2011: 25; 119-120. IF:</w:t>
            </w:r>
            <w:r>
              <w:rPr>
                <w:rFonts w:ascii="Verdana" w:hAnsi="Verdana"/>
                <w:sz w:val="20"/>
                <w:szCs w:val="20"/>
                <w:lang w:val="en-GB"/>
              </w:rPr>
              <w:t xml:space="preserve"> 2.98</w:t>
            </w:r>
          </w:p>
        </w:tc>
      </w:tr>
      <w:tr w:rsidR="00682A1A" w:rsidRPr="008E77A4" w14:paraId="7707C73A" w14:textId="77777777" w:rsidTr="00D24651">
        <w:tc>
          <w:tcPr>
            <w:tcW w:w="727" w:type="dxa"/>
            <w:shd w:val="clear" w:color="auto" w:fill="auto"/>
          </w:tcPr>
          <w:p w14:paraId="460793E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2BC31BA1" w14:textId="2992AF5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Krause, K., Ardelean, E., Keßler, B., Magerl, M., Metz, M., Siebenhaar, F., Weller, K., Worm, M., Zuberbier, T.,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Antihistamine-resistant urticaria factitia successfully treated with anti-immunoglobulin E therapy.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65; 1494-1495. IF:</w:t>
            </w:r>
            <w:r>
              <w:rPr>
                <w:rFonts w:ascii="Verdana" w:hAnsi="Verdana" w:cs="Verdana"/>
                <w:sz w:val="20"/>
                <w:szCs w:val="20"/>
                <w:lang w:val="en-GB"/>
              </w:rPr>
              <w:t xml:space="preserve"> 6.27</w:t>
            </w:r>
          </w:p>
        </w:tc>
      </w:tr>
      <w:tr w:rsidR="00682A1A" w:rsidRPr="008E77A4" w14:paraId="4286C44E" w14:textId="77777777" w:rsidTr="00D24651">
        <w:tc>
          <w:tcPr>
            <w:tcW w:w="727" w:type="dxa"/>
            <w:shd w:val="clear" w:color="auto" w:fill="auto"/>
          </w:tcPr>
          <w:p w14:paraId="0072F0D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100</w:t>
            </w:r>
            <w:r w:rsidRPr="0090336F">
              <w:rPr>
                <w:rFonts w:ascii="Verdana" w:hAnsi="Verdana"/>
                <w:sz w:val="20"/>
                <w:szCs w:val="20"/>
                <w:lang w:val="en-GB"/>
              </w:rPr>
              <w:t>.</w:t>
            </w:r>
          </w:p>
        </w:tc>
        <w:tc>
          <w:tcPr>
            <w:tcW w:w="8441" w:type="dxa"/>
            <w:shd w:val="clear" w:color="auto" w:fill="auto"/>
          </w:tcPr>
          <w:p w14:paraId="548D0F0A" w14:textId="7DC0780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Verdana"/>
                <w:sz w:val="20"/>
                <w:szCs w:val="20"/>
                <w:lang w:val="en-GB"/>
              </w:rPr>
              <w:t xml:space="preserve">Dölle, S., Hoser, D., Rasche, C., Loddenkemper, C., </w:t>
            </w:r>
            <w:r w:rsidRPr="0090336F">
              <w:rPr>
                <w:rFonts w:ascii="Verdana" w:hAnsi="Verdana" w:cs="Verdana"/>
                <w:b/>
                <w:sz w:val="20"/>
                <w:szCs w:val="20"/>
                <w:lang w:val="en-GB"/>
              </w:rPr>
              <w:t>Maurer, M</w:t>
            </w:r>
            <w:r w:rsidRPr="0090336F">
              <w:rPr>
                <w:rFonts w:ascii="Verdana" w:hAnsi="Verdana" w:cs="Verdana"/>
                <w:sz w:val="20"/>
                <w:szCs w:val="20"/>
                <w:lang w:val="en-GB"/>
              </w:rPr>
              <w:t>., Zuberbier, T., and Worm,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Long-term reduction </w:t>
            </w:r>
            <w:r>
              <w:rPr>
                <w:rFonts w:ascii="Verdana" w:hAnsi="Verdana" w:cs="Verdana"/>
                <w:sz w:val="20"/>
                <w:szCs w:val="20"/>
                <w:lang w:val="en-GB"/>
              </w:rPr>
              <w:t>in</w:t>
            </w:r>
            <w:r w:rsidRPr="0090336F">
              <w:rPr>
                <w:rFonts w:ascii="Verdana" w:hAnsi="Verdana" w:cs="Verdana"/>
                <w:sz w:val="20"/>
                <w:szCs w:val="20"/>
                <w:lang w:val="en-GB"/>
              </w:rPr>
              <w:t xml:space="preserve"> local inflammation by a lipid raft molecule in atopic dermatitis.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1158-1165. IF: 6.29</w:t>
            </w:r>
          </w:p>
        </w:tc>
      </w:tr>
      <w:tr w:rsidR="00682A1A" w:rsidRPr="008E77A4" w14:paraId="26DFE523" w14:textId="77777777" w:rsidTr="00D24651">
        <w:tc>
          <w:tcPr>
            <w:tcW w:w="727" w:type="dxa"/>
            <w:shd w:val="clear" w:color="auto" w:fill="auto"/>
          </w:tcPr>
          <w:p w14:paraId="4725C93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9</w:t>
            </w:r>
            <w:r w:rsidRPr="0090336F">
              <w:rPr>
                <w:rFonts w:ascii="Verdana" w:hAnsi="Verdana"/>
                <w:sz w:val="20"/>
                <w:szCs w:val="20"/>
                <w:lang w:val="en-GB"/>
              </w:rPr>
              <w:t>.</w:t>
            </w:r>
          </w:p>
        </w:tc>
        <w:tc>
          <w:tcPr>
            <w:tcW w:w="8441" w:type="dxa"/>
            <w:shd w:val="clear" w:color="auto" w:fill="auto"/>
          </w:tcPr>
          <w:p w14:paraId="0FA42303" w14:textId="44C916F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Verdana"/>
                <w:i/>
                <w:sz w:val="20"/>
                <w:szCs w:val="20"/>
                <w:lang w:val="en-GB"/>
              </w:rPr>
            </w:pPr>
            <w:r w:rsidRPr="0090336F">
              <w:rPr>
                <w:rFonts w:ascii="Verdana" w:hAnsi="Verdana" w:cs="Verdana"/>
                <w:sz w:val="20"/>
                <w:szCs w:val="20"/>
                <w:lang w:val="en-GB"/>
              </w:rPr>
              <w:t>Braido, F.</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Bousquet, P. J., Brzoza, Z., Canonica, G. W., Compalati, E., Fiocchi, A., Fokkens, W., Gerth van Wijk, R., La Grutta, S., Lombardi, C., </w:t>
            </w:r>
            <w:r w:rsidRPr="0090336F">
              <w:rPr>
                <w:rFonts w:ascii="Verdana" w:hAnsi="Verdana" w:cs="Verdana"/>
                <w:b/>
                <w:sz w:val="20"/>
                <w:szCs w:val="20"/>
                <w:lang w:val="en-GB"/>
              </w:rPr>
              <w:t>Maurer, M.</w:t>
            </w:r>
            <w:r w:rsidRPr="0090336F">
              <w:rPr>
                <w:rFonts w:ascii="Verdana" w:hAnsi="Verdana" w:cs="Verdana"/>
                <w:sz w:val="20"/>
                <w:szCs w:val="20"/>
                <w:lang w:val="en-GB"/>
              </w:rPr>
              <w:t>, Pinto, A. M., Ridolo, E., Senna, G. E., Terreehorst, I., Todo Bom, A., Bousquet, J., Zuberbier, T., and Baiardini, I.: Specific recommendations for PROs and HRQoL assessment in allergic rhinitis and/or asthma: a GA</w:t>
            </w:r>
            <w:r w:rsidRPr="0090336F">
              <w:rPr>
                <w:rFonts w:ascii="Verdana" w:hAnsi="Verdana" w:cs="Verdana"/>
                <w:sz w:val="20"/>
                <w:szCs w:val="20"/>
                <w:vertAlign w:val="superscript"/>
                <w:lang w:val="en-GB"/>
              </w:rPr>
              <w:t>2</w:t>
            </w:r>
            <w:r w:rsidRPr="0090336F">
              <w:rPr>
                <w:rFonts w:ascii="Verdana" w:hAnsi="Verdana" w:cs="Verdana"/>
                <w:sz w:val="20"/>
                <w:szCs w:val="20"/>
                <w:lang w:val="en-GB"/>
              </w:rPr>
              <w:t xml:space="preserve">LEN taskforce position paper.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959-968. IF: 6.29</w:t>
            </w:r>
          </w:p>
        </w:tc>
      </w:tr>
      <w:tr w:rsidR="00682A1A" w:rsidRPr="008E77A4" w14:paraId="35447C10" w14:textId="77777777" w:rsidTr="00D24651">
        <w:tc>
          <w:tcPr>
            <w:tcW w:w="727" w:type="dxa"/>
            <w:shd w:val="clear" w:color="auto" w:fill="auto"/>
          </w:tcPr>
          <w:p w14:paraId="76662848"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482457AE" w14:textId="699474C7" w:rsidR="00682A1A" w:rsidRPr="00CD1828" w:rsidRDefault="00682A1A" w:rsidP="00682A1A">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90336F">
              <w:rPr>
                <w:rFonts w:ascii="Verdana" w:hAnsi="Verdana" w:cs="Verdana"/>
                <w:sz w:val="20"/>
                <w:szCs w:val="20"/>
                <w:lang w:val="en-GB"/>
              </w:rPr>
              <w:t>Magerl, M., Staubach, P.</w:t>
            </w:r>
            <w:r>
              <w:rPr>
                <w:rFonts w:ascii="Verdana" w:hAnsi="Verdana" w:cs="Verdana"/>
                <w:sz w:val="20"/>
                <w:szCs w:val="20"/>
                <w:lang w:val="en-GB"/>
              </w:rPr>
              <w:t>, Altrichter, S., Ardelean, E., Krause, K., Metz, M., Weller, K.</w:t>
            </w:r>
            <w:r w:rsidRPr="0090336F">
              <w:rPr>
                <w:rFonts w:ascii="Verdana" w:hAnsi="Verdana" w:cs="Verdana"/>
                <w:sz w:val="20"/>
                <w:szCs w:val="20"/>
                <w:lang w:val="en-GB"/>
              </w:rPr>
              <w:t xml:space="preserve">,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w:t>
            </w:r>
            <w:r w:rsidRPr="0090336F">
              <w:rPr>
                <w:rFonts w:ascii="Verdana" w:hAnsi="Verdana"/>
                <w:sz w:val="20"/>
                <w:szCs w:val="20"/>
                <w:lang w:val="en-GB"/>
              </w:rPr>
              <w:t>Effective treatment of therapy</w:t>
            </w:r>
            <w:r>
              <w:rPr>
                <w:rFonts w:ascii="Verdana" w:hAnsi="Verdana"/>
                <w:sz w:val="20"/>
                <w:szCs w:val="20"/>
                <w:lang w:val="en-GB"/>
              </w:rPr>
              <w:t>-</w:t>
            </w:r>
            <w:r w:rsidRPr="0090336F">
              <w:rPr>
                <w:rFonts w:ascii="Verdana" w:hAnsi="Verdana"/>
                <w:sz w:val="20"/>
                <w:szCs w:val="20"/>
                <w:lang w:val="en-GB"/>
              </w:rPr>
              <w:t>resistant chronic spontaneous urticaria with omalizumab</w:t>
            </w:r>
            <w:bookmarkStart w:id="32" w:name="OLE_LINK10"/>
            <w:bookmarkStart w:id="33" w:name="OLE_LINK11"/>
            <w:r w:rsidRPr="0090336F">
              <w:rPr>
                <w:rFonts w:ascii="Verdana" w:hAnsi="Verdana"/>
                <w:sz w:val="20"/>
                <w:szCs w:val="20"/>
                <w:lang w:val="en-GB"/>
              </w:rPr>
              <w:t xml:space="preserve">. </w:t>
            </w:r>
            <w:bookmarkStart w:id="34" w:name="OLE_LINK9"/>
            <w:r w:rsidRPr="00CD1828">
              <w:rPr>
                <w:rFonts w:ascii="Verdana" w:hAnsi="Verdana" w:cs="Arial"/>
                <w:i/>
                <w:sz w:val="20"/>
                <w:szCs w:val="20"/>
                <w:lang w:val="en-US"/>
              </w:rPr>
              <w:t>J. Allergy Clin. Immun</w:t>
            </w:r>
            <w:r w:rsidRPr="00CD1828">
              <w:rPr>
                <w:rFonts w:ascii="Verdana" w:hAnsi="Verdana" w:cs="Arial"/>
                <w:sz w:val="20"/>
                <w:szCs w:val="20"/>
                <w:lang w:val="en-US"/>
              </w:rPr>
              <w:t>.</w:t>
            </w:r>
            <w:r w:rsidRPr="00CD1828">
              <w:rPr>
                <w:rFonts w:ascii="Verdana" w:hAnsi="Verdana"/>
                <w:i/>
                <w:sz w:val="20"/>
                <w:szCs w:val="20"/>
                <w:lang w:val="en-US"/>
              </w:rPr>
              <w:t xml:space="preserve"> </w:t>
            </w:r>
            <w:r w:rsidRPr="00CD1828">
              <w:rPr>
                <w:rFonts w:ascii="Verdana" w:hAnsi="Verdana" w:cs="Arial"/>
                <w:sz w:val="20"/>
                <w:szCs w:val="20"/>
                <w:lang w:val="en-US"/>
              </w:rPr>
              <w:t xml:space="preserve">2010: </w:t>
            </w:r>
            <w:r w:rsidRPr="00CD1828">
              <w:rPr>
                <w:rFonts w:ascii="Verdana" w:hAnsi="Verdana" w:cs="Verdana"/>
                <w:sz w:val="20"/>
                <w:szCs w:val="20"/>
                <w:lang w:val="en-US"/>
              </w:rPr>
              <w:t>126; 665-666.</w:t>
            </w:r>
            <w:r w:rsidRPr="00CD1828">
              <w:rPr>
                <w:rFonts w:ascii="Verdana" w:hAnsi="Verdana"/>
                <w:i/>
                <w:iCs/>
                <w:sz w:val="20"/>
                <w:szCs w:val="20"/>
                <w:lang w:val="en-US"/>
              </w:rPr>
              <w:t xml:space="preserve"> </w:t>
            </w:r>
            <w:r w:rsidRPr="00CD1828">
              <w:rPr>
                <w:rFonts w:ascii="Verdana" w:hAnsi="Verdana"/>
                <w:sz w:val="20"/>
                <w:szCs w:val="20"/>
                <w:lang w:val="en-US"/>
              </w:rPr>
              <w:t>IF</w:t>
            </w:r>
            <w:r w:rsidRPr="00CD1828">
              <w:rPr>
                <w:rFonts w:ascii="Verdana" w:hAnsi="Verdana" w:cs="Arial"/>
                <w:sz w:val="20"/>
                <w:szCs w:val="20"/>
                <w:lang w:val="en-US"/>
              </w:rPr>
              <w:t>: 9.</w:t>
            </w:r>
            <w:bookmarkEnd w:id="32"/>
            <w:bookmarkEnd w:id="33"/>
            <w:bookmarkEnd w:id="34"/>
            <w:r w:rsidRPr="00CD1828">
              <w:rPr>
                <w:rFonts w:ascii="Verdana" w:hAnsi="Verdana" w:cs="Arial"/>
                <w:sz w:val="20"/>
                <w:szCs w:val="20"/>
                <w:lang w:val="en-US"/>
              </w:rPr>
              <w:t>27</w:t>
            </w:r>
          </w:p>
        </w:tc>
      </w:tr>
      <w:tr w:rsidR="00682A1A" w:rsidRPr="008E77A4" w14:paraId="19D2EB6A" w14:textId="77777777" w:rsidTr="00D24651">
        <w:tc>
          <w:tcPr>
            <w:tcW w:w="727" w:type="dxa"/>
            <w:shd w:val="clear" w:color="auto" w:fill="auto"/>
          </w:tcPr>
          <w:p w14:paraId="1F584117" w14:textId="77777777" w:rsidR="00682A1A" w:rsidRPr="00CD1828" w:rsidRDefault="00682A1A" w:rsidP="00682A1A">
            <w:pPr>
              <w:widowControl w:val="0"/>
              <w:tabs>
                <w:tab w:val="left" w:pos="426"/>
              </w:tabs>
              <w:autoSpaceDE w:val="0"/>
              <w:autoSpaceDN w:val="0"/>
              <w:adjustRightInd w:val="0"/>
              <w:spacing w:before="120" w:after="120"/>
              <w:jc w:val="right"/>
              <w:rPr>
                <w:rFonts w:ascii="Verdana" w:hAnsi="Verdana"/>
                <w:sz w:val="20"/>
                <w:szCs w:val="20"/>
                <w:lang w:val="en-US"/>
              </w:rPr>
            </w:pPr>
            <w:r w:rsidRPr="00CD1828">
              <w:rPr>
                <w:rFonts w:ascii="Verdana" w:hAnsi="Verdana"/>
                <w:sz w:val="20"/>
                <w:szCs w:val="20"/>
                <w:lang w:val="en-US"/>
              </w:rPr>
              <w:t>9</w:t>
            </w:r>
            <w:r>
              <w:rPr>
                <w:rFonts w:ascii="Verdana" w:hAnsi="Verdana"/>
                <w:sz w:val="20"/>
                <w:szCs w:val="20"/>
                <w:lang w:val="en-US"/>
              </w:rPr>
              <w:t>7</w:t>
            </w:r>
            <w:r w:rsidRPr="00CD1828">
              <w:rPr>
                <w:rFonts w:ascii="Verdana" w:hAnsi="Verdana"/>
                <w:sz w:val="20"/>
                <w:szCs w:val="20"/>
                <w:lang w:val="en-US"/>
              </w:rPr>
              <w:t>.</w:t>
            </w:r>
          </w:p>
        </w:tc>
        <w:tc>
          <w:tcPr>
            <w:tcW w:w="8441" w:type="dxa"/>
            <w:shd w:val="clear" w:color="auto" w:fill="auto"/>
          </w:tcPr>
          <w:p w14:paraId="17C5C994" w14:textId="2FCF3863"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CD1828">
              <w:rPr>
                <w:rFonts w:ascii="Verdana" w:hAnsi="Verdana"/>
                <w:sz w:val="20"/>
                <w:szCs w:val="20"/>
                <w:lang w:val="en-US"/>
              </w:rPr>
              <w:t>Cicardi, M.</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CD1828">
              <w:rPr>
                <w:rFonts w:ascii="Verdana" w:hAnsi="Verdana"/>
                <w:sz w:val="20"/>
                <w:szCs w:val="20"/>
                <w:lang w:val="en-US"/>
              </w:rPr>
              <w:t>, Banerji, A.</w:t>
            </w:r>
            <w:r w:rsidRPr="00EE5BCA">
              <w:rPr>
                <w:rFonts w:ascii="Verdana" w:hAnsi="Verdana"/>
                <w:sz w:val="20"/>
                <w:szCs w:val="20"/>
                <w:vertAlign w:val="superscript"/>
                <w:lang w:val="en-GB"/>
              </w:rPr>
              <w:t>*</w:t>
            </w:r>
            <w:r w:rsidRPr="00CD1828">
              <w:rPr>
                <w:rFonts w:ascii="Verdana" w:hAnsi="Verdana"/>
                <w:sz w:val="20"/>
                <w:szCs w:val="20"/>
                <w:lang w:val="en-US"/>
              </w:rPr>
              <w:t xml:space="preserve">, Bracho, F., Malbrán, A., Rosenkranz, B., Riedl, M., Bork, K., Lumry, W., Aberer, W., Bier, H., Bas, M., Greve, J., Hoffmann, T. K., Farkas, H., Reshef, A., Ritchie, B., Yang, W., Grabbe, J., Kivity, S., Kreuz, W., Levy, R. J., Luger, T., Obtulowicz, K., Schmidt-Grendelmeier, P., Bull, C., Sitkauskiene, B., Smith, W. B., Toubi, E., Werner, S., Anné, S., Björkander, J., Bouillet, L., Cillari, E., Hurewitz, D., Jacobson, K. W., Katelaris, C. H., </w:t>
            </w:r>
            <w:r w:rsidRPr="00CD1828">
              <w:rPr>
                <w:rFonts w:ascii="Verdana" w:hAnsi="Verdana"/>
                <w:b/>
                <w:sz w:val="20"/>
                <w:szCs w:val="20"/>
                <w:lang w:val="en-US"/>
              </w:rPr>
              <w:t>Maurer, M.</w:t>
            </w:r>
            <w:r w:rsidRPr="00CD1828">
              <w:rPr>
                <w:rFonts w:ascii="Verdana" w:hAnsi="Verdana"/>
                <w:sz w:val="20"/>
                <w:szCs w:val="20"/>
                <w:lang w:val="en-US"/>
              </w:rPr>
              <w:t xml:space="preserve">, Merk, H., Bernstein, J. A., Feighery, C., Floccard, B., Gleich, G., Hébert, J., Kaatz, M., Keith, P., Kirkpatrick, C. H., Langton, D., Martin, L., Pichler, C., Resnick, D., Wombolt, D., Fernández Romero, D. S., Zanichelli, A., Arcoleo, F., Knolle, J., Kravec, I., Dong, L., Zimmermann, J., Rosen, K., and Fan, W.-T.: Icatibant, a new bradykinin-receptor antagonist, in hereditary angioedema. </w:t>
            </w:r>
            <w:r w:rsidRPr="0090336F">
              <w:rPr>
                <w:rFonts w:ascii="Verdana" w:hAnsi="Verdana"/>
                <w:i/>
                <w:sz w:val="20"/>
                <w:szCs w:val="20"/>
                <w:lang w:val="en-GB"/>
              </w:rPr>
              <w:t>New Engl. J. Med.</w:t>
            </w:r>
            <w:r w:rsidRPr="0090336F">
              <w:rPr>
                <w:rFonts w:ascii="Verdana" w:hAnsi="Verdana"/>
                <w:sz w:val="20"/>
                <w:szCs w:val="20"/>
                <w:lang w:val="en-GB"/>
              </w:rPr>
              <w:t xml:space="preserve"> </w:t>
            </w:r>
            <w:r w:rsidRPr="0090336F">
              <w:rPr>
                <w:rFonts w:ascii="Verdana" w:hAnsi="Verdana" w:cs="Arial"/>
                <w:sz w:val="20"/>
                <w:szCs w:val="20"/>
                <w:lang w:val="en-GB"/>
              </w:rPr>
              <w:t>2010: 363; 532-541</w:t>
            </w:r>
            <w:r w:rsidRPr="0090336F">
              <w:rPr>
                <w:rFonts w:ascii="Verdana" w:hAnsi="Verdana"/>
                <w:i/>
                <w:sz w:val="20"/>
                <w:szCs w:val="20"/>
                <w:lang w:val="en-GB"/>
              </w:rPr>
              <w:t xml:space="preserve">. </w:t>
            </w:r>
            <w:r w:rsidRPr="0090336F">
              <w:rPr>
                <w:rFonts w:ascii="Verdana" w:hAnsi="Verdana"/>
                <w:sz w:val="20"/>
                <w:szCs w:val="20"/>
                <w:lang w:val="en-GB"/>
              </w:rPr>
              <w:t>IF: 53.48</w:t>
            </w:r>
          </w:p>
        </w:tc>
      </w:tr>
      <w:tr w:rsidR="00682A1A" w:rsidRPr="008E77A4" w14:paraId="2BD7C8CE" w14:textId="77777777" w:rsidTr="00D24651">
        <w:tc>
          <w:tcPr>
            <w:tcW w:w="727" w:type="dxa"/>
            <w:shd w:val="clear" w:color="auto" w:fill="auto"/>
          </w:tcPr>
          <w:p w14:paraId="4B9E0145"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8E77A4">
              <w:rPr>
                <w:rFonts w:ascii="Verdana" w:hAnsi="Verdana"/>
                <w:sz w:val="20"/>
                <w:szCs w:val="20"/>
                <w:lang w:val="en-US"/>
              </w:rPr>
              <w:t>96.</w:t>
            </w:r>
          </w:p>
        </w:tc>
        <w:tc>
          <w:tcPr>
            <w:tcW w:w="8441" w:type="dxa"/>
            <w:shd w:val="clear" w:color="auto" w:fill="auto"/>
          </w:tcPr>
          <w:p w14:paraId="07A3A403" w14:textId="3C3AF92F"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Balke, M., Worm, M., Edenharter, G., and </w:t>
            </w:r>
            <w:r w:rsidRPr="0090336F">
              <w:rPr>
                <w:rFonts w:ascii="Verdana" w:hAnsi="Verdana"/>
                <w:b/>
                <w:sz w:val="20"/>
                <w:szCs w:val="20"/>
                <w:lang w:val="en-GB"/>
              </w:rPr>
              <w:t>Maurer, M.</w:t>
            </w:r>
            <w:r w:rsidRPr="0090336F">
              <w:rPr>
                <w:rFonts w:ascii="Verdana" w:hAnsi="Verdana"/>
                <w:sz w:val="20"/>
                <w:szCs w:val="20"/>
                <w:lang w:val="en-GB"/>
              </w:rPr>
              <w:t xml:space="preserve">: </w:t>
            </w:r>
            <w:r w:rsidRPr="0090336F">
              <w:rPr>
                <w:rFonts w:ascii="Verdana" w:hAnsi="Verdana" w:cs="Courier New"/>
                <w:sz w:val="20"/>
                <w:szCs w:val="20"/>
                <w:lang w:val="en-GB"/>
              </w:rPr>
              <w:t>Epidemiology of urticaria</w:t>
            </w:r>
            <w:r>
              <w:rPr>
                <w:rFonts w:ascii="Verdana" w:hAnsi="Verdana" w:cs="Courier New"/>
                <w:sz w:val="20"/>
                <w:szCs w:val="20"/>
                <w:lang w:val="en-GB"/>
              </w:rPr>
              <w:t>:</w:t>
            </w:r>
            <w:r w:rsidRPr="0090336F">
              <w:rPr>
                <w:rFonts w:ascii="Verdana" w:hAnsi="Verdana" w:cs="Courier New"/>
                <w:sz w:val="20"/>
                <w:szCs w:val="20"/>
                <w:lang w:val="en-GB"/>
              </w:rPr>
              <w:t xml:space="preserve"> </w:t>
            </w:r>
            <w:r>
              <w:rPr>
                <w:rFonts w:ascii="Verdana" w:hAnsi="Verdana" w:cs="Courier New"/>
                <w:sz w:val="20"/>
                <w:szCs w:val="20"/>
                <w:lang w:val="en-GB"/>
              </w:rPr>
              <w:t>a</w:t>
            </w:r>
            <w:r w:rsidRPr="0090336F">
              <w:rPr>
                <w:rFonts w:ascii="Verdana" w:hAnsi="Verdana" w:cs="Courier New"/>
                <w:sz w:val="20"/>
                <w:szCs w:val="20"/>
                <w:lang w:val="en-GB"/>
              </w:rPr>
              <w:t xml:space="preserve"> representative cross-sectional population survey. </w:t>
            </w:r>
            <w:r w:rsidRPr="0090336F">
              <w:rPr>
                <w:rFonts w:ascii="Verdana" w:hAnsi="Verdana"/>
                <w:i/>
                <w:sz w:val="20"/>
                <w:szCs w:val="20"/>
                <w:lang w:val="en-GB"/>
              </w:rPr>
              <w:t>Clin. Exp. Dermatol.</w:t>
            </w:r>
            <w:r w:rsidRPr="0090336F">
              <w:rPr>
                <w:rFonts w:ascii="Verdana" w:hAnsi="Verdana"/>
                <w:sz w:val="20"/>
                <w:szCs w:val="20"/>
                <w:lang w:val="en-GB"/>
              </w:rPr>
              <w:t xml:space="preserve"> 2010: </w:t>
            </w:r>
            <w:r w:rsidRPr="0090336F">
              <w:rPr>
                <w:rFonts w:ascii="Verdana" w:hAnsi="Verdana" w:cs="Verdana"/>
                <w:iCs/>
                <w:sz w:val="20"/>
                <w:szCs w:val="20"/>
                <w:lang w:val="en-GB"/>
              </w:rPr>
              <w:t>35;</w:t>
            </w:r>
            <w:r w:rsidRPr="0090336F">
              <w:rPr>
                <w:rFonts w:ascii="Verdana" w:hAnsi="Verdana"/>
                <w:sz w:val="20"/>
                <w:szCs w:val="20"/>
                <w:lang w:val="en-GB"/>
              </w:rPr>
              <w:t xml:space="preserve"> 869-873. IF: 1.26</w:t>
            </w:r>
          </w:p>
        </w:tc>
      </w:tr>
      <w:tr w:rsidR="00682A1A" w:rsidRPr="008E77A4" w14:paraId="3F4BAEF5" w14:textId="77777777" w:rsidTr="00D24651">
        <w:tc>
          <w:tcPr>
            <w:tcW w:w="727" w:type="dxa"/>
            <w:shd w:val="clear" w:color="auto" w:fill="auto"/>
          </w:tcPr>
          <w:p w14:paraId="103F45C7"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5</w:t>
            </w:r>
            <w:r w:rsidRPr="0090336F">
              <w:rPr>
                <w:rFonts w:ascii="Verdana" w:hAnsi="Verdana"/>
                <w:sz w:val="20"/>
                <w:szCs w:val="20"/>
                <w:lang w:val="en-GB"/>
              </w:rPr>
              <w:t>.</w:t>
            </w:r>
          </w:p>
        </w:tc>
        <w:tc>
          <w:tcPr>
            <w:tcW w:w="8441" w:type="dxa"/>
            <w:shd w:val="clear" w:color="auto" w:fill="auto"/>
          </w:tcPr>
          <w:p w14:paraId="6664ACF2" w14:textId="5ED4B4C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Hartmann, K.</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90336F">
              <w:rPr>
                <w:rFonts w:ascii="Verdana" w:hAnsi="Verdana"/>
                <w:sz w:val="20"/>
                <w:szCs w:val="20"/>
                <w:lang w:val="en-GB"/>
              </w:rPr>
              <w:t>, Siebenhaar, F.</w:t>
            </w:r>
            <w:r w:rsidRPr="00EE5BCA">
              <w:rPr>
                <w:rFonts w:ascii="Verdana" w:hAnsi="Verdana"/>
                <w:sz w:val="20"/>
                <w:szCs w:val="20"/>
                <w:vertAlign w:val="superscript"/>
                <w:lang w:val="en-GB"/>
              </w:rPr>
              <w:t>*</w:t>
            </w:r>
            <w:r w:rsidRPr="0090336F">
              <w:rPr>
                <w:rFonts w:ascii="Verdana" w:hAnsi="Verdana"/>
                <w:sz w:val="20"/>
                <w:szCs w:val="20"/>
                <w:lang w:val="en-GB"/>
              </w:rPr>
              <w:t xml:space="preserve">, Belloni, B., Brockow, K., Eben, R., Hartmann, B., Ruëff, F., Schoepke, N., Staubach, P., Weber, A., and </w:t>
            </w:r>
            <w:r w:rsidRPr="0090336F">
              <w:rPr>
                <w:rFonts w:ascii="Verdana" w:hAnsi="Verdana"/>
                <w:b/>
                <w:sz w:val="20"/>
                <w:szCs w:val="20"/>
                <w:lang w:val="en-GB"/>
              </w:rPr>
              <w:t>Maurer, M.</w:t>
            </w:r>
            <w:r w:rsidRPr="0090336F">
              <w:rPr>
                <w:rFonts w:ascii="Verdana" w:hAnsi="Verdana"/>
                <w:sz w:val="20"/>
                <w:szCs w:val="20"/>
                <w:lang w:val="en-GB"/>
              </w:rPr>
              <w:t xml:space="preserve">: Effects of topical treatment with the raft modulator miltefosine and clobetasol in cutaneous mastocytosis: a randomized double-blind, placebo-controlled trial. </w:t>
            </w:r>
            <w:r w:rsidRPr="0090336F">
              <w:rPr>
                <w:rFonts w:ascii="Verdana" w:hAnsi="Verdana"/>
                <w:i/>
                <w:sz w:val="20"/>
                <w:szCs w:val="20"/>
                <w:lang w:val="en-GB"/>
              </w:rPr>
              <w:t>Brit. J. Dermatol.</w:t>
            </w:r>
            <w:r w:rsidRPr="0090336F">
              <w:rPr>
                <w:rFonts w:ascii="Verdana" w:hAnsi="Verdana"/>
                <w:sz w:val="20"/>
                <w:szCs w:val="20"/>
                <w:lang w:val="en-GB"/>
              </w:rPr>
              <w:t xml:space="preserve"> 2010: 162; 185-190. IF: 4.35</w:t>
            </w:r>
          </w:p>
        </w:tc>
      </w:tr>
      <w:tr w:rsidR="00682A1A" w:rsidRPr="008E77A4" w14:paraId="0E35ADC2" w14:textId="77777777" w:rsidTr="00D24651">
        <w:tc>
          <w:tcPr>
            <w:tcW w:w="727" w:type="dxa"/>
            <w:shd w:val="clear" w:color="auto" w:fill="auto"/>
          </w:tcPr>
          <w:p w14:paraId="5583CE2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4</w:t>
            </w:r>
            <w:r w:rsidRPr="0090336F">
              <w:rPr>
                <w:rFonts w:ascii="Verdana" w:hAnsi="Verdana"/>
                <w:sz w:val="20"/>
                <w:szCs w:val="20"/>
                <w:lang w:val="en-GB"/>
              </w:rPr>
              <w:t>.</w:t>
            </w:r>
          </w:p>
        </w:tc>
        <w:tc>
          <w:tcPr>
            <w:tcW w:w="8441" w:type="dxa"/>
            <w:shd w:val="clear" w:color="auto" w:fill="auto"/>
          </w:tcPr>
          <w:p w14:paraId="3C89D178" w14:textId="74B93842" w:rsidR="00682A1A" w:rsidRPr="0090336F" w:rsidRDefault="00682A1A" w:rsidP="00682A1A">
            <w:pPr>
              <w:spacing w:before="120" w:after="120"/>
              <w:ind w:right="128"/>
              <w:jc w:val="both"/>
              <w:rPr>
                <w:rFonts w:ascii="Verdana" w:hAnsi="Verdana" w:cs="Arial"/>
                <w:bCs/>
                <w:sz w:val="20"/>
                <w:szCs w:val="20"/>
                <w:lang w:val="en-GB"/>
              </w:rPr>
            </w:pPr>
            <w:r w:rsidRPr="0090336F">
              <w:rPr>
                <w:rFonts w:ascii="Verdana" w:hAnsi="Verdana"/>
                <w:sz w:val="20"/>
                <w:szCs w:val="20"/>
                <w:lang w:val="en-GB"/>
              </w:rPr>
              <w:t xml:space="preserve">Vieira dos Santos, R., Magerl, M., Martus, P., Zuberbier, T., Church, M. K., Escribano, L.,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Fonts w:ascii="Verdana" w:hAnsi="Verdana" w:cs="Arial"/>
                <w:bCs/>
                <w:sz w:val="20"/>
                <w:szCs w:val="20"/>
                <w:lang w:val="en-GB"/>
              </w:rPr>
              <w:t>Topical sodium cromoglicate relieves allergen- and histamine-induced dermal pruritus.</w:t>
            </w:r>
            <w:r w:rsidRPr="0090336F">
              <w:rPr>
                <w:rFonts w:ascii="Verdana" w:hAnsi="Verdana"/>
                <w:i/>
                <w:sz w:val="20"/>
                <w:szCs w:val="20"/>
                <w:lang w:val="en-GB"/>
              </w:rPr>
              <w:t xml:space="preserve"> </w:t>
            </w:r>
            <w:r w:rsidRPr="0090336F">
              <w:rPr>
                <w:rFonts w:ascii="Verdana" w:hAnsi="Verdana"/>
                <w:i/>
                <w:sz w:val="20"/>
                <w:szCs w:val="20"/>
                <w:lang w:val="en-US"/>
              </w:rPr>
              <w:t>Brit. J. Dermatol.</w:t>
            </w:r>
            <w:r w:rsidRPr="0090336F">
              <w:rPr>
                <w:rFonts w:ascii="Verdana" w:hAnsi="Verdana"/>
                <w:sz w:val="20"/>
                <w:szCs w:val="20"/>
                <w:lang w:val="en-GB"/>
              </w:rPr>
              <w:t xml:space="preserve"> 2010: 162; 674-676. IF: 4.35</w:t>
            </w:r>
          </w:p>
        </w:tc>
      </w:tr>
      <w:tr w:rsidR="00682A1A" w:rsidRPr="008E77A4" w14:paraId="045747CF" w14:textId="77777777" w:rsidTr="00D24651">
        <w:tc>
          <w:tcPr>
            <w:tcW w:w="727" w:type="dxa"/>
            <w:shd w:val="clear" w:color="auto" w:fill="auto"/>
          </w:tcPr>
          <w:p w14:paraId="3C5791B1"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3</w:t>
            </w:r>
            <w:r w:rsidRPr="0090336F">
              <w:rPr>
                <w:rFonts w:ascii="Verdana" w:hAnsi="Verdana"/>
                <w:sz w:val="20"/>
                <w:szCs w:val="20"/>
                <w:lang w:val="en-GB"/>
              </w:rPr>
              <w:t>.</w:t>
            </w:r>
          </w:p>
        </w:tc>
        <w:tc>
          <w:tcPr>
            <w:tcW w:w="8441" w:type="dxa"/>
            <w:shd w:val="clear" w:color="auto" w:fill="auto"/>
          </w:tcPr>
          <w:p w14:paraId="067CFF35" w14:textId="7A7A2252" w:rsidR="00682A1A" w:rsidRPr="0090336F" w:rsidRDefault="00682A1A" w:rsidP="00682A1A">
            <w:pPr>
              <w:spacing w:before="120" w:after="120"/>
              <w:ind w:right="128"/>
              <w:jc w:val="both"/>
              <w:rPr>
                <w:rFonts w:ascii="Verdana" w:hAnsi="Verdana"/>
                <w:sz w:val="20"/>
                <w:szCs w:val="20"/>
                <w:lang w:val="en-GB"/>
              </w:rPr>
            </w:pPr>
            <w:r w:rsidRPr="0090336F">
              <w:rPr>
                <w:rFonts w:ascii="Verdana" w:hAnsi="Verdana"/>
                <w:sz w:val="20"/>
                <w:szCs w:val="20"/>
                <w:lang w:val="en-GB"/>
              </w:rPr>
              <w:t xml:space="preserve">Krause, K., Metz, M., Zuberbier, T., </w:t>
            </w:r>
            <w:r w:rsidRPr="0090336F">
              <w:rPr>
                <w:rFonts w:ascii="Verdana" w:hAnsi="Verdana"/>
                <w:b/>
                <w:sz w:val="20"/>
                <w:szCs w:val="20"/>
                <w:lang w:val="en-GB"/>
              </w:rPr>
              <w:t>Maurer, M.</w:t>
            </w:r>
            <w:r w:rsidRPr="0090336F">
              <w:rPr>
                <w:rFonts w:ascii="Verdana" w:hAnsi="Verdana"/>
                <w:sz w:val="20"/>
                <w:szCs w:val="20"/>
                <w:lang w:val="en-GB"/>
              </w:rPr>
              <w:t>, and Magerl, M.</w:t>
            </w:r>
            <w:r w:rsidRPr="003D5D04">
              <w:rPr>
                <w:rFonts w:ascii="Verdana" w:hAnsi="Verdana"/>
                <w:sz w:val="20"/>
                <w:szCs w:val="20"/>
                <w:vertAlign w:val="superscript"/>
                <w:lang w:val="en-US"/>
              </w:rPr>
              <w:t>+</w:t>
            </w:r>
            <w:r w:rsidRPr="0090336F">
              <w:rPr>
                <w:rFonts w:ascii="Verdana" w:hAnsi="Verdana"/>
                <w:sz w:val="20"/>
                <w:szCs w:val="20"/>
                <w:lang w:val="en-GB"/>
              </w:rPr>
              <w:t xml:space="preserve">: Successful treatment of hereditary angioedema with bradykinin B2-receptor antagonist icatibant. </w:t>
            </w:r>
            <w:r w:rsidRPr="0090336F">
              <w:rPr>
                <w:rFonts w:ascii="Verdana" w:hAnsi="Verdana"/>
                <w:i/>
                <w:sz w:val="20"/>
                <w:szCs w:val="20"/>
                <w:lang w:val="en-GB"/>
              </w:rPr>
              <w:t xml:space="preserve">J. Dtsch. Dermatol. Ges. </w:t>
            </w:r>
            <w:r w:rsidRPr="0090336F">
              <w:rPr>
                <w:rFonts w:ascii="Verdana" w:hAnsi="Verdana" w:cs="Arial"/>
                <w:sz w:val="20"/>
                <w:szCs w:val="20"/>
                <w:lang w:val="en-GB"/>
              </w:rPr>
              <w:t>2010: 8; 272-274</w:t>
            </w:r>
            <w:r w:rsidRPr="0090336F">
              <w:rPr>
                <w:rFonts w:ascii="Verdana" w:hAnsi="Verdana"/>
                <w:i/>
                <w:sz w:val="20"/>
                <w:szCs w:val="20"/>
                <w:lang w:val="en-GB"/>
              </w:rPr>
              <w:t>.</w:t>
            </w:r>
            <w:r w:rsidRPr="0090336F">
              <w:rPr>
                <w:rFonts w:ascii="Verdana" w:hAnsi="Verdana"/>
                <w:sz w:val="20"/>
                <w:szCs w:val="20"/>
                <w:lang w:val="en-GB"/>
              </w:rPr>
              <w:t xml:space="preserve"> IF: 1.48</w:t>
            </w:r>
          </w:p>
        </w:tc>
      </w:tr>
      <w:tr w:rsidR="00682A1A" w:rsidRPr="008E77A4" w14:paraId="02590A76" w14:textId="77777777" w:rsidTr="00D24651">
        <w:tc>
          <w:tcPr>
            <w:tcW w:w="727" w:type="dxa"/>
            <w:shd w:val="clear" w:color="auto" w:fill="auto"/>
          </w:tcPr>
          <w:p w14:paraId="236A827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481C5797" w14:textId="1DE420A1"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Dudeck, A.</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Pr>
                <w:rFonts w:ascii="Verdana" w:hAnsi="Verdana"/>
                <w:sz w:val="20"/>
                <w:szCs w:val="20"/>
                <w:lang w:val="en-GB"/>
              </w:rPr>
              <w:t>Leist</w:t>
            </w:r>
            <w:r w:rsidRPr="0090336F">
              <w:rPr>
                <w:rFonts w:ascii="Verdana" w:hAnsi="Verdana"/>
                <w:sz w:val="20"/>
                <w:szCs w:val="20"/>
                <w:lang w:val="en-GB"/>
              </w:rPr>
              <w:t xml:space="preserve">, M., </w:t>
            </w:r>
            <w:r>
              <w:rPr>
                <w:rFonts w:ascii="Verdana" w:hAnsi="Verdana"/>
                <w:sz w:val="20"/>
                <w:szCs w:val="20"/>
                <w:lang w:val="en-GB"/>
              </w:rPr>
              <w:t xml:space="preserve">Rubant, S., Zimmermann, A., </w:t>
            </w:r>
            <w:r w:rsidRPr="0090336F">
              <w:rPr>
                <w:rFonts w:ascii="Verdana" w:hAnsi="Verdana"/>
                <w:sz w:val="20"/>
                <w:szCs w:val="20"/>
                <w:lang w:val="en-GB"/>
              </w:rPr>
              <w:t>Dudeck, J.,</w:t>
            </w:r>
            <w:r>
              <w:rPr>
                <w:rFonts w:ascii="Verdana" w:hAnsi="Verdana"/>
                <w:sz w:val="20"/>
                <w:szCs w:val="20"/>
                <w:lang w:val="en-GB"/>
              </w:rPr>
              <w:t xml:space="preserve"> Boehncke, W. H.</w:t>
            </w:r>
            <w:r w:rsidRPr="0090336F">
              <w:rPr>
                <w:rFonts w:ascii="Verdana" w:hAnsi="Verdana"/>
                <w:sz w:val="20"/>
                <w:szCs w:val="20"/>
                <w:lang w:val="en-GB"/>
              </w:rPr>
              <w:t xml:space="preserve"> and </w:t>
            </w:r>
            <w:r w:rsidRPr="0090336F">
              <w:rPr>
                <w:rFonts w:ascii="Verdana" w:hAnsi="Verdana"/>
                <w:b/>
                <w:sz w:val="20"/>
                <w:szCs w:val="20"/>
                <w:lang w:val="en-GB"/>
              </w:rPr>
              <w:t>Maurer, M.</w:t>
            </w:r>
            <w:r w:rsidRPr="0090336F">
              <w:rPr>
                <w:rFonts w:ascii="Verdana" w:hAnsi="Verdana"/>
                <w:sz w:val="20"/>
                <w:szCs w:val="20"/>
                <w:lang w:val="en-GB"/>
              </w:rPr>
              <w:t xml:space="preserve">: Immature mast cells exhibit rolling and adhesion to endothelial cells and subsequent diapedesis triggered by E- and P-selectin, VCAM-1 and PECAM-1. </w:t>
            </w:r>
            <w:r w:rsidRPr="0090336F">
              <w:rPr>
                <w:rFonts w:ascii="Verdana" w:hAnsi="Verdana"/>
                <w:i/>
                <w:iCs/>
                <w:sz w:val="20"/>
                <w:szCs w:val="20"/>
                <w:lang w:val="en-GB"/>
              </w:rPr>
              <w:t>Exp. Dermatol</w:t>
            </w:r>
            <w:r w:rsidRPr="0090336F">
              <w:rPr>
                <w:rFonts w:ascii="Verdana" w:hAnsi="Verdana" w:cs="Arial"/>
                <w:i/>
                <w:sz w:val="20"/>
                <w:szCs w:val="20"/>
                <w:lang w:val="en-GB"/>
              </w:rPr>
              <w:t>.</w:t>
            </w:r>
            <w:r w:rsidRPr="0090336F">
              <w:rPr>
                <w:rFonts w:ascii="Verdana" w:hAnsi="Verdana"/>
                <w:i/>
                <w:iCs/>
                <w:sz w:val="20"/>
                <w:szCs w:val="20"/>
                <w:lang w:val="en-US"/>
              </w:rPr>
              <w:t xml:space="preserve"> </w:t>
            </w:r>
            <w:r w:rsidRPr="0090336F">
              <w:rPr>
                <w:rFonts w:ascii="Verdana" w:hAnsi="Verdana" w:cs="Arial"/>
                <w:sz w:val="20"/>
                <w:szCs w:val="20"/>
                <w:lang w:val="en-GB"/>
              </w:rPr>
              <w:t xml:space="preserve">2010: </w:t>
            </w:r>
            <w:r w:rsidRPr="0090336F">
              <w:rPr>
                <w:rFonts w:ascii="Verdana" w:hAnsi="Verdana"/>
                <w:sz w:val="20"/>
                <w:szCs w:val="20"/>
                <w:lang w:val="en-GB"/>
              </w:rPr>
              <w:t>19; 424-434. IF: 4.15</w:t>
            </w:r>
          </w:p>
        </w:tc>
      </w:tr>
      <w:tr w:rsidR="00682A1A" w:rsidRPr="008E77A4" w14:paraId="45DCD0AA" w14:textId="77777777" w:rsidTr="00D24651">
        <w:tc>
          <w:tcPr>
            <w:tcW w:w="727" w:type="dxa"/>
            <w:shd w:val="clear" w:color="auto" w:fill="auto"/>
          </w:tcPr>
          <w:p w14:paraId="2CF2F2BC"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7F56F408" w14:textId="6899AB5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Młynek, A., Magerl, M., Siebenhaar,</w:t>
            </w:r>
            <w:r w:rsidRPr="0090336F">
              <w:rPr>
                <w:rFonts w:ascii="Verdana" w:hAnsi="Verdana"/>
                <w:sz w:val="20"/>
                <w:szCs w:val="20"/>
                <w:vertAlign w:val="superscript"/>
                <w:lang w:val="en-GB"/>
              </w:rPr>
              <w:t xml:space="preserve"> </w:t>
            </w:r>
            <w:r w:rsidRPr="0090336F">
              <w:rPr>
                <w:rFonts w:ascii="Verdana" w:hAnsi="Verdana"/>
                <w:sz w:val="20"/>
                <w:szCs w:val="20"/>
                <w:lang w:val="en-GB"/>
              </w:rPr>
              <w:t>F., Weller, K.,</w:t>
            </w:r>
            <w:r w:rsidRPr="0090336F">
              <w:rPr>
                <w:rFonts w:ascii="Verdana" w:hAnsi="Verdana"/>
                <w:sz w:val="20"/>
                <w:szCs w:val="20"/>
                <w:vertAlign w:val="superscript"/>
                <w:lang w:val="en-GB"/>
              </w:rPr>
              <w:t xml:space="preserve"> </w:t>
            </w:r>
            <w:r w:rsidRPr="0090336F">
              <w:rPr>
                <w:rFonts w:ascii="Verdana" w:hAnsi="Verdana"/>
                <w:sz w:val="20"/>
                <w:szCs w:val="20"/>
                <w:lang w:val="en-GB"/>
              </w:rPr>
              <w:t>Vieira dos Santos, R., Zuberbier, T.,</w:t>
            </w:r>
            <w:r w:rsidRPr="0090336F">
              <w:rPr>
                <w:rFonts w:ascii="Verdana" w:hAnsi="Verdana"/>
                <w:sz w:val="20"/>
                <w:szCs w:val="20"/>
                <w:vertAlign w:val="superscript"/>
                <w:lang w:val="en-GB"/>
              </w:rPr>
              <w:t xml:space="preserve"> </w:t>
            </w:r>
            <w:r w:rsidRPr="0090336F">
              <w:rPr>
                <w:rFonts w:ascii="Verdana" w:hAnsi="Verdana"/>
                <w:sz w:val="20"/>
                <w:szCs w:val="20"/>
                <w:lang w:val="en-GB"/>
              </w:rPr>
              <w:t xml:space="preserve">Zalewska-Janowska, A.,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Fonts w:ascii="Verdana" w:hAnsi="Verdana"/>
                <w:sz w:val="20"/>
                <w:szCs w:val="20"/>
                <w:lang w:val="en-US"/>
              </w:rPr>
              <w:t xml:space="preserve">Results and relevance of critical temperature threshold testing in patients with acquired cold urticaria. </w:t>
            </w:r>
            <w:r w:rsidRPr="0090336F">
              <w:rPr>
                <w:rFonts w:ascii="Verdana" w:hAnsi="Verdana"/>
                <w:i/>
                <w:sz w:val="20"/>
                <w:szCs w:val="20"/>
                <w:lang w:val="en-US"/>
              </w:rPr>
              <w:t>Brit. J. Dermatol.</w:t>
            </w:r>
            <w:r w:rsidRPr="0090336F">
              <w:rPr>
                <w:rFonts w:ascii="Verdana" w:hAnsi="Verdana"/>
                <w:sz w:val="20"/>
                <w:szCs w:val="20"/>
                <w:lang w:val="en-US"/>
              </w:rPr>
              <w:t xml:space="preserve"> </w:t>
            </w:r>
            <w:r w:rsidRPr="0090336F">
              <w:rPr>
                <w:rFonts w:ascii="Verdana" w:hAnsi="Verdana" w:cs="Arial"/>
                <w:sz w:val="20"/>
                <w:szCs w:val="20"/>
                <w:lang w:val="en-GB"/>
              </w:rPr>
              <w:t>2010: 162; 198-200</w:t>
            </w:r>
            <w:r w:rsidRPr="0090336F">
              <w:rPr>
                <w:rFonts w:ascii="Verdana" w:hAnsi="Verdana"/>
                <w:i/>
                <w:iCs/>
                <w:sz w:val="20"/>
                <w:szCs w:val="20"/>
                <w:lang w:val="en-US"/>
              </w:rPr>
              <w:t>.</w:t>
            </w:r>
            <w:r w:rsidRPr="0090336F">
              <w:rPr>
                <w:rFonts w:ascii="Verdana" w:hAnsi="Verdana"/>
                <w:sz w:val="20"/>
                <w:szCs w:val="20"/>
                <w:lang w:val="en-GB"/>
              </w:rPr>
              <w:t xml:space="preserve"> IF: 4.35</w:t>
            </w:r>
          </w:p>
        </w:tc>
      </w:tr>
      <w:tr w:rsidR="00682A1A" w:rsidRPr="008E77A4" w14:paraId="2A42C79A" w14:textId="77777777" w:rsidTr="00D24651">
        <w:tc>
          <w:tcPr>
            <w:tcW w:w="727" w:type="dxa"/>
            <w:shd w:val="clear" w:color="auto" w:fill="auto"/>
          </w:tcPr>
          <w:p w14:paraId="433DEA0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90</w:t>
            </w:r>
            <w:r w:rsidRPr="0090336F">
              <w:rPr>
                <w:rFonts w:ascii="Verdana" w:hAnsi="Verdana"/>
                <w:sz w:val="20"/>
                <w:szCs w:val="20"/>
                <w:lang w:val="en-GB"/>
              </w:rPr>
              <w:t>.</w:t>
            </w:r>
          </w:p>
        </w:tc>
        <w:tc>
          <w:tcPr>
            <w:tcW w:w="8441" w:type="dxa"/>
            <w:shd w:val="clear" w:color="auto" w:fill="auto"/>
          </w:tcPr>
          <w:p w14:paraId="39486B22" w14:textId="2681D4F2" w:rsidR="00682A1A" w:rsidRPr="0090336F" w:rsidRDefault="00682A1A" w:rsidP="00682A1A">
            <w:pPr>
              <w:spacing w:before="120" w:after="120"/>
              <w:ind w:right="128"/>
              <w:jc w:val="both"/>
              <w:rPr>
                <w:rFonts w:ascii="Verdana" w:hAnsi="Verdana"/>
                <w:sz w:val="20"/>
                <w:szCs w:val="20"/>
                <w:lang w:val="en-GB"/>
              </w:rPr>
            </w:pPr>
            <w:r w:rsidRPr="0090336F">
              <w:rPr>
                <w:rFonts w:ascii="Verdana" w:hAnsi="Verdana"/>
                <w:sz w:val="20"/>
                <w:szCs w:val="20"/>
                <w:lang w:val="en-GB"/>
              </w:rPr>
              <w:t>Baiardini, I.</w:t>
            </w:r>
            <w:r w:rsidRPr="003D5D04">
              <w:rPr>
                <w:rFonts w:ascii="Verdana" w:hAnsi="Verdana"/>
                <w:sz w:val="20"/>
                <w:szCs w:val="20"/>
                <w:vertAlign w:val="superscript"/>
                <w:lang w:val="en-US"/>
              </w:rPr>
              <w:t>+</w:t>
            </w:r>
            <w:r w:rsidRPr="0090336F">
              <w:rPr>
                <w:rFonts w:ascii="Verdana" w:hAnsi="Verdana"/>
                <w:sz w:val="20"/>
                <w:szCs w:val="20"/>
                <w:lang w:val="en-GB"/>
              </w:rPr>
              <w:t xml:space="preserve">, Bousquet, P. J., Brzoza, Z., Canonica, G. W., Compalati, E., Fiocchi, A., Fokkens, W., van Wijk, G. R., La Grutta, S., Lombardi, C., </w:t>
            </w:r>
            <w:r w:rsidRPr="0090336F">
              <w:rPr>
                <w:rFonts w:ascii="Verdana" w:hAnsi="Verdana"/>
                <w:b/>
                <w:sz w:val="20"/>
                <w:szCs w:val="20"/>
                <w:lang w:val="en-GB"/>
              </w:rPr>
              <w:t>Maurer, M.</w:t>
            </w:r>
            <w:r w:rsidRPr="0090336F">
              <w:rPr>
                <w:rFonts w:ascii="Verdana" w:hAnsi="Verdana"/>
                <w:sz w:val="20"/>
                <w:szCs w:val="20"/>
                <w:lang w:val="en-GB"/>
              </w:rPr>
              <w:t>, Pinto, A. M., Ridolo, E., Senna, G. E., Terreehorst, I., Bom, A. T., Bousquet, J., Zuberbier, T., and Braido, F.: Recommendations for assessing patient-reported outcomes and health-related quality of life in clinical trials on allergy: A GA</w:t>
            </w:r>
            <w:r w:rsidRPr="0090336F">
              <w:rPr>
                <w:rFonts w:ascii="Verdana" w:hAnsi="Verdana"/>
                <w:sz w:val="20"/>
                <w:szCs w:val="20"/>
                <w:vertAlign w:val="superscript"/>
                <w:lang w:val="en-GB"/>
              </w:rPr>
              <w:t>2</w:t>
            </w:r>
            <w:r w:rsidRPr="0090336F">
              <w:rPr>
                <w:rFonts w:ascii="Verdana" w:hAnsi="Verdana"/>
                <w:sz w:val="20"/>
                <w:szCs w:val="20"/>
                <w:lang w:val="en-GB"/>
              </w:rPr>
              <w:t xml:space="preserve">LEN taskforce position paper. </w:t>
            </w:r>
            <w:r w:rsidRPr="0090336F">
              <w:rPr>
                <w:rFonts w:ascii="Verdana" w:hAnsi="Verdana"/>
                <w:i/>
                <w:sz w:val="20"/>
                <w:szCs w:val="20"/>
                <w:lang w:val="en-GB"/>
              </w:rPr>
              <w:t>Allergy</w:t>
            </w:r>
            <w:r w:rsidRPr="0090336F">
              <w:rPr>
                <w:rFonts w:ascii="Verdana" w:hAnsi="Verdana"/>
                <w:sz w:val="20"/>
                <w:szCs w:val="20"/>
                <w:lang w:val="en-GB"/>
              </w:rPr>
              <w:t xml:space="preserve"> 2010: 65; 290-295. IF: 6.29</w:t>
            </w:r>
          </w:p>
        </w:tc>
      </w:tr>
      <w:tr w:rsidR="00682A1A" w:rsidRPr="008E77A4" w14:paraId="6E247F9A" w14:textId="77777777" w:rsidTr="00D24651">
        <w:tc>
          <w:tcPr>
            <w:tcW w:w="727" w:type="dxa"/>
            <w:shd w:val="clear" w:color="auto" w:fill="auto"/>
          </w:tcPr>
          <w:p w14:paraId="5EF0270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w:t>
            </w:r>
            <w:r>
              <w:rPr>
                <w:rFonts w:ascii="Verdana" w:hAnsi="Verdana"/>
                <w:sz w:val="20"/>
                <w:szCs w:val="20"/>
                <w:lang w:val="en-GB"/>
              </w:rPr>
              <w:t>9</w:t>
            </w:r>
            <w:r w:rsidRPr="0090336F">
              <w:rPr>
                <w:rFonts w:ascii="Verdana" w:hAnsi="Verdana"/>
                <w:sz w:val="20"/>
                <w:szCs w:val="20"/>
                <w:lang w:val="en-GB"/>
              </w:rPr>
              <w:t>.</w:t>
            </w:r>
          </w:p>
        </w:tc>
        <w:tc>
          <w:tcPr>
            <w:tcW w:w="8441" w:type="dxa"/>
            <w:shd w:val="clear" w:color="auto" w:fill="auto"/>
          </w:tcPr>
          <w:p w14:paraId="3E160758" w14:textId="55A2F523"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Metz, M., Scholz, E., Ferrán, M., Izquierdo, I., Giménez-Arnau, A.,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Style w:val="HTMLSchreibmaschine"/>
                <w:rFonts w:ascii="Verdana" w:hAnsi="Verdana"/>
                <w:lang w:val="en-GB"/>
              </w:rPr>
              <w:t xml:space="preserve">Rupatadine and its effects on symptom control, stimulation time, and temperature thresholds in patients with acquired cold urticaria. </w:t>
            </w:r>
            <w:r w:rsidRPr="0090336F">
              <w:rPr>
                <w:rFonts w:ascii="Verdana" w:hAnsi="Verdana"/>
                <w:i/>
                <w:sz w:val="20"/>
                <w:szCs w:val="20"/>
                <w:lang w:val="en-GB"/>
              </w:rPr>
              <w:t>Ann. Allergy Asthma Immunol</w:t>
            </w:r>
            <w:r w:rsidRPr="0090336F">
              <w:rPr>
                <w:rStyle w:val="HTMLSchreibmaschine"/>
                <w:rFonts w:ascii="Verdana" w:hAnsi="Verdana"/>
                <w:i/>
                <w:lang w:val="en-GB"/>
              </w:rPr>
              <w:t>.</w:t>
            </w:r>
            <w:r w:rsidRPr="0090336F">
              <w:rPr>
                <w:rStyle w:val="HTMLSchreibmaschine"/>
                <w:rFonts w:ascii="Verdana" w:hAnsi="Verdana"/>
                <w:lang w:val="en-GB"/>
              </w:rPr>
              <w:t xml:space="preserve"> 2010: 104; 86-92. IF: 2.80</w:t>
            </w:r>
          </w:p>
        </w:tc>
      </w:tr>
      <w:tr w:rsidR="00682A1A" w:rsidRPr="00935082" w14:paraId="46691221" w14:textId="77777777" w:rsidTr="00D24651">
        <w:tc>
          <w:tcPr>
            <w:tcW w:w="727" w:type="dxa"/>
            <w:shd w:val="clear" w:color="auto" w:fill="auto"/>
          </w:tcPr>
          <w:p w14:paraId="09401F79"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7C04276A" w14:textId="3B923546"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Bachert, C.</w:t>
            </w:r>
            <w:r w:rsidRPr="003D5D04">
              <w:rPr>
                <w:rFonts w:ascii="Verdana" w:hAnsi="Verdana"/>
                <w:sz w:val="20"/>
                <w:szCs w:val="20"/>
                <w:vertAlign w:val="superscript"/>
                <w:lang w:val="en-US"/>
              </w:rPr>
              <w:t>+</w:t>
            </w:r>
            <w:r w:rsidRPr="0090336F">
              <w:rPr>
                <w:rFonts w:ascii="Verdana" w:hAnsi="Verdana"/>
                <w:sz w:val="20"/>
                <w:szCs w:val="20"/>
                <w:lang w:val="en-GB"/>
              </w:rPr>
              <w:t xml:space="preserve"> and </w:t>
            </w:r>
            <w:r w:rsidRPr="0090336F">
              <w:rPr>
                <w:rFonts w:ascii="Verdana" w:hAnsi="Verdana"/>
                <w:b/>
                <w:sz w:val="20"/>
                <w:szCs w:val="20"/>
                <w:lang w:val="en-GB"/>
              </w:rPr>
              <w:t>Maurer, M.</w:t>
            </w:r>
            <w:r w:rsidRPr="0090336F">
              <w:rPr>
                <w:rFonts w:ascii="Verdana" w:hAnsi="Verdana"/>
                <w:sz w:val="20"/>
                <w:szCs w:val="20"/>
                <w:lang w:val="en-GB"/>
              </w:rPr>
              <w:t xml:space="preserve">: Safety and efficacy of desloratadine in subjects with seasonal allergic rhinitis or chronic urticaria. Results of four postmarketing surveillance studies. </w:t>
            </w:r>
            <w:r w:rsidRPr="0090336F">
              <w:rPr>
                <w:rFonts w:ascii="Verdana" w:hAnsi="Verdana"/>
                <w:i/>
                <w:sz w:val="20"/>
                <w:szCs w:val="20"/>
                <w:lang w:val="en-GB"/>
              </w:rPr>
              <w:t>Clin. Drug Invest.</w:t>
            </w:r>
            <w:r w:rsidRPr="0090336F">
              <w:rPr>
                <w:rFonts w:ascii="Verdana" w:hAnsi="Verdana"/>
                <w:sz w:val="20"/>
                <w:szCs w:val="20"/>
                <w:lang w:val="en-GB"/>
              </w:rPr>
              <w:t xml:space="preserve"> 2010: 30; 109-122. IF: 1.62</w:t>
            </w:r>
          </w:p>
        </w:tc>
      </w:tr>
      <w:tr w:rsidR="00682A1A" w:rsidRPr="008E77A4" w14:paraId="3D15FFE6" w14:textId="77777777" w:rsidTr="00D24651">
        <w:tc>
          <w:tcPr>
            <w:tcW w:w="727" w:type="dxa"/>
            <w:shd w:val="clear" w:color="auto" w:fill="auto"/>
          </w:tcPr>
          <w:p w14:paraId="47E9694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6079D610" w14:textId="3A9770CB"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Pisarevskaja, D., Scheufele, R.,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Effects of a pseudoallergen-free diet on chronic spontaneous urticaria: A prospective trial. </w:t>
            </w:r>
            <w:r w:rsidRPr="0090336F">
              <w:rPr>
                <w:rFonts w:ascii="Verdana" w:hAnsi="Verdana"/>
                <w:i/>
                <w:sz w:val="20"/>
                <w:szCs w:val="20"/>
                <w:lang w:val="en-GB"/>
              </w:rPr>
              <w:t>Allergy</w:t>
            </w:r>
            <w:r w:rsidRPr="0090336F">
              <w:rPr>
                <w:rFonts w:ascii="Verdana" w:hAnsi="Verdana"/>
                <w:sz w:val="20"/>
                <w:szCs w:val="20"/>
                <w:lang w:val="en-GB"/>
              </w:rPr>
              <w:t xml:space="preserve"> 2010: </w:t>
            </w:r>
            <w:r w:rsidRPr="001B7C31">
              <w:rPr>
                <w:rFonts w:ascii="Verdana" w:hAnsi="Verdana" w:cs="Arial"/>
                <w:sz w:val="20"/>
                <w:szCs w:val="20"/>
                <w:lang w:val="en-GB"/>
              </w:rPr>
              <w:t>65;</w:t>
            </w:r>
            <w:r w:rsidRPr="0090336F">
              <w:rPr>
                <w:rFonts w:ascii="Verdana" w:hAnsi="Verdana" w:cs="Arial"/>
                <w:i/>
                <w:sz w:val="20"/>
                <w:szCs w:val="20"/>
                <w:lang w:val="en-GB"/>
              </w:rPr>
              <w:t xml:space="preserve"> </w:t>
            </w:r>
            <w:r w:rsidRPr="0090336F">
              <w:rPr>
                <w:rFonts w:ascii="Verdana" w:hAnsi="Verdana" w:cs="Arial"/>
                <w:sz w:val="20"/>
                <w:szCs w:val="20"/>
                <w:lang w:val="en-GB"/>
              </w:rPr>
              <w:t>78-83</w:t>
            </w:r>
            <w:r w:rsidRPr="0090336F">
              <w:rPr>
                <w:rFonts w:ascii="Verdana" w:hAnsi="Verdana"/>
                <w:sz w:val="20"/>
                <w:szCs w:val="20"/>
                <w:lang w:val="en-GB"/>
              </w:rPr>
              <w:t>. IF: 6.29</w:t>
            </w:r>
          </w:p>
        </w:tc>
      </w:tr>
      <w:tr w:rsidR="00682A1A" w:rsidRPr="008E77A4" w14:paraId="7D5C0DF1" w14:textId="77777777" w:rsidTr="00D24651">
        <w:tc>
          <w:tcPr>
            <w:tcW w:w="727" w:type="dxa"/>
            <w:shd w:val="clear" w:color="auto" w:fill="auto"/>
          </w:tcPr>
          <w:p w14:paraId="1006FD77"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86.</w:t>
            </w:r>
          </w:p>
        </w:tc>
        <w:tc>
          <w:tcPr>
            <w:tcW w:w="8441" w:type="dxa"/>
            <w:shd w:val="clear" w:color="auto" w:fill="auto"/>
          </w:tcPr>
          <w:p w14:paraId="773668B6" w14:textId="29C24467"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1A6343">
              <w:rPr>
                <w:rFonts w:ascii="Verdana" w:hAnsi="Verdana"/>
                <w:sz w:val="20"/>
                <w:szCs w:val="20"/>
              </w:rPr>
              <w:t>Hartmann, K.</w:t>
            </w:r>
            <w:r w:rsidRPr="001A6343">
              <w:rPr>
                <w:rFonts w:ascii="Verdana" w:hAnsi="Verdana"/>
                <w:sz w:val="20"/>
                <w:szCs w:val="20"/>
                <w:vertAlign w:val="superscript"/>
              </w:rPr>
              <w:t>+</w:t>
            </w:r>
            <w:r w:rsidRPr="001A6343">
              <w:rPr>
                <w:rFonts w:ascii="Verdana" w:hAnsi="Verdana"/>
                <w:sz w:val="20"/>
                <w:szCs w:val="20"/>
              </w:rPr>
              <w:t xml:space="preserve">, Biedermann, T., Brockow, K., Grabbe, J., Horny, H.-P., Lippert, U., </w:t>
            </w:r>
            <w:r w:rsidRPr="001A6343">
              <w:rPr>
                <w:rFonts w:ascii="Verdana" w:hAnsi="Verdana"/>
                <w:b/>
                <w:sz w:val="20"/>
                <w:szCs w:val="20"/>
              </w:rPr>
              <w:t>Maurer, M.</w:t>
            </w:r>
            <w:r w:rsidRPr="001A6343">
              <w:rPr>
                <w:rFonts w:ascii="Verdana" w:hAnsi="Verdana"/>
                <w:sz w:val="20"/>
                <w:szCs w:val="20"/>
              </w:rPr>
              <w:t xml:space="preserve">, Raithel, M., Rietschel, E., Ruëff, F., and Sotlar, K. für das Kompetenznetzwerk Mastozytose e. V.: Leitlinie Mastozytose. </w:t>
            </w:r>
            <w:r>
              <w:rPr>
                <w:rFonts w:ascii="Verdana" w:hAnsi="Verdana"/>
                <w:i/>
                <w:sz w:val="20"/>
                <w:szCs w:val="20"/>
                <w:lang w:val="en-GB"/>
              </w:rPr>
              <w:t>Allergol</w:t>
            </w:r>
            <w:r w:rsidRPr="0090336F">
              <w:rPr>
                <w:rFonts w:ascii="Verdana" w:hAnsi="Verdana"/>
                <w:sz w:val="20"/>
                <w:szCs w:val="20"/>
                <w:lang w:val="en-GB"/>
              </w:rPr>
              <w:t>. 20</w:t>
            </w:r>
            <w:r>
              <w:rPr>
                <w:rFonts w:ascii="Verdana" w:hAnsi="Verdana"/>
                <w:sz w:val="20"/>
                <w:szCs w:val="20"/>
                <w:lang w:val="en-GB"/>
              </w:rPr>
              <w:t>09</w:t>
            </w:r>
            <w:r w:rsidRPr="0090336F">
              <w:rPr>
                <w:rFonts w:ascii="Verdana" w:hAnsi="Verdana"/>
                <w:sz w:val="20"/>
                <w:szCs w:val="20"/>
                <w:lang w:val="en-GB"/>
              </w:rPr>
              <w:t>:</w:t>
            </w:r>
            <w:r>
              <w:rPr>
                <w:rFonts w:ascii="Verdana" w:hAnsi="Verdana"/>
                <w:sz w:val="20"/>
                <w:szCs w:val="20"/>
                <w:lang w:val="en-GB"/>
              </w:rPr>
              <w:t xml:space="preserve"> 32; 199-213</w:t>
            </w:r>
            <w:r w:rsidRPr="0090336F">
              <w:rPr>
                <w:rFonts w:ascii="Verdana" w:hAnsi="Verdana"/>
                <w:sz w:val="20"/>
                <w:szCs w:val="20"/>
                <w:lang w:val="en-GB"/>
              </w:rPr>
              <w:t xml:space="preserve">. IF: </w:t>
            </w:r>
            <w:r>
              <w:rPr>
                <w:rFonts w:ascii="Verdana" w:hAnsi="Verdana"/>
                <w:sz w:val="20"/>
                <w:szCs w:val="20"/>
                <w:lang w:val="en-GB"/>
              </w:rPr>
              <w:t>2009: 0.12</w:t>
            </w:r>
          </w:p>
        </w:tc>
      </w:tr>
      <w:tr w:rsidR="00682A1A" w:rsidRPr="008E77A4" w14:paraId="25D1B5D7" w14:textId="77777777" w:rsidTr="00D24651">
        <w:tc>
          <w:tcPr>
            <w:tcW w:w="727" w:type="dxa"/>
            <w:shd w:val="clear" w:color="auto" w:fill="auto"/>
          </w:tcPr>
          <w:p w14:paraId="4F8FD242"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85.</w:t>
            </w:r>
          </w:p>
        </w:tc>
        <w:tc>
          <w:tcPr>
            <w:tcW w:w="8441" w:type="dxa"/>
            <w:shd w:val="clear" w:color="auto" w:fill="auto"/>
          </w:tcPr>
          <w:p w14:paraId="5B82039E" w14:textId="344F029C"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Borzova, E., Giménez-Arnau, A., Grattan, C. E. H., Lawlor, F., Mathelier-Fusade, P., Metz, M., Młynek, A.,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The definition and diagnostic testing of physical and cholinergic urticarias – EAACI/GA</w:t>
            </w:r>
            <w:r w:rsidRPr="0090336F">
              <w:rPr>
                <w:rFonts w:ascii="Verdana" w:hAnsi="Verdana"/>
                <w:sz w:val="20"/>
                <w:szCs w:val="20"/>
                <w:vertAlign w:val="superscript"/>
                <w:lang w:val="en-GB"/>
              </w:rPr>
              <w:t>2</w:t>
            </w:r>
            <w:r w:rsidRPr="0090336F">
              <w:rPr>
                <w:rFonts w:ascii="Verdana" w:hAnsi="Verdana"/>
                <w:sz w:val="20"/>
                <w:szCs w:val="20"/>
                <w:lang w:val="en-GB"/>
              </w:rPr>
              <w:t xml:space="preserve">LEN/EDF/UNEV consensus panel recommendations. </w:t>
            </w:r>
            <w:r w:rsidRPr="0090336F">
              <w:rPr>
                <w:rFonts w:ascii="Verdana" w:hAnsi="Verdana"/>
                <w:i/>
                <w:sz w:val="20"/>
                <w:szCs w:val="20"/>
                <w:lang w:val="en-GB"/>
              </w:rPr>
              <w:t>Allergy</w:t>
            </w:r>
            <w:r w:rsidRPr="0090336F">
              <w:rPr>
                <w:rFonts w:ascii="Verdana" w:hAnsi="Verdana"/>
                <w:sz w:val="20"/>
                <w:szCs w:val="20"/>
                <w:lang w:val="en-GB"/>
              </w:rPr>
              <w:t xml:space="preserve"> 2009: 64; 1715-1721. IF: 6.38</w:t>
            </w:r>
          </w:p>
        </w:tc>
      </w:tr>
      <w:tr w:rsidR="00682A1A" w:rsidRPr="008E77A4" w14:paraId="2E12AAAA" w14:textId="77777777" w:rsidTr="00D24651">
        <w:tc>
          <w:tcPr>
            <w:tcW w:w="727" w:type="dxa"/>
            <w:shd w:val="clear" w:color="auto" w:fill="auto"/>
          </w:tcPr>
          <w:p w14:paraId="7939D317"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84.</w:t>
            </w:r>
          </w:p>
        </w:tc>
        <w:tc>
          <w:tcPr>
            <w:tcW w:w="8441" w:type="dxa"/>
            <w:shd w:val="clear" w:color="auto" w:fill="auto"/>
          </w:tcPr>
          <w:p w14:paraId="3A641F54" w14:textId="2DC19625"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Konstantinou, G. N., Asero, R., </w:t>
            </w:r>
            <w:r w:rsidRPr="0090336F">
              <w:rPr>
                <w:rFonts w:ascii="Verdana" w:hAnsi="Verdana"/>
                <w:b/>
                <w:sz w:val="20"/>
                <w:szCs w:val="20"/>
                <w:lang w:val="en-GB"/>
              </w:rPr>
              <w:t>Maurer, M.</w:t>
            </w:r>
            <w:r w:rsidRPr="0090336F">
              <w:rPr>
                <w:rFonts w:ascii="Verdana" w:hAnsi="Verdana"/>
                <w:sz w:val="20"/>
                <w:szCs w:val="20"/>
                <w:lang w:val="en-GB"/>
              </w:rPr>
              <w:t>, Sabroe, R. A., Schmid-Grendelmeier, P., and Grattan, C. E. H.</w:t>
            </w:r>
            <w:r w:rsidRPr="003D5D04">
              <w:rPr>
                <w:rFonts w:ascii="Verdana" w:hAnsi="Verdana"/>
                <w:sz w:val="20"/>
                <w:szCs w:val="20"/>
                <w:vertAlign w:val="superscript"/>
                <w:lang w:val="en-US"/>
              </w:rPr>
              <w:t>+</w:t>
            </w:r>
            <w:r w:rsidRPr="0090336F">
              <w:rPr>
                <w:rFonts w:ascii="Verdana" w:hAnsi="Verdana"/>
                <w:sz w:val="20"/>
                <w:szCs w:val="20"/>
                <w:lang w:val="en-GB"/>
              </w:rPr>
              <w:t>: EAACI/GA</w:t>
            </w:r>
            <w:r w:rsidRPr="0090336F">
              <w:rPr>
                <w:rFonts w:ascii="Verdana" w:hAnsi="Verdana"/>
                <w:sz w:val="20"/>
                <w:szCs w:val="20"/>
                <w:vertAlign w:val="superscript"/>
                <w:lang w:val="en-GB"/>
              </w:rPr>
              <w:t>2</w:t>
            </w:r>
            <w:r w:rsidRPr="0090336F">
              <w:rPr>
                <w:rFonts w:ascii="Verdana" w:hAnsi="Verdana"/>
                <w:sz w:val="20"/>
                <w:szCs w:val="20"/>
                <w:lang w:val="en-GB"/>
              </w:rPr>
              <w:t xml:space="preserve">LEN task force consensus report: the autologous serum skin test in urticaria. </w:t>
            </w:r>
            <w:r w:rsidRPr="0090336F">
              <w:rPr>
                <w:rFonts w:ascii="Verdana" w:hAnsi="Verdana"/>
                <w:i/>
                <w:sz w:val="20"/>
                <w:szCs w:val="20"/>
                <w:lang w:val="en-GB"/>
              </w:rPr>
              <w:t>Allergy</w:t>
            </w:r>
            <w:r w:rsidRPr="0090336F">
              <w:rPr>
                <w:rFonts w:ascii="Verdana" w:hAnsi="Verdana"/>
                <w:sz w:val="20"/>
                <w:szCs w:val="20"/>
                <w:lang w:val="en-GB"/>
              </w:rPr>
              <w:t xml:space="preserve"> 2009: </w:t>
            </w:r>
            <w:r w:rsidRPr="0090336F">
              <w:rPr>
                <w:rFonts w:ascii="Verdana" w:hAnsi="Verdana" w:cs="Arial"/>
                <w:sz w:val="20"/>
                <w:szCs w:val="20"/>
                <w:lang w:val="en-GB"/>
              </w:rPr>
              <w:t>64; 1256-1268</w:t>
            </w:r>
            <w:r w:rsidRPr="0090336F">
              <w:rPr>
                <w:rFonts w:ascii="Verdana" w:hAnsi="Verdana"/>
                <w:sz w:val="20"/>
                <w:szCs w:val="20"/>
                <w:lang w:val="en-GB"/>
              </w:rPr>
              <w:t>. IF: 6.38</w:t>
            </w:r>
          </w:p>
        </w:tc>
      </w:tr>
      <w:tr w:rsidR="00682A1A" w:rsidRPr="008E77A4" w14:paraId="72167CDB" w14:textId="77777777" w:rsidTr="00D24651">
        <w:tc>
          <w:tcPr>
            <w:tcW w:w="727" w:type="dxa"/>
            <w:shd w:val="clear" w:color="auto" w:fill="auto"/>
          </w:tcPr>
          <w:p w14:paraId="1D2A0ABC"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83.</w:t>
            </w:r>
          </w:p>
        </w:tc>
        <w:tc>
          <w:tcPr>
            <w:tcW w:w="8441" w:type="dxa"/>
            <w:shd w:val="clear" w:color="auto" w:fill="auto"/>
          </w:tcPr>
          <w:p w14:paraId="70EA9301" w14:textId="00E3018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Schulz, S., Metz, M., Siepmann, D., Luger, T. A., </w:t>
            </w:r>
            <w:r w:rsidRPr="0090336F">
              <w:rPr>
                <w:rFonts w:ascii="Verdana" w:hAnsi="Verdana"/>
                <w:b/>
                <w:sz w:val="20"/>
                <w:szCs w:val="20"/>
                <w:lang w:val="en-GB"/>
              </w:rPr>
              <w:t>Maurer, M.</w:t>
            </w:r>
            <w:r w:rsidRPr="0090336F">
              <w:rPr>
                <w:rFonts w:ascii="Verdana" w:hAnsi="Verdana"/>
                <w:sz w:val="20"/>
                <w:szCs w:val="20"/>
                <w:lang w:val="en-GB"/>
              </w:rPr>
              <w:t>, and Ständer, S.</w:t>
            </w:r>
            <w:r w:rsidRPr="003D5D04">
              <w:rPr>
                <w:rFonts w:ascii="Verdana" w:hAnsi="Verdana"/>
                <w:sz w:val="20"/>
                <w:szCs w:val="20"/>
                <w:vertAlign w:val="superscript"/>
                <w:lang w:val="en-US"/>
              </w:rPr>
              <w:t>+</w:t>
            </w:r>
            <w:r w:rsidRPr="0090336F">
              <w:rPr>
                <w:rFonts w:ascii="Verdana" w:hAnsi="Verdana"/>
                <w:sz w:val="20"/>
                <w:szCs w:val="20"/>
                <w:lang w:val="en-GB"/>
              </w:rPr>
              <w:t xml:space="preserve">: Antipruritic efficacy of a high-dosage antihistamine therapy: Results of a retrospectively analysed case series. </w:t>
            </w:r>
            <w:r w:rsidRPr="0090336F">
              <w:rPr>
                <w:rFonts w:ascii="Verdana" w:hAnsi="Verdana"/>
                <w:i/>
                <w:sz w:val="20"/>
                <w:szCs w:val="20"/>
                <w:lang w:val="en-GB"/>
              </w:rPr>
              <w:t xml:space="preserve">Hautarzt </w:t>
            </w:r>
            <w:r w:rsidRPr="0090336F">
              <w:rPr>
                <w:rFonts w:ascii="Verdana" w:hAnsi="Verdana" w:cs="Arial"/>
                <w:sz w:val="20"/>
                <w:szCs w:val="20"/>
                <w:lang w:val="en-GB"/>
              </w:rPr>
              <w:t>2009: 60; 564-568</w:t>
            </w:r>
            <w:r w:rsidRPr="0090336F">
              <w:rPr>
                <w:rFonts w:ascii="Verdana" w:hAnsi="Verdana"/>
                <w:i/>
                <w:sz w:val="20"/>
                <w:szCs w:val="20"/>
                <w:lang w:val="en-GB"/>
              </w:rPr>
              <w:t>.</w:t>
            </w:r>
            <w:r w:rsidRPr="0090336F">
              <w:rPr>
                <w:rFonts w:ascii="Verdana" w:hAnsi="Verdana"/>
                <w:sz w:val="20"/>
                <w:szCs w:val="20"/>
                <w:lang w:val="en-GB"/>
              </w:rPr>
              <w:t xml:space="preserve"> IF: 0.43</w:t>
            </w:r>
          </w:p>
        </w:tc>
      </w:tr>
      <w:tr w:rsidR="00682A1A" w:rsidRPr="008E77A4" w14:paraId="4A434A16" w14:textId="77777777" w:rsidTr="00D24651">
        <w:tc>
          <w:tcPr>
            <w:tcW w:w="727" w:type="dxa"/>
            <w:shd w:val="clear" w:color="auto" w:fill="auto"/>
          </w:tcPr>
          <w:p w14:paraId="63C0C22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82.</w:t>
            </w:r>
          </w:p>
        </w:tc>
        <w:tc>
          <w:tcPr>
            <w:tcW w:w="8441" w:type="dxa"/>
            <w:shd w:val="clear" w:color="auto" w:fill="auto"/>
          </w:tcPr>
          <w:p w14:paraId="74E6832D" w14:textId="210F9D2B"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i/>
                <w:sz w:val="20"/>
                <w:szCs w:val="20"/>
                <w:lang w:val="en-GB"/>
              </w:rPr>
            </w:pPr>
            <w:r w:rsidRPr="0090336F">
              <w:rPr>
                <w:rFonts w:ascii="Verdana" w:hAnsi="Verdana"/>
                <w:sz w:val="20"/>
                <w:szCs w:val="20"/>
                <w:lang w:val="en-GB"/>
              </w:rPr>
              <w:t>Weller, K.</w:t>
            </w:r>
            <w:r w:rsidRPr="00EE5BCA">
              <w:rPr>
                <w:rFonts w:ascii="Verdana" w:hAnsi="Verdana"/>
                <w:sz w:val="20"/>
                <w:szCs w:val="20"/>
                <w:vertAlign w:val="superscript"/>
                <w:lang w:val="en-GB"/>
              </w:rPr>
              <w:t>*</w:t>
            </w:r>
            <w:r w:rsidRPr="0090336F">
              <w:rPr>
                <w:rFonts w:ascii="Verdana" w:hAnsi="Verdana"/>
                <w:sz w:val="20"/>
                <w:szCs w:val="20"/>
                <w:lang w:val="en-GB"/>
              </w:rPr>
              <w:t>, Artuc, M.</w:t>
            </w:r>
            <w:r w:rsidRPr="00EE5BCA">
              <w:rPr>
                <w:rFonts w:ascii="Verdana" w:hAnsi="Verdana"/>
                <w:sz w:val="20"/>
                <w:szCs w:val="20"/>
                <w:vertAlign w:val="superscript"/>
                <w:lang w:val="en-GB"/>
              </w:rPr>
              <w:t>*</w:t>
            </w:r>
            <w:r w:rsidRPr="0090336F">
              <w:rPr>
                <w:rFonts w:ascii="Verdana" w:hAnsi="Verdana"/>
                <w:sz w:val="20"/>
                <w:szCs w:val="20"/>
                <w:lang w:val="en-GB"/>
              </w:rPr>
              <w:t xml:space="preserve">, Jennings, G., Friedrichson, T., Guhl, S., Vieira dos Santos, R., Sünder, C.,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Miltefosine inhibits human mast cell activation and mediator release both in vitro and in vivo. </w:t>
            </w:r>
            <w:r w:rsidRPr="0090336F">
              <w:rPr>
                <w:rFonts w:ascii="Verdana" w:hAnsi="Verdana"/>
                <w:i/>
                <w:sz w:val="20"/>
                <w:szCs w:val="20"/>
                <w:lang w:val="en-GB"/>
              </w:rPr>
              <w:t xml:space="preserve">J. Invest. Dermatol. </w:t>
            </w:r>
            <w:r w:rsidRPr="0090336F">
              <w:rPr>
                <w:rFonts w:ascii="Verdana" w:hAnsi="Verdana"/>
                <w:sz w:val="20"/>
                <w:szCs w:val="20"/>
                <w:lang w:val="en-GB"/>
              </w:rPr>
              <w:t>2009: 129; 496-498. IF: 5.54</w:t>
            </w:r>
          </w:p>
        </w:tc>
      </w:tr>
      <w:tr w:rsidR="00682A1A" w:rsidRPr="0090336F" w14:paraId="677BF41C" w14:textId="77777777" w:rsidTr="00D24651">
        <w:tc>
          <w:tcPr>
            <w:tcW w:w="727" w:type="dxa"/>
            <w:shd w:val="clear" w:color="auto" w:fill="auto"/>
          </w:tcPr>
          <w:p w14:paraId="127E07D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81.</w:t>
            </w:r>
          </w:p>
        </w:tc>
        <w:tc>
          <w:tcPr>
            <w:tcW w:w="8441" w:type="dxa"/>
            <w:shd w:val="clear" w:color="auto" w:fill="auto"/>
          </w:tcPr>
          <w:p w14:paraId="07FF480E" w14:textId="6E3D3C7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Weller, K.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Desloratadine inhibits human skin mast cell activation and histamine release</w:t>
            </w:r>
            <w:r w:rsidRPr="0090336F">
              <w:rPr>
                <w:rFonts w:ascii="Verdana" w:hAnsi="Verdana"/>
                <w:i/>
                <w:sz w:val="20"/>
                <w:szCs w:val="20"/>
                <w:lang w:val="en-GB"/>
              </w:rPr>
              <w:t>.</w:t>
            </w:r>
            <w:r w:rsidRPr="0090336F">
              <w:rPr>
                <w:rFonts w:ascii="Verdana" w:hAnsi="Verdana" w:cs="Arial"/>
                <w:i/>
                <w:sz w:val="20"/>
                <w:szCs w:val="20"/>
                <w:lang w:val="en-GB"/>
              </w:rPr>
              <w:t xml:space="preserve"> J. Invest. Dermatol.</w:t>
            </w:r>
            <w:r w:rsidRPr="0090336F">
              <w:rPr>
                <w:rFonts w:ascii="Verdana" w:hAnsi="Verdana"/>
                <w:i/>
                <w:iCs/>
                <w:sz w:val="20"/>
                <w:szCs w:val="20"/>
                <w:lang w:val="en-US"/>
              </w:rPr>
              <w:t xml:space="preserve"> </w:t>
            </w:r>
            <w:r w:rsidRPr="0090336F">
              <w:rPr>
                <w:rFonts w:ascii="Verdana" w:hAnsi="Verdana" w:cs="Arial"/>
                <w:sz w:val="20"/>
                <w:szCs w:val="20"/>
                <w:lang w:val="en-GB"/>
              </w:rPr>
              <w:t>2009: 129; 2723-2726</w:t>
            </w:r>
            <w:r w:rsidRPr="0090336F">
              <w:rPr>
                <w:rFonts w:ascii="Verdana" w:hAnsi="Verdana"/>
                <w:i/>
                <w:iCs/>
                <w:sz w:val="20"/>
                <w:szCs w:val="20"/>
                <w:lang w:val="en-GB"/>
              </w:rPr>
              <w:t>.</w:t>
            </w:r>
            <w:r w:rsidRPr="0090336F">
              <w:rPr>
                <w:rFonts w:ascii="Verdana" w:hAnsi="Verdana"/>
                <w:sz w:val="20"/>
                <w:szCs w:val="20"/>
                <w:lang w:val="en-GB"/>
              </w:rPr>
              <w:t xml:space="preserve"> IF: 5.54</w:t>
            </w:r>
          </w:p>
        </w:tc>
      </w:tr>
      <w:tr w:rsidR="00682A1A" w:rsidRPr="008E77A4" w14:paraId="718FA131" w14:textId="77777777" w:rsidTr="00D24651">
        <w:tc>
          <w:tcPr>
            <w:tcW w:w="727" w:type="dxa"/>
            <w:shd w:val="clear" w:color="auto" w:fill="auto"/>
          </w:tcPr>
          <w:p w14:paraId="1950CAC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80.</w:t>
            </w:r>
          </w:p>
        </w:tc>
        <w:tc>
          <w:tcPr>
            <w:tcW w:w="8441" w:type="dxa"/>
            <w:shd w:val="clear" w:color="auto" w:fill="auto"/>
          </w:tcPr>
          <w:p w14:paraId="4B7F6698" w14:textId="3845A8D1"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Asero, R., Bindslev-Jensen, C., Canonica, G. W., Church, M. K., Giménez-Arnau, A. M., Grattan, C. E. H., Kapp, A., Merk, H. F., Rogala, B., Saini, S., Sánchez-Borges, M., Schmid-Grendelmeier, P., Schünemann, H., Staubach, P., Vena, G. A., Wedi, B., and </w:t>
            </w:r>
            <w:r w:rsidRPr="0090336F">
              <w:rPr>
                <w:rFonts w:ascii="Verdana" w:hAnsi="Verdana"/>
                <w:b/>
                <w:sz w:val="20"/>
                <w:szCs w:val="20"/>
                <w:lang w:val="en-GB"/>
              </w:rPr>
              <w:t>Maurer, M.</w:t>
            </w:r>
            <w:r w:rsidRPr="0090336F">
              <w:rPr>
                <w:rFonts w:ascii="Verdana" w:hAnsi="Verdana"/>
                <w:sz w:val="20"/>
                <w:szCs w:val="20"/>
                <w:lang w:val="en-GB"/>
              </w:rPr>
              <w:t>: EAACI/GA</w:t>
            </w:r>
            <w:r w:rsidRPr="0090336F">
              <w:rPr>
                <w:rFonts w:ascii="Verdana" w:hAnsi="Verdana"/>
                <w:sz w:val="20"/>
                <w:szCs w:val="20"/>
                <w:vertAlign w:val="superscript"/>
                <w:lang w:val="en-GB"/>
              </w:rPr>
              <w:t>2</w:t>
            </w:r>
            <w:r w:rsidRPr="0090336F">
              <w:rPr>
                <w:rFonts w:ascii="Verdana" w:hAnsi="Verdana"/>
                <w:sz w:val="20"/>
                <w:szCs w:val="20"/>
                <w:lang w:val="en-GB"/>
              </w:rPr>
              <w:t xml:space="preserve">LEN/EDF/WAO Guideline: Definition, classification and diagnosis of urticaria. </w:t>
            </w:r>
            <w:r w:rsidRPr="0090336F">
              <w:rPr>
                <w:rFonts w:ascii="Verdana" w:hAnsi="Verdana"/>
                <w:i/>
                <w:sz w:val="20"/>
                <w:szCs w:val="20"/>
                <w:lang w:val="en-GB"/>
              </w:rPr>
              <w:t>Allergy</w:t>
            </w:r>
            <w:r w:rsidRPr="0090336F">
              <w:rPr>
                <w:rFonts w:ascii="Verdana" w:hAnsi="Verdana"/>
                <w:sz w:val="20"/>
                <w:szCs w:val="20"/>
                <w:lang w:val="en-GB"/>
              </w:rPr>
              <w:t xml:space="preserve"> 2009: 64; 1417-1426. IF: 6.38</w:t>
            </w:r>
          </w:p>
        </w:tc>
      </w:tr>
      <w:tr w:rsidR="00682A1A" w:rsidRPr="008E77A4" w14:paraId="69F94940" w14:textId="77777777" w:rsidTr="00D24651">
        <w:tc>
          <w:tcPr>
            <w:tcW w:w="727" w:type="dxa"/>
            <w:shd w:val="clear" w:color="auto" w:fill="auto"/>
          </w:tcPr>
          <w:p w14:paraId="2E27DC0C"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79.</w:t>
            </w:r>
          </w:p>
        </w:tc>
        <w:tc>
          <w:tcPr>
            <w:tcW w:w="8441" w:type="dxa"/>
            <w:shd w:val="clear" w:color="auto" w:fill="auto"/>
          </w:tcPr>
          <w:p w14:paraId="4A318CF4" w14:textId="50C233D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Asero, R., Bindslev-Jensen, C., Canonica, G. W., Church, M. K., Giménez-Arnau, A. M., Grattan, C. E. H., Kapp, A., </w:t>
            </w:r>
            <w:r w:rsidRPr="0090336F">
              <w:rPr>
                <w:rFonts w:ascii="Verdana" w:hAnsi="Verdana"/>
                <w:b/>
                <w:sz w:val="20"/>
                <w:szCs w:val="20"/>
                <w:lang w:val="en-GB"/>
              </w:rPr>
              <w:t>Maurer, M.</w:t>
            </w:r>
            <w:r w:rsidRPr="0090336F">
              <w:rPr>
                <w:rFonts w:ascii="Verdana" w:hAnsi="Verdana"/>
                <w:sz w:val="20"/>
                <w:szCs w:val="20"/>
                <w:lang w:val="en-GB"/>
              </w:rPr>
              <w:t>, Merk, H. F., Rogala, B., Saini, S., Sánchez-Borges, M., Schmid-Grendelmeier, P., Schünemann, H., Staubach, P., Vena, G. A., and Wedi, B.: EAACI/GA</w:t>
            </w:r>
            <w:r w:rsidRPr="0090336F">
              <w:rPr>
                <w:rFonts w:ascii="Verdana" w:hAnsi="Verdana"/>
                <w:sz w:val="20"/>
                <w:szCs w:val="20"/>
                <w:vertAlign w:val="superscript"/>
                <w:lang w:val="en-GB"/>
              </w:rPr>
              <w:t>2</w:t>
            </w:r>
            <w:r w:rsidRPr="0090336F">
              <w:rPr>
                <w:rFonts w:ascii="Verdana" w:hAnsi="Verdana"/>
                <w:sz w:val="20"/>
                <w:szCs w:val="20"/>
                <w:lang w:val="en-GB"/>
              </w:rPr>
              <w:t>LEN/EDF/WAO Guideline: Management of urticaria.</w:t>
            </w:r>
            <w:r w:rsidRPr="0090336F">
              <w:rPr>
                <w:rFonts w:ascii="Verdana" w:hAnsi="Verdana"/>
                <w:i/>
                <w:sz w:val="20"/>
                <w:szCs w:val="20"/>
                <w:lang w:val="en-GB"/>
              </w:rPr>
              <w:t xml:space="preserve"> Allergy</w:t>
            </w:r>
            <w:r w:rsidRPr="0090336F">
              <w:rPr>
                <w:rFonts w:ascii="Verdana" w:hAnsi="Verdana"/>
                <w:sz w:val="20"/>
                <w:szCs w:val="20"/>
                <w:lang w:val="en-GB"/>
              </w:rPr>
              <w:t xml:space="preserve"> 2009: 64; 1427-1443. IF: 6.38</w:t>
            </w:r>
          </w:p>
        </w:tc>
      </w:tr>
      <w:tr w:rsidR="00682A1A" w:rsidRPr="008E77A4" w14:paraId="7C844B80" w14:textId="77777777" w:rsidTr="00D24651">
        <w:tc>
          <w:tcPr>
            <w:tcW w:w="727" w:type="dxa"/>
            <w:shd w:val="clear" w:color="auto" w:fill="auto"/>
          </w:tcPr>
          <w:p w14:paraId="1B7C099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78.</w:t>
            </w:r>
          </w:p>
        </w:tc>
        <w:tc>
          <w:tcPr>
            <w:tcW w:w="8441" w:type="dxa"/>
            <w:shd w:val="clear" w:color="auto" w:fill="auto"/>
          </w:tcPr>
          <w:p w14:paraId="00880068" w14:textId="13BDC66B"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Giménez-Arnau, A., Izquierdo, I.</w:t>
            </w:r>
            <w:r w:rsidRPr="003D5D04">
              <w:rPr>
                <w:rFonts w:ascii="Verdana" w:hAnsi="Verdana"/>
                <w:sz w:val="20"/>
                <w:szCs w:val="20"/>
                <w:vertAlign w:val="superscript"/>
                <w:lang w:val="en-US"/>
              </w:rPr>
              <w:t>+</w:t>
            </w:r>
            <w:r w:rsidRPr="0090336F">
              <w:rPr>
                <w:rFonts w:ascii="Verdana" w:hAnsi="Verdana"/>
                <w:sz w:val="20"/>
                <w:szCs w:val="20"/>
                <w:lang w:val="en-GB"/>
              </w:rPr>
              <w:t>, and</w:t>
            </w:r>
            <w:r w:rsidRPr="0090336F">
              <w:rPr>
                <w:rFonts w:ascii="Verdana" w:hAnsi="Verdana"/>
                <w:b/>
                <w:sz w:val="20"/>
                <w:szCs w:val="20"/>
                <w:lang w:val="en-GB"/>
              </w:rPr>
              <w:t xml:space="preserve"> Maurer, M.</w:t>
            </w:r>
            <w:r w:rsidRPr="0090336F">
              <w:rPr>
                <w:rFonts w:ascii="Verdana" w:hAnsi="Verdana"/>
                <w:sz w:val="20"/>
                <w:szCs w:val="20"/>
                <w:lang w:val="en-GB"/>
              </w:rPr>
              <w:t xml:space="preserve">: The use of a responder analysis to identify clinically meaningful differences in chronic urticaria patients following placebo-controlled treatment with rupatadine 10 and 20 mg. </w:t>
            </w:r>
            <w:r w:rsidRPr="0090336F">
              <w:rPr>
                <w:rFonts w:ascii="Verdana" w:hAnsi="Verdana"/>
                <w:i/>
                <w:sz w:val="20"/>
                <w:szCs w:val="20"/>
                <w:lang w:val="en-GB"/>
              </w:rPr>
              <w:t>J. Eur. Acad. Dermatol. Venereol.</w:t>
            </w:r>
            <w:r w:rsidRPr="0090336F">
              <w:rPr>
                <w:rFonts w:ascii="Verdana" w:hAnsi="Verdana"/>
                <w:sz w:val="20"/>
                <w:szCs w:val="20"/>
                <w:lang w:val="en-GB"/>
              </w:rPr>
              <w:t xml:space="preserve"> 2009: 23; 1088-1091. IF: 2.79</w:t>
            </w:r>
          </w:p>
        </w:tc>
      </w:tr>
      <w:tr w:rsidR="00682A1A" w:rsidRPr="008E77A4" w14:paraId="7C104C21" w14:textId="77777777" w:rsidTr="00D24651">
        <w:tc>
          <w:tcPr>
            <w:tcW w:w="727" w:type="dxa"/>
            <w:shd w:val="clear" w:color="auto" w:fill="auto"/>
          </w:tcPr>
          <w:p w14:paraId="7A5176C4"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77.</w:t>
            </w:r>
          </w:p>
        </w:tc>
        <w:tc>
          <w:tcPr>
            <w:tcW w:w="8441" w:type="dxa"/>
            <w:shd w:val="clear" w:color="auto" w:fill="auto"/>
          </w:tcPr>
          <w:p w14:paraId="22463FF5" w14:textId="7070C4A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color w:val="000000"/>
                <w:sz w:val="20"/>
                <w:szCs w:val="20"/>
                <w:lang w:val="en-GB"/>
              </w:rPr>
              <w:t>, Ortonne, J.-P., and Zuberbier, T.</w:t>
            </w:r>
            <w:r w:rsidRPr="0090336F">
              <w:rPr>
                <w:rFonts w:ascii="Verdana" w:hAnsi="Verdana"/>
                <w:sz w:val="20"/>
                <w:szCs w:val="20"/>
                <w:lang w:val="en-GB"/>
              </w:rPr>
              <w:t xml:space="preserve">: Chronic urticaria: </w:t>
            </w:r>
            <w:r>
              <w:rPr>
                <w:rFonts w:ascii="Verdana" w:hAnsi="Verdana"/>
                <w:sz w:val="20"/>
                <w:szCs w:val="20"/>
                <w:lang w:val="en-GB"/>
              </w:rPr>
              <w:t>a</w:t>
            </w:r>
            <w:r w:rsidRPr="0090336F">
              <w:rPr>
                <w:rFonts w:ascii="Verdana" w:hAnsi="Verdana"/>
                <w:sz w:val="20"/>
                <w:szCs w:val="20"/>
                <w:lang w:val="en-GB"/>
              </w:rPr>
              <w:t xml:space="preserve"> patient survey on quality-of-life, treatment usage and doctor-patient relation.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2009: 64; 581-588.</w:t>
            </w:r>
            <w:r w:rsidRPr="0090336F">
              <w:rPr>
                <w:rFonts w:ascii="Verdana" w:hAnsi="Verdana"/>
                <w:i/>
                <w:sz w:val="20"/>
                <w:szCs w:val="20"/>
                <w:lang w:val="en-GB"/>
              </w:rPr>
              <w:t xml:space="preserve"> </w:t>
            </w:r>
            <w:r w:rsidRPr="0090336F">
              <w:rPr>
                <w:rFonts w:ascii="Verdana" w:hAnsi="Verdana"/>
                <w:sz w:val="20"/>
                <w:szCs w:val="20"/>
                <w:lang w:val="en-GB"/>
              </w:rPr>
              <w:t>IF: 6.38</w:t>
            </w:r>
          </w:p>
        </w:tc>
      </w:tr>
      <w:tr w:rsidR="00682A1A" w:rsidRPr="008E77A4" w14:paraId="640A335A" w14:textId="77777777" w:rsidTr="00D24651">
        <w:tc>
          <w:tcPr>
            <w:tcW w:w="727" w:type="dxa"/>
            <w:shd w:val="clear" w:color="auto" w:fill="auto"/>
          </w:tcPr>
          <w:p w14:paraId="18457BB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76.</w:t>
            </w:r>
          </w:p>
        </w:tc>
        <w:tc>
          <w:tcPr>
            <w:tcW w:w="8441" w:type="dxa"/>
            <w:shd w:val="clear" w:color="auto" w:fill="auto"/>
          </w:tcPr>
          <w:p w14:paraId="3CA6BF6B" w14:textId="6C9F0DD9"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Młynek, A.</w:t>
            </w:r>
            <w:r w:rsidRPr="00EE5BCA">
              <w:rPr>
                <w:rFonts w:ascii="Verdana" w:hAnsi="Verdana"/>
                <w:sz w:val="20"/>
                <w:szCs w:val="20"/>
                <w:vertAlign w:val="superscript"/>
                <w:lang w:val="en-GB"/>
              </w:rPr>
              <w:t>*</w:t>
            </w:r>
            <w:r w:rsidRPr="0090336F">
              <w:rPr>
                <w:rFonts w:ascii="Verdana" w:hAnsi="Verdana"/>
                <w:sz w:val="20"/>
                <w:szCs w:val="20"/>
                <w:lang w:val="en-GB"/>
              </w:rPr>
              <w:t>, Magerl, M.</w:t>
            </w:r>
            <w:r w:rsidRPr="00EE5BCA">
              <w:rPr>
                <w:rFonts w:ascii="Verdana" w:hAnsi="Verdana"/>
                <w:sz w:val="20"/>
                <w:szCs w:val="20"/>
                <w:vertAlign w:val="superscript"/>
                <w:lang w:val="en-GB"/>
              </w:rPr>
              <w:t>*</w:t>
            </w:r>
            <w:r w:rsidRPr="0090336F">
              <w:rPr>
                <w:rFonts w:ascii="Verdana" w:hAnsi="Verdana"/>
                <w:sz w:val="20"/>
                <w:szCs w:val="20"/>
                <w:lang w:val="en-GB"/>
              </w:rPr>
              <w:t xml:space="preserve">, Hanna, M., Lhachimi, S., Baiardini, I., Canonica, G. W., Brzoza, Z., Kasperska-Zajac, A., Rogala, B., Zalewska-Janowska, A.,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The German version of the chronic urticaria quality-of-life questionnaire (CU-Q</w:t>
            </w:r>
            <w:r w:rsidRPr="0090336F">
              <w:rPr>
                <w:rFonts w:ascii="Verdana" w:hAnsi="Verdana"/>
                <w:sz w:val="20"/>
                <w:szCs w:val="20"/>
                <w:vertAlign w:val="subscript"/>
                <w:lang w:val="en-GB"/>
              </w:rPr>
              <w:t>2</w:t>
            </w:r>
            <w:r w:rsidRPr="0090336F">
              <w:rPr>
                <w:rFonts w:ascii="Verdana" w:hAnsi="Verdana"/>
                <w:sz w:val="20"/>
                <w:szCs w:val="20"/>
                <w:lang w:val="en-GB"/>
              </w:rPr>
              <w:t xml:space="preserve">oL): Factor analysis, validation and initial clinical findings.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2009: 64; 927-936. </w:t>
            </w:r>
            <w:r w:rsidRPr="0090336F">
              <w:rPr>
                <w:rFonts w:ascii="Verdana" w:hAnsi="Verdana"/>
                <w:sz w:val="20"/>
                <w:szCs w:val="20"/>
                <w:lang w:val="en-GB"/>
              </w:rPr>
              <w:t>IF: 6.38</w:t>
            </w:r>
          </w:p>
        </w:tc>
      </w:tr>
      <w:tr w:rsidR="00682A1A" w:rsidRPr="008E77A4" w14:paraId="25D0067B" w14:textId="77777777" w:rsidTr="00D24651">
        <w:tc>
          <w:tcPr>
            <w:tcW w:w="727" w:type="dxa"/>
            <w:shd w:val="clear" w:color="auto" w:fill="auto"/>
          </w:tcPr>
          <w:p w14:paraId="7660E879"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75.</w:t>
            </w:r>
          </w:p>
        </w:tc>
        <w:tc>
          <w:tcPr>
            <w:tcW w:w="8441" w:type="dxa"/>
            <w:shd w:val="clear" w:color="auto" w:fill="auto"/>
          </w:tcPr>
          <w:p w14:paraId="7EC34F8E" w14:textId="233D432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Metz, M.</w:t>
            </w:r>
            <w:r w:rsidRPr="00EE5BCA">
              <w:rPr>
                <w:rFonts w:ascii="Verdana" w:hAnsi="Verdana"/>
                <w:sz w:val="20"/>
                <w:szCs w:val="20"/>
                <w:vertAlign w:val="superscript"/>
                <w:lang w:val="en-GB"/>
              </w:rPr>
              <w:t>*</w:t>
            </w:r>
            <w:r w:rsidRPr="0090336F">
              <w:rPr>
                <w:rFonts w:ascii="Verdana" w:hAnsi="Verdana"/>
                <w:sz w:val="20"/>
                <w:szCs w:val="20"/>
                <w:lang w:val="en-GB"/>
              </w:rPr>
              <w:t>, Magerl, M.</w:t>
            </w:r>
            <w:r w:rsidRPr="00EE5BCA">
              <w:rPr>
                <w:rFonts w:ascii="Verdana" w:hAnsi="Verdana"/>
                <w:sz w:val="20"/>
                <w:szCs w:val="20"/>
                <w:vertAlign w:val="superscript"/>
                <w:lang w:val="en-GB"/>
              </w:rPr>
              <w:t>*</w:t>
            </w:r>
            <w:r w:rsidRPr="0090336F">
              <w:rPr>
                <w:rFonts w:ascii="Verdana" w:hAnsi="Verdana"/>
                <w:sz w:val="20"/>
                <w:szCs w:val="20"/>
                <w:lang w:val="en-GB"/>
              </w:rPr>
              <w:t xml:space="preserve">, Kühl, N. F., Valeva, A., Bhakdi, S.,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Mast cells determine the magnitude of bacterial toxin-induced skin inflammation. </w:t>
            </w:r>
            <w:r w:rsidRPr="0090336F">
              <w:rPr>
                <w:rFonts w:ascii="Verdana" w:hAnsi="Verdana"/>
                <w:i/>
                <w:iCs/>
                <w:sz w:val="20"/>
                <w:szCs w:val="20"/>
                <w:lang w:val="en-GB"/>
              </w:rPr>
              <w:t>Exp. Dermatol.</w:t>
            </w:r>
            <w:r w:rsidRPr="0090336F">
              <w:rPr>
                <w:rFonts w:ascii="Verdana" w:hAnsi="Verdana"/>
                <w:sz w:val="20"/>
                <w:szCs w:val="20"/>
                <w:lang w:val="en-GB"/>
              </w:rPr>
              <w:t xml:space="preserve"> </w:t>
            </w:r>
            <w:r w:rsidRPr="0090336F">
              <w:rPr>
                <w:rFonts w:ascii="Verdana" w:hAnsi="Verdana" w:cs="Arial"/>
                <w:sz w:val="20"/>
                <w:szCs w:val="20"/>
                <w:lang w:val="en-GB"/>
              </w:rPr>
              <w:t>2009: 18; 160-166</w:t>
            </w:r>
            <w:r w:rsidRPr="0090336F">
              <w:rPr>
                <w:rFonts w:ascii="Verdana" w:hAnsi="Verdana"/>
                <w:i/>
                <w:iCs/>
                <w:sz w:val="20"/>
                <w:szCs w:val="20"/>
                <w:lang w:val="en-GB"/>
              </w:rPr>
              <w:t>.</w:t>
            </w:r>
            <w:r w:rsidRPr="0090336F">
              <w:rPr>
                <w:rFonts w:ascii="Verdana" w:hAnsi="Verdana"/>
                <w:i/>
                <w:sz w:val="20"/>
                <w:szCs w:val="20"/>
                <w:lang w:val="en-GB"/>
              </w:rPr>
              <w:t xml:space="preserve"> </w:t>
            </w:r>
            <w:r w:rsidRPr="0090336F">
              <w:rPr>
                <w:rFonts w:ascii="Verdana" w:hAnsi="Verdana"/>
                <w:sz w:val="20"/>
                <w:szCs w:val="20"/>
                <w:lang w:val="en-GB"/>
              </w:rPr>
              <w:t>IF: 3.24</w:t>
            </w:r>
          </w:p>
        </w:tc>
      </w:tr>
      <w:tr w:rsidR="00682A1A" w:rsidRPr="008E77A4" w14:paraId="2C703B12" w14:textId="77777777" w:rsidTr="00D24651">
        <w:tc>
          <w:tcPr>
            <w:tcW w:w="727" w:type="dxa"/>
            <w:shd w:val="clear" w:color="auto" w:fill="auto"/>
          </w:tcPr>
          <w:p w14:paraId="389554F5"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74.</w:t>
            </w:r>
          </w:p>
        </w:tc>
        <w:tc>
          <w:tcPr>
            <w:tcW w:w="8441" w:type="dxa"/>
            <w:shd w:val="clear" w:color="auto" w:fill="auto"/>
          </w:tcPr>
          <w:p w14:paraId="53E8FE4A" w14:textId="6D0A0747"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Mrabet-Dahbi, S.</w:t>
            </w:r>
            <w:r w:rsidRPr="00EE5BCA">
              <w:rPr>
                <w:rFonts w:ascii="Verdana" w:hAnsi="Verdana"/>
                <w:sz w:val="20"/>
                <w:szCs w:val="20"/>
                <w:vertAlign w:val="superscript"/>
                <w:lang w:val="en-GB"/>
              </w:rPr>
              <w:t>*</w:t>
            </w:r>
            <w:r w:rsidRPr="0090336F">
              <w:rPr>
                <w:rFonts w:ascii="Verdana" w:hAnsi="Verdana"/>
                <w:sz w:val="20"/>
                <w:szCs w:val="20"/>
                <w:lang w:val="en-GB"/>
              </w:rPr>
              <w:t>, Metz, M.</w:t>
            </w:r>
            <w:r w:rsidRPr="00EE5BCA">
              <w:rPr>
                <w:rFonts w:ascii="Verdana" w:hAnsi="Verdana"/>
                <w:sz w:val="20"/>
                <w:szCs w:val="20"/>
                <w:vertAlign w:val="superscript"/>
                <w:lang w:val="en-GB"/>
              </w:rPr>
              <w:t>*</w:t>
            </w:r>
            <w:r w:rsidRPr="0090336F">
              <w:rPr>
                <w:rFonts w:ascii="Verdana" w:hAnsi="Verdana"/>
                <w:sz w:val="20"/>
                <w:szCs w:val="20"/>
                <w:lang w:val="en-GB"/>
              </w:rPr>
              <w:t xml:space="preserve">, Dudeck, A.,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Murine mast cells secrete a unique profile of cytokines and prostaglandins in response to distinct TLR2 ligands. </w:t>
            </w:r>
            <w:r w:rsidRPr="0090336F">
              <w:rPr>
                <w:rFonts w:ascii="Verdana" w:hAnsi="Verdana"/>
                <w:i/>
                <w:iCs/>
                <w:sz w:val="20"/>
                <w:szCs w:val="20"/>
                <w:lang w:val="en-GB"/>
              </w:rPr>
              <w:t>Exp. Dermatol.</w:t>
            </w:r>
            <w:r w:rsidRPr="0090336F">
              <w:rPr>
                <w:rFonts w:ascii="Verdana" w:hAnsi="Verdana"/>
                <w:sz w:val="20"/>
                <w:szCs w:val="20"/>
                <w:lang w:val="en-GB"/>
              </w:rPr>
              <w:t xml:space="preserve"> </w:t>
            </w:r>
            <w:r w:rsidRPr="0090336F">
              <w:rPr>
                <w:rFonts w:ascii="Verdana" w:hAnsi="Verdana" w:cs="Arial"/>
                <w:sz w:val="20"/>
                <w:szCs w:val="20"/>
                <w:lang w:val="en-GB"/>
              </w:rPr>
              <w:t>2009: 18; 437-444.</w:t>
            </w:r>
            <w:r w:rsidRPr="0090336F">
              <w:rPr>
                <w:rFonts w:ascii="Verdana" w:hAnsi="Verdana"/>
                <w:i/>
                <w:sz w:val="20"/>
                <w:szCs w:val="20"/>
                <w:lang w:val="en-GB"/>
              </w:rPr>
              <w:t xml:space="preserve"> </w:t>
            </w:r>
            <w:r w:rsidRPr="0090336F">
              <w:rPr>
                <w:rFonts w:ascii="Verdana" w:hAnsi="Verdana"/>
                <w:sz w:val="20"/>
                <w:szCs w:val="20"/>
                <w:lang w:val="en-GB"/>
              </w:rPr>
              <w:t>IF: 3.24</w:t>
            </w:r>
          </w:p>
        </w:tc>
      </w:tr>
      <w:tr w:rsidR="00682A1A" w:rsidRPr="008E77A4" w14:paraId="64E400F9" w14:textId="77777777" w:rsidTr="00D24651">
        <w:tc>
          <w:tcPr>
            <w:tcW w:w="727" w:type="dxa"/>
            <w:shd w:val="clear" w:color="auto" w:fill="auto"/>
          </w:tcPr>
          <w:p w14:paraId="6896E16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73.</w:t>
            </w:r>
          </w:p>
        </w:tc>
        <w:tc>
          <w:tcPr>
            <w:tcW w:w="8441" w:type="dxa"/>
            <w:shd w:val="clear" w:color="auto" w:fill="auto"/>
          </w:tcPr>
          <w:p w14:paraId="7F5116C8" w14:textId="13C8AE5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US"/>
              </w:rPr>
              <w:t>Potter, P. C.</w:t>
            </w:r>
            <w:r w:rsidRPr="003D5D04">
              <w:rPr>
                <w:rFonts w:ascii="Verdana" w:hAnsi="Verdana"/>
                <w:sz w:val="20"/>
                <w:szCs w:val="20"/>
                <w:vertAlign w:val="superscript"/>
                <w:lang w:val="en-US"/>
              </w:rPr>
              <w:t>+</w:t>
            </w:r>
            <w:r w:rsidRPr="0090336F">
              <w:rPr>
                <w:rFonts w:ascii="Verdana" w:hAnsi="Verdana"/>
                <w:sz w:val="20"/>
                <w:szCs w:val="20"/>
                <w:lang w:val="en-US"/>
              </w:rPr>
              <w:t xml:space="preserve">, Kapp, A., </w:t>
            </w:r>
            <w:r w:rsidRPr="0090336F">
              <w:rPr>
                <w:rFonts w:ascii="Verdana" w:hAnsi="Verdana"/>
                <w:b/>
                <w:sz w:val="20"/>
                <w:szCs w:val="20"/>
                <w:lang w:val="en-US"/>
              </w:rPr>
              <w:t>Maurer, M.</w:t>
            </w:r>
            <w:r w:rsidRPr="0090336F">
              <w:rPr>
                <w:rFonts w:ascii="Verdana" w:hAnsi="Verdana"/>
                <w:sz w:val="20"/>
                <w:szCs w:val="20"/>
                <w:lang w:val="en-US"/>
              </w:rPr>
              <w:t>, Guillet, G., Jian, A. M., Hauptmann, P., and Finlay, A. Y.</w:t>
            </w:r>
            <w:r w:rsidRPr="0090336F">
              <w:rPr>
                <w:rFonts w:ascii="Verdana" w:hAnsi="Verdana"/>
                <w:sz w:val="20"/>
                <w:szCs w:val="20"/>
                <w:lang w:val="en-GB"/>
              </w:rPr>
              <w:t>:</w:t>
            </w:r>
            <w:r w:rsidRPr="0090336F">
              <w:rPr>
                <w:rFonts w:ascii="Verdana" w:hAnsi="Verdana"/>
                <w:sz w:val="20"/>
                <w:szCs w:val="20"/>
                <w:lang w:val="en-US"/>
              </w:rPr>
              <w:t xml:space="preserve"> Comparison of the efficacy of levocetirizine 5 mg </w:t>
            </w:r>
            <w:r>
              <w:rPr>
                <w:rFonts w:ascii="Verdana" w:hAnsi="Verdana"/>
                <w:sz w:val="20"/>
                <w:szCs w:val="20"/>
                <w:lang w:val="en-US"/>
              </w:rPr>
              <w:t>and</w:t>
            </w:r>
            <w:r w:rsidRPr="0090336F">
              <w:rPr>
                <w:rFonts w:ascii="Verdana" w:hAnsi="Verdana"/>
                <w:sz w:val="20"/>
                <w:szCs w:val="20"/>
                <w:lang w:val="en-US"/>
              </w:rPr>
              <w:t xml:space="preserve"> desloratadine 5 mg in chronic idiopathic urticaria patients</w:t>
            </w:r>
            <w:r w:rsidRPr="0090336F">
              <w:rPr>
                <w:rFonts w:ascii="Verdana" w:hAnsi="Verdana"/>
                <w:i/>
                <w:sz w:val="20"/>
                <w:szCs w:val="20"/>
                <w:lang w:val="en-US"/>
              </w:rPr>
              <w:t>. Allergy</w:t>
            </w:r>
            <w:r w:rsidRPr="0090336F">
              <w:rPr>
                <w:rFonts w:ascii="Verdana" w:hAnsi="Verdana"/>
                <w:i/>
                <w:iCs/>
                <w:sz w:val="20"/>
                <w:szCs w:val="20"/>
                <w:lang w:val="en-US"/>
              </w:rPr>
              <w:t xml:space="preserve"> </w:t>
            </w:r>
            <w:r w:rsidRPr="0090336F">
              <w:rPr>
                <w:rFonts w:ascii="Verdana" w:hAnsi="Verdana" w:cs="Arial"/>
                <w:sz w:val="20"/>
                <w:szCs w:val="20"/>
                <w:lang w:val="en-GB"/>
              </w:rPr>
              <w:t>2009: 64; 596-604</w:t>
            </w:r>
            <w:r w:rsidRPr="0090336F">
              <w:rPr>
                <w:rFonts w:ascii="Verdana" w:hAnsi="Verdana"/>
                <w:i/>
                <w:iCs/>
                <w:sz w:val="20"/>
                <w:szCs w:val="20"/>
                <w:lang w:val="en-US"/>
              </w:rPr>
              <w:t>.</w:t>
            </w:r>
            <w:r w:rsidRPr="0090336F">
              <w:rPr>
                <w:rFonts w:ascii="Verdana" w:hAnsi="Verdana" w:cs="Arial"/>
                <w:sz w:val="20"/>
                <w:szCs w:val="20"/>
                <w:lang w:val="en-GB"/>
              </w:rPr>
              <w:t xml:space="preserve"> IF: 6.38</w:t>
            </w:r>
          </w:p>
        </w:tc>
      </w:tr>
      <w:tr w:rsidR="00682A1A" w:rsidRPr="008E77A4" w14:paraId="25AD8F9B" w14:textId="77777777" w:rsidTr="00D24651">
        <w:tc>
          <w:tcPr>
            <w:tcW w:w="727" w:type="dxa"/>
            <w:shd w:val="clear" w:color="auto" w:fill="auto"/>
          </w:tcPr>
          <w:p w14:paraId="1A06364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72.</w:t>
            </w:r>
          </w:p>
        </w:tc>
        <w:tc>
          <w:tcPr>
            <w:tcW w:w="8441" w:type="dxa"/>
            <w:shd w:val="clear" w:color="auto" w:fill="auto"/>
          </w:tcPr>
          <w:p w14:paraId="7B5D6296" w14:textId="3913944A" w:rsidR="00682A1A" w:rsidRPr="0090336F" w:rsidRDefault="00682A1A" w:rsidP="00682A1A">
            <w:pPr>
              <w:autoSpaceDE w:val="0"/>
              <w:autoSpaceDN w:val="0"/>
              <w:adjustRightInd w:val="0"/>
              <w:spacing w:before="120" w:after="120"/>
              <w:ind w:right="128"/>
              <w:jc w:val="both"/>
              <w:rPr>
                <w:rFonts w:ascii="Arial" w:hAnsi="Arial" w:cs="Arial"/>
                <w:lang w:val="en-GB"/>
              </w:rPr>
            </w:pPr>
            <w:r w:rsidRPr="0090336F">
              <w:rPr>
                <w:rFonts w:ascii="Verdana" w:hAnsi="Verdana"/>
                <w:sz w:val="20"/>
                <w:szCs w:val="20"/>
                <w:lang w:val="pt-BR"/>
              </w:rPr>
              <w:t xml:space="preserve">Metz, M., Gimenez-Arnau, A., Borzova, E., Grattan, C. E. H., Magerl, M., and </w:t>
            </w:r>
            <w:r w:rsidRPr="0090336F">
              <w:rPr>
                <w:rFonts w:ascii="Verdana" w:hAnsi="Verdana"/>
                <w:b/>
                <w:sz w:val="20"/>
                <w:szCs w:val="20"/>
                <w:lang w:val="pt-BR"/>
              </w:rPr>
              <w:t>Maurer, M.</w:t>
            </w:r>
            <w:r w:rsidRPr="003D5D04">
              <w:rPr>
                <w:rFonts w:ascii="Verdana" w:hAnsi="Verdana"/>
                <w:sz w:val="20"/>
                <w:szCs w:val="20"/>
                <w:vertAlign w:val="superscript"/>
                <w:lang w:val="en-US"/>
              </w:rPr>
              <w:t>+</w:t>
            </w:r>
            <w:r w:rsidRPr="0090336F">
              <w:rPr>
                <w:rFonts w:ascii="Verdana" w:hAnsi="Verdana"/>
                <w:sz w:val="20"/>
                <w:szCs w:val="20"/>
                <w:lang w:val="pt-BR"/>
              </w:rPr>
              <w:t xml:space="preserve">: Frequency and clinical implications of skin autoreactivity to serum versus plasma in patients with chronic urticaria. </w:t>
            </w:r>
            <w:r w:rsidRPr="0090336F">
              <w:rPr>
                <w:rFonts w:ascii="Verdana" w:hAnsi="Verdana" w:cs="Arial"/>
                <w:i/>
                <w:sz w:val="20"/>
                <w:szCs w:val="20"/>
                <w:lang w:val="en-GB"/>
              </w:rPr>
              <w:t>J. Allergy Clin. Immunol</w:t>
            </w:r>
            <w:r w:rsidRPr="0090336F">
              <w:rPr>
                <w:rFonts w:ascii="Verdana" w:hAnsi="Verdana" w:cs="Arial"/>
                <w:sz w:val="20"/>
                <w:szCs w:val="20"/>
                <w:lang w:val="en-GB"/>
              </w:rPr>
              <w:t>.</w:t>
            </w:r>
            <w:r w:rsidRPr="0090336F">
              <w:rPr>
                <w:rFonts w:ascii="Verdana" w:hAnsi="Verdana"/>
                <w:i/>
                <w:sz w:val="20"/>
                <w:szCs w:val="20"/>
                <w:lang w:val="en-GB"/>
              </w:rPr>
              <w:t xml:space="preserve"> </w:t>
            </w:r>
            <w:r w:rsidRPr="0090336F">
              <w:rPr>
                <w:rFonts w:ascii="Verdana" w:hAnsi="Verdana" w:cs="Arial"/>
                <w:sz w:val="20"/>
                <w:szCs w:val="20"/>
                <w:lang w:val="en-GB"/>
              </w:rPr>
              <w:t>2009: 123; 705-706</w:t>
            </w:r>
            <w:r w:rsidRPr="0090336F">
              <w:rPr>
                <w:rFonts w:ascii="Verdana" w:hAnsi="Verdana"/>
                <w:i/>
                <w:iCs/>
                <w:sz w:val="20"/>
                <w:szCs w:val="20"/>
                <w:lang w:val="en-GB"/>
              </w:rPr>
              <w:t xml:space="preserve">. </w:t>
            </w:r>
            <w:r w:rsidRPr="0090336F">
              <w:rPr>
                <w:rFonts w:ascii="Verdana" w:hAnsi="Verdana"/>
                <w:sz w:val="20"/>
                <w:szCs w:val="20"/>
                <w:lang w:val="en-GB"/>
              </w:rPr>
              <w:t>IF: 9.16</w:t>
            </w:r>
            <w:r w:rsidRPr="0090336F">
              <w:rPr>
                <w:rFonts w:ascii="Arial" w:hAnsi="Arial" w:cs="Arial"/>
                <w:lang w:val="en-GB"/>
              </w:rPr>
              <w:t xml:space="preserve"> </w:t>
            </w:r>
          </w:p>
          <w:p w14:paraId="489C0D0D" w14:textId="40A13208" w:rsidR="00682A1A" w:rsidRPr="0090336F" w:rsidRDefault="00682A1A" w:rsidP="00682A1A">
            <w:pPr>
              <w:autoSpaceDE w:val="0"/>
              <w:autoSpaceDN w:val="0"/>
              <w:adjustRightInd w:val="0"/>
              <w:spacing w:before="120" w:after="120"/>
              <w:ind w:right="128"/>
              <w:jc w:val="both"/>
              <w:rPr>
                <w:rFonts w:ascii="Arial" w:hAnsi="Arial" w:cs="Arial"/>
                <w:lang w:val="en-GB"/>
              </w:rPr>
            </w:pPr>
            <w:r w:rsidRPr="0090336F">
              <w:rPr>
                <w:rFonts w:ascii="Verdana" w:hAnsi="Verdana"/>
                <w:sz w:val="20"/>
                <w:szCs w:val="20"/>
                <w:lang w:val="pt-BR"/>
              </w:rPr>
              <w:t xml:space="preserve">Metz, M., Gimenez-Arnau, A., Borzova, E., Grattan, C. E. H., Magerl, M., and </w:t>
            </w:r>
            <w:r w:rsidRPr="0090336F">
              <w:rPr>
                <w:rFonts w:ascii="Verdana" w:hAnsi="Verdana"/>
                <w:b/>
                <w:sz w:val="20"/>
                <w:szCs w:val="20"/>
                <w:lang w:val="pt-BR"/>
              </w:rPr>
              <w:t>Maurer, M.</w:t>
            </w:r>
            <w:r w:rsidRPr="003D5D04">
              <w:rPr>
                <w:rFonts w:ascii="Verdana" w:hAnsi="Verdana"/>
                <w:sz w:val="20"/>
                <w:szCs w:val="20"/>
                <w:vertAlign w:val="superscript"/>
                <w:lang w:val="en-US"/>
              </w:rPr>
              <w:t>+</w:t>
            </w:r>
            <w:r w:rsidRPr="0090336F">
              <w:rPr>
                <w:rFonts w:ascii="Verdana" w:hAnsi="Verdana"/>
                <w:sz w:val="20"/>
                <w:szCs w:val="20"/>
                <w:lang w:val="pt-BR"/>
              </w:rPr>
              <w:t xml:space="preserve">: Comment on “Is the autologous plasma skin test in patients with chronic urticaria really useless? </w:t>
            </w:r>
            <w:r w:rsidRPr="0090336F">
              <w:rPr>
                <w:rFonts w:ascii="Verdana" w:hAnsi="Verdana" w:cs="Arial"/>
                <w:i/>
                <w:sz w:val="20"/>
                <w:szCs w:val="20"/>
                <w:lang w:val="en-GB"/>
              </w:rPr>
              <w:t>J. Allergy Clin. Immunol</w:t>
            </w:r>
            <w:r w:rsidRPr="0090336F">
              <w:rPr>
                <w:rFonts w:ascii="Verdana" w:hAnsi="Verdana" w:cs="Arial"/>
                <w:sz w:val="20"/>
                <w:szCs w:val="20"/>
                <w:lang w:val="en-GB"/>
              </w:rPr>
              <w:t>.</w:t>
            </w:r>
            <w:r w:rsidRPr="0090336F">
              <w:rPr>
                <w:rFonts w:ascii="Verdana" w:hAnsi="Verdana"/>
                <w:i/>
                <w:sz w:val="20"/>
                <w:szCs w:val="20"/>
                <w:lang w:val="en-GB"/>
              </w:rPr>
              <w:t xml:space="preserve"> </w:t>
            </w:r>
            <w:r w:rsidRPr="0090336F">
              <w:rPr>
                <w:rFonts w:ascii="Verdana" w:hAnsi="Verdana" w:cs="Arial"/>
                <w:sz w:val="20"/>
                <w:szCs w:val="20"/>
                <w:lang w:val="en-GB"/>
              </w:rPr>
              <w:t>2009: 123; 1417</w:t>
            </w:r>
          </w:p>
        </w:tc>
      </w:tr>
      <w:tr w:rsidR="00682A1A" w:rsidRPr="008E77A4" w14:paraId="328B5296" w14:textId="77777777" w:rsidTr="00D24651">
        <w:tc>
          <w:tcPr>
            <w:tcW w:w="727" w:type="dxa"/>
            <w:shd w:val="clear" w:color="auto" w:fill="auto"/>
          </w:tcPr>
          <w:p w14:paraId="0E6AE5A8"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71.</w:t>
            </w:r>
          </w:p>
        </w:tc>
        <w:tc>
          <w:tcPr>
            <w:tcW w:w="8441" w:type="dxa"/>
            <w:shd w:val="clear" w:color="auto" w:fill="auto"/>
          </w:tcPr>
          <w:p w14:paraId="35F92849" w14:textId="31207779"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Altrichter, S., Boodstein, N., and </w:t>
            </w: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Matrix metalloproteinase-9: A novel biomarker for monitoring disease activity in patients with chronic urticaria?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2009: 64; 652-656</w:t>
            </w:r>
            <w:r w:rsidRPr="0090336F">
              <w:rPr>
                <w:rFonts w:ascii="Verdana" w:hAnsi="Verdana"/>
                <w:i/>
                <w:sz w:val="20"/>
                <w:szCs w:val="20"/>
                <w:lang w:val="en-GB"/>
              </w:rPr>
              <w:t xml:space="preserve">. </w:t>
            </w:r>
            <w:r w:rsidRPr="0090336F">
              <w:rPr>
                <w:rFonts w:ascii="Verdana" w:hAnsi="Verdana"/>
                <w:sz w:val="20"/>
                <w:szCs w:val="20"/>
                <w:lang w:val="en-GB"/>
              </w:rPr>
              <w:t>IF: 6.38</w:t>
            </w:r>
          </w:p>
        </w:tc>
      </w:tr>
      <w:tr w:rsidR="00682A1A" w:rsidRPr="008E77A4" w14:paraId="66F6A801" w14:textId="77777777" w:rsidTr="00D24651">
        <w:tc>
          <w:tcPr>
            <w:tcW w:w="727" w:type="dxa"/>
            <w:shd w:val="clear" w:color="auto" w:fill="auto"/>
          </w:tcPr>
          <w:p w14:paraId="25EC04B5"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US"/>
              </w:rPr>
            </w:pPr>
            <w:r w:rsidRPr="0090336F">
              <w:rPr>
                <w:rFonts w:ascii="Verdana" w:hAnsi="Verdana"/>
                <w:sz w:val="20"/>
                <w:szCs w:val="20"/>
                <w:lang w:val="en-US"/>
              </w:rPr>
              <w:t>70.</w:t>
            </w:r>
          </w:p>
        </w:tc>
        <w:tc>
          <w:tcPr>
            <w:tcW w:w="8441" w:type="dxa"/>
            <w:shd w:val="clear" w:color="auto" w:fill="auto"/>
          </w:tcPr>
          <w:p w14:paraId="6A7D60C7" w14:textId="0B26C77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Siebenhaar, F., Degener, F., Zuberbier, T., Martus, P.,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High-dose desloratadine decreases wheal volume and improves cold provocation thresholds compared with standard</w:t>
            </w:r>
            <w:r>
              <w:rPr>
                <w:rFonts w:ascii="Verdana" w:hAnsi="Verdana"/>
                <w:sz w:val="20"/>
                <w:szCs w:val="20"/>
                <w:lang w:val="en-GB"/>
              </w:rPr>
              <w:t>-</w:t>
            </w:r>
            <w:r w:rsidRPr="0090336F">
              <w:rPr>
                <w:rFonts w:ascii="Verdana" w:hAnsi="Verdana"/>
                <w:sz w:val="20"/>
                <w:szCs w:val="20"/>
                <w:lang w:val="en-GB"/>
              </w:rPr>
              <w:t xml:space="preserve">dose treatment in patients with acquired cold urticaria: </w:t>
            </w:r>
            <w:r>
              <w:rPr>
                <w:rFonts w:ascii="Verdana" w:hAnsi="Verdana"/>
                <w:sz w:val="20"/>
                <w:szCs w:val="20"/>
                <w:lang w:val="en-GB"/>
              </w:rPr>
              <w:t>a</w:t>
            </w:r>
            <w:r w:rsidRPr="0090336F">
              <w:rPr>
                <w:rFonts w:ascii="Verdana" w:hAnsi="Verdana"/>
                <w:sz w:val="20"/>
                <w:szCs w:val="20"/>
                <w:lang w:val="en-GB"/>
              </w:rPr>
              <w:t xml:space="preserve"> randomized, placebo-controlled, crossover study. </w:t>
            </w:r>
            <w:r w:rsidRPr="0090336F">
              <w:rPr>
                <w:rFonts w:ascii="Verdana" w:hAnsi="Verdana"/>
                <w:i/>
                <w:sz w:val="20"/>
                <w:szCs w:val="20"/>
                <w:lang w:val="en-GB"/>
              </w:rPr>
              <w:t>J. Allergy Clin. Immunol.</w:t>
            </w:r>
            <w:r w:rsidRPr="0090336F">
              <w:rPr>
                <w:rFonts w:ascii="Verdana" w:hAnsi="Verdana"/>
                <w:sz w:val="20"/>
                <w:szCs w:val="20"/>
                <w:lang w:val="en-GB"/>
              </w:rPr>
              <w:t xml:space="preserve"> 2009: 123; 672-679</w:t>
            </w:r>
            <w:r w:rsidRPr="0090336F">
              <w:rPr>
                <w:rFonts w:ascii="Verdana" w:hAnsi="Verdana"/>
                <w:i/>
                <w:sz w:val="20"/>
                <w:szCs w:val="20"/>
                <w:lang w:val="en-GB"/>
              </w:rPr>
              <w:t xml:space="preserve">. </w:t>
            </w:r>
            <w:r w:rsidRPr="0090336F">
              <w:rPr>
                <w:rFonts w:ascii="Verdana" w:hAnsi="Verdana"/>
                <w:sz w:val="20"/>
                <w:szCs w:val="20"/>
                <w:lang w:val="en-GB"/>
              </w:rPr>
              <w:t>IF: 9.16</w:t>
            </w:r>
          </w:p>
        </w:tc>
      </w:tr>
      <w:tr w:rsidR="00682A1A" w:rsidRPr="008E77A4" w14:paraId="596313B1" w14:textId="77777777" w:rsidTr="00D24651">
        <w:tc>
          <w:tcPr>
            <w:tcW w:w="727" w:type="dxa"/>
            <w:shd w:val="clear" w:color="auto" w:fill="auto"/>
          </w:tcPr>
          <w:p w14:paraId="1F9815EB"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69.</w:t>
            </w:r>
          </w:p>
        </w:tc>
        <w:tc>
          <w:tcPr>
            <w:tcW w:w="8441" w:type="dxa"/>
            <w:shd w:val="clear" w:color="auto" w:fill="auto"/>
          </w:tcPr>
          <w:p w14:paraId="288D8CE6" w14:textId="4E91CE2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Schmolke, J., Metz, M., Zuberbier, T., Siebenhaar, F., and </w:t>
            </w: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Prevention of signs and symptoms of dermographic urticaria by single-dose ebastine 20 mg. </w:t>
            </w:r>
            <w:r w:rsidRPr="0090336F">
              <w:rPr>
                <w:rFonts w:ascii="Verdana" w:hAnsi="Verdana"/>
                <w:i/>
                <w:sz w:val="20"/>
                <w:szCs w:val="20"/>
                <w:lang w:val="en-US"/>
              </w:rPr>
              <w:t>Clin. Exp. Dermatol.</w:t>
            </w:r>
            <w:r w:rsidRPr="0090336F">
              <w:rPr>
                <w:rFonts w:ascii="Verdana" w:hAnsi="Verdana"/>
                <w:sz w:val="20"/>
                <w:szCs w:val="20"/>
                <w:lang w:val="en-US"/>
              </w:rPr>
              <w:t xml:space="preserve"> </w:t>
            </w:r>
            <w:r w:rsidRPr="0090336F">
              <w:rPr>
                <w:rFonts w:ascii="Verdana" w:hAnsi="Verdana" w:cs="Arial"/>
                <w:sz w:val="20"/>
                <w:szCs w:val="20"/>
                <w:lang w:val="en-GB"/>
              </w:rPr>
              <w:t>2009: 34; e137-e140.</w:t>
            </w:r>
            <w:r w:rsidRPr="0090336F">
              <w:rPr>
                <w:rFonts w:ascii="Verdana" w:hAnsi="Verdana"/>
                <w:i/>
                <w:sz w:val="20"/>
                <w:szCs w:val="20"/>
                <w:lang w:val="en-US"/>
              </w:rPr>
              <w:t xml:space="preserve"> </w:t>
            </w:r>
            <w:r w:rsidRPr="0090336F">
              <w:rPr>
                <w:rFonts w:ascii="Verdana" w:hAnsi="Verdana"/>
                <w:sz w:val="20"/>
                <w:szCs w:val="20"/>
                <w:lang w:val="en-GB"/>
              </w:rPr>
              <w:t>IF: 1.55</w:t>
            </w:r>
          </w:p>
        </w:tc>
      </w:tr>
      <w:tr w:rsidR="00682A1A" w:rsidRPr="008E77A4" w14:paraId="4B939106" w14:textId="77777777" w:rsidTr="00D24651">
        <w:tc>
          <w:tcPr>
            <w:tcW w:w="727" w:type="dxa"/>
            <w:shd w:val="clear" w:color="auto" w:fill="auto"/>
          </w:tcPr>
          <w:p w14:paraId="48F759B9"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68.</w:t>
            </w:r>
          </w:p>
        </w:tc>
        <w:tc>
          <w:tcPr>
            <w:tcW w:w="8441" w:type="dxa"/>
            <w:shd w:val="clear" w:color="auto" w:fill="auto"/>
          </w:tcPr>
          <w:p w14:paraId="5439E1AD" w14:textId="188F42D3"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b/>
                <w:color w:val="000000"/>
                <w:sz w:val="20"/>
                <w:szCs w:val="20"/>
                <w:lang w:val="en-GB"/>
              </w:rPr>
              <w:t>,</w:t>
            </w:r>
            <w:r w:rsidRPr="0090336F">
              <w:rPr>
                <w:rFonts w:ascii="Verdana" w:hAnsi="Verdana"/>
                <w:color w:val="000000"/>
                <w:sz w:val="20"/>
                <w:szCs w:val="20"/>
                <w:lang w:val="en-GB"/>
              </w:rPr>
              <w:t xml:space="preserve"> Ortonne, J.-P., and Zuberbier, T.</w:t>
            </w:r>
            <w:r w:rsidRPr="0090336F">
              <w:rPr>
                <w:rFonts w:ascii="Verdana" w:hAnsi="Verdana"/>
                <w:sz w:val="20"/>
                <w:szCs w:val="20"/>
                <w:lang w:val="en-GB"/>
              </w:rPr>
              <w:t xml:space="preserve">: Chronic urticaria: an internet survey of health behaviours, symptom patterns and treatment needs in European adult patients.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xml:space="preserve"> </w:t>
            </w:r>
            <w:r w:rsidRPr="0090336F">
              <w:rPr>
                <w:rFonts w:ascii="Verdana" w:hAnsi="Verdana" w:cs="Arial"/>
                <w:sz w:val="20"/>
                <w:szCs w:val="20"/>
                <w:lang w:val="en-GB"/>
              </w:rPr>
              <w:t>2009: 160; 633-641</w:t>
            </w:r>
            <w:r w:rsidRPr="0090336F">
              <w:rPr>
                <w:rFonts w:ascii="Verdana" w:hAnsi="Verdana"/>
                <w:i/>
                <w:sz w:val="20"/>
                <w:szCs w:val="20"/>
                <w:lang w:val="en-GB"/>
              </w:rPr>
              <w:t xml:space="preserve">. </w:t>
            </w:r>
            <w:r w:rsidRPr="0090336F">
              <w:rPr>
                <w:rFonts w:ascii="Verdana" w:hAnsi="Verdana"/>
                <w:sz w:val="20"/>
                <w:szCs w:val="20"/>
                <w:lang w:val="en-GB"/>
              </w:rPr>
              <w:t>IF: 4.26</w:t>
            </w:r>
          </w:p>
        </w:tc>
      </w:tr>
      <w:tr w:rsidR="00682A1A" w:rsidRPr="008E77A4" w14:paraId="24101235" w14:textId="77777777" w:rsidTr="00D24651">
        <w:tc>
          <w:tcPr>
            <w:tcW w:w="727" w:type="dxa"/>
            <w:shd w:val="clear" w:color="auto" w:fill="auto"/>
          </w:tcPr>
          <w:p w14:paraId="772F7196" w14:textId="77777777" w:rsidR="00682A1A" w:rsidRPr="008E77A4" w:rsidRDefault="00682A1A" w:rsidP="00682A1A">
            <w:pPr>
              <w:widowControl w:val="0"/>
              <w:tabs>
                <w:tab w:val="left" w:pos="426"/>
              </w:tabs>
              <w:autoSpaceDE w:val="0"/>
              <w:autoSpaceDN w:val="0"/>
              <w:adjustRightInd w:val="0"/>
              <w:spacing w:before="120" w:after="120"/>
              <w:jc w:val="right"/>
              <w:rPr>
                <w:rFonts w:ascii="Verdana" w:hAnsi="Verdana"/>
                <w:sz w:val="20"/>
                <w:szCs w:val="20"/>
                <w:lang w:val="en-US"/>
              </w:rPr>
            </w:pPr>
            <w:r w:rsidRPr="008E77A4">
              <w:rPr>
                <w:rFonts w:ascii="Verdana" w:hAnsi="Verdana"/>
                <w:sz w:val="20"/>
                <w:szCs w:val="20"/>
                <w:lang w:val="en-US"/>
              </w:rPr>
              <w:t>67.</w:t>
            </w:r>
          </w:p>
        </w:tc>
        <w:tc>
          <w:tcPr>
            <w:tcW w:w="8441" w:type="dxa"/>
            <w:shd w:val="clear" w:color="auto" w:fill="auto"/>
          </w:tcPr>
          <w:p w14:paraId="72258299" w14:textId="0550786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olor w:val="000000"/>
                <w:sz w:val="20"/>
                <w:szCs w:val="20"/>
                <w:lang w:val="en-GB"/>
              </w:rPr>
              <w:t>Vieira dos Santos, R.</w:t>
            </w:r>
            <w:r w:rsidRPr="0090336F">
              <w:rPr>
                <w:rFonts w:ascii="Verdana" w:hAnsi="Verdana"/>
                <w:sz w:val="20"/>
                <w:szCs w:val="20"/>
                <w:lang w:val="en-GB"/>
              </w:rPr>
              <w:t xml:space="preserve">, Metz, M., Lima, H. C., Martus, P.,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Differential effects of skin nerves on allergic skin inflammation. </w:t>
            </w:r>
            <w:r w:rsidRPr="0090336F">
              <w:rPr>
                <w:rFonts w:ascii="Verdana" w:hAnsi="Verdana"/>
                <w:i/>
                <w:sz w:val="20"/>
                <w:szCs w:val="20"/>
                <w:lang w:val="en-GB"/>
              </w:rPr>
              <w:t>Allergy</w:t>
            </w:r>
            <w:r w:rsidRPr="0090336F">
              <w:rPr>
                <w:rFonts w:ascii="Verdana" w:hAnsi="Verdana"/>
                <w:i/>
                <w:iCs/>
                <w:sz w:val="20"/>
                <w:szCs w:val="20"/>
                <w:lang w:val="en-US"/>
              </w:rPr>
              <w:t xml:space="preserve"> </w:t>
            </w:r>
            <w:r w:rsidRPr="0090336F">
              <w:rPr>
                <w:rFonts w:ascii="Verdana" w:hAnsi="Verdana" w:cs="Arial"/>
                <w:sz w:val="20"/>
                <w:szCs w:val="20"/>
                <w:lang w:val="en-GB"/>
              </w:rPr>
              <w:t>2009: 64; 496-498</w:t>
            </w:r>
            <w:r w:rsidRPr="0090336F">
              <w:rPr>
                <w:rFonts w:ascii="Verdana" w:hAnsi="Verdana"/>
                <w:i/>
                <w:iCs/>
                <w:sz w:val="20"/>
                <w:szCs w:val="20"/>
                <w:lang w:val="en-US"/>
              </w:rPr>
              <w:t>.</w:t>
            </w:r>
            <w:r w:rsidRPr="0090336F">
              <w:rPr>
                <w:rFonts w:ascii="Verdana" w:hAnsi="Verdana" w:cs="Arial"/>
                <w:sz w:val="20"/>
                <w:szCs w:val="20"/>
                <w:lang w:val="en-GB"/>
              </w:rPr>
              <w:t xml:space="preserve"> IF: 6.38</w:t>
            </w:r>
          </w:p>
        </w:tc>
      </w:tr>
      <w:tr w:rsidR="00682A1A" w:rsidRPr="008E77A4" w14:paraId="18AA3A06" w14:textId="77777777" w:rsidTr="00D24651">
        <w:tc>
          <w:tcPr>
            <w:tcW w:w="727" w:type="dxa"/>
            <w:shd w:val="clear" w:color="auto" w:fill="auto"/>
          </w:tcPr>
          <w:p w14:paraId="17974104"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olor w:val="000000"/>
                <w:sz w:val="20"/>
                <w:szCs w:val="20"/>
                <w:lang w:val="en-GB"/>
              </w:rPr>
            </w:pPr>
            <w:r w:rsidRPr="0090336F">
              <w:rPr>
                <w:rFonts w:ascii="Verdana" w:hAnsi="Verdana"/>
                <w:color w:val="000000"/>
                <w:sz w:val="20"/>
                <w:szCs w:val="20"/>
                <w:lang w:val="en-GB"/>
              </w:rPr>
              <w:t>66.</w:t>
            </w:r>
          </w:p>
        </w:tc>
        <w:tc>
          <w:tcPr>
            <w:tcW w:w="8441" w:type="dxa"/>
            <w:shd w:val="clear" w:color="auto" w:fill="auto"/>
          </w:tcPr>
          <w:p w14:paraId="20A5EE0D" w14:textId="3748ADC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8E77A4">
              <w:rPr>
                <w:rFonts w:ascii="Verdana" w:hAnsi="Verdana"/>
                <w:sz w:val="20"/>
                <w:szCs w:val="20"/>
                <w:lang w:val="en-US"/>
              </w:rPr>
              <w:t xml:space="preserve">Staubach, P., Vonend, A., Burow, G., Metz, M., Magerl, M., and </w:t>
            </w:r>
            <w:r w:rsidRPr="008E77A4">
              <w:rPr>
                <w:rFonts w:ascii="Verdana" w:hAnsi="Verdana"/>
                <w:b/>
                <w:sz w:val="20"/>
                <w:szCs w:val="20"/>
                <w:lang w:val="en-US"/>
              </w:rPr>
              <w:t>Maurer, M.</w:t>
            </w:r>
            <w:r w:rsidRPr="003D5D04">
              <w:rPr>
                <w:rFonts w:ascii="Verdana" w:hAnsi="Verdana"/>
                <w:sz w:val="20"/>
                <w:szCs w:val="20"/>
                <w:vertAlign w:val="superscript"/>
                <w:lang w:val="en-US"/>
              </w:rPr>
              <w:t>+</w:t>
            </w:r>
            <w:r w:rsidRPr="0090336F">
              <w:rPr>
                <w:rFonts w:ascii="Verdana" w:hAnsi="Verdana"/>
                <w:sz w:val="20"/>
                <w:szCs w:val="20"/>
                <w:lang w:val="en-GB"/>
              </w:rPr>
              <w:t>: Patients with chronic urticaria exhibit increased rates of sensiti</w:t>
            </w:r>
            <w:r>
              <w:rPr>
                <w:rFonts w:ascii="Verdana" w:hAnsi="Verdana"/>
                <w:sz w:val="20"/>
                <w:szCs w:val="20"/>
                <w:lang w:val="en-GB"/>
              </w:rPr>
              <w:t>s</w:t>
            </w:r>
            <w:r w:rsidRPr="0090336F">
              <w:rPr>
                <w:rFonts w:ascii="Verdana" w:hAnsi="Verdana"/>
                <w:sz w:val="20"/>
                <w:szCs w:val="20"/>
                <w:lang w:val="en-GB"/>
              </w:rPr>
              <w:t xml:space="preserve">ation to Candida albicans, but not to common moulds. </w:t>
            </w:r>
            <w:r w:rsidRPr="0090336F">
              <w:rPr>
                <w:rFonts w:ascii="Verdana" w:hAnsi="Verdana"/>
                <w:i/>
                <w:sz w:val="20"/>
                <w:szCs w:val="20"/>
                <w:lang w:val="en-GB"/>
              </w:rPr>
              <w:t xml:space="preserve">Mycoses </w:t>
            </w:r>
            <w:r w:rsidRPr="0090336F">
              <w:rPr>
                <w:rFonts w:ascii="Verdana" w:hAnsi="Verdana" w:cs="Arial"/>
                <w:sz w:val="20"/>
                <w:szCs w:val="20"/>
                <w:lang w:val="en-GB"/>
              </w:rPr>
              <w:t>2008: 52; 334-338.</w:t>
            </w:r>
            <w:r w:rsidRPr="0090336F">
              <w:rPr>
                <w:rFonts w:ascii="Verdana" w:hAnsi="Verdana"/>
                <w:i/>
                <w:sz w:val="20"/>
                <w:szCs w:val="20"/>
                <w:lang w:val="en-GB"/>
              </w:rPr>
              <w:t xml:space="preserve"> </w:t>
            </w:r>
            <w:r w:rsidRPr="0090336F">
              <w:rPr>
                <w:rFonts w:ascii="Verdana" w:hAnsi="Verdana"/>
                <w:sz w:val="20"/>
                <w:szCs w:val="20"/>
                <w:lang w:val="en-GB"/>
              </w:rPr>
              <w:t>IF: 1.53</w:t>
            </w:r>
          </w:p>
        </w:tc>
      </w:tr>
      <w:tr w:rsidR="00682A1A" w:rsidRPr="008E77A4" w14:paraId="7A35514B" w14:textId="77777777" w:rsidTr="00D24651">
        <w:tc>
          <w:tcPr>
            <w:tcW w:w="727" w:type="dxa"/>
            <w:shd w:val="clear" w:color="auto" w:fill="auto"/>
          </w:tcPr>
          <w:p w14:paraId="5580AEB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olor w:val="000000"/>
                <w:sz w:val="20"/>
                <w:szCs w:val="20"/>
                <w:lang w:val="en-GB"/>
              </w:rPr>
            </w:pPr>
            <w:r w:rsidRPr="0090336F">
              <w:rPr>
                <w:rFonts w:ascii="Verdana" w:hAnsi="Verdana"/>
                <w:color w:val="000000"/>
                <w:sz w:val="20"/>
                <w:szCs w:val="20"/>
                <w:lang w:val="en-GB"/>
              </w:rPr>
              <w:t>65.</w:t>
            </w:r>
          </w:p>
        </w:tc>
        <w:tc>
          <w:tcPr>
            <w:tcW w:w="8441" w:type="dxa"/>
            <w:shd w:val="clear" w:color="auto" w:fill="auto"/>
          </w:tcPr>
          <w:p w14:paraId="44BBF867" w14:textId="53A215BE"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Arial"/>
                <w:sz w:val="20"/>
                <w:szCs w:val="20"/>
                <w:lang w:val="en-GB"/>
              </w:rPr>
              <w:t>Zuberbier, T.</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w:t>
            </w:r>
            <w:r w:rsidRPr="0090336F">
              <w:rPr>
                <w:rFonts w:ascii="Verdana" w:hAnsi="Verdana" w:cs="Arial"/>
                <w:b/>
                <w:sz w:val="20"/>
                <w:szCs w:val="20"/>
                <w:lang w:val="en-GB"/>
              </w:rPr>
              <w:t>Maurer</w:t>
            </w:r>
            <w:r w:rsidRPr="0090336F">
              <w:rPr>
                <w:rFonts w:ascii="Verdana" w:hAnsi="Verdana" w:cs="Arial"/>
                <w:sz w:val="20"/>
                <w:szCs w:val="20"/>
                <w:lang w:val="en-GB"/>
              </w:rPr>
              <w:t xml:space="preserve">, </w:t>
            </w:r>
            <w:r w:rsidRPr="0090336F">
              <w:rPr>
                <w:rFonts w:ascii="Verdana" w:hAnsi="Verdana" w:cs="Arial"/>
                <w:b/>
                <w:sz w:val="20"/>
                <w:szCs w:val="20"/>
                <w:lang w:val="en-GB"/>
              </w:rPr>
              <w:t>M.</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and</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Augustin, M.: Use of topical steroids is largely restricted by irrational emotional concerns in both patients and physicians. </w:t>
            </w:r>
            <w:r w:rsidRPr="0090336F">
              <w:rPr>
                <w:rFonts w:ascii="Verdana" w:hAnsi="Verdana" w:cs="Arial"/>
                <w:i/>
                <w:sz w:val="20"/>
                <w:szCs w:val="20"/>
                <w:lang w:val="en-GB"/>
              </w:rPr>
              <w:t>Allergy</w:t>
            </w:r>
            <w:r w:rsidRPr="0090336F">
              <w:rPr>
                <w:rFonts w:ascii="Verdana" w:hAnsi="Verdana" w:cs="Arial"/>
                <w:sz w:val="20"/>
                <w:szCs w:val="20"/>
                <w:lang w:val="en-GB"/>
              </w:rPr>
              <w:t xml:space="preserve"> 2008: 63; 1560-1561</w:t>
            </w:r>
            <w:r w:rsidRPr="0090336F">
              <w:rPr>
                <w:rFonts w:ascii="Verdana" w:hAnsi="Verdana"/>
                <w:i/>
                <w:sz w:val="20"/>
                <w:szCs w:val="20"/>
                <w:lang w:val="en-GB"/>
              </w:rPr>
              <w:t xml:space="preserve">. </w:t>
            </w:r>
            <w:r w:rsidRPr="0090336F">
              <w:rPr>
                <w:rFonts w:ascii="Verdana" w:hAnsi="Verdana"/>
                <w:sz w:val="20"/>
                <w:szCs w:val="20"/>
                <w:lang w:val="en-GB"/>
              </w:rPr>
              <w:t>IF: 6.20</w:t>
            </w:r>
          </w:p>
        </w:tc>
      </w:tr>
      <w:tr w:rsidR="00682A1A" w:rsidRPr="008E77A4" w14:paraId="701DD691" w14:textId="77777777" w:rsidTr="00D24651">
        <w:tc>
          <w:tcPr>
            <w:tcW w:w="727" w:type="dxa"/>
            <w:shd w:val="clear" w:color="auto" w:fill="auto"/>
          </w:tcPr>
          <w:p w14:paraId="6A7CAE31"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64.</w:t>
            </w:r>
          </w:p>
        </w:tc>
        <w:tc>
          <w:tcPr>
            <w:tcW w:w="8441" w:type="dxa"/>
            <w:shd w:val="clear" w:color="auto" w:fill="auto"/>
          </w:tcPr>
          <w:p w14:paraId="4C33890F" w14:textId="589246C9"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Arial"/>
                <w:sz w:val="20"/>
                <w:szCs w:val="20"/>
                <w:lang w:val="en-GB"/>
              </w:rPr>
              <w:t>Güzelbey, O., Ardelean, E., Magerl, M., Zuberbier,</w:t>
            </w:r>
            <w:r>
              <w:rPr>
                <w:rFonts w:ascii="Verdana" w:hAnsi="Verdana" w:cs="Arial"/>
                <w:sz w:val="20"/>
                <w:szCs w:val="20"/>
                <w:lang w:val="en-GB"/>
              </w:rPr>
              <w:t xml:space="preserve"> T.,</w:t>
            </w:r>
            <w:r w:rsidRPr="0090336F">
              <w:rPr>
                <w:rFonts w:ascii="Verdana" w:hAnsi="Verdana" w:cs="Arial"/>
                <w:sz w:val="20"/>
                <w:szCs w:val="20"/>
                <w:lang w:val="en-GB"/>
              </w:rPr>
              <w:t xml:space="preserve"> </w:t>
            </w:r>
            <w:r w:rsidRPr="0090336F">
              <w:rPr>
                <w:rFonts w:ascii="Verdana" w:hAnsi="Verdana" w:cs="Arial"/>
                <w:b/>
                <w:sz w:val="20"/>
                <w:szCs w:val="20"/>
                <w:lang w:val="en-GB"/>
              </w:rPr>
              <w:t>Maurer, M.</w:t>
            </w:r>
            <w:r w:rsidRPr="0090336F">
              <w:rPr>
                <w:rFonts w:ascii="Verdana" w:hAnsi="Verdana" w:cs="Arial"/>
                <w:sz w:val="20"/>
                <w:szCs w:val="20"/>
                <w:lang w:val="en-GB"/>
              </w:rPr>
              <w:t>, and Metz,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Successful treatment of solar urticaria with anti-immunoglobulin E therapy. </w:t>
            </w:r>
            <w:r w:rsidRPr="0090336F">
              <w:rPr>
                <w:rFonts w:ascii="Verdana" w:hAnsi="Verdana" w:cs="Arial"/>
                <w:i/>
                <w:sz w:val="20"/>
                <w:szCs w:val="20"/>
                <w:lang w:val="en-GB"/>
              </w:rPr>
              <w:t>Allergy</w:t>
            </w:r>
            <w:r w:rsidRPr="0090336F">
              <w:rPr>
                <w:rFonts w:ascii="Verdana" w:hAnsi="Verdana" w:cs="Arial"/>
                <w:sz w:val="20"/>
                <w:szCs w:val="20"/>
                <w:lang w:val="en-GB"/>
              </w:rPr>
              <w:t xml:space="preserve"> 2008: 63; 15</w:t>
            </w:r>
            <w:r>
              <w:rPr>
                <w:rFonts w:ascii="Verdana" w:hAnsi="Verdana" w:cs="Arial"/>
                <w:sz w:val="20"/>
                <w:szCs w:val="20"/>
                <w:lang w:val="en-GB"/>
              </w:rPr>
              <w:t>63</w:t>
            </w:r>
            <w:r w:rsidRPr="0090336F">
              <w:rPr>
                <w:rFonts w:ascii="Verdana" w:hAnsi="Verdana" w:cs="Arial"/>
                <w:sz w:val="20"/>
                <w:szCs w:val="20"/>
                <w:lang w:val="en-GB"/>
              </w:rPr>
              <w:t>-1565.</w:t>
            </w:r>
            <w:r w:rsidRPr="0090336F">
              <w:rPr>
                <w:rFonts w:ascii="Verdana" w:hAnsi="Verdana"/>
                <w:i/>
                <w:sz w:val="20"/>
                <w:szCs w:val="20"/>
                <w:lang w:val="en-GB"/>
              </w:rPr>
              <w:t xml:space="preserve"> </w:t>
            </w:r>
            <w:r w:rsidRPr="0090336F">
              <w:rPr>
                <w:rFonts w:ascii="Verdana" w:hAnsi="Verdana"/>
                <w:sz w:val="20"/>
                <w:szCs w:val="20"/>
                <w:lang w:val="en-GB"/>
              </w:rPr>
              <w:t>IF: 6.20</w:t>
            </w:r>
          </w:p>
        </w:tc>
      </w:tr>
      <w:tr w:rsidR="00682A1A" w:rsidRPr="008E77A4" w14:paraId="37B8FE08" w14:textId="77777777" w:rsidTr="00D24651">
        <w:tc>
          <w:tcPr>
            <w:tcW w:w="727" w:type="dxa"/>
            <w:shd w:val="clear" w:color="auto" w:fill="auto"/>
          </w:tcPr>
          <w:p w14:paraId="43BD7BE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63.</w:t>
            </w:r>
          </w:p>
        </w:tc>
        <w:tc>
          <w:tcPr>
            <w:tcW w:w="8441" w:type="dxa"/>
            <w:shd w:val="clear" w:color="auto" w:fill="auto"/>
          </w:tcPr>
          <w:p w14:paraId="57461C50" w14:textId="18F9A1A6"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pt-BR"/>
              </w:rPr>
              <w:t xml:space="preserve">Vieira dos Santos, R., Młynek, A., Lima, H. C., Martus, P., and </w:t>
            </w: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Fonts w:ascii="Verdana" w:hAnsi="Verdana"/>
                <w:sz w:val="20"/>
                <w:szCs w:val="20"/>
                <w:lang w:val="en-US"/>
              </w:rPr>
              <w:t xml:space="preserve">Beyond flat weals: validation of a three-dimensional imaging technology that will improve skin allergy research. </w:t>
            </w:r>
            <w:r w:rsidRPr="0090336F">
              <w:rPr>
                <w:rFonts w:ascii="Verdana" w:hAnsi="Verdana"/>
                <w:i/>
                <w:sz w:val="20"/>
                <w:szCs w:val="20"/>
                <w:lang w:val="en-US"/>
              </w:rPr>
              <w:t>Clin. Exp. Dermatol.</w:t>
            </w:r>
            <w:r w:rsidRPr="0090336F">
              <w:rPr>
                <w:rFonts w:ascii="Verdana" w:hAnsi="Verdana"/>
                <w:sz w:val="20"/>
                <w:szCs w:val="20"/>
                <w:lang w:val="en-US"/>
              </w:rPr>
              <w:t xml:space="preserve"> </w:t>
            </w:r>
            <w:r w:rsidRPr="0090336F">
              <w:rPr>
                <w:rFonts w:ascii="Verdana" w:hAnsi="Verdana" w:cs="Arial"/>
                <w:sz w:val="20"/>
                <w:szCs w:val="20"/>
                <w:lang w:val="en-GB"/>
              </w:rPr>
              <w:t>2008: 33; 772-775.</w:t>
            </w:r>
            <w:r w:rsidRPr="0090336F">
              <w:rPr>
                <w:rFonts w:ascii="Verdana" w:hAnsi="Verdana"/>
                <w:i/>
                <w:sz w:val="20"/>
                <w:szCs w:val="20"/>
                <w:lang w:val="en-US"/>
              </w:rPr>
              <w:t xml:space="preserve"> </w:t>
            </w:r>
            <w:r w:rsidRPr="0090336F">
              <w:rPr>
                <w:rFonts w:ascii="Verdana" w:hAnsi="Verdana"/>
                <w:sz w:val="20"/>
                <w:szCs w:val="20"/>
                <w:lang w:val="en-GB"/>
              </w:rPr>
              <w:t>IF: 1.78</w:t>
            </w:r>
          </w:p>
        </w:tc>
      </w:tr>
      <w:tr w:rsidR="00682A1A" w:rsidRPr="009E1440" w14:paraId="591364EE" w14:textId="77777777" w:rsidTr="00D24651">
        <w:tc>
          <w:tcPr>
            <w:tcW w:w="727" w:type="dxa"/>
            <w:shd w:val="clear" w:color="auto" w:fill="auto"/>
          </w:tcPr>
          <w:p w14:paraId="4EF651F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62.</w:t>
            </w:r>
          </w:p>
        </w:tc>
        <w:tc>
          <w:tcPr>
            <w:tcW w:w="8441" w:type="dxa"/>
            <w:shd w:val="clear" w:color="auto" w:fill="auto"/>
          </w:tcPr>
          <w:p w14:paraId="5AB47C5A" w14:textId="3BDE5BF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Caucig, P., Lescau, S., Knop, J., </w:t>
            </w:r>
            <w:r w:rsidRPr="0090336F">
              <w:rPr>
                <w:rFonts w:ascii="Verdana" w:hAnsi="Verdana"/>
                <w:b/>
                <w:sz w:val="20"/>
                <w:szCs w:val="20"/>
                <w:lang w:val="en-GB"/>
              </w:rPr>
              <w:t>Maurer, M.</w:t>
            </w:r>
            <w:r w:rsidRPr="0090336F">
              <w:rPr>
                <w:rFonts w:ascii="Verdana" w:hAnsi="Verdana"/>
                <w:sz w:val="20"/>
                <w:szCs w:val="20"/>
                <w:lang w:val="en-GB"/>
              </w:rPr>
              <w:t>, and von Stebut, E.</w:t>
            </w:r>
            <w:r w:rsidRPr="003D5D04">
              <w:rPr>
                <w:rFonts w:ascii="Verdana" w:hAnsi="Verdana"/>
                <w:sz w:val="20"/>
                <w:szCs w:val="20"/>
                <w:vertAlign w:val="superscript"/>
                <w:lang w:val="en-US"/>
              </w:rPr>
              <w:t>+</w:t>
            </w:r>
            <w:r w:rsidRPr="0090336F">
              <w:rPr>
                <w:rFonts w:ascii="Verdana" w:hAnsi="Verdana"/>
                <w:sz w:val="20"/>
                <w:szCs w:val="20"/>
                <w:lang w:val="en-GB"/>
              </w:rPr>
              <w:t>: I</w:t>
            </w:r>
            <w:r>
              <w:rPr>
                <w:rFonts w:ascii="Verdana" w:hAnsi="Verdana"/>
                <w:sz w:val="20"/>
                <w:szCs w:val="20"/>
                <w:lang w:val="en-GB"/>
              </w:rPr>
              <w:t>nterleukin-2 i</w:t>
            </w:r>
            <w:r w:rsidRPr="0090336F">
              <w:rPr>
                <w:rFonts w:ascii="Verdana" w:hAnsi="Verdana"/>
                <w:sz w:val="20"/>
                <w:szCs w:val="20"/>
                <w:lang w:val="en-GB"/>
              </w:rPr>
              <w:t>mmediate type hypersensitivity</w:t>
            </w:r>
            <w:r>
              <w:rPr>
                <w:rFonts w:ascii="Verdana" w:hAnsi="Verdana"/>
                <w:sz w:val="20"/>
                <w:szCs w:val="20"/>
                <w:lang w:val="en-GB"/>
              </w:rPr>
              <w:t>?</w:t>
            </w:r>
            <w:r w:rsidRPr="0090336F">
              <w:rPr>
                <w:rFonts w:ascii="Verdana" w:hAnsi="Verdana"/>
                <w:sz w:val="20"/>
                <w:szCs w:val="20"/>
                <w:lang w:val="en-GB"/>
              </w:rPr>
              <w:t xml:space="preserve">  </w:t>
            </w:r>
            <w:r w:rsidRPr="0090336F">
              <w:rPr>
                <w:rFonts w:ascii="Verdana" w:hAnsi="Verdana"/>
                <w:i/>
                <w:sz w:val="20"/>
                <w:szCs w:val="20"/>
                <w:lang w:val="en-GB"/>
              </w:rPr>
              <w:t xml:space="preserve">J. Dtsch. Dermatol. Ges. </w:t>
            </w:r>
            <w:r w:rsidRPr="0090336F">
              <w:rPr>
                <w:rFonts w:ascii="Verdana" w:hAnsi="Verdana" w:cs="Arial"/>
                <w:sz w:val="20"/>
                <w:szCs w:val="20"/>
                <w:lang w:val="en-GB"/>
              </w:rPr>
              <w:t>2008: 6; 956-956.</w:t>
            </w:r>
            <w:r w:rsidRPr="0090336F">
              <w:rPr>
                <w:rFonts w:ascii="Verdana" w:hAnsi="Verdana"/>
                <w:i/>
                <w:iCs/>
                <w:sz w:val="20"/>
                <w:szCs w:val="20"/>
                <w:lang w:val="en-GB"/>
              </w:rPr>
              <w:t xml:space="preserve"> </w:t>
            </w:r>
            <w:r w:rsidRPr="0090336F">
              <w:rPr>
                <w:rFonts w:ascii="Verdana" w:hAnsi="Verdana"/>
                <w:sz w:val="20"/>
                <w:szCs w:val="20"/>
                <w:lang w:val="en-GB"/>
              </w:rPr>
              <w:t>IF: N/A</w:t>
            </w:r>
          </w:p>
        </w:tc>
      </w:tr>
      <w:tr w:rsidR="00682A1A" w:rsidRPr="008E77A4" w14:paraId="44FE36C4" w14:textId="77777777" w:rsidTr="00D24651">
        <w:tc>
          <w:tcPr>
            <w:tcW w:w="727" w:type="dxa"/>
            <w:shd w:val="clear" w:color="auto" w:fill="auto"/>
          </w:tcPr>
          <w:p w14:paraId="5813EF4D"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61.</w:t>
            </w:r>
          </w:p>
        </w:tc>
        <w:tc>
          <w:tcPr>
            <w:tcW w:w="8441" w:type="dxa"/>
            <w:shd w:val="clear" w:color="auto" w:fill="auto"/>
          </w:tcPr>
          <w:p w14:paraId="0FD04BF2" w14:textId="536CB85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Arial"/>
                <w:sz w:val="20"/>
                <w:szCs w:val="20"/>
                <w:lang w:val="en-GB"/>
              </w:rPr>
              <w:t xml:space="preserve">Siebenhaar, F., Magerl, M., Peters, E. M. J., Hendrix, S., Metz, M.,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Mast cell-driven skin inflammation is impaired in the absence of sensory nerves. </w:t>
            </w:r>
            <w:r w:rsidRPr="0090336F">
              <w:rPr>
                <w:rFonts w:ascii="Verdana" w:hAnsi="Verdana" w:cs="Arial"/>
                <w:i/>
                <w:sz w:val="20"/>
                <w:szCs w:val="20"/>
                <w:lang w:val="en-GB"/>
              </w:rPr>
              <w:t>J. Allergy Clin. Immunol</w:t>
            </w:r>
            <w:r w:rsidRPr="0090336F">
              <w:rPr>
                <w:rFonts w:ascii="Verdana" w:hAnsi="Verdana" w:cs="Arial"/>
                <w:sz w:val="20"/>
                <w:szCs w:val="20"/>
                <w:lang w:val="en-GB"/>
              </w:rPr>
              <w:t>. 2008: 121; 955-961</w:t>
            </w:r>
            <w:r w:rsidRPr="0090336F">
              <w:rPr>
                <w:rFonts w:ascii="Verdana" w:hAnsi="Verdana" w:cs="Arial"/>
                <w:i/>
                <w:sz w:val="20"/>
                <w:szCs w:val="20"/>
                <w:lang w:val="en-GB"/>
              </w:rPr>
              <w:t>.</w:t>
            </w:r>
            <w:r w:rsidRPr="0090336F">
              <w:rPr>
                <w:rFonts w:ascii="Verdana" w:hAnsi="Verdana" w:cs="Arial"/>
                <w:sz w:val="20"/>
                <w:szCs w:val="20"/>
                <w:lang w:val="en-GB"/>
              </w:rPr>
              <w:t xml:space="preserve"> IF: 9.77</w:t>
            </w:r>
          </w:p>
        </w:tc>
      </w:tr>
      <w:tr w:rsidR="00682A1A" w:rsidRPr="008E77A4" w14:paraId="5E8BFC91" w14:textId="77777777" w:rsidTr="00D24651">
        <w:tc>
          <w:tcPr>
            <w:tcW w:w="727" w:type="dxa"/>
            <w:shd w:val="clear" w:color="auto" w:fill="auto"/>
          </w:tcPr>
          <w:p w14:paraId="6787CB5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60.</w:t>
            </w:r>
          </w:p>
        </w:tc>
        <w:tc>
          <w:tcPr>
            <w:tcW w:w="8441" w:type="dxa"/>
            <w:shd w:val="clear" w:color="auto" w:fill="auto"/>
          </w:tcPr>
          <w:p w14:paraId="5F9126D7" w14:textId="35A0AF65"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Młynek, A., Zalewska-Janowska, A., Martus, P., Staubach, P.,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How to assess disease activity in patients with chronic urticaria?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2008: </w:t>
            </w:r>
            <w:r w:rsidRPr="0090336F">
              <w:rPr>
                <w:rFonts w:ascii="Verdana" w:hAnsi="Verdana"/>
                <w:iCs/>
                <w:sz w:val="20"/>
                <w:szCs w:val="20"/>
                <w:lang w:val="en-GB"/>
              </w:rPr>
              <w:t>63; 777-780</w:t>
            </w:r>
            <w:r w:rsidRPr="0090336F">
              <w:rPr>
                <w:rFonts w:ascii="Verdana" w:hAnsi="Verdana"/>
                <w:i/>
                <w:iCs/>
                <w:sz w:val="20"/>
                <w:szCs w:val="20"/>
                <w:lang w:val="en-GB"/>
              </w:rPr>
              <w:t>.</w:t>
            </w:r>
            <w:r w:rsidRPr="0090336F">
              <w:rPr>
                <w:rFonts w:ascii="Verdana" w:hAnsi="Verdana"/>
                <w:sz w:val="20"/>
                <w:szCs w:val="20"/>
                <w:lang w:val="en-GB"/>
              </w:rPr>
              <w:t xml:space="preserve"> IF: 6.20</w:t>
            </w:r>
          </w:p>
        </w:tc>
      </w:tr>
      <w:tr w:rsidR="00682A1A" w:rsidRPr="008E77A4" w14:paraId="4E3358C8" w14:textId="77777777" w:rsidTr="00D24651">
        <w:tc>
          <w:tcPr>
            <w:tcW w:w="727" w:type="dxa"/>
            <w:shd w:val="clear" w:color="auto" w:fill="auto"/>
          </w:tcPr>
          <w:p w14:paraId="3B65272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59.</w:t>
            </w:r>
          </w:p>
        </w:tc>
        <w:tc>
          <w:tcPr>
            <w:tcW w:w="8441" w:type="dxa"/>
            <w:shd w:val="clear" w:color="auto" w:fill="auto"/>
          </w:tcPr>
          <w:p w14:paraId="329D0E1E" w14:textId="2F1D4E31"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US"/>
              </w:rPr>
              <w:t>Magerl, M.</w:t>
            </w:r>
            <w:r w:rsidRPr="00EE5BCA">
              <w:rPr>
                <w:rFonts w:ascii="Verdana" w:hAnsi="Verdana"/>
                <w:sz w:val="20"/>
                <w:szCs w:val="20"/>
                <w:vertAlign w:val="superscript"/>
                <w:lang w:val="en-GB"/>
              </w:rPr>
              <w:t>*</w:t>
            </w:r>
            <w:r w:rsidRPr="0090336F">
              <w:rPr>
                <w:rFonts w:ascii="Verdana" w:hAnsi="Verdana"/>
                <w:sz w:val="20"/>
                <w:szCs w:val="20"/>
                <w:lang w:val="en-US"/>
              </w:rPr>
              <w:t>, Lammel, V.</w:t>
            </w:r>
            <w:r w:rsidRPr="00EE5BCA">
              <w:rPr>
                <w:rFonts w:ascii="Verdana" w:hAnsi="Verdana"/>
                <w:sz w:val="20"/>
                <w:szCs w:val="20"/>
                <w:vertAlign w:val="superscript"/>
                <w:lang w:val="en-GB"/>
              </w:rPr>
              <w:t>*</w:t>
            </w:r>
            <w:r w:rsidRPr="0090336F">
              <w:rPr>
                <w:rFonts w:ascii="Verdana" w:hAnsi="Verdana"/>
                <w:sz w:val="20"/>
                <w:szCs w:val="20"/>
                <w:lang w:val="en-US"/>
              </w:rPr>
              <w:t xml:space="preserve">, Siebenhaar, F., Zuberbier, T., Metz, M., and </w:t>
            </w:r>
            <w:r w:rsidRPr="0090336F">
              <w:rPr>
                <w:rFonts w:ascii="Verdana" w:hAnsi="Verdana"/>
                <w:b/>
                <w:color w:val="000000"/>
                <w:sz w:val="20"/>
                <w:szCs w:val="20"/>
                <w:lang w:val="en-US"/>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Non-pathogenic commensal Escherichia coli bacteria can inhibit degranulation of mast cells. </w:t>
            </w:r>
            <w:r w:rsidRPr="0090336F">
              <w:rPr>
                <w:rFonts w:ascii="Verdana" w:hAnsi="Verdana"/>
                <w:i/>
                <w:sz w:val="20"/>
                <w:szCs w:val="20"/>
                <w:lang w:val="en-GB"/>
              </w:rPr>
              <w:t xml:space="preserve">Exp. Dermatol. </w:t>
            </w:r>
            <w:r w:rsidRPr="0090336F">
              <w:rPr>
                <w:rFonts w:ascii="Verdana" w:hAnsi="Verdana" w:cs="Arial"/>
                <w:sz w:val="20"/>
                <w:szCs w:val="20"/>
                <w:lang w:val="en-GB"/>
              </w:rPr>
              <w:t xml:space="preserve">2008: </w:t>
            </w:r>
            <w:r w:rsidRPr="0090336F">
              <w:rPr>
                <w:rFonts w:ascii="Verdana" w:hAnsi="Verdana"/>
                <w:sz w:val="20"/>
                <w:szCs w:val="20"/>
                <w:lang w:val="en-GB"/>
              </w:rPr>
              <w:t>17; 427-435</w:t>
            </w:r>
            <w:r w:rsidRPr="0090336F">
              <w:rPr>
                <w:rFonts w:ascii="Verdana" w:hAnsi="Verdana"/>
                <w:i/>
                <w:sz w:val="20"/>
                <w:szCs w:val="20"/>
                <w:lang w:val="en-GB"/>
              </w:rPr>
              <w:t xml:space="preserve">. </w:t>
            </w:r>
            <w:r w:rsidRPr="0090336F">
              <w:rPr>
                <w:rFonts w:ascii="Verdana" w:hAnsi="Verdana"/>
                <w:sz w:val="20"/>
                <w:szCs w:val="20"/>
                <w:lang w:val="en-GB"/>
              </w:rPr>
              <w:t>IF: 3.26</w:t>
            </w:r>
          </w:p>
        </w:tc>
      </w:tr>
      <w:tr w:rsidR="00682A1A" w:rsidRPr="008E77A4" w14:paraId="672141E1" w14:textId="77777777" w:rsidTr="00D24651">
        <w:tc>
          <w:tcPr>
            <w:tcW w:w="727" w:type="dxa"/>
            <w:shd w:val="clear" w:color="auto" w:fill="auto"/>
          </w:tcPr>
          <w:p w14:paraId="22E1E03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58.</w:t>
            </w:r>
          </w:p>
        </w:tc>
        <w:tc>
          <w:tcPr>
            <w:tcW w:w="8441" w:type="dxa"/>
            <w:shd w:val="clear" w:color="auto" w:fill="auto"/>
          </w:tcPr>
          <w:p w14:paraId="4E63D64E" w14:textId="19B847A4"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Metz, M., Bergmann, P.,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Successful treatment of cholinergic urticaria with anti-immunoglobulin E therapy. </w:t>
            </w:r>
            <w:r w:rsidRPr="0090336F">
              <w:rPr>
                <w:rFonts w:ascii="Verdana" w:hAnsi="Verdana"/>
                <w:i/>
                <w:sz w:val="20"/>
                <w:szCs w:val="20"/>
                <w:lang w:val="en-GB"/>
              </w:rPr>
              <w:t xml:space="preserve">Allergy </w:t>
            </w:r>
            <w:r w:rsidRPr="0090336F">
              <w:rPr>
                <w:rFonts w:ascii="Verdana" w:hAnsi="Verdana" w:cs="Arial"/>
                <w:sz w:val="20"/>
                <w:szCs w:val="20"/>
                <w:lang w:val="en-GB"/>
              </w:rPr>
              <w:t xml:space="preserve">2008: </w:t>
            </w:r>
            <w:r w:rsidRPr="0090336F">
              <w:rPr>
                <w:rFonts w:ascii="Verdana" w:hAnsi="Verdana"/>
                <w:sz w:val="20"/>
                <w:szCs w:val="20"/>
                <w:lang w:val="en-GB"/>
              </w:rPr>
              <w:t>63; 247-249. IF: 6.20</w:t>
            </w:r>
          </w:p>
        </w:tc>
      </w:tr>
      <w:tr w:rsidR="00682A1A" w:rsidRPr="008E77A4" w14:paraId="5E437B73" w14:textId="77777777" w:rsidTr="00D24651">
        <w:tc>
          <w:tcPr>
            <w:tcW w:w="727" w:type="dxa"/>
            <w:shd w:val="clear" w:color="auto" w:fill="auto"/>
          </w:tcPr>
          <w:p w14:paraId="01E942E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US"/>
              </w:rPr>
            </w:pPr>
            <w:r w:rsidRPr="0090336F">
              <w:rPr>
                <w:rFonts w:ascii="Verdana" w:hAnsi="Verdana"/>
                <w:sz w:val="20"/>
                <w:szCs w:val="20"/>
                <w:lang w:val="en-US"/>
              </w:rPr>
              <w:t>57.</w:t>
            </w:r>
          </w:p>
        </w:tc>
        <w:tc>
          <w:tcPr>
            <w:tcW w:w="8441" w:type="dxa"/>
            <w:shd w:val="clear" w:color="auto" w:fill="auto"/>
          </w:tcPr>
          <w:p w14:paraId="6CB7B263" w14:textId="5BA34B3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Schmolke, J, Siebenhaar, F., Zuberbier, T., Metz, M.,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Acquired cold urticaria symptoms can be safely prevented by Ebastine.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2007: </w:t>
            </w:r>
            <w:r w:rsidRPr="0090336F">
              <w:rPr>
                <w:rFonts w:ascii="Verdana" w:hAnsi="Verdana"/>
                <w:sz w:val="20"/>
                <w:szCs w:val="20"/>
                <w:lang w:val="en-GB"/>
              </w:rPr>
              <w:t>62; 1465-1468</w:t>
            </w:r>
            <w:r w:rsidRPr="0090336F">
              <w:rPr>
                <w:rFonts w:ascii="Verdana" w:hAnsi="Verdana" w:cs="Arial"/>
                <w:sz w:val="20"/>
                <w:szCs w:val="20"/>
                <w:lang w:val="en-GB"/>
              </w:rPr>
              <w:t>. IF</w:t>
            </w:r>
            <w:r w:rsidRPr="0090336F">
              <w:rPr>
                <w:rFonts w:ascii="Verdana" w:hAnsi="Verdana"/>
                <w:sz w:val="20"/>
                <w:szCs w:val="20"/>
                <w:lang w:val="en-GB"/>
              </w:rPr>
              <w:t>: 5.01</w:t>
            </w:r>
          </w:p>
        </w:tc>
      </w:tr>
      <w:tr w:rsidR="00682A1A" w:rsidRPr="008E77A4" w14:paraId="6E00FDFD" w14:textId="77777777" w:rsidTr="00D24651">
        <w:tc>
          <w:tcPr>
            <w:tcW w:w="727" w:type="dxa"/>
            <w:shd w:val="clear" w:color="auto" w:fill="auto"/>
          </w:tcPr>
          <w:p w14:paraId="5DE3C284"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56.</w:t>
            </w:r>
          </w:p>
        </w:tc>
        <w:tc>
          <w:tcPr>
            <w:tcW w:w="8441" w:type="dxa"/>
            <w:shd w:val="clear" w:color="auto" w:fill="auto"/>
          </w:tcPr>
          <w:p w14:paraId="05AA36B2" w14:textId="7EEB883D" w:rsidR="00682A1A" w:rsidRPr="008B34E3"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US"/>
              </w:rPr>
            </w:pPr>
            <w:r w:rsidRPr="0090336F">
              <w:rPr>
                <w:rFonts w:ascii="Verdana" w:hAnsi="Verdana"/>
                <w:sz w:val="20"/>
                <w:szCs w:val="20"/>
                <w:lang w:val="en-GB"/>
              </w:rPr>
              <w:t>Orinska, Z.</w:t>
            </w:r>
            <w:r w:rsidRPr="00EE5BCA">
              <w:rPr>
                <w:rFonts w:ascii="Verdana" w:hAnsi="Verdana"/>
                <w:sz w:val="20"/>
                <w:szCs w:val="20"/>
                <w:vertAlign w:val="superscript"/>
                <w:lang w:val="en-GB"/>
              </w:rPr>
              <w:t>*</w:t>
            </w:r>
            <w:r w:rsidRPr="0090336F">
              <w:rPr>
                <w:rFonts w:ascii="Verdana" w:hAnsi="Verdana"/>
                <w:sz w:val="20"/>
                <w:szCs w:val="20"/>
                <w:lang w:val="en-GB"/>
              </w:rPr>
              <w:t xml:space="preserve">, </w:t>
            </w:r>
            <w:r w:rsidRPr="0090336F">
              <w:rPr>
                <w:rFonts w:ascii="Verdana" w:hAnsi="Verdana"/>
                <w:b/>
                <w:sz w:val="20"/>
                <w:szCs w:val="20"/>
                <w:lang w:val="en-GB"/>
              </w:rPr>
              <w:t>Maurer, M.</w:t>
            </w:r>
            <w:r w:rsidRPr="00EE5BCA">
              <w:rPr>
                <w:rFonts w:ascii="Verdana" w:hAnsi="Verdana"/>
                <w:sz w:val="20"/>
                <w:szCs w:val="20"/>
                <w:vertAlign w:val="superscript"/>
                <w:lang w:val="en-GB"/>
              </w:rPr>
              <w:t>*</w:t>
            </w:r>
            <w:r w:rsidRPr="0090336F">
              <w:rPr>
                <w:rFonts w:ascii="Verdana" w:hAnsi="Verdana"/>
                <w:sz w:val="20"/>
                <w:szCs w:val="20"/>
                <w:lang w:val="en-GB"/>
              </w:rPr>
              <w:t>, Mirghomizadeh, F.</w:t>
            </w:r>
            <w:r w:rsidRPr="00EE5BCA">
              <w:rPr>
                <w:rFonts w:ascii="Verdana" w:hAnsi="Verdana"/>
                <w:sz w:val="20"/>
                <w:szCs w:val="20"/>
                <w:vertAlign w:val="superscript"/>
                <w:lang w:val="en-GB"/>
              </w:rPr>
              <w:t>*</w:t>
            </w:r>
            <w:r w:rsidRPr="0090336F">
              <w:rPr>
                <w:rFonts w:ascii="Verdana" w:hAnsi="Verdana"/>
                <w:sz w:val="20"/>
                <w:szCs w:val="20"/>
                <w:lang w:val="en-GB"/>
              </w:rPr>
              <w:t>, Bulanova, E., Metz, M., Nashkevich, N., Schiemann, F., Schulmistrat, J., Budagian, V., Giron-Michel, J., Brandt, E., Paus, R., and Bulfone-Paus, S.</w:t>
            </w:r>
            <w:r w:rsidRPr="003D5D04">
              <w:rPr>
                <w:rFonts w:ascii="Verdana" w:hAnsi="Verdana"/>
                <w:sz w:val="20"/>
                <w:szCs w:val="20"/>
                <w:vertAlign w:val="superscript"/>
                <w:lang w:val="en-US"/>
              </w:rPr>
              <w:t>+</w:t>
            </w:r>
            <w:r w:rsidRPr="0090336F">
              <w:rPr>
                <w:rFonts w:ascii="Verdana" w:hAnsi="Verdana"/>
                <w:sz w:val="20"/>
                <w:szCs w:val="20"/>
                <w:lang w:val="en-GB"/>
              </w:rPr>
              <w:t xml:space="preserve">: IL-15 constrains mast cell-dependent antibacterial defenses by suppressing chymase activities. </w:t>
            </w:r>
            <w:r w:rsidRPr="0090336F">
              <w:rPr>
                <w:rFonts w:ascii="Verdana" w:hAnsi="Verdana"/>
                <w:i/>
                <w:sz w:val="20"/>
                <w:szCs w:val="20"/>
                <w:lang w:val="en-GB"/>
              </w:rPr>
              <w:t xml:space="preserve">Nature Medicine </w:t>
            </w:r>
            <w:r w:rsidRPr="0090336F">
              <w:rPr>
                <w:rFonts w:ascii="Verdana" w:hAnsi="Verdana" w:cs="Arial"/>
                <w:sz w:val="20"/>
                <w:szCs w:val="20"/>
                <w:lang w:val="en-GB"/>
              </w:rPr>
              <w:t xml:space="preserve">2007: </w:t>
            </w:r>
            <w:r w:rsidRPr="0090336F">
              <w:rPr>
                <w:rFonts w:ascii="Verdana" w:hAnsi="Verdana"/>
                <w:sz w:val="20"/>
                <w:szCs w:val="20"/>
                <w:lang w:val="en-GB"/>
              </w:rPr>
              <w:t>13; 927-934</w:t>
            </w:r>
            <w:r w:rsidRPr="0090336F">
              <w:rPr>
                <w:rFonts w:ascii="Verdana" w:hAnsi="Verdana" w:cs="Arial"/>
                <w:sz w:val="20"/>
                <w:szCs w:val="20"/>
                <w:lang w:val="en-GB"/>
              </w:rPr>
              <w:t xml:space="preserve">. </w:t>
            </w:r>
            <w:r w:rsidRPr="008B34E3">
              <w:rPr>
                <w:rFonts w:ascii="Verdana" w:hAnsi="Verdana" w:cs="Arial"/>
                <w:sz w:val="20"/>
                <w:szCs w:val="20"/>
                <w:lang w:val="en-US"/>
              </w:rPr>
              <w:t xml:space="preserve">IF: </w:t>
            </w:r>
            <w:r w:rsidRPr="008B34E3">
              <w:rPr>
                <w:rFonts w:ascii="Verdana" w:hAnsi="Verdana"/>
                <w:sz w:val="20"/>
                <w:szCs w:val="20"/>
                <w:lang w:val="en-US"/>
              </w:rPr>
              <w:t>26.38</w:t>
            </w:r>
          </w:p>
        </w:tc>
      </w:tr>
      <w:tr w:rsidR="00682A1A" w:rsidRPr="008E77A4" w14:paraId="63D1B1E5" w14:textId="77777777" w:rsidTr="00D24651">
        <w:tc>
          <w:tcPr>
            <w:tcW w:w="727" w:type="dxa"/>
            <w:shd w:val="clear" w:color="auto" w:fill="auto"/>
          </w:tcPr>
          <w:p w14:paraId="371CBD02"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55.</w:t>
            </w:r>
          </w:p>
        </w:tc>
        <w:tc>
          <w:tcPr>
            <w:tcW w:w="8441" w:type="dxa"/>
            <w:shd w:val="clear" w:color="auto" w:fill="auto"/>
          </w:tcPr>
          <w:p w14:paraId="648BD75B" w14:textId="4DDEFEF1"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and Zuberbier, T.: Undertreatment of rhinitis symptoms in Europe: findings from a cross-sectional questionnaire survey. </w:t>
            </w:r>
            <w:r w:rsidRPr="0090336F">
              <w:rPr>
                <w:rFonts w:ascii="Verdana" w:hAnsi="Verdana" w:cs="Arial"/>
                <w:i/>
                <w:sz w:val="20"/>
                <w:szCs w:val="20"/>
                <w:lang w:val="en-GB"/>
              </w:rPr>
              <w:t xml:space="preserve">Allergy </w:t>
            </w:r>
            <w:r w:rsidRPr="0090336F">
              <w:rPr>
                <w:rFonts w:ascii="Verdana" w:hAnsi="Verdana" w:cs="Arial"/>
                <w:sz w:val="20"/>
                <w:szCs w:val="20"/>
                <w:lang w:val="en-GB"/>
              </w:rPr>
              <w:t>2007: 62; 1057-1063. IF: 5.01</w:t>
            </w:r>
          </w:p>
        </w:tc>
      </w:tr>
      <w:tr w:rsidR="00682A1A" w:rsidRPr="0090336F" w14:paraId="7AF39973" w14:textId="77777777" w:rsidTr="00D24651">
        <w:tc>
          <w:tcPr>
            <w:tcW w:w="727" w:type="dxa"/>
            <w:shd w:val="clear" w:color="auto" w:fill="auto"/>
          </w:tcPr>
          <w:p w14:paraId="7EA29759"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54.</w:t>
            </w:r>
          </w:p>
        </w:tc>
        <w:tc>
          <w:tcPr>
            <w:tcW w:w="8441" w:type="dxa"/>
            <w:shd w:val="clear" w:color="auto" w:fill="auto"/>
          </w:tcPr>
          <w:p w14:paraId="3E952685" w14:textId="084F29B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rPr>
            </w:pPr>
            <w:r w:rsidRPr="0090336F">
              <w:rPr>
                <w:rFonts w:ascii="Verdana" w:hAnsi="Verdana" w:cs="Arial"/>
                <w:sz w:val="20"/>
                <w:szCs w:val="20"/>
                <w:lang w:val="en-GB"/>
              </w:rPr>
              <w:t>Staubach-Renz, P.</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von Stebut, E., Bräuninger, W., </w:t>
            </w:r>
            <w:r w:rsidRPr="0090336F">
              <w:rPr>
                <w:rFonts w:ascii="Verdana" w:hAnsi="Verdana" w:cs="Arial"/>
                <w:b/>
                <w:sz w:val="20"/>
                <w:szCs w:val="20"/>
                <w:lang w:val="en-GB"/>
              </w:rPr>
              <w:t>Maurer, M.</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and Steinbrink, K.:</w:t>
            </w:r>
            <w:r w:rsidRPr="0090336F">
              <w:rPr>
                <w:rFonts w:ascii="Verdana" w:hAnsi="Verdana" w:cs="Arial"/>
                <w:bCs/>
                <w:sz w:val="20"/>
                <w:szCs w:val="20"/>
                <w:lang w:val="en-GB"/>
              </w:rPr>
              <w:t xml:space="preserve"> Hypocomplementemic urticarial vasculitis syndrome. Successful therapy with intravenous immunoglobulins</w:t>
            </w:r>
            <w:r w:rsidRPr="0090336F">
              <w:rPr>
                <w:rFonts w:ascii="Verdana" w:hAnsi="Verdana" w:cs="Arial"/>
                <w:sz w:val="20"/>
                <w:szCs w:val="20"/>
                <w:lang w:val="en-GB"/>
              </w:rPr>
              <w:t xml:space="preserve">. </w:t>
            </w:r>
            <w:r w:rsidRPr="0090336F">
              <w:rPr>
                <w:rFonts w:ascii="Verdana" w:hAnsi="Verdana" w:cs="Arial"/>
                <w:i/>
                <w:sz w:val="20"/>
                <w:szCs w:val="20"/>
              </w:rPr>
              <w:t xml:space="preserve">Hautarzt </w:t>
            </w:r>
            <w:r w:rsidRPr="0090336F">
              <w:rPr>
                <w:rFonts w:ascii="Verdana" w:hAnsi="Verdana" w:cs="Arial"/>
                <w:sz w:val="20"/>
                <w:szCs w:val="20"/>
              </w:rPr>
              <w:t>2007: 58; 693-697. IF: 0.33</w:t>
            </w:r>
          </w:p>
        </w:tc>
      </w:tr>
      <w:tr w:rsidR="00682A1A" w:rsidRPr="008E77A4" w14:paraId="3E59F31F" w14:textId="77777777" w:rsidTr="00D24651">
        <w:tc>
          <w:tcPr>
            <w:tcW w:w="727" w:type="dxa"/>
            <w:shd w:val="clear" w:color="auto" w:fill="auto"/>
          </w:tcPr>
          <w:p w14:paraId="6E52C88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53.</w:t>
            </w:r>
          </w:p>
        </w:tc>
        <w:tc>
          <w:tcPr>
            <w:tcW w:w="8441" w:type="dxa"/>
            <w:shd w:val="clear" w:color="auto" w:fill="auto"/>
          </w:tcPr>
          <w:p w14:paraId="78E32D9E" w14:textId="1EE50DE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Siebenhaar, F., Kühn, W., Zuberbier, T.,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Successful treatment of cutaneous mastocytosis and </w:t>
            </w:r>
            <w:r>
              <w:rPr>
                <w:rFonts w:ascii="Verdana" w:hAnsi="Verdana" w:cs="Arial"/>
                <w:sz w:val="20"/>
                <w:szCs w:val="20"/>
                <w:lang w:val="en-GB"/>
              </w:rPr>
              <w:t>Mé</w:t>
            </w:r>
            <w:r w:rsidRPr="0090336F">
              <w:rPr>
                <w:rFonts w:ascii="Verdana" w:hAnsi="Verdana" w:cs="Arial"/>
                <w:sz w:val="20"/>
                <w:szCs w:val="20"/>
                <w:lang w:val="en-GB"/>
              </w:rPr>
              <w:t xml:space="preserve">nière disease with anti-IgE therapy. </w:t>
            </w:r>
            <w:r w:rsidRPr="0090336F">
              <w:rPr>
                <w:rFonts w:ascii="Verdana" w:hAnsi="Verdana" w:cs="Arial"/>
                <w:i/>
                <w:sz w:val="20"/>
                <w:szCs w:val="20"/>
                <w:lang w:val="en-GB"/>
              </w:rPr>
              <w:t>J. Allergy Clin. Immunol</w:t>
            </w:r>
            <w:r w:rsidRPr="0090336F">
              <w:rPr>
                <w:rFonts w:ascii="Verdana" w:hAnsi="Verdana" w:cs="Arial"/>
                <w:sz w:val="20"/>
                <w:szCs w:val="20"/>
                <w:lang w:val="en-GB"/>
              </w:rPr>
              <w:t>. 2007: 120; 213-215. IF: 8.12</w:t>
            </w:r>
          </w:p>
        </w:tc>
      </w:tr>
      <w:tr w:rsidR="00682A1A" w:rsidRPr="008E77A4" w14:paraId="20CAA1C8" w14:textId="77777777" w:rsidTr="00D24651">
        <w:tc>
          <w:tcPr>
            <w:tcW w:w="727" w:type="dxa"/>
            <w:shd w:val="clear" w:color="auto" w:fill="auto"/>
          </w:tcPr>
          <w:p w14:paraId="1BD0B552" w14:textId="77777777" w:rsidR="00682A1A" w:rsidRPr="008E77A4"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US"/>
              </w:rPr>
            </w:pPr>
            <w:r w:rsidRPr="008E77A4">
              <w:rPr>
                <w:rFonts w:ascii="Verdana" w:hAnsi="Verdana" w:cs="Arial"/>
                <w:sz w:val="20"/>
                <w:szCs w:val="20"/>
                <w:lang w:val="en-US"/>
              </w:rPr>
              <w:t>52.</w:t>
            </w:r>
          </w:p>
        </w:tc>
        <w:tc>
          <w:tcPr>
            <w:tcW w:w="8441" w:type="dxa"/>
            <w:shd w:val="clear" w:color="auto" w:fill="auto"/>
          </w:tcPr>
          <w:p w14:paraId="30C8C216" w14:textId="2594C42E"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Siebenhaar, F., Syska, W., Weller, K., Magerl, M., Zuberbier T., Metz, M.,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Control of Pseudomonas aeruginosa skin infections in mice is mast cell-dependent. </w:t>
            </w:r>
            <w:r w:rsidRPr="0090336F">
              <w:rPr>
                <w:rFonts w:ascii="Verdana" w:hAnsi="Verdana" w:cs="Arial"/>
                <w:i/>
                <w:sz w:val="20"/>
                <w:szCs w:val="20"/>
                <w:lang w:val="en-GB"/>
              </w:rPr>
              <w:t>Am. J. Pathol.</w:t>
            </w:r>
            <w:r w:rsidRPr="0090336F">
              <w:rPr>
                <w:rFonts w:ascii="Verdana" w:hAnsi="Verdana" w:cs="Arial"/>
                <w:sz w:val="20"/>
                <w:szCs w:val="20"/>
                <w:lang w:val="en-GB"/>
              </w:rPr>
              <w:t xml:space="preserve"> 2007: 170; 1910-1916. IF: 5.49</w:t>
            </w:r>
          </w:p>
        </w:tc>
      </w:tr>
      <w:tr w:rsidR="00682A1A" w:rsidRPr="008E77A4" w14:paraId="554FE808" w14:textId="77777777" w:rsidTr="00D24651">
        <w:tc>
          <w:tcPr>
            <w:tcW w:w="727" w:type="dxa"/>
            <w:shd w:val="clear" w:color="auto" w:fill="auto"/>
          </w:tcPr>
          <w:p w14:paraId="18AD3CB1"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51.</w:t>
            </w:r>
          </w:p>
        </w:tc>
        <w:tc>
          <w:tcPr>
            <w:tcW w:w="8441" w:type="dxa"/>
            <w:shd w:val="clear" w:color="auto" w:fill="auto"/>
          </w:tcPr>
          <w:p w14:paraId="48FE0D45" w14:textId="15CA1317"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Magerl, M., Philipp, S., Manasterski, M., Friedrich, M.,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Successful treatment of delayed pressure urticaria with anti-TNF-alpha. </w:t>
            </w:r>
            <w:r w:rsidRPr="0090336F">
              <w:rPr>
                <w:rFonts w:ascii="Verdana" w:hAnsi="Verdana" w:cs="Arial"/>
                <w:i/>
                <w:sz w:val="20"/>
                <w:szCs w:val="20"/>
                <w:lang w:val="en-GB"/>
              </w:rPr>
              <w:t xml:space="preserve">J. Allergy Clin. Immunol. </w:t>
            </w:r>
            <w:r w:rsidRPr="0090336F">
              <w:rPr>
                <w:rFonts w:ascii="Verdana" w:hAnsi="Verdana" w:cs="Arial"/>
                <w:sz w:val="20"/>
                <w:szCs w:val="20"/>
                <w:lang w:val="en-GB"/>
              </w:rPr>
              <w:t>2007: 119; 752-754. IF: 8.12</w:t>
            </w:r>
          </w:p>
        </w:tc>
      </w:tr>
      <w:tr w:rsidR="00682A1A" w:rsidRPr="008E77A4" w14:paraId="473E3810" w14:textId="77777777" w:rsidTr="00D24651">
        <w:tc>
          <w:tcPr>
            <w:tcW w:w="727" w:type="dxa"/>
            <w:shd w:val="clear" w:color="auto" w:fill="auto"/>
          </w:tcPr>
          <w:p w14:paraId="75855E2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50.</w:t>
            </w:r>
          </w:p>
        </w:tc>
        <w:tc>
          <w:tcPr>
            <w:tcW w:w="8441" w:type="dxa"/>
            <w:shd w:val="clear" w:color="auto" w:fill="auto"/>
          </w:tcPr>
          <w:p w14:paraId="187B24C4" w14:textId="589C842E"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Siebenhaar, F., Sharov, A. A., Peters, E. M. J., Sharova, T. Y., Syska, W., Mardaryev, A. N., Freyschmidt-Paul, P., Sundberg, J. P., </w:t>
            </w:r>
            <w:r w:rsidRPr="0090336F">
              <w:rPr>
                <w:rFonts w:ascii="Verdana" w:hAnsi="Verdana" w:cs="Arial"/>
                <w:b/>
                <w:sz w:val="20"/>
                <w:szCs w:val="20"/>
                <w:lang w:val="en-GB"/>
              </w:rPr>
              <w:t>Maurer, M.</w:t>
            </w:r>
            <w:r w:rsidRPr="0090336F">
              <w:rPr>
                <w:rFonts w:ascii="Verdana" w:hAnsi="Verdana" w:cs="Arial"/>
                <w:sz w:val="20"/>
                <w:szCs w:val="20"/>
                <w:lang w:val="en-GB"/>
              </w:rPr>
              <w:t>, and Botchkarev, V. A.</w:t>
            </w:r>
            <w:r w:rsidRPr="003D5D04">
              <w:rPr>
                <w:rFonts w:ascii="Verdana" w:hAnsi="Verdana"/>
                <w:sz w:val="20"/>
                <w:szCs w:val="20"/>
                <w:vertAlign w:val="superscript"/>
                <w:lang w:val="en-US"/>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Substance P as an immunomodulatory neuropeptide in a mouse model for autoimmune hair loss (Alopecia Areata). </w:t>
            </w:r>
            <w:r w:rsidRPr="0090336F">
              <w:rPr>
                <w:rFonts w:ascii="Verdana" w:hAnsi="Verdana" w:cs="Arial"/>
                <w:i/>
                <w:sz w:val="20"/>
                <w:szCs w:val="20"/>
                <w:lang w:val="en-GB"/>
              </w:rPr>
              <w:t xml:space="preserve">J. Invest. Dermatol. </w:t>
            </w:r>
            <w:r w:rsidRPr="0090336F">
              <w:rPr>
                <w:rFonts w:ascii="Verdana" w:hAnsi="Verdana" w:cs="Arial"/>
                <w:sz w:val="20"/>
                <w:szCs w:val="20"/>
                <w:lang w:val="en-GB"/>
              </w:rPr>
              <w:t>2007: 127; 1489-1497. IF: 4.83</w:t>
            </w:r>
          </w:p>
        </w:tc>
      </w:tr>
      <w:tr w:rsidR="00682A1A" w:rsidRPr="008E77A4" w14:paraId="4F2E9C0A" w14:textId="77777777" w:rsidTr="00D24651">
        <w:tc>
          <w:tcPr>
            <w:tcW w:w="727" w:type="dxa"/>
            <w:shd w:val="clear" w:color="auto" w:fill="auto"/>
          </w:tcPr>
          <w:p w14:paraId="38F994E1"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49.</w:t>
            </w:r>
          </w:p>
        </w:tc>
        <w:tc>
          <w:tcPr>
            <w:tcW w:w="8441" w:type="dxa"/>
            <w:shd w:val="clear" w:color="auto" w:fill="auto"/>
          </w:tcPr>
          <w:p w14:paraId="59D15820" w14:textId="0D24F2EF"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en-GB"/>
              </w:rPr>
              <w:t>Metz, M.</w:t>
            </w:r>
            <w:r w:rsidRPr="003D5D04">
              <w:rPr>
                <w:rFonts w:ascii="Verdana" w:hAnsi="Verdana"/>
                <w:sz w:val="20"/>
                <w:szCs w:val="20"/>
                <w:vertAlign w:val="superscript"/>
                <w:lang w:val="en-US"/>
              </w:rPr>
              <w:t>+</w:t>
            </w:r>
            <w:r w:rsidRPr="0090336F">
              <w:rPr>
                <w:rFonts w:ascii="Verdana" w:hAnsi="Verdana"/>
                <w:sz w:val="20"/>
                <w:szCs w:val="20"/>
                <w:lang w:val="en-GB"/>
              </w:rPr>
              <w:t xml:space="preserve">, Lammel, V., Gibbs, B.F., and </w:t>
            </w:r>
            <w:r w:rsidRPr="0090336F">
              <w:rPr>
                <w:rFonts w:ascii="Verdana" w:hAnsi="Verdana"/>
                <w:b/>
                <w:sz w:val="20"/>
                <w:szCs w:val="20"/>
                <w:lang w:val="en-GB"/>
              </w:rPr>
              <w:t>Maurer, M.</w:t>
            </w:r>
            <w:r w:rsidRPr="0090336F">
              <w:rPr>
                <w:rFonts w:ascii="Verdana" w:hAnsi="Verdana"/>
                <w:sz w:val="20"/>
                <w:szCs w:val="20"/>
                <w:lang w:val="en-GB"/>
              </w:rPr>
              <w:t xml:space="preserve">: Inflammatory murine skin responses to UV-B light are partially dependent on Endothelin-1 and mast cells. </w:t>
            </w:r>
            <w:r w:rsidRPr="0090336F">
              <w:rPr>
                <w:rFonts w:ascii="Verdana" w:hAnsi="Verdana"/>
                <w:i/>
                <w:sz w:val="20"/>
                <w:szCs w:val="20"/>
                <w:lang w:val="en-GB"/>
              </w:rPr>
              <w:t>Am. J. Pathol.</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 xml:space="preserve">169; 815-822. </w:t>
            </w:r>
            <w:r w:rsidRPr="0090336F">
              <w:rPr>
                <w:rFonts w:ascii="Verdana" w:hAnsi="Verdana" w:cs="ArialUnicodeMS"/>
                <w:sz w:val="20"/>
                <w:szCs w:val="20"/>
                <w:lang w:val="en-GB"/>
              </w:rPr>
              <w:t>IF: 5.92</w:t>
            </w:r>
          </w:p>
        </w:tc>
      </w:tr>
      <w:tr w:rsidR="00682A1A" w:rsidRPr="008E77A4" w14:paraId="6B865312" w14:textId="77777777" w:rsidTr="00D24651">
        <w:tc>
          <w:tcPr>
            <w:tcW w:w="727" w:type="dxa"/>
            <w:shd w:val="clear" w:color="auto" w:fill="auto"/>
          </w:tcPr>
          <w:p w14:paraId="4A25125C"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48.</w:t>
            </w:r>
          </w:p>
        </w:tc>
        <w:tc>
          <w:tcPr>
            <w:tcW w:w="8441" w:type="dxa"/>
            <w:shd w:val="clear" w:color="auto" w:fill="auto"/>
          </w:tcPr>
          <w:p w14:paraId="0B3E2E63" w14:textId="38E8A2D1"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Bindslev-Jensen, C., Canonica, W., Grattan, C. E. H., Greaves, M. W., Henz, B. M., Kapp, A., Kozel, M. M. A., </w:t>
            </w:r>
            <w:r w:rsidRPr="0090336F">
              <w:rPr>
                <w:rFonts w:ascii="Verdana" w:hAnsi="Verdana"/>
                <w:b/>
                <w:sz w:val="20"/>
                <w:szCs w:val="20"/>
                <w:lang w:val="en-GB"/>
              </w:rPr>
              <w:t>Maurer, M.</w:t>
            </w:r>
            <w:r w:rsidRPr="0090336F">
              <w:rPr>
                <w:rFonts w:ascii="Verdana" w:hAnsi="Verdana"/>
                <w:sz w:val="20"/>
                <w:szCs w:val="20"/>
                <w:lang w:val="en-GB"/>
              </w:rPr>
              <w:t>, Merk, H. F., Schäfer, T., Simon, D., Vena, G. A., and Wedi, B.: EAACI/GA²LEN</w:t>
            </w:r>
            <w:r>
              <w:rPr>
                <w:rFonts w:ascii="Verdana" w:hAnsi="Verdana"/>
                <w:sz w:val="20"/>
                <w:szCs w:val="20"/>
                <w:lang w:val="en-GB"/>
              </w:rPr>
              <w:t>/EDF</w:t>
            </w:r>
            <w:r w:rsidRPr="0090336F">
              <w:rPr>
                <w:rFonts w:ascii="Verdana" w:hAnsi="Verdana"/>
                <w:sz w:val="20"/>
                <w:szCs w:val="20"/>
                <w:lang w:val="en-GB"/>
              </w:rPr>
              <w:t xml:space="preserve"> guideline: </w:t>
            </w:r>
            <w:r>
              <w:rPr>
                <w:rFonts w:ascii="Verdana" w:hAnsi="Verdana"/>
                <w:sz w:val="20"/>
                <w:szCs w:val="20"/>
                <w:lang w:val="en-GB"/>
              </w:rPr>
              <w:t>d</w:t>
            </w:r>
            <w:r w:rsidRPr="0090336F">
              <w:rPr>
                <w:rFonts w:ascii="Verdana" w:hAnsi="Verdana"/>
                <w:sz w:val="20"/>
                <w:szCs w:val="20"/>
                <w:lang w:val="en-GB"/>
              </w:rPr>
              <w:t xml:space="preserve">efinition, classification and diagnosis of urticaria.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61; 316-320. IF: 5.33</w:t>
            </w:r>
          </w:p>
        </w:tc>
      </w:tr>
      <w:tr w:rsidR="00682A1A" w:rsidRPr="008E77A4" w14:paraId="4799D5EF" w14:textId="77777777" w:rsidTr="00D24651">
        <w:tc>
          <w:tcPr>
            <w:tcW w:w="727" w:type="dxa"/>
            <w:shd w:val="clear" w:color="auto" w:fill="auto"/>
          </w:tcPr>
          <w:p w14:paraId="1B2DC1D8" w14:textId="77777777" w:rsidR="00682A1A" w:rsidRPr="008E77A4"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8E77A4">
              <w:rPr>
                <w:rFonts w:ascii="Verdana" w:hAnsi="Verdana"/>
                <w:sz w:val="20"/>
                <w:szCs w:val="20"/>
                <w:lang w:val="en-GB"/>
              </w:rPr>
              <w:t>47.</w:t>
            </w:r>
          </w:p>
        </w:tc>
        <w:tc>
          <w:tcPr>
            <w:tcW w:w="8441" w:type="dxa"/>
            <w:shd w:val="clear" w:color="auto" w:fill="auto"/>
          </w:tcPr>
          <w:p w14:paraId="457228F3" w14:textId="1F2450F6" w:rsidR="00682A1A" w:rsidRPr="008B34E3"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US"/>
              </w:rPr>
            </w:pPr>
            <w:r w:rsidRPr="001C7EB2">
              <w:rPr>
                <w:rFonts w:ascii="Verdana" w:hAnsi="Verdana"/>
                <w:sz w:val="20"/>
                <w:szCs w:val="20"/>
                <w:lang w:val="en-US"/>
              </w:rPr>
              <w:t>Zuberbier, T.</w:t>
            </w:r>
            <w:r w:rsidRPr="003D5D04">
              <w:rPr>
                <w:rFonts w:ascii="Verdana" w:hAnsi="Verdana"/>
                <w:sz w:val="20"/>
                <w:szCs w:val="20"/>
                <w:vertAlign w:val="superscript"/>
                <w:lang w:val="en-US"/>
              </w:rPr>
              <w:t>+</w:t>
            </w:r>
            <w:r w:rsidRPr="001C7EB2">
              <w:rPr>
                <w:rFonts w:ascii="Verdana" w:hAnsi="Verdana"/>
                <w:sz w:val="20"/>
                <w:szCs w:val="20"/>
                <w:lang w:val="en-US"/>
              </w:rPr>
              <w:t xml:space="preserve">, Bindslev-Jensen, C., Canonica, W., Grattan, C. E. H., Greaves, M. W., Henz, B. M., Kapp, A., Kozel, M. M. A., </w:t>
            </w:r>
            <w:r w:rsidRPr="001C7EB2">
              <w:rPr>
                <w:rFonts w:ascii="Verdana" w:hAnsi="Verdana"/>
                <w:b/>
                <w:sz w:val="20"/>
                <w:szCs w:val="20"/>
                <w:lang w:val="en-US"/>
              </w:rPr>
              <w:t>Maurer, M.</w:t>
            </w:r>
            <w:r w:rsidRPr="001C7EB2">
              <w:rPr>
                <w:rFonts w:ascii="Verdana" w:hAnsi="Verdana"/>
                <w:sz w:val="20"/>
                <w:szCs w:val="20"/>
                <w:lang w:val="en-US"/>
              </w:rPr>
              <w:t>, Merk, H. F., Schäfer, T., Simon, D., Vena, G. A., and Wedi, B.: EAACI/GA²LEN</w:t>
            </w:r>
            <w:r>
              <w:rPr>
                <w:rFonts w:ascii="Verdana" w:hAnsi="Verdana"/>
                <w:sz w:val="20"/>
                <w:szCs w:val="20"/>
                <w:lang w:val="en-US"/>
              </w:rPr>
              <w:t>/EDF</w:t>
            </w:r>
            <w:r w:rsidRPr="001C7EB2">
              <w:rPr>
                <w:rFonts w:ascii="Verdana" w:hAnsi="Verdana"/>
                <w:sz w:val="20"/>
                <w:szCs w:val="20"/>
                <w:lang w:val="en-US"/>
              </w:rPr>
              <w:t xml:space="preserve"> guideline: </w:t>
            </w:r>
            <w:r>
              <w:rPr>
                <w:rFonts w:ascii="Verdana" w:hAnsi="Verdana"/>
                <w:sz w:val="20"/>
                <w:szCs w:val="20"/>
                <w:lang w:val="en-US"/>
              </w:rPr>
              <w:t>m</w:t>
            </w:r>
            <w:r w:rsidRPr="001C7EB2">
              <w:rPr>
                <w:rFonts w:ascii="Verdana" w:hAnsi="Verdana"/>
                <w:sz w:val="20"/>
                <w:szCs w:val="20"/>
                <w:lang w:val="en-US"/>
              </w:rPr>
              <w:t xml:space="preserve">anagement of urticaria. </w:t>
            </w:r>
            <w:r w:rsidRPr="008B34E3">
              <w:rPr>
                <w:rFonts w:ascii="Verdana" w:hAnsi="Verdana"/>
                <w:i/>
                <w:sz w:val="20"/>
                <w:szCs w:val="20"/>
                <w:lang w:val="en-US"/>
              </w:rPr>
              <w:t xml:space="preserve">Allergy </w:t>
            </w:r>
            <w:r w:rsidRPr="008B34E3">
              <w:rPr>
                <w:rFonts w:ascii="Verdana" w:hAnsi="Verdana" w:cs="Arial"/>
                <w:sz w:val="20"/>
                <w:szCs w:val="20"/>
                <w:lang w:val="en-US"/>
              </w:rPr>
              <w:t xml:space="preserve">2006: </w:t>
            </w:r>
            <w:r w:rsidRPr="008B34E3">
              <w:rPr>
                <w:rFonts w:ascii="Verdana" w:hAnsi="Verdana"/>
                <w:sz w:val="20"/>
                <w:szCs w:val="20"/>
                <w:lang w:val="en-US"/>
              </w:rPr>
              <w:t>61; 321-331. IF: 5.33</w:t>
            </w:r>
          </w:p>
        </w:tc>
      </w:tr>
      <w:tr w:rsidR="00682A1A" w:rsidRPr="008E77A4" w14:paraId="386CB2C0" w14:textId="77777777" w:rsidTr="00D24651">
        <w:tc>
          <w:tcPr>
            <w:tcW w:w="727" w:type="dxa"/>
            <w:shd w:val="clear" w:color="auto" w:fill="auto"/>
          </w:tcPr>
          <w:p w14:paraId="73B0FBA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46.</w:t>
            </w:r>
          </w:p>
        </w:tc>
        <w:tc>
          <w:tcPr>
            <w:tcW w:w="8441" w:type="dxa"/>
            <w:shd w:val="clear" w:color="auto" w:fill="auto"/>
          </w:tcPr>
          <w:p w14:paraId="67B2261A" w14:textId="62DE3704"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b/>
                <w:sz w:val="20"/>
                <w:szCs w:val="20"/>
                <w:lang w:val="en-GB"/>
              </w:rPr>
              <w:t>Maurer, M.</w:t>
            </w:r>
            <w:r w:rsidRPr="0090336F">
              <w:rPr>
                <w:rFonts w:ascii="Verdana" w:hAnsi="Verdana"/>
                <w:sz w:val="20"/>
                <w:szCs w:val="20"/>
                <w:lang w:val="en-GB"/>
              </w:rPr>
              <w:t>, Lopez Kostka, S., Siebenhaar, F., Moelle, K., Metz, M., Knop, J., and von Stebut, E.</w:t>
            </w:r>
            <w:r w:rsidRPr="003D5D04">
              <w:rPr>
                <w:rFonts w:ascii="Verdana" w:hAnsi="Verdana"/>
                <w:sz w:val="20"/>
                <w:szCs w:val="20"/>
                <w:vertAlign w:val="superscript"/>
                <w:lang w:val="en-US"/>
              </w:rPr>
              <w:t>+</w:t>
            </w:r>
            <w:r w:rsidRPr="0090336F">
              <w:rPr>
                <w:rFonts w:ascii="Verdana" w:hAnsi="Verdana"/>
                <w:sz w:val="20"/>
                <w:szCs w:val="20"/>
                <w:lang w:val="en-GB"/>
              </w:rPr>
              <w:t xml:space="preserve">: Skin mast cells control T cell-dependent host defence in </w:t>
            </w:r>
            <w:r w:rsidRPr="0090336F">
              <w:rPr>
                <w:rFonts w:ascii="Verdana" w:hAnsi="Verdana"/>
                <w:i/>
                <w:sz w:val="20"/>
                <w:szCs w:val="20"/>
                <w:lang w:val="en-GB"/>
              </w:rPr>
              <w:t>Leishmania major</w:t>
            </w:r>
            <w:r w:rsidRPr="0090336F">
              <w:rPr>
                <w:rFonts w:ascii="Verdana" w:hAnsi="Verdana"/>
                <w:sz w:val="20"/>
                <w:szCs w:val="20"/>
                <w:lang w:val="en-GB"/>
              </w:rPr>
              <w:t xml:space="preserve"> infections. </w:t>
            </w:r>
            <w:r w:rsidRPr="0090336F">
              <w:rPr>
                <w:rFonts w:ascii="Verdana" w:hAnsi="Verdana"/>
                <w:i/>
                <w:sz w:val="20"/>
                <w:szCs w:val="20"/>
                <w:lang w:val="en-GB"/>
              </w:rPr>
              <w:t>FASEB J.</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 xml:space="preserve">20; 2460-2467. </w:t>
            </w:r>
            <w:r w:rsidRPr="0090336F">
              <w:rPr>
                <w:rFonts w:ascii="Verdana" w:hAnsi="Verdana" w:cs="ArialUnicodeMS"/>
                <w:sz w:val="20"/>
                <w:szCs w:val="20"/>
                <w:lang w:val="en-GB"/>
              </w:rPr>
              <w:t>IF: 6.72</w:t>
            </w:r>
          </w:p>
        </w:tc>
      </w:tr>
      <w:tr w:rsidR="00682A1A" w:rsidRPr="008E77A4" w14:paraId="0EE4AB6A" w14:textId="77777777" w:rsidTr="00D24651">
        <w:tc>
          <w:tcPr>
            <w:tcW w:w="727" w:type="dxa"/>
            <w:shd w:val="clear" w:color="auto" w:fill="auto"/>
          </w:tcPr>
          <w:p w14:paraId="3D123A87"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45.</w:t>
            </w:r>
          </w:p>
        </w:tc>
        <w:tc>
          <w:tcPr>
            <w:tcW w:w="8441" w:type="dxa"/>
            <w:shd w:val="clear" w:color="auto" w:fill="auto"/>
          </w:tcPr>
          <w:p w14:paraId="7F5C3185" w14:textId="257F50F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en-GB"/>
              </w:rPr>
              <w:t xml:space="preserve">Weller, K., Foitzik, F., Paus, R., Syska, W.,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Mast cells are required for normal healing of skin wounds in mice. </w:t>
            </w:r>
            <w:r w:rsidRPr="0090336F">
              <w:rPr>
                <w:rFonts w:ascii="Verdana" w:hAnsi="Verdana"/>
                <w:i/>
                <w:sz w:val="20"/>
                <w:szCs w:val="20"/>
                <w:lang w:val="en-GB"/>
              </w:rPr>
              <w:t>FASEB J.</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 xml:space="preserve">20; 2366-2368. </w:t>
            </w:r>
            <w:r w:rsidRPr="0090336F">
              <w:rPr>
                <w:rFonts w:ascii="Verdana" w:hAnsi="Verdana" w:cs="ArialUnicodeMS"/>
                <w:sz w:val="20"/>
                <w:szCs w:val="20"/>
                <w:lang w:val="en-GB"/>
              </w:rPr>
              <w:t>IF: 6.72</w:t>
            </w:r>
          </w:p>
        </w:tc>
      </w:tr>
      <w:tr w:rsidR="00682A1A" w:rsidRPr="008E77A4" w14:paraId="58AC71C0" w14:textId="77777777" w:rsidTr="00D24651">
        <w:tc>
          <w:tcPr>
            <w:tcW w:w="727" w:type="dxa"/>
            <w:shd w:val="clear" w:color="auto" w:fill="auto"/>
          </w:tcPr>
          <w:p w14:paraId="7590AAC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44.</w:t>
            </w:r>
          </w:p>
        </w:tc>
        <w:tc>
          <w:tcPr>
            <w:tcW w:w="8441" w:type="dxa"/>
            <w:shd w:val="clear" w:color="auto" w:fill="auto"/>
          </w:tcPr>
          <w:p w14:paraId="49F50ACF" w14:textId="1F40F8C3"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Staubach, P., Onnen, K., Vonend, A., Metz, M., Siebenhaar, F., Tschentscher, I., Opper, B., Magerl, M., Lüdtke, R., Kromminga, A.,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Autologous whole blood injections to patients with chronic urticaria and a positive autologous serum skin test: A placebo-controlled trial.</w:t>
            </w:r>
            <w:r w:rsidRPr="0090336F">
              <w:rPr>
                <w:rFonts w:ascii="Verdana" w:hAnsi="Verdana" w:cs="Arial"/>
                <w:sz w:val="20"/>
                <w:szCs w:val="20"/>
                <w:vertAlign w:val="superscript"/>
                <w:lang w:val="en-GB"/>
              </w:rPr>
              <w:t xml:space="preserve"> </w:t>
            </w:r>
            <w:r w:rsidRPr="0090336F">
              <w:rPr>
                <w:rFonts w:ascii="Verdana" w:hAnsi="Verdana" w:cs="Arial"/>
                <w:i/>
                <w:iCs/>
                <w:sz w:val="20"/>
                <w:szCs w:val="20"/>
                <w:lang w:val="en-GB"/>
              </w:rPr>
              <w:t>Dermatology</w:t>
            </w:r>
            <w:r w:rsidRPr="0090336F">
              <w:rPr>
                <w:rFonts w:ascii="Verdana" w:hAnsi="Verdana" w:cs="Arial"/>
                <w:sz w:val="20"/>
                <w:szCs w:val="20"/>
                <w:lang w:val="en-GB"/>
              </w:rPr>
              <w:t xml:space="preserve"> 2006: 212; 150-159. </w:t>
            </w:r>
            <w:r w:rsidRPr="0090336F">
              <w:rPr>
                <w:rFonts w:ascii="Verdana" w:hAnsi="Verdana" w:cs="ArialUnicodeMS"/>
                <w:sz w:val="20"/>
                <w:szCs w:val="20"/>
                <w:lang w:val="en-GB"/>
              </w:rPr>
              <w:t>IF: 1.85</w:t>
            </w:r>
          </w:p>
        </w:tc>
      </w:tr>
      <w:tr w:rsidR="00682A1A" w:rsidRPr="008E77A4" w14:paraId="08C9A76F" w14:textId="77777777" w:rsidTr="00D24651">
        <w:tc>
          <w:tcPr>
            <w:tcW w:w="727" w:type="dxa"/>
            <w:shd w:val="clear" w:color="auto" w:fill="auto"/>
          </w:tcPr>
          <w:p w14:paraId="6A94C8AF"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43.</w:t>
            </w:r>
          </w:p>
        </w:tc>
        <w:tc>
          <w:tcPr>
            <w:tcW w:w="8441" w:type="dxa"/>
            <w:shd w:val="clear" w:color="auto" w:fill="auto"/>
          </w:tcPr>
          <w:p w14:paraId="68E3DE07" w14:textId="1410647D"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Staubach, P., Eckhardt-Henn, A., Dechene, M., Hanau, A., Metz, M., Magerl, M., Breuer, P.,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Quality of life in patients with chronic urticaria is differentially impaired and determined by psychiatric comorbidity. </w:t>
            </w:r>
            <w:r w:rsidRPr="0090336F">
              <w:rPr>
                <w:rFonts w:ascii="Verdana" w:hAnsi="Verdana" w:cs="Arial"/>
                <w:i/>
                <w:iCs/>
                <w:sz w:val="20"/>
                <w:szCs w:val="20"/>
                <w:lang w:val="en-GB"/>
              </w:rPr>
              <w:t>Br</w:t>
            </w:r>
            <w:r>
              <w:rPr>
                <w:rFonts w:ascii="Verdana" w:hAnsi="Verdana" w:cs="Arial"/>
                <w:i/>
                <w:iCs/>
                <w:sz w:val="20"/>
                <w:szCs w:val="20"/>
                <w:lang w:val="en-GB"/>
              </w:rPr>
              <w:t>it</w:t>
            </w:r>
            <w:r w:rsidRPr="0090336F">
              <w:rPr>
                <w:rFonts w:ascii="Verdana" w:hAnsi="Verdana" w:cs="Arial"/>
                <w:i/>
                <w:iCs/>
                <w:sz w:val="20"/>
                <w:szCs w:val="20"/>
                <w:lang w:val="en-GB"/>
              </w:rPr>
              <w:t xml:space="preserve">. J. Dermatol. </w:t>
            </w:r>
            <w:r w:rsidRPr="0090336F">
              <w:rPr>
                <w:rFonts w:ascii="Verdana" w:hAnsi="Verdana" w:cs="Arial"/>
                <w:sz w:val="20"/>
                <w:szCs w:val="20"/>
                <w:lang w:val="en-GB"/>
              </w:rPr>
              <w:t xml:space="preserve">2006: </w:t>
            </w:r>
            <w:r w:rsidRPr="0090336F">
              <w:rPr>
                <w:rFonts w:ascii="Verdana" w:hAnsi="Verdana"/>
                <w:sz w:val="20"/>
                <w:szCs w:val="20"/>
                <w:lang w:val="en-GB"/>
              </w:rPr>
              <w:t>154; 294-298</w:t>
            </w:r>
            <w:r w:rsidRPr="0090336F">
              <w:rPr>
                <w:rFonts w:ascii="Verdana" w:hAnsi="Verdana" w:cs="Arial"/>
                <w:sz w:val="20"/>
                <w:szCs w:val="20"/>
                <w:lang w:val="en-GB"/>
              </w:rPr>
              <w:t xml:space="preserve">. </w:t>
            </w:r>
            <w:r w:rsidRPr="0090336F">
              <w:rPr>
                <w:rFonts w:ascii="Verdana" w:hAnsi="Verdana" w:cs="ArialUnicodeMS"/>
                <w:sz w:val="20"/>
                <w:szCs w:val="20"/>
                <w:lang w:val="en-GB"/>
              </w:rPr>
              <w:t>IF: 3.33</w:t>
            </w:r>
          </w:p>
        </w:tc>
      </w:tr>
      <w:tr w:rsidR="00682A1A" w:rsidRPr="008E77A4" w14:paraId="6B2CA2B6" w14:textId="77777777" w:rsidTr="00D24651">
        <w:tc>
          <w:tcPr>
            <w:tcW w:w="727" w:type="dxa"/>
            <w:shd w:val="clear" w:color="auto" w:fill="auto"/>
          </w:tcPr>
          <w:p w14:paraId="3B290E9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42.</w:t>
            </w:r>
          </w:p>
        </w:tc>
        <w:tc>
          <w:tcPr>
            <w:tcW w:w="8441" w:type="dxa"/>
            <w:shd w:val="clear" w:color="auto" w:fill="auto"/>
          </w:tcPr>
          <w:p w14:paraId="3121725A" w14:textId="3E8B9541"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en-GB"/>
              </w:rPr>
              <w:t xml:space="preserve">Hendrix, </w:t>
            </w:r>
            <w:r w:rsidRPr="0090336F">
              <w:rPr>
                <w:rFonts w:ascii="Verdana" w:hAnsi="Verdana" w:cs="ArialUnicodeMS"/>
                <w:sz w:val="20"/>
                <w:szCs w:val="20"/>
                <w:lang w:val="en-GB"/>
              </w:rPr>
              <w:t>S.</w:t>
            </w:r>
            <w:r w:rsidRPr="003D5D04">
              <w:rPr>
                <w:rFonts w:ascii="Verdana" w:hAnsi="Verdana"/>
                <w:sz w:val="20"/>
                <w:szCs w:val="20"/>
                <w:vertAlign w:val="superscript"/>
                <w:lang w:val="en-US"/>
              </w:rPr>
              <w:t>+</w:t>
            </w:r>
            <w:r w:rsidRPr="00EE5BCA">
              <w:rPr>
                <w:rFonts w:ascii="Verdana" w:hAnsi="Verdana" w:cs="ArialUnicodeMS"/>
                <w:sz w:val="20"/>
                <w:szCs w:val="20"/>
                <w:vertAlign w:val="superscript"/>
                <w:lang w:val="en-GB"/>
              </w:rPr>
              <w:t>*</w:t>
            </w:r>
            <w:r w:rsidRPr="0090336F">
              <w:rPr>
                <w:rFonts w:ascii="Verdana" w:hAnsi="Verdana" w:cs="ArialUnicodeMS"/>
                <w:sz w:val="20"/>
                <w:szCs w:val="20"/>
                <w:lang w:val="en-GB"/>
              </w:rPr>
              <w:t>, Warnke, K.</w:t>
            </w:r>
            <w:r w:rsidRPr="00EE5BCA">
              <w:rPr>
                <w:rFonts w:ascii="Verdana" w:hAnsi="Verdana" w:cs="ArialUnicodeMS"/>
                <w:sz w:val="20"/>
                <w:szCs w:val="20"/>
                <w:vertAlign w:val="superscript"/>
                <w:lang w:val="en-GB"/>
              </w:rPr>
              <w:t>*</w:t>
            </w:r>
            <w:r w:rsidRPr="0090336F">
              <w:rPr>
                <w:rFonts w:ascii="Verdana" w:hAnsi="Verdana" w:cs="ArialUnicodeMS"/>
                <w:sz w:val="20"/>
                <w:szCs w:val="20"/>
                <w:lang w:val="en-GB"/>
              </w:rPr>
              <w:t xml:space="preserve">, Siebenhaar, F., Peters, E. M. J., Nitsch, R., and </w:t>
            </w:r>
            <w:r w:rsidRPr="0090336F">
              <w:rPr>
                <w:rFonts w:ascii="Verdana" w:hAnsi="Verdana" w:cs="ArialUnicodeMS"/>
                <w:b/>
                <w:sz w:val="20"/>
                <w:szCs w:val="20"/>
                <w:lang w:val="en-GB"/>
              </w:rPr>
              <w:t>Maurer, M.</w:t>
            </w:r>
            <w:r w:rsidRPr="0090336F">
              <w:rPr>
                <w:rFonts w:ascii="Verdana" w:hAnsi="Verdana" w:cs="ArialUnicodeMS"/>
                <w:sz w:val="20"/>
                <w:szCs w:val="20"/>
                <w:lang w:val="en-GB"/>
              </w:rPr>
              <w:t xml:space="preserve">: The majority of brain mast cells in B10.PL mice is present in the hippocampal formation. </w:t>
            </w:r>
            <w:r w:rsidRPr="0090336F">
              <w:rPr>
                <w:rFonts w:ascii="Verdana" w:hAnsi="Verdana" w:cs="ArialUnicodeMS"/>
                <w:i/>
                <w:sz w:val="20"/>
                <w:szCs w:val="20"/>
                <w:lang w:val="en-GB"/>
              </w:rPr>
              <w:t>Neurosci. Lett.</w:t>
            </w:r>
            <w:r w:rsidRPr="0090336F">
              <w:rPr>
                <w:rFonts w:ascii="Verdana" w:hAnsi="Verdana" w:cs="ArialUnicodeMS"/>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392; 174-177</w:t>
            </w:r>
            <w:r w:rsidRPr="0090336F">
              <w:rPr>
                <w:rFonts w:ascii="Verdana" w:hAnsi="Verdana" w:cs="ArialUnicodeMS"/>
                <w:sz w:val="20"/>
                <w:szCs w:val="20"/>
                <w:lang w:val="en-GB"/>
              </w:rPr>
              <w:t>. IF: 2.09</w:t>
            </w:r>
          </w:p>
        </w:tc>
      </w:tr>
      <w:tr w:rsidR="00682A1A" w:rsidRPr="008E77A4" w14:paraId="60BE5593" w14:textId="77777777" w:rsidTr="00D24651">
        <w:tc>
          <w:tcPr>
            <w:tcW w:w="727" w:type="dxa"/>
            <w:shd w:val="clear" w:color="auto" w:fill="auto"/>
          </w:tcPr>
          <w:p w14:paraId="2A6B0CE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41.</w:t>
            </w:r>
          </w:p>
        </w:tc>
        <w:tc>
          <w:tcPr>
            <w:tcW w:w="8441" w:type="dxa"/>
            <w:shd w:val="clear" w:color="auto" w:fill="auto"/>
          </w:tcPr>
          <w:p w14:paraId="67DB3CF4" w14:textId="4221ED81"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Weber, A.,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Skin site mast cell numbers correlate with rates of nodular growth, but not incidence, of basal cell carcinoma. </w:t>
            </w:r>
            <w:r w:rsidRPr="0090336F">
              <w:rPr>
                <w:rFonts w:ascii="Verdana" w:hAnsi="Verdana" w:cs="Arial"/>
                <w:i/>
                <w:iCs/>
                <w:sz w:val="20"/>
                <w:szCs w:val="20"/>
                <w:lang w:val="en-GB"/>
              </w:rPr>
              <w:t>Dermatology</w:t>
            </w:r>
            <w:r w:rsidRPr="0090336F">
              <w:rPr>
                <w:rFonts w:ascii="Verdana" w:hAnsi="Verdana" w:cs="Arial"/>
                <w:sz w:val="20"/>
                <w:szCs w:val="20"/>
                <w:lang w:val="en-GB"/>
              </w:rPr>
              <w:t xml:space="preserve"> 2005: 211; 298-299. IF: 1.83</w:t>
            </w:r>
          </w:p>
        </w:tc>
      </w:tr>
      <w:tr w:rsidR="00682A1A" w:rsidRPr="0090336F" w14:paraId="772773BF" w14:textId="77777777" w:rsidTr="00D24651">
        <w:tc>
          <w:tcPr>
            <w:tcW w:w="727" w:type="dxa"/>
            <w:shd w:val="clear" w:color="auto" w:fill="auto"/>
          </w:tcPr>
          <w:p w14:paraId="00E5C8B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cs="Arial"/>
                <w:sz w:val="20"/>
                <w:szCs w:val="20"/>
                <w:lang w:val="en-GB"/>
              </w:rPr>
              <w:t>40.</w:t>
            </w:r>
          </w:p>
        </w:tc>
        <w:tc>
          <w:tcPr>
            <w:tcW w:w="8441" w:type="dxa"/>
            <w:shd w:val="clear" w:color="auto" w:fill="auto"/>
          </w:tcPr>
          <w:p w14:paraId="0A50CB14" w14:textId="2EC0A5F0" w:rsidR="00682A1A" w:rsidRDefault="00682A1A" w:rsidP="00682A1A">
            <w:pPr>
              <w:widowControl w:val="0"/>
              <w:tabs>
                <w:tab w:val="left" w:pos="426"/>
              </w:tabs>
              <w:autoSpaceDE w:val="0"/>
              <w:autoSpaceDN w:val="0"/>
              <w:adjustRightInd w:val="0"/>
              <w:spacing w:before="120" w:after="240"/>
              <w:ind w:right="128"/>
              <w:jc w:val="both"/>
              <w:rPr>
                <w:rFonts w:ascii="Verdana" w:hAnsi="Verdana" w:cs="Arial"/>
                <w:sz w:val="20"/>
                <w:szCs w:val="20"/>
                <w:lang w:val="en-GB"/>
              </w:rPr>
            </w:pPr>
            <w:r w:rsidRPr="0090336F">
              <w:rPr>
                <w:rFonts w:ascii="Verdana" w:hAnsi="Verdana" w:cs="Arial"/>
                <w:sz w:val="20"/>
                <w:szCs w:val="20"/>
                <w:lang w:val="en-GB"/>
              </w:rPr>
              <w:t xml:space="preserve">Hochegger, K., Siebenhaar, F., Vielhauer, V., Heininger, D., Mayadas, T. N., Mayer, G., </w:t>
            </w:r>
            <w:r w:rsidRPr="0090336F">
              <w:rPr>
                <w:rFonts w:ascii="Verdana" w:hAnsi="Verdana" w:cs="Arial"/>
                <w:b/>
                <w:sz w:val="20"/>
                <w:szCs w:val="20"/>
                <w:lang w:val="en-GB"/>
              </w:rPr>
              <w:t>Maurer, M.</w:t>
            </w:r>
            <w:r w:rsidRPr="0090336F">
              <w:rPr>
                <w:rFonts w:ascii="Verdana" w:hAnsi="Verdana" w:cs="Arial"/>
                <w:sz w:val="20"/>
                <w:szCs w:val="20"/>
                <w:lang w:val="en-GB"/>
              </w:rPr>
              <w:t>, and Rosenkranz, A. R.</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Role of mast cells in experimental anti-glomerular basement membrane glomerulonephritis. </w:t>
            </w:r>
            <w:r w:rsidRPr="0090336F">
              <w:rPr>
                <w:rFonts w:ascii="Verdana" w:hAnsi="Verdana" w:cs="Arial"/>
                <w:i/>
                <w:sz w:val="20"/>
                <w:szCs w:val="20"/>
                <w:lang w:val="en-GB"/>
              </w:rPr>
              <w:t>Eur. J. Immunol.</w:t>
            </w:r>
            <w:r w:rsidRPr="0090336F">
              <w:rPr>
                <w:rFonts w:ascii="Verdana" w:hAnsi="Verdana" w:cs="Arial"/>
                <w:sz w:val="20"/>
                <w:szCs w:val="20"/>
                <w:lang w:val="en-GB"/>
              </w:rPr>
              <w:t xml:space="preserve"> 2005: 35; 3074-3082. IF: 4.87</w:t>
            </w:r>
          </w:p>
          <w:p w14:paraId="588B6827" w14:textId="77777777"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Hochegger, K., Rosenkranz, A.R., Siebenhaar, F., and </w:t>
            </w:r>
            <w:r w:rsidRPr="0090336F">
              <w:rPr>
                <w:rFonts w:ascii="Verdana" w:hAnsi="Verdana"/>
                <w:b/>
                <w:sz w:val="20"/>
                <w:szCs w:val="20"/>
                <w:lang w:val="en-GB"/>
              </w:rPr>
              <w:t>Maurer, M.</w:t>
            </w:r>
            <w:r w:rsidRPr="0090336F">
              <w:rPr>
                <w:rFonts w:ascii="Verdana" w:hAnsi="Verdana"/>
                <w:sz w:val="20"/>
                <w:szCs w:val="20"/>
                <w:lang w:val="en-GB"/>
              </w:rPr>
              <w:t xml:space="preserve">: Comment on „Mast cell-mediated remodelling and fibrinolytic activity protect against fatal glomerulonephritis”. </w:t>
            </w:r>
            <w:r w:rsidRPr="0090336F">
              <w:rPr>
                <w:rFonts w:ascii="Verdana" w:hAnsi="Verdana"/>
                <w:i/>
                <w:sz w:val="20"/>
                <w:szCs w:val="20"/>
                <w:lang w:val="en-GB"/>
              </w:rPr>
              <w:t>J. Immunol.</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177; 1377</w:t>
            </w:r>
          </w:p>
        </w:tc>
      </w:tr>
      <w:tr w:rsidR="00682A1A" w:rsidRPr="008E77A4" w14:paraId="1E62CFC4" w14:textId="77777777" w:rsidTr="00D24651">
        <w:tc>
          <w:tcPr>
            <w:tcW w:w="727" w:type="dxa"/>
            <w:shd w:val="clear" w:color="auto" w:fill="auto"/>
          </w:tcPr>
          <w:p w14:paraId="3F906B29"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39.</w:t>
            </w:r>
          </w:p>
        </w:tc>
        <w:tc>
          <w:tcPr>
            <w:tcW w:w="8441" w:type="dxa"/>
            <w:shd w:val="clear" w:color="auto" w:fill="auto"/>
          </w:tcPr>
          <w:p w14:paraId="226BD8A4" w14:textId="0B8433D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u w:val="single"/>
                <w:lang w:val="en-GB"/>
              </w:rPr>
            </w:pPr>
            <w:r w:rsidRPr="0090336F">
              <w:rPr>
                <w:rFonts w:ascii="Verdana" w:hAnsi="Verdana"/>
                <w:sz w:val="20"/>
                <w:szCs w:val="20"/>
                <w:lang w:val="en-GB"/>
              </w:rPr>
              <w:t xml:space="preserve">Orinska, Z., Bulanova, E., Budagian, V., Metz, M., </w:t>
            </w:r>
            <w:r w:rsidRPr="0090336F">
              <w:rPr>
                <w:rFonts w:ascii="Verdana" w:hAnsi="Verdana"/>
                <w:b/>
                <w:sz w:val="20"/>
                <w:szCs w:val="20"/>
                <w:lang w:val="en-GB"/>
              </w:rPr>
              <w:t>Maurer, M.</w:t>
            </w:r>
            <w:r w:rsidRPr="0090336F">
              <w:rPr>
                <w:rFonts w:ascii="Verdana" w:hAnsi="Verdana"/>
                <w:sz w:val="20"/>
                <w:szCs w:val="20"/>
                <w:lang w:val="en-GB"/>
              </w:rPr>
              <w:t>, and Bulfone-Paus, S.</w:t>
            </w:r>
            <w:r w:rsidRPr="003D5D04">
              <w:rPr>
                <w:rFonts w:ascii="Verdana" w:hAnsi="Verdana"/>
                <w:sz w:val="20"/>
                <w:szCs w:val="20"/>
                <w:vertAlign w:val="superscript"/>
                <w:lang w:val="en-US"/>
              </w:rPr>
              <w:t>+</w:t>
            </w:r>
            <w:r w:rsidRPr="0090336F">
              <w:rPr>
                <w:rFonts w:ascii="Verdana" w:hAnsi="Verdana"/>
                <w:sz w:val="20"/>
                <w:szCs w:val="20"/>
                <w:lang w:val="en-GB"/>
              </w:rPr>
              <w:t xml:space="preserve">: TLR3-induced activation of mast cells modulates CD8+ T cell-recruitment. </w:t>
            </w:r>
            <w:r w:rsidRPr="0090336F">
              <w:rPr>
                <w:rFonts w:ascii="Verdana" w:hAnsi="Verdana"/>
                <w:i/>
                <w:sz w:val="20"/>
                <w:szCs w:val="20"/>
                <w:lang w:val="en-GB"/>
              </w:rPr>
              <w:t>Blood</w:t>
            </w:r>
            <w:r w:rsidRPr="0090336F">
              <w:rPr>
                <w:rFonts w:ascii="Verdana" w:hAnsi="Verdana"/>
                <w:sz w:val="20"/>
                <w:szCs w:val="20"/>
                <w:lang w:val="en-GB"/>
              </w:rPr>
              <w:t xml:space="preserve"> </w:t>
            </w:r>
            <w:r w:rsidRPr="0090336F">
              <w:rPr>
                <w:rFonts w:ascii="Verdana" w:hAnsi="Verdana" w:cs="Arial"/>
                <w:sz w:val="20"/>
                <w:szCs w:val="20"/>
                <w:lang w:val="en-GB"/>
              </w:rPr>
              <w:t xml:space="preserve">2005: </w:t>
            </w:r>
            <w:r w:rsidRPr="0090336F">
              <w:rPr>
                <w:rFonts w:ascii="Verdana" w:hAnsi="Verdana"/>
                <w:sz w:val="20"/>
                <w:szCs w:val="20"/>
                <w:lang w:val="en-GB"/>
              </w:rPr>
              <w:t>106; 978-987. IF: 10.13</w:t>
            </w:r>
          </w:p>
        </w:tc>
      </w:tr>
      <w:tr w:rsidR="00682A1A" w:rsidRPr="008E77A4" w14:paraId="1361C418" w14:textId="77777777" w:rsidTr="00D24651">
        <w:tc>
          <w:tcPr>
            <w:tcW w:w="727" w:type="dxa"/>
            <w:shd w:val="clear" w:color="auto" w:fill="auto"/>
          </w:tcPr>
          <w:p w14:paraId="4FC950EB"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38.</w:t>
            </w:r>
          </w:p>
        </w:tc>
        <w:tc>
          <w:tcPr>
            <w:tcW w:w="8441" w:type="dxa"/>
            <w:shd w:val="clear" w:color="auto" w:fill="auto"/>
          </w:tcPr>
          <w:p w14:paraId="7932227B" w14:textId="2FEA51C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xml:space="preserve"> and Galli, S. J.</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Lack of significant skin inflammation during elimination by apoptosis of large numbers of mouse cutaneous mast cells after cessation of treatment with SCF. </w:t>
            </w:r>
            <w:r w:rsidRPr="0090336F">
              <w:rPr>
                <w:rFonts w:ascii="Verdana" w:hAnsi="Verdana" w:cs="Arial"/>
                <w:i/>
                <w:iCs/>
                <w:sz w:val="20"/>
                <w:szCs w:val="20"/>
                <w:lang w:val="en-GB"/>
              </w:rPr>
              <w:t>Lab. Invest.</w:t>
            </w:r>
            <w:r w:rsidRPr="0090336F">
              <w:rPr>
                <w:rFonts w:ascii="Verdana" w:hAnsi="Verdana" w:cs="Arial"/>
                <w:sz w:val="20"/>
                <w:szCs w:val="20"/>
                <w:lang w:val="en-GB"/>
              </w:rPr>
              <w:t xml:space="preserve"> 2004: 84; 1593-1602. IF: 3.7</w:t>
            </w:r>
          </w:p>
        </w:tc>
      </w:tr>
      <w:tr w:rsidR="00682A1A" w:rsidRPr="008E77A4" w14:paraId="6E52DCF2" w14:textId="77777777" w:rsidTr="00D24651">
        <w:tc>
          <w:tcPr>
            <w:tcW w:w="727" w:type="dxa"/>
            <w:shd w:val="clear" w:color="auto" w:fill="auto"/>
          </w:tcPr>
          <w:p w14:paraId="28AC867D"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US"/>
              </w:rPr>
            </w:pPr>
            <w:r w:rsidRPr="0090336F">
              <w:rPr>
                <w:rFonts w:ascii="Verdana" w:hAnsi="Verdana" w:cs="Arial"/>
                <w:bCs/>
                <w:sz w:val="20"/>
                <w:szCs w:val="20"/>
                <w:lang w:val="en-US"/>
              </w:rPr>
              <w:t>37.</w:t>
            </w:r>
          </w:p>
        </w:tc>
        <w:tc>
          <w:tcPr>
            <w:tcW w:w="8441" w:type="dxa"/>
            <w:shd w:val="clear" w:color="auto" w:fill="auto"/>
          </w:tcPr>
          <w:p w14:paraId="7DB044F8" w14:textId="22081849"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US"/>
              </w:rPr>
              <w:t>Maurer, M.</w:t>
            </w:r>
            <w:r w:rsidRPr="00EE5BCA">
              <w:rPr>
                <w:rFonts w:ascii="Verdana" w:hAnsi="Verdana" w:cs="Arial"/>
                <w:bCs/>
                <w:sz w:val="20"/>
                <w:szCs w:val="20"/>
                <w:vertAlign w:val="superscript"/>
                <w:lang w:val="en-US"/>
              </w:rPr>
              <w:t>*</w:t>
            </w:r>
            <w:r w:rsidRPr="0090336F">
              <w:rPr>
                <w:rFonts w:ascii="Verdana" w:hAnsi="Verdana" w:cs="Arial"/>
                <w:sz w:val="20"/>
                <w:szCs w:val="20"/>
                <w:lang w:val="en-US"/>
              </w:rPr>
              <w:t>, Wedemeyer, J.</w:t>
            </w:r>
            <w:r w:rsidRPr="00EE5BCA">
              <w:rPr>
                <w:rFonts w:ascii="Verdana" w:hAnsi="Verdana" w:cs="Arial"/>
                <w:sz w:val="20"/>
                <w:szCs w:val="20"/>
                <w:vertAlign w:val="superscript"/>
                <w:lang w:val="en-US"/>
              </w:rPr>
              <w:t>*</w:t>
            </w:r>
            <w:r w:rsidRPr="0090336F">
              <w:rPr>
                <w:rFonts w:ascii="Verdana" w:hAnsi="Verdana" w:cs="Arial"/>
                <w:sz w:val="20"/>
                <w:szCs w:val="20"/>
                <w:lang w:val="en-US"/>
              </w:rPr>
              <w:t>, Metz, M., Chatterjea, D., Clouthier, D. E., Yanagisawa, M., Tsai, M., and Galli, S. J.</w:t>
            </w:r>
            <w:r w:rsidRPr="003D5D04">
              <w:rPr>
                <w:rFonts w:ascii="Verdana" w:hAnsi="Verdana"/>
                <w:sz w:val="20"/>
                <w:szCs w:val="20"/>
                <w:vertAlign w:val="superscript"/>
                <w:lang w:val="en-US"/>
              </w:rPr>
              <w:t>+</w:t>
            </w:r>
            <w:r w:rsidRPr="0090336F">
              <w:rPr>
                <w:rFonts w:ascii="Verdana" w:hAnsi="Verdana" w:cs="Arial"/>
                <w:sz w:val="20"/>
                <w:szCs w:val="20"/>
                <w:lang w:val="en-US"/>
              </w:rPr>
              <w:t>: Mas</w:t>
            </w:r>
            <w:r w:rsidRPr="0090336F">
              <w:rPr>
                <w:rFonts w:ascii="Verdana" w:hAnsi="Verdana" w:cs="Arial"/>
                <w:sz w:val="20"/>
                <w:szCs w:val="20"/>
                <w:lang w:val="en-GB"/>
              </w:rPr>
              <w:t xml:space="preserve">t cells promote homeostasis by limiting endothelin-1 induced toxicity. </w:t>
            </w:r>
            <w:r w:rsidRPr="0090336F">
              <w:rPr>
                <w:rFonts w:ascii="Verdana" w:hAnsi="Verdana" w:cs="Arial"/>
                <w:i/>
                <w:iCs/>
                <w:sz w:val="20"/>
                <w:szCs w:val="20"/>
                <w:lang w:val="en-GB"/>
              </w:rPr>
              <w:t>Nature</w:t>
            </w:r>
            <w:r w:rsidRPr="0090336F">
              <w:rPr>
                <w:rFonts w:ascii="Verdana" w:hAnsi="Verdana" w:cs="Arial"/>
                <w:sz w:val="20"/>
                <w:szCs w:val="20"/>
                <w:lang w:val="en-GB"/>
              </w:rPr>
              <w:t xml:space="preserve"> 2004: 432; 512-516. IF: 32.18</w:t>
            </w:r>
          </w:p>
        </w:tc>
      </w:tr>
      <w:tr w:rsidR="00682A1A" w:rsidRPr="003E28A3" w14:paraId="37069946" w14:textId="77777777" w:rsidTr="00D24651">
        <w:tc>
          <w:tcPr>
            <w:tcW w:w="727" w:type="dxa"/>
            <w:shd w:val="clear" w:color="auto" w:fill="auto"/>
          </w:tcPr>
          <w:p w14:paraId="7BF31DAE"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US"/>
              </w:rPr>
            </w:pPr>
            <w:r w:rsidRPr="0090336F">
              <w:rPr>
                <w:rFonts w:ascii="Verdana" w:hAnsi="Verdana" w:cs="Arial"/>
                <w:sz w:val="20"/>
                <w:szCs w:val="20"/>
                <w:lang w:val="en-US"/>
              </w:rPr>
              <w:t>36.</w:t>
            </w:r>
          </w:p>
        </w:tc>
        <w:tc>
          <w:tcPr>
            <w:tcW w:w="8441" w:type="dxa"/>
            <w:shd w:val="clear" w:color="auto" w:fill="auto"/>
          </w:tcPr>
          <w:p w14:paraId="38C6A076" w14:textId="3412EAA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US"/>
              </w:rPr>
              <w:t xml:space="preserve">Siebenhaar, F., Staubach, P., Metz, M., Magerl, M., Jung, J., and </w:t>
            </w:r>
            <w:r w:rsidRPr="0090336F">
              <w:rPr>
                <w:rFonts w:ascii="Verdana" w:hAnsi="Verdana" w:cs="Arial"/>
                <w:b/>
                <w:bCs/>
                <w:sz w:val="20"/>
                <w:szCs w:val="20"/>
                <w:lang w:val="en-US"/>
              </w:rPr>
              <w:t>Maurer, M.</w:t>
            </w:r>
            <w:r>
              <w:rPr>
                <w:rFonts w:ascii="Verdana" w:hAnsi="Verdana" w:cs="Arial"/>
                <w:bCs/>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sz w:val="20"/>
                <w:szCs w:val="20"/>
                <w:lang w:val="en-US"/>
              </w:rPr>
              <w:t xml:space="preserve">Peltier effect-based temperature challenge – an improved method for diagnosing cold urticaria. </w:t>
            </w:r>
            <w:r w:rsidRPr="0090336F">
              <w:rPr>
                <w:rFonts w:ascii="Verdana" w:hAnsi="Verdana" w:cs="Arial"/>
                <w:i/>
                <w:iCs/>
                <w:sz w:val="20"/>
                <w:szCs w:val="20"/>
                <w:lang w:val="en-US"/>
              </w:rPr>
              <w:t>J. Allergy Clin. Immunol.</w:t>
            </w:r>
            <w:r w:rsidRPr="0090336F">
              <w:rPr>
                <w:rFonts w:ascii="Verdana" w:hAnsi="Verdana" w:cs="Arial"/>
                <w:sz w:val="20"/>
                <w:szCs w:val="20"/>
                <w:lang w:val="en-US"/>
              </w:rPr>
              <w:t xml:space="preserve"> </w:t>
            </w:r>
            <w:r w:rsidRPr="0090336F">
              <w:rPr>
                <w:rFonts w:ascii="Verdana" w:hAnsi="Verdana" w:cs="Arial"/>
                <w:sz w:val="20"/>
                <w:szCs w:val="20"/>
                <w:lang w:val="en-GB"/>
              </w:rPr>
              <w:t xml:space="preserve">2004: </w:t>
            </w:r>
            <w:r w:rsidRPr="0090336F">
              <w:rPr>
                <w:rFonts w:ascii="Verdana" w:hAnsi="Verdana" w:cs="Arial"/>
                <w:sz w:val="20"/>
                <w:szCs w:val="20"/>
                <w:lang w:val="en-US"/>
              </w:rPr>
              <w:t>114; 1224-1225. IF: 7.2</w:t>
            </w:r>
          </w:p>
        </w:tc>
      </w:tr>
      <w:tr w:rsidR="00682A1A" w:rsidRPr="008E77A4" w14:paraId="7EE2655D" w14:textId="77777777" w:rsidTr="00D24651">
        <w:tc>
          <w:tcPr>
            <w:tcW w:w="727" w:type="dxa"/>
            <w:shd w:val="clear" w:color="auto" w:fill="auto"/>
          </w:tcPr>
          <w:p w14:paraId="1332D412"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35.</w:t>
            </w:r>
          </w:p>
        </w:tc>
        <w:tc>
          <w:tcPr>
            <w:tcW w:w="8441" w:type="dxa"/>
            <w:shd w:val="clear" w:color="auto" w:fill="auto"/>
          </w:tcPr>
          <w:p w14:paraId="1FFE6E83" w14:textId="71F7A3F6"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Giménez-Arnau, A.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Ferrer-Puga, M., Peter, H.-J., </w:t>
            </w:r>
            <w:r w:rsidRPr="0090336F">
              <w:rPr>
                <w:rFonts w:ascii="Verdana" w:hAnsi="Verdana" w:cs="Arial"/>
                <w:b/>
                <w:bCs/>
                <w:sz w:val="20"/>
                <w:szCs w:val="20"/>
                <w:lang w:val="en-GB"/>
              </w:rPr>
              <w:t>Maurer, M.</w:t>
            </w:r>
            <w:r w:rsidRPr="0090336F">
              <w:rPr>
                <w:rFonts w:ascii="Verdana" w:hAnsi="Verdana" w:cs="Arial"/>
                <w:bCs/>
                <w:sz w:val="20"/>
                <w:szCs w:val="20"/>
                <w:lang w:val="en-GB"/>
              </w:rPr>
              <w:t>,</w:t>
            </w:r>
            <w:r w:rsidRPr="0090336F">
              <w:rPr>
                <w:rFonts w:ascii="Verdana" w:hAnsi="Verdana" w:cs="Arial"/>
                <w:sz w:val="20"/>
                <w:szCs w:val="20"/>
                <w:lang w:val="en-GB"/>
              </w:rPr>
              <w:t xml:space="preserve"> and Pujol-Vallverdú, R. M.: Chronic urticaria: Prospective ethiologic study and autoimmune syndrome significance. </w:t>
            </w:r>
            <w:r w:rsidRPr="0090336F">
              <w:rPr>
                <w:rFonts w:ascii="Verdana" w:hAnsi="Verdana" w:cs="Arial"/>
                <w:i/>
                <w:iCs/>
                <w:sz w:val="20"/>
                <w:szCs w:val="20"/>
                <w:lang w:val="en-GB"/>
              </w:rPr>
              <w:t xml:space="preserve">Acta Dermo-Sifiliográfica </w:t>
            </w:r>
            <w:r w:rsidRPr="0090336F">
              <w:rPr>
                <w:rFonts w:ascii="Verdana" w:hAnsi="Verdana" w:cs="Arial"/>
                <w:sz w:val="20"/>
                <w:szCs w:val="20"/>
                <w:lang w:val="en-GB"/>
              </w:rPr>
              <w:t>2004: 95; 560-566</w:t>
            </w:r>
            <w:r w:rsidRPr="0090336F">
              <w:rPr>
                <w:rFonts w:ascii="Verdana" w:hAnsi="Verdana" w:cs="Arial"/>
                <w:i/>
                <w:iCs/>
                <w:sz w:val="20"/>
                <w:szCs w:val="20"/>
                <w:lang w:val="en-GB"/>
              </w:rPr>
              <w:t>.</w:t>
            </w:r>
            <w:r w:rsidRPr="0090336F">
              <w:rPr>
                <w:rFonts w:ascii="Verdana" w:hAnsi="Verdana" w:cs="Arial"/>
                <w:iCs/>
                <w:sz w:val="20"/>
                <w:szCs w:val="20"/>
                <w:lang w:val="en-GB"/>
              </w:rPr>
              <w:t xml:space="preserve"> IF: N/A</w:t>
            </w:r>
          </w:p>
        </w:tc>
      </w:tr>
      <w:tr w:rsidR="00682A1A" w:rsidRPr="008E77A4" w14:paraId="4BE5D1F9" w14:textId="77777777" w:rsidTr="00D24651">
        <w:tc>
          <w:tcPr>
            <w:tcW w:w="727" w:type="dxa"/>
            <w:shd w:val="clear" w:color="auto" w:fill="auto"/>
          </w:tcPr>
          <w:p w14:paraId="4E578F74"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34.</w:t>
            </w:r>
          </w:p>
        </w:tc>
        <w:tc>
          <w:tcPr>
            <w:tcW w:w="8441" w:type="dxa"/>
            <w:shd w:val="clear" w:color="auto" w:fill="auto"/>
          </w:tcPr>
          <w:p w14:paraId="102739EC" w14:textId="242333F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Metz, M., Botchkarev, V. A., Botchkareva, N. V., Welker, P., Tobin, D., Knop, J.,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bCs/>
                <w:sz w:val="20"/>
                <w:szCs w:val="20"/>
                <w:lang w:val="en-GB"/>
              </w:rPr>
              <w:t>,</w:t>
            </w:r>
            <w:r w:rsidRPr="0090336F">
              <w:rPr>
                <w:rFonts w:ascii="Verdana" w:hAnsi="Verdana" w:cs="Arial"/>
                <w:sz w:val="20"/>
                <w:szCs w:val="20"/>
                <w:lang w:val="en-GB"/>
              </w:rPr>
              <w:t xml:space="preserve"> and Paus, R.:</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Neurotrophin-3 regulates mast cell functions in neonatal mouse skin. </w:t>
            </w:r>
            <w:r w:rsidRPr="0090336F">
              <w:rPr>
                <w:rFonts w:ascii="Verdana" w:hAnsi="Verdana" w:cs="Arial"/>
                <w:i/>
                <w:iCs/>
                <w:sz w:val="20"/>
                <w:szCs w:val="20"/>
                <w:lang w:val="en-GB"/>
              </w:rPr>
              <w:t xml:space="preserve">Exp. Dermatol. </w:t>
            </w:r>
            <w:r w:rsidRPr="0090336F">
              <w:rPr>
                <w:rFonts w:ascii="Verdana" w:hAnsi="Verdana" w:cs="Arial"/>
                <w:sz w:val="20"/>
                <w:szCs w:val="20"/>
                <w:lang w:val="en-GB"/>
              </w:rPr>
              <w:t>2004: 13; 273-281. IF: 1.7</w:t>
            </w:r>
          </w:p>
        </w:tc>
      </w:tr>
      <w:tr w:rsidR="00682A1A" w:rsidRPr="008E77A4" w14:paraId="40D37A7D" w14:textId="77777777" w:rsidTr="00D24651">
        <w:tc>
          <w:tcPr>
            <w:tcW w:w="727" w:type="dxa"/>
            <w:shd w:val="clear" w:color="auto" w:fill="auto"/>
          </w:tcPr>
          <w:p w14:paraId="4AB522FC"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33.</w:t>
            </w:r>
          </w:p>
        </w:tc>
        <w:tc>
          <w:tcPr>
            <w:tcW w:w="8441" w:type="dxa"/>
            <w:shd w:val="clear" w:color="auto" w:fill="auto"/>
          </w:tcPr>
          <w:p w14:paraId="220BFC1C" w14:textId="06D43676"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Peters, E. M., </w:t>
            </w:r>
            <w:r w:rsidRPr="0090336F">
              <w:rPr>
                <w:rFonts w:ascii="Verdana" w:hAnsi="Verdana" w:cs="Arial"/>
                <w:b/>
                <w:bCs/>
                <w:sz w:val="20"/>
                <w:szCs w:val="20"/>
                <w:lang w:val="en-GB"/>
              </w:rPr>
              <w:t>Maurer, M.</w:t>
            </w:r>
            <w:r w:rsidRPr="0090336F">
              <w:rPr>
                <w:rFonts w:ascii="Verdana" w:hAnsi="Verdana" w:cs="Arial"/>
                <w:sz w:val="20"/>
                <w:szCs w:val="20"/>
                <w:lang w:val="en-GB"/>
              </w:rPr>
              <w:t>, Botchkarev, V. A., deMasey Jensen, K., Welker, P., Scott, G. A., and Paus, R.</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Kit is expressed by epithelial cells </w:t>
            </w:r>
            <w:r w:rsidRPr="0090336F">
              <w:rPr>
                <w:rFonts w:ascii="Verdana" w:hAnsi="Verdana" w:cs="Arial"/>
                <w:i/>
                <w:sz w:val="20"/>
                <w:szCs w:val="20"/>
                <w:lang w:val="en-GB"/>
              </w:rPr>
              <w:t>in vivo</w:t>
            </w:r>
            <w:r w:rsidRPr="0090336F">
              <w:rPr>
                <w:rFonts w:ascii="Verdana" w:hAnsi="Verdana" w:cs="Arial"/>
                <w:sz w:val="20"/>
                <w:szCs w:val="20"/>
                <w:lang w:val="en-GB"/>
              </w:rPr>
              <w:t xml:space="preserve">. </w:t>
            </w:r>
            <w:r w:rsidRPr="0090336F">
              <w:rPr>
                <w:rFonts w:ascii="Verdana" w:hAnsi="Verdana" w:cs="Arial"/>
                <w:i/>
                <w:iCs/>
                <w:sz w:val="20"/>
                <w:szCs w:val="20"/>
                <w:lang w:val="en-GB"/>
              </w:rPr>
              <w:t>J. Invest. Dermatol.</w:t>
            </w:r>
            <w:r w:rsidRPr="0090336F">
              <w:rPr>
                <w:rFonts w:ascii="Verdana" w:hAnsi="Verdana" w:cs="Arial"/>
                <w:sz w:val="20"/>
                <w:szCs w:val="20"/>
                <w:lang w:val="en-GB"/>
              </w:rPr>
              <w:t xml:space="preserve"> 2003: 121; 976-984. IF: 4.19</w:t>
            </w:r>
          </w:p>
        </w:tc>
      </w:tr>
      <w:tr w:rsidR="00682A1A" w:rsidRPr="008E77A4" w14:paraId="44171BC5" w14:textId="77777777" w:rsidTr="00D24651">
        <w:tc>
          <w:tcPr>
            <w:tcW w:w="727" w:type="dxa"/>
            <w:shd w:val="clear" w:color="auto" w:fill="auto"/>
          </w:tcPr>
          <w:p w14:paraId="0C0EEFB8"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32.</w:t>
            </w:r>
          </w:p>
        </w:tc>
        <w:tc>
          <w:tcPr>
            <w:tcW w:w="8441" w:type="dxa"/>
            <w:shd w:val="clear" w:color="auto" w:fill="auto"/>
          </w:tcPr>
          <w:p w14:paraId="340F254F" w14:textId="1377C47D"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EE5BCA">
              <w:rPr>
                <w:rFonts w:ascii="Verdana" w:hAnsi="Verdana"/>
                <w:sz w:val="20"/>
                <w:szCs w:val="20"/>
                <w:vertAlign w:val="superscript"/>
                <w:lang w:val="en-GB"/>
              </w:rPr>
              <w:t>*</w:t>
            </w:r>
            <w:r w:rsidRPr="0090336F">
              <w:rPr>
                <w:rFonts w:ascii="Verdana" w:hAnsi="Verdana" w:cs="Arial"/>
                <w:sz w:val="20"/>
                <w:szCs w:val="20"/>
                <w:lang w:val="en-GB"/>
              </w:rPr>
              <w:t>, Seidel-Guyenot, W.</w:t>
            </w:r>
            <w:r w:rsidRPr="00EE5BCA">
              <w:rPr>
                <w:rFonts w:ascii="Verdana" w:hAnsi="Verdana"/>
                <w:sz w:val="20"/>
                <w:szCs w:val="20"/>
                <w:vertAlign w:val="superscript"/>
                <w:lang w:val="en-GB"/>
              </w:rPr>
              <w:t>*</w:t>
            </w:r>
            <w:r w:rsidRPr="0090336F">
              <w:rPr>
                <w:rFonts w:ascii="Verdana" w:hAnsi="Verdana" w:cs="Arial"/>
                <w:sz w:val="20"/>
                <w:szCs w:val="20"/>
                <w:lang w:val="en-GB"/>
              </w:rPr>
              <w:t>, Metz, M., Knop, J., and Steinbrink, K.</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Critical role of IL-10 in the induction of low zone tolerance to contact allergens. </w:t>
            </w:r>
            <w:r w:rsidRPr="0090336F">
              <w:rPr>
                <w:rFonts w:ascii="Verdana" w:hAnsi="Verdana" w:cs="Arial"/>
                <w:i/>
                <w:iCs/>
                <w:sz w:val="20"/>
                <w:szCs w:val="20"/>
                <w:lang w:val="en-GB"/>
              </w:rPr>
              <w:t>J. Clin. Invest.</w:t>
            </w:r>
            <w:r w:rsidRPr="0090336F">
              <w:rPr>
                <w:rFonts w:ascii="Verdana" w:hAnsi="Verdana" w:cs="Arial"/>
                <w:sz w:val="20"/>
                <w:szCs w:val="20"/>
                <w:lang w:val="en-GB"/>
              </w:rPr>
              <w:t xml:space="preserve"> 2003: 112; 432-439. IF: 14.3</w:t>
            </w:r>
          </w:p>
        </w:tc>
      </w:tr>
      <w:tr w:rsidR="00682A1A" w:rsidRPr="008E77A4" w14:paraId="5B9E93AE" w14:textId="77777777" w:rsidTr="00D24651">
        <w:tc>
          <w:tcPr>
            <w:tcW w:w="727" w:type="dxa"/>
            <w:shd w:val="clear" w:color="auto" w:fill="auto"/>
          </w:tcPr>
          <w:p w14:paraId="459126C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31.</w:t>
            </w:r>
          </w:p>
        </w:tc>
        <w:tc>
          <w:tcPr>
            <w:tcW w:w="8441" w:type="dxa"/>
            <w:shd w:val="clear" w:color="auto" w:fill="auto"/>
          </w:tcPr>
          <w:p w14:paraId="6C88EAA4" w14:textId="244730F5"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Weber, A., Knop, J.,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Pattern analysis of human cutaneous mast cell populations by total body surface mapping. </w:t>
            </w:r>
            <w:r w:rsidRPr="0090336F">
              <w:rPr>
                <w:rFonts w:ascii="Verdana" w:hAnsi="Verdana" w:cs="Arial"/>
                <w:i/>
                <w:iCs/>
                <w:sz w:val="20"/>
                <w:szCs w:val="20"/>
                <w:lang w:val="en-GB"/>
              </w:rPr>
              <w:t>Br</w:t>
            </w:r>
            <w:r>
              <w:rPr>
                <w:rFonts w:ascii="Verdana" w:hAnsi="Verdana" w:cs="Arial"/>
                <w:i/>
                <w:iCs/>
                <w:sz w:val="20"/>
                <w:szCs w:val="20"/>
                <w:lang w:val="en-GB"/>
              </w:rPr>
              <w:t>it</w:t>
            </w:r>
            <w:r w:rsidRPr="0090336F">
              <w:rPr>
                <w:rFonts w:ascii="Verdana" w:hAnsi="Verdana" w:cs="Arial"/>
                <w:i/>
                <w:iCs/>
                <w:sz w:val="20"/>
                <w:szCs w:val="20"/>
                <w:lang w:val="en-GB"/>
              </w:rPr>
              <w:t>. J. Dermatol.</w:t>
            </w:r>
            <w:r w:rsidRPr="0090336F">
              <w:rPr>
                <w:rFonts w:ascii="Verdana" w:hAnsi="Verdana" w:cs="Arial"/>
                <w:sz w:val="20"/>
                <w:szCs w:val="20"/>
                <w:lang w:val="en-GB"/>
              </w:rPr>
              <w:t xml:space="preserve"> 2003: 148; 224-228. IF: 2.69</w:t>
            </w:r>
          </w:p>
        </w:tc>
      </w:tr>
      <w:tr w:rsidR="00682A1A" w:rsidRPr="0090336F" w14:paraId="6B100CDE" w14:textId="77777777" w:rsidTr="00D24651">
        <w:tc>
          <w:tcPr>
            <w:tcW w:w="727" w:type="dxa"/>
            <w:shd w:val="clear" w:color="auto" w:fill="auto"/>
          </w:tcPr>
          <w:p w14:paraId="6D946F0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30.</w:t>
            </w:r>
          </w:p>
        </w:tc>
        <w:tc>
          <w:tcPr>
            <w:tcW w:w="8441" w:type="dxa"/>
            <w:shd w:val="clear" w:color="auto" w:fill="auto"/>
          </w:tcPr>
          <w:p w14:paraId="727419D6" w14:textId="0B34E7E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Stebut, E. von, Metz, M., Milon, G., Knop, J., and </w:t>
            </w:r>
            <w:r w:rsidRPr="0090336F">
              <w:rPr>
                <w:rFonts w:ascii="Verdana" w:hAnsi="Verdana" w:cs="Arial"/>
                <w:b/>
                <w:bCs/>
                <w:sz w:val="20"/>
                <w:szCs w:val="20"/>
                <w:lang w:val="en-GB"/>
              </w:rPr>
              <w:t>Maurer, M.</w:t>
            </w:r>
            <w:r>
              <w:rPr>
                <w:rFonts w:ascii="Verdana" w:hAnsi="Verdana" w:cs="Arial"/>
                <w:bCs/>
                <w:sz w:val="20"/>
                <w:szCs w:val="20"/>
                <w:vertAlign w:val="superscript"/>
                <w:lang w:val="en-GB"/>
              </w:rPr>
              <w:t>+</w:t>
            </w:r>
            <w:r w:rsidRPr="0090336F">
              <w:rPr>
                <w:rFonts w:ascii="Verdana" w:hAnsi="Verdana" w:cs="Arial"/>
                <w:sz w:val="20"/>
                <w:szCs w:val="20"/>
                <w:lang w:val="en-GB"/>
              </w:rPr>
              <w:t xml:space="preserve">: Early macrophage influx to sites of cutaneous granuloma formation is dependent on MIP-1 </w:t>
            </w:r>
            <w:r w:rsidRPr="0090336F">
              <w:rPr>
                <w:rFonts w:ascii="Verdana" w:hAnsi="Verdana" w:cs="Arial"/>
                <w:sz w:val="20"/>
                <w:szCs w:val="20"/>
              </w:rPr>
              <w:sym w:font="Symbol" w:char="F061"/>
            </w:r>
            <w:r w:rsidRPr="0090336F">
              <w:rPr>
                <w:rFonts w:ascii="Verdana" w:hAnsi="Verdana" w:cs="Arial"/>
                <w:sz w:val="20"/>
                <w:szCs w:val="20"/>
                <w:lang w:val="en-GB"/>
              </w:rPr>
              <w:t>/</w:t>
            </w:r>
            <w:r w:rsidRPr="0090336F">
              <w:rPr>
                <w:sz w:val="20"/>
                <w:szCs w:val="20"/>
                <w:lang w:val="en-GB"/>
              </w:rPr>
              <w:t>β</w:t>
            </w:r>
            <w:r w:rsidRPr="0090336F">
              <w:rPr>
                <w:rFonts w:ascii="Verdana" w:hAnsi="Verdana" w:cs="Arial"/>
                <w:sz w:val="20"/>
                <w:szCs w:val="20"/>
                <w:lang w:val="en-GB"/>
              </w:rPr>
              <w:t xml:space="preserve"> released from neutrophils recruited by mast cell-derived TNF</w:t>
            </w:r>
            <w:r w:rsidRPr="0090336F">
              <w:rPr>
                <w:rFonts w:ascii="Verdana" w:hAnsi="Verdana" w:cs="Arial"/>
                <w:sz w:val="20"/>
                <w:szCs w:val="20"/>
              </w:rPr>
              <w:sym w:font="Symbol" w:char="F061"/>
            </w:r>
            <w:r w:rsidRPr="0090336F">
              <w:rPr>
                <w:rFonts w:ascii="Verdana" w:hAnsi="Verdana" w:cs="Arial"/>
                <w:sz w:val="20"/>
                <w:szCs w:val="20"/>
                <w:lang w:val="en-GB"/>
              </w:rPr>
              <w:t>.</w:t>
            </w:r>
            <w:r w:rsidRPr="0090336F">
              <w:rPr>
                <w:rFonts w:ascii="Verdana" w:hAnsi="Verdana" w:cs="Arial"/>
                <w:i/>
                <w:iCs/>
                <w:sz w:val="20"/>
                <w:szCs w:val="20"/>
                <w:lang w:val="en-GB"/>
              </w:rPr>
              <w:t xml:space="preserve"> Blood </w:t>
            </w:r>
            <w:r w:rsidRPr="0090336F">
              <w:rPr>
                <w:rFonts w:ascii="Verdana" w:hAnsi="Verdana" w:cs="Arial"/>
                <w:sz w:val="20"/>
                <w:szCs w:val="20"/>
                <w:lang w:val="en-GB"/>
              </w:rPr>
              <w:t>2003: 101; 210-215. IF: 10.12</w:t>
            </w:r>
          </w:p>
        </w:tc>
      </w:tr>
      <w:tr w:rsidR="00682A1A" w:rsidRPr="003E28A3" w14:paraId="6FED5186" w14:textId="77777777" w:rsidTr="00D24651">
        <w:tc>
          <w:tcPr>
            <w:tcW w:w="727" w:type="dxa"/>
            <w:shd w:val="clear" w:color="auto" w:fill="auto"/>
          </w:tcPr>
          <w:p w14:paraId="61CA90A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29.</w:t>
            </w:r>
          </w:p>
        </w:tc>
        <w:tc>
          <w:tcPr>
            <w:tcW w:w="8441" w:type="dxa"/>
            <w:shd w:val="clear" w:color="auto" w:fill="auto"/>
          </w:tcPr>
          <w:p w14:paraId="331CB8E1" w14:textId="1FE7EF5F"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Peters, E. M., Tobin, D. J., Botchkareva, N., </w:t>
            </w:r>
            <w:r w:rsidRPr="0090336F">
              <w:rPr>
                <w:rFonts w:ascii="Verdana" w:hAnsi="Verdana" w:cs="Arial"/>
                <w:b/>
                <w:bCs/>
                <w:sz w:val="20"/>
                <w:szCs w:val="20"/>
                <w:lang w:val="en-GB"/>
              </w:rPr>
              <w:t>Maurer, M.</w:t>
            </w:r>
            <w:r w:rsidRPr="0090336F">
              <w:rPr>
                <w:rFonts w:ascii="Verdana" w:hAnsi="Verdana" w:cs="Arial"/>
                <w:bCs/>
                <w:sz w:val="20"/>
                <w:szCs w:val="20"/>
                <w:lang w:val="en-GB"/>
              </w:rPr>
              <w:t>,</w:t>
            </w:r>
            <w:r w:rsidRPr="0090336F">
              <w:rPr>
                <w:rFonts w:ascii="Verdana" w:hAnsi="Verdana" w:cs="Arial"/>
                <w:sz w:val="20"/>
                <w:szCs w:val="20"/>
                <w:lang w:val="en-GB"/>
              </w:rPr>
              <w:t xml:space="preserve">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Migration of melanoblasts into the developing murine hair follicle is accompanied by transient c-Kit expression. </w:t>
            </w:r>
            <w:r w:rsidRPr="0090336F">
              <w:rPr>
                <w:rFonts w:ascii="Verdana" w:hAnsi="Verdana" w:cs="Arial"/>
                <w:i/>
                <w:iCs/>
                <w:sz w:val="20"/>
                <w:szCs w:val="20"/>
                <w:lang w:val="en-GB"/>
              </w:rPr>
              <w:t>J. Histochem. Cytochem.</w:t>
            </w:r>
            <w:r w:rsidRPr="0090336F">
              <w:rPr>
                <w:rFonts w:ascii="Verdana" w:hAnsi="Verdana" w:cs="Arial"/>
                <w:sz w:val="20"/>
                <w:szCs w:val="20"/>
                <w:lang w:val="en-GB"/>
              </w:rPr>
              <w:t xml:space="preserve"> 2002: 50; 751-766. IF: 1.15</w:t>
            </w:r>
          </w:p>
        </w:tc>
      </w:tr>
      <w:tr w:rsidR="00682A1A" w:rsidRPr="0090336F" w14:paraId="529A3A59" w14:textId="77777777" w:rsidTr="00D24651">
        <w:tc>
          <w:tcPr>
            <w:tcW w:w="727" w:type="dxa"/>
            <w:shd w:val="clear" w:color="auto" w:fill="auto"/>
          </w:tcPr>
          <w:p w14:paraId="7E5D6DF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28.</w:t>
            </w:r>
          </w:p>
        </w:tc>
        <w:tc>
          <w:tcPr>
            <w:tcW w:w="8441" w:type="dxa"/>
            <w:shd w:val="clear" w:color="auto" w:fill="auto"/>
          </w:tcPr>
          <w:p w14:paraId="614FEF3F" w14:textId="3CAC1193"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Botchkarev, V. A.</w:t>
            </w:r>
            <w:r>
              <w:rPr>
                <w:rFonts w:ascii="Verdana" w:hAnsi="Verdana" w:cs="Arial"/>
                <w:bCs/>
                <w:sz w:val="20"/>
                <w:szCs w:val="20"/>
                <w:vertAlign w:val="superscript"/>
                <w:lang w:val="en-GB"/>
              </w:rPr>
              <w:t>+</w:t>
            </w:r>
            <w:r w:rsidRPr="0090336F">
              <w:rPr>
                <w:rFonts w:ascii="Verdana" w:hAnsi="Verdana" w:cs="Arial"/>
                <w:sz w:val="20"/>
                <w:szCs w:val="20"/>
                <w:lang w:val="en-GB"/>
              </w:rPr>
              <w:t xml:space="preserve">, Komarova, E. A, Siebenhaar, F., Botchkareva, N. V., Sharov, A. A., Komarov, P. G., </w:t>
            </w:r>
            <w:r w:rsidRPr="0090336F">
              <w:rPr>
                <w:rFonts w:ascii="Verdana" w:hAnsi="Verdana" w:cs="Arial"/>
                <w:b/>
                <w:bCs/>
                <w:sz w:val="20"/>
                <w:szCs w:val="20"/>
                <w:lang w:val="en-GB"/>
              </w:rPr>
              <w:t>Maurer. M.</w:t>
            </w:r>
            <w:r w:rsidRPr="0090336F">
              <w:rPr>
                <w:rFonts w:ascii="Verdana" w:hAnsi="Verdana" w:cs="Arial"/>
                <w:sz w:val="20"/>
                <w:szCs w:val="20"/>
                <w:lang w:val="en-GB"/>
              </w:rPr>
              <w:t xml:space="preserve">, Gudkov, A. V., and Gilchrest, B. A.: p53 involvement in the control of murine hair follicle regression. </w:t>
            </w:r>
            <w:r w:rsidRPr="0090336F">
              <w:rPr>
                <w:rFonts w:ascii="Verdana" w:hAnsi="Verdana" w:cs="Arial"/>
                <w:i/>
                <w:iCs/>
                <w:sz w:val="20"/>
                <w:szCs w:val="20"/>
                <w:lang w:val="en-GB"/>
              </w:rPr>
              <w:t>Am. J. Pathol.</w:t>
            </w:r>
            <w:r w:rsidRPr="0090336F">
              <w:rPr>
                <w:rFonts w:ascii="Verdana" w:hAnsi="Verdana" w:cs="Arial"/>
                <w:sz w:val="20"/>
                <w:szCs w:val="20"/>
                <w:lang w:val="en-GB"/>
              </w:rPr>
              <w:t xml:space="preserve"> 2001: 158; 1913-1919. IF: 7.1</w:t>
            </w:r>
          </w:p>
        </w:tc>
      </w:tr>
      <w:tr w:rsidR="00682A1A" w:rsidRPr="003E28A3" w14:paraId="7E96CDB0" w14:textId="77777777" w:rsidTr="00D24651">
        <w:tc>
          <w:tcPr>
            <w:tcW w:w="727" w:type="dxa"/>
            <w:shd w:val="clear" w:color="auto" w:fill="auto"/>
          </w:tcPr>
          <w:p w14:paraId="01BD48D8"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27.</w:t>
            </w:r>
          </w:p>
        </w:tc>
        <w:tc>
          <w:tcPr>
            <w:tcW w:w="8441" w:type="dxa"/>
            <w:shd w:val="clear" w:color="auto" w:fill="auto"/>
          </w:tcPr>
          <w:p w14:paraId="55A03825" w14:textId="302EC24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Botchkarev, V. A., Komarova, E. A., Siebenhaar, F., Botchkareva, N. V., Komarov, P. G., </w:t>
            </w:r>
            <w:r w:rsidRPr="0090336F">
              <w:rPr>
                <w:rFonts w:ascii="Verdana" w:hAnsi="Verdana" w:cs="Arial"/>
                <w:b/>
                <w:bCs/>
                <w:sz w:val="20"/>
                <w:szCs w:val="20"/>
                <w:lang w:val="en-GB"/>
              </w:rPr>
              <w:t>Maurer, M.</w:t>
            </w:r>
            <w:r w:rsidRPr="0090336F">
              <w:rPr>
                <w:rFonts w:ascii="Verdana" w:hAnsi="Verdana" w:cs="Arial"/>
                <w:sz w:val="20"/>
                <w:szCs w:val="20"/>
                <w:lang w:val="en-GB"/>
              </w:rPr>
              <w:t>, Gilchrest, B. A., and Gudkov, A. V.</w:t>
            </w:r>
            <w:r>
              <w:rPr>
                <w:rFonts w:ascii="Verdana" w:hAnsi="Verdana" w:cs="Arial"/>
                <w:bCs/>
                <w:sz w:val="20"/>
                <w:szCs w:val="20"/>
                <w:vertAlign w:val="superscript"/>
                <w:lang w:val="en-GB"/>
              </w:rPr>
              <w:t>+</w:t>
            </w:r>
            <w:r w:rsidRPr="0090336F">
              <w:rPr>
                <w:rFonts w:ascii="Verdana" w:hAnsi="Verdana" w:cs="Arial"/>
                <w:sz w:val="20"/>
                <w:szCs w:val="20"/>
                <w:lang w:val="en-GB"/>
              </w:rPr>
              <w:t xml:space="preserve">: p53 is essential for chemotherapy-induced hair loss. </w:t>
            </w:r>
            <w:r w:rsidRPr="0090336F">
              <w:rPr>
                <w:rFonts w:ascii="Verdana" w:hAnsi="Verdana" w:cs="Arial"/>
                <w:i/>
                <w:iCs/>
                <w:sz w:val="20"/>
                <w:szCs w:val="20"/>
                <w:lang w:val="en-GB"/>
              </w:rPr>
              <w:t>Cancer Res.</w:t>
            </w:r>
            <w:r w:rsidRPr="0090336F">
              <w:rPr>
                <w:rFonts w:ascii="Verdana" w:hAnsi="Verdana" w:cs="Arial"/>
                <w:sz w:val="20"/>
                <w:szCs w:val="20"/>
                <w:lang w:val="en-GB"/>
              </w:rPr>
              <w:t xml:space="preserve"> 2000: 60; 5002-5006. IF: 8.46</w:t>
            </w:r>
          </w:p>
        </w:tc>
      </w:tr>
      <w:tr w:rsidR="00682A1A" w:rsidRPr="000F5AD0" w14:paraId="0610C6ED" w14:textId="77777777" w:rsidTr="00D24651">
        <w:tc>
          <w:tcPr>
            <w:tcW w:w="727" w:type="dxa"/>
            <w:shd w:val="clear" w:color="auto" w:fill="auto"/>
          </w:tcPr>
          <w:p w14:paraId="7A5DDF81"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26.</w:t>
            </w:r>
          </w:p>
        </w:tc>
        <w:tc>
          <w:tcPr>
            <w:tcW w:w="8441" w:type="dxa"/>
            <w:shd w:val="clear" w:color="auto" w:fill="auto"/>
          </w:tcPr>
          <w:p w14:paraId="7E5460C1" w14:textId="0F5A5F45" w:rsidR="00682A1A" w:rsidRPr="00982754" w:rsidRDefault="00682A1A" w:rsidP="00682A1A">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sz w:val="20"/>
                <w:szCs w:val="20"/>
                <w:lang w:val="en-GB"/>
              </w:rPr>
              <w:t>Gommerman, J. L.</w:t>
            </w:r>
            <w:r w:rsidRPr="00EE5BCA">
              <w:rPr>
                <w:rFonts w:ascii="Verdana" w:hAnsi="Verdana" w:cs="Arial"/>
                <w:sz w:val="20"/>
                <w:szCs w:val="20"/>
                <w:vertAlign w:val="superscript"/>
                <w:lang w:val="en-GB"/>
              </w:rPr>
              <w:t>*</w:t>
            </w:r>
            <w:r w:rsidRPr="0090336F">
              <w:rPr>
                <w:rFonts w:ascii="Verdana" w:hAnsi="Verdana" w:cs="Arial"/>
                <w:sz w:val="20"/>
                <w:szCs w:val="20"/>
                <w:lang w:val="en-GB"/>
              </w:rPr>
              <w:t>, Oh, D. Y.</w:t>
            </w:r>
            <w:r w:rsidRPr="00EE5BCA">
              <w:rPr>
                <w:rFonts w:ascii="Verdana" w:hAnsi="Verdana" w:cs="Arial"/>
                <w:sz w:val="20"/>
                <w:szCs w:val="20"/>
                <w:vertAlign w:val="superscript"/>
                <w:lang w:val="en-GB"/>
              </w:rPr>
              <w:t>*</w:t>
            </w:r>
            <w:r w:rsidRPr="0090336F">
              <w:rPr>
                <w:rFonts w:ascii="Verdana" w:hAnsi="Verdana" w:cs="Arial"/>
                <w:sz w:val="20"/>
                <w:szCs w:val="20"/>
                <w:lang w:val="en-GB"/>
              </w:rPr>
              <w:t xml:space="preserve">, Zhou, X., Tedder, T. F., </w:t>
            </w:r>
            <w:r w:rsidRPr="0090336F">
              <w:rPr>
                <w:rFonts w:ascii="Verdana" w:hAnsi="Verdana" w:cs="Arial"/>
                <w:b/>
                <w:bCs/>
                <w:sz w:val="20"/>
                <w:szCs w:val="20"/>
                <w:lang w:val="en-GB"/>
              </w:rPr>
              <w:t>Maurer, M.</w:t>
            </w:r>
            <w:r w:rsidRPr="0090336F">
              <w:rPr>
                <w:rFonts w:ascii="Verdana" w:hAnsi="Verdana" w:cs="Arial"/>
                <w:sz w:val="20"/>
                <w:szCs w:val="20"/>
                <w:lang w:val="en-GB"/>
              </w:rPr>
              <w:t>, Galli, S. J., and Carroll, M. C.</w:t>
            </w:r>
            <w:r>
              <w:rPr>
                <w:rFonts w:ascii="Verdana" w:hAnsi="Verdana" w:cs="Arial"/>
                <w:bCs/>
                <w:sz w:val="20"/>
                <w:szCs w:val="20"/>
                <w:vertAlign w:val="superscript"/>
                <w:lang w:val="en-GB"/>
              </w:rPr>
              <w:t>+</w:t>
            </w:r>
            <w:r w:rsidRPr="0090336F">
              <w:rPr>
                <w:rFonts w:ascii="Verdana" w:hAnsi="Verdana" w:cs="Arial"/>
                <w:sz w:val="20"/>
                <w:szCs w:val="20"/>
                <w:lang w:val="en-GB"/>
              </w:rPr>
              <w:t xml:space="preserve">: A role for CD21/CD35 and CD19 in responses to acute septic peritonitis: a potential mechanism for mast cell activation. </w:t>
            </w:r>
            <w:r w:rsidRPr="0090336F">
              <w:rPr>
                <w:rFonts w:ascii="Verdana" w:hAnsi="Verdana" w:cs="Arial"/>
                <w:i/>
                <w:iCs/>
                <w:sz w:val="20"/>
                <w:szCs w:val="20"/>
                <w:lang w:val="en-GB"/>
              </w:rPr>
              <w:t>J. Immunol.</w:t>
            </w:r>
            <w:r w:rsidRPr="0090336F">
              <w:rPr>
                <w:rFonts w:ascii="Verdana" w:hAnsi="Verdana" w:cs="Arial"/>
                <w:sz w:val="20"/>
                <w:szCs w:val="20"/>
                <w:lang w:val="en-GB"/>
              </w:rPr>
              <w:t xml:space="preserve"> 2000: 165; 6915-6921. IF: 6.83</w:t>
            </w:r>
          </w:p>
        </w:tc>
      </w:tr>
      <w:tr w:rsidR="00682A1A" w:rsidRPr="000F5AD0" w14:paraId="47B35C79" w14:textId="77777777" w:rsidTr="00D24651">
        <w:tc>
          <w:tcPr>
            <w:tcW w:w="727" w:type="dxa"/>
            <w:shd w:val="clear" w:color="auto" w:fill="auto"/>
          </w:tcPr>
          <w:p w14:paraId="4CAC1A7C"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25.</w:t>
            </w:r>
          </w:p>
        </w:tc>
        <w:tc>
          <w:tcPr>
            <w:tcW w:w="8441" w:type="dxa"/>
            <w:shd w:val="clear" w:color="auto" w:fill="auto"/>
          </w:tcPr>
          <w:p w14:paraId="0180DD38" w14:textId="391DFF94" w:rsidR="00682A1A" w:rsidRPr="00982754" w:rsidRDefault="00682A1A" w:rsidP="00682A1A">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sz w:val="20"/>
                <w:szCs w:val="20"/>
                <w:lang w:val="en-GB"/>
              </w:rPr>
              <w:t>Cindik, E. D.</w:t>
            </w:r>
            <w:r>
              <w:rPr>
                <w:rFonts w:ascii="Verdana" w:hAnsi="Verdana" w:cs="Arial"/>
                <w:bCs/>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b/>
                <w:bCs/>
                <w:sz w:val="20"/>
                <w:szCs w:val="20"/>
                <w:lang w:val="en-GB"/>
              </w:rPr>
              <w:t>Maurer, M.</w:t>
            </w:r>
            <w:r w:rsidRPr="0090336F">
              <w:rPr>
                <w:rFonts w:ascii="Verdana" w:hAnsi="Verdana" w:cs="Arial"/>
                <w:sz w:val="20"/>
                <w:szCs w:val="20"/>
                <w:lang w:val="en-GB"/>
              </w:rPr>
              <w:t xml:space="preserve">, Hannan, M. K., Müller, R., Hayes, W. C., Hovy, L., and Kurth, A.: Phenotypical characterization of c-kit receptor deficient mouse femurs using non-destructive high-resolution imaging techniques and biomechanical testing. </w:t>
            </w:r>
            <w:r w:rsidRPr="0090336F">
              <w:rPr>
                <w:rFonts w:ascii="Verdana" w:hAnsi="Verdana" w:cs="Arial"/>
                <w:i/>
                <w:iCs/>
                <w:sz w:val="20"/>
                <w:szCs w:val="20"/>
                <w:lang w:val="en-GB"/>
              </w:rPr>
              <w:t>Technol. Health Care</w:t>
            </w:r>
            <w:r w:rsidRPr="0090336F">
              <w:rPr>
                <w:rFonts w:ascii="Verdana" w:hAnsi="Verdana" w:cs="Arial"/>
                <w:sz w:val="20"/>
                <w:szCs w:val="20"/>
                <w:lang w:val="en-GB"/>
              </w:rPr>
              <w:t xml:space="preserve"> 2000: 8; 267-275. IF: N/A</w:t>
            </w:r>
          </w:p>
        </w:tc>
      </w:tr>
      <w:tr w:rsidR="00682A1A" w:rsidRPr="000F5AD0" w14:paraId="47D5D027" w14:textId="77777777" w:rsidTr="00D24651">
        <w:tc>
          <w:tcPr>
            <w:tcW w:w="727" w:type="dxa"/>
            <w:shd w:val="clear" w:color="auto" w:fill="auto"/>
          </w:tcPr>
          <w:p w14:paraId="46EF717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24.</w:t>
            </w:r>
          </w:p>
        </w:tc>
        <w:tc>
          <w:tcPr>
            <w:tcW w:w="8441" w:type="dxa"/>
            <w:shd w:val="clear" w:color="auto" w:fill="auto"/>
          </w:tcPr>
          <w:p w14:paraId="6AE0A98F" w14:textId="01A8C6DC"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Foitzik, K., Lindner, G., Mueller-Roever, S., </w:t>
            </w:r>
            <w:r w:rsidRPr="0090336F">
              <w:rPr>
                <w:rFonts w:ascii="Verdana" w:hAnsi="Verdana" w:cs="Arial"/>
                <w:b/>
                <w:bCs/>
                <w:sz w:val="20"/>
                <w:szCs w:val="20"/>
                <w:lang w:val="en-GB"/>
              </w:rPr>
              <w:t>Maurer, M.</w:t>
            </w:r>
            <w:r w:rsidRPr="0090336F">
              <w:rPr>
                <w:rFonts w:ascii="Verdana" w:hAnsi="Verdana" w:cs="Arial"/>
                <w:sz w:val="20"/>
                <w:szCs w:val="20"/>
                <w:lang w:val="en-GB"/>
              </w:rPr>
              <w:t>, Botchkareva, N., Botchkarev, V., Handjiski, B., Metz, M., Hibino, T., Soma, T., Dotto, G. P.,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Control of murine hair follicle regression (catagen) by TGF-beta1 in vivo. </w:t>
            </w:r>
            <w:r w:rsidRPr="0090336F">
              <w:rPr>
                <w:rFonts w:ascii="Verdana" w:hAnsi="Verdana" w:cs="Arial"/>
                <w:i/>
                <w:iCs/>
                <w:sz w:val="20"/>
                <w:szCs w:val="20"/>
                <w:lang w:val="en-GB"/>
              </w:rPr>
              <w:t>FASEB J.</w:t>
            </w:r>
            <w:r w:rsidRPr="0090336F">
              <w:rPr>
                <w:rFonts w:ascii="Verdana" w:hAnsi="Verdana" w:cs="Arial"/>
                <w:sz w:val="20"/>
                <w:szCs w:val="20"/>
                <w:lang w:val="en-GB"/>
              </w:rPr>
              <w:t xml:space="preserve"> 2000: 14; 752-760. IF: 9.25</w:t>
            </w:r>
          </w:p>
        </w:tc>
      </w:tr>
      <w:tr w:rsidR="00682A1A" w:rsidRPr="000F5AD0" w14:paraId="11CFB54B" w14:textId="77777777" w:rsidTr="00D24651">
        <w:tc>
          <w:tcPr>
            <w:tcW w:w="727" w:type="dxa"/>
            <w:shd w:val="clear" w:color="auto" w:fill="auto"/>
          </w:tcPr>
          <w:p w14:paraId="709F561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23.</w:t>
            </w:r>
          </w:p>
        </w:tc>
        <w:tc>
          <w:tcPr>
            <w:tcW w:w="8441" w:type="dxa"/>
            <w:shd w:val="clear" w:color="auto" w:fill="auto"/>
          </w:tcPr>
          <w:p w14:paraId="2BB675BE" w14:textId="381E40BB"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Tsai, M., Metz, M., Fish, S., Korsmeyer, S. J., and Galli, S. J.</w:t>
            </w:r>
            <w:r>
              <w:rPr>
                <w:rFonts w:ascii="Verdana" w:hAnsi="Verdana" w:cs="Arial"/>
                <w:bCs/>
                <w:sz w:val="20"/>
                <w:szCs w:val="20"/>
                <w:vertAlign w:val="superscript"/>
                <w:lang w:val="en-GB"/>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A role for Bax in the regulation of apoptosis in mouse mast cells. </w:t>
            </w:r>
            <w:r w:rsidRPr="0090336F">
              <w:rPr>
                <w:rFonts w:ascii="Verdana" w:hAnsi="Verdana" w:cs="Arial"/>
                <w:i/>
                <w:iCs/>
                <w:sz w:val="20"/>
                <w:szCs w:val="20"/>
                <w:lang w:val="en-GB"/>
              </w:rPr>
              <w:t>J. Invest. Dermatol.</w:t>
            </w:r>
            <w:r w:rsidRPr="0090336F">
              <w:rPr>
                <w:rFonts w:ascii="Verdana" w:hAnsi="Verdana" w:cs="Arial"/>
                <w:sz w:val="20"/>
                <w:szCs w:val="20"/>
                <w:lang w:val="en-GB"/>
              </w:rPr>
              <w:t xml:space="preserve"> 2000: 114; 1205-1206. IF: 4.54</w:t>
            </w:r>
          </w:p>
        </w:tc>
      </w:tr>
      <w:tr w:rsidR="00682A1A" w:rsidRPr="0090336F" w14:paraId="46483430" w14:textId="77777777" w:rsidTr="00D24651">
        <w:tc>
          <w:tcPr>
            <w:tcW w:w="727" w:type="dxa"/>
            <w:shd w:val="clear" w:color="auto" w:fill="auto"/>
          </w:tcPr>
          <w:p w14:paraId="686ACBB8" w14:textId="77777777" w:rsidR="00682A1A" w:rsidRPr="00982754"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82754">
              <w:rPr>
                <w:rFonts w:ascii="Verdana" w:hAnsi="Verdana" w:cs="Arial"/>
                <w:sz w:val="20"/>
                <w:szCs w:val="20"/>
                <w:lang w:val="en-GB"/>
              </w:rPr>
              <w:t>22.</w:t>
            </w:r>
          </w:p>
        </w:tc>
        <w:tc>
          <w:tcPr>
            <w:tcW w:w="8441" w:type="dxa"/>
            <w:shd w:val="clear" w:color="auto" w:fill="auto"/>
          </w:tcPr>
          <w:p w14:paraId="64164B00" w14:textId="747ACB4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0F5AD0">
              <w:rPr>
                <w:rFonts w:ascii="Verdana" w:hAnsi="Verdana" w:cs="Arial"/>
                <w:sz w:val="20"/>
                <w:szCs w:val="20"/>
              </w:rPr>
              <w:t>Paus, R.</w:t>
            </w:r>
            <w:r w:rsidRPr="00982754">
              <w:rPr>
                <w:rFonts w:ascii="Verdana" w:hAnsi="Verdana" w:cs="Arial"/>
                <w:bCs/>
                <w:sz w:val="20"/>
                <w:szCs w:val="20"/>
                <w:vertAlign w:val="superscript"/>
              </w:rPr>
              <w:t>+</w:t>
            </w:r>
            <w:r w:rsidRPr="000F5AD0">
              <w:rPr>
                <w:rFonts w:ascii="Verdana" w:hAnsi="Verdana" w:cs="Arial"/>
                <w:sz w:val="20"/>
                <w:szCs w:val="20"/>
              </w:rPr>
              <w:t xml:space="preserve">, Müller-Röver, S., Van Der Veen, C., </w:t>
            </w:r>
            <w:r w:rsidRPr="000F5AD0">
              <w:rPr>
                <w:rFonts w:ascii="Verdana" w:hAnsi="Verdana" w:cs="Arial"/>
                <w:b/>
                <w:bCs/>
                <w:sz w:val="20"/>
                <w:szCs w:val="20"/>
              </w:rPr>
              <w:t xml:space="preserve">Maurer. </w:t>
            </w:r>
            <w:r w:rsidRPr="0090336F">
              <w:rPr>
                <w:rFonts w:ascii="Verdana" w:hAnsi="Verdana" w:cs="Arial"/>
                <w:b/>
                <w:bCs/>
                <w:sz w:val="20"/>
                <w:szCs w:val="20"/>
                <w:lang w:val="en-GB"/>
              </w:rPr>
              <w:t>M.</w:t>
            </w:r>
            <w:r w:rsidRPr="0090336F">
              <w:rPr>
                <w:rFonts w:ascii="Verdana" w:hAnsi="Verdana" w:cs="Arial"/>
                <w:sz w:val="20"/>
                <w:szCs w:val="20"/>
                <w:lang w:val="en-GB"/>
              </w:rPr>
              <w:t>, Eichmüller, S., Ling, G., Hofmann, U., Foitzik, K., Mecklenburg, L., and Handjiski, B.: A comprehensive guide for the recognition and classification of distinct stages of hair follicle morphogenesis</w:t>
            </w:r>
            <w:r w:rsidRPr="0090336F">
              <w:rPr>
                <w:rFonts w:ascii="Verdana" w:hAnsi="Verdana" w:cs="Arial"/>
                <w:i/>
                <w:iCs/>
                <w:sz w:val="20"/>
                <w:szCs w:val="20"/>
                <w:lang w:val="en-GB"/>
              </w:rPr>
              <w:t>. J. Invest. Dermatol.</w:t>
            </w:r>
            <w:r w:rsidRPr="0090336F">
              <w:rPr>
                <w:rFonts w:ascii="Verdana" w:hAnsi="Verdana" w:cs="Arial"/>
                <w:sz w:val="20"/>
                <w:szCs w:val="20"/>
                <w:lang w:val="en-GB"/>
              </w:rPr>
              <w:t xml:space="preserve"> 1999: 113; 523-532. IF: 4.9</w:t>
            </w:r>
          </w:p>
        </w:tc>
      </w:tr>
      <w:tr w:rsidR="00682A1A" w:rsidRPr="000F5AD0" w14:paraId="4A0109CF" w14:textId="77777777" w:rsidTr="00D24651">
        <w:tc>
          <w:tcPr>
            <w:tcW w:w="727" w:type="dxa"/>
            <w:shd w:val="clear" w:color="auto" w:fill="auto"/>
          </w:tcPr>
          <w:p w14:paraId="5B06F292"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21.</w:t>
            </w:r>
          </w:p>
        </w:tc>
        <w:tc>
          <w:tcPr>
            <w:tcW w:w="8441" w:type="dxa"/>
            <w:shd w:val="clear" w:color="auto" w:fill="auto"/>
          </w:tcPr>
          <w:p w14:paraId="3494C2C7" w14:textId="20BF7C6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Peters, E. M., </w:t>
            </w:r>
            <w:r w:rsidRPr="0090336F">
              <w:rPr>
                <w:rFonts w:ascii="Verdana" w:hAnsi="Verdana" w:cs="Arial"/>
                <w:b/>
                <w:bCs/>
                <w:sz w:val="20"/>
                <w:szCs w:val="20"/>
                <w:lang w:val="en-GB"/>
              </w:rPr>
              <w:t>Maurer, M.</w:t>
            </w:r>
            <w:r w:rsidRPr="0090336F">
              <w:rPr>
                <w:rFonts w:ascii="Verdana" w:hAnsi="Verdana" w:cs="Arial"/>
                <w:sz w:val="20"/>
                <w:szCs w:val="20"/>
                <w:lang w:val="en-GB"/>
              </w:rPr>
              <w:t>, Botchkarev, V. A., Gordon, D. S.,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Hair growth-modulation by adrenergic drugs.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1999: 8; 274-281. IF: 2.1</w:t>
            </w:r>
          </w:p>
        </w:tc>
      </w:tr>
      <w:tr w:rsidR="00682A1A" w:rsidRPr="000F5AD0" w14:paraId="55551D9E" w14:textId="77777777" w:rsidTr="00D24651">
        <w:tc>
          <w:tcPr>
            <w:tcW w:w="727" w:type="dxa"/>
            <w:shd w:val="clear" w:color="auto" w:fill="auto"/>
          </w:tcPr>
          <w:p w14:paraId="24E228E9"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20.</w:t>
            </w:r>
          </w:p>
        </w:tc>
        <w:tc>
          <w:tcPr>
            <w:tcW w:w="8441" w:type="dxa"/>
            <w:shd w:val="clear" w:color="auto" w:fill="auto"/>
          </w:tcPr>
          <w:p w14:paraId="13483CE7" w14:textId="4E24B798"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Botchkarev, V. A., Peters, E. M., Botchkareva, N. V., </w:t>
            </w:r>
            <w:r w:rsidRPr="0090336F">
              <w:rPr>
                <w:rFonts w:ascii="Verdana" w:hAnsi="Verdana" w:cs="Arial"/>
                <w:b/>
                <w:bCs/>
                <w:sz w:val="20"/>
                <w:szCs w:val="20"/>
                <w:lang w:val="en-GB"/>
              </w:rPr>
              <w:t>Maurer, M</w:t>
            </w:r>
            <w:r w:rsidRPr="0090336F">
              <w:rPr>
                <w:rFonts w:ascii="Verdana" w:hAnsi="Verdana" w:cs="Arial"/>
                <w:b/>
                <w:sz w:val="20"/>
                <w:szCs w:val="20"/>
                <w:lang w:val="en-GB"/>
              </w:rPr>
              <w:t>.</w:t>
            </w:r>
            <w:r w:rsidRPr="0090336F">
              <w:rPr>
                <w:rFonts w:ascii="Verdana" w:hAnsi="Verdana" w:cs="Arial"/>
                <w:sz w:val="20"/>
                <w:szCs w:val="20"/>
                <w:lang w:val="en-GB"/>
              </w:rPr>
              <w:t>,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Hair cycle-dependent changes in adrenergic skin innervation and hair growth modulation by adrenergic drugs. </w:t>
            </w:r>
            <w:r w:rsidRPr="0090336F">
              <w:rPr>
                <w:rFonts w:ascii="Verdana" w:hAnsi="Verdana" w:cs="Arial"/>
                <w:i/>
                <w:iCs/>
                <w:sz w:val="20"/>
                <w:szCs w:val="20"/>
                <w:lang w:val="en-GB"/>
              </w:rPr>
              <w:t>J. Invest. Dermatol</w:t>
            </w:r>
            <w:r w:rsidRPr="0090336F">
              <w:rPr>
                <w:rFonts w:ascii="Verdana" w:hAnsi="Verdana" w:cs="Arial"/>
                <w:sz w:val="20"/>
                <w:szCs w:val="20"/>
                <w:lang w:val="en-GB"/>
              </w:rPr>
              <w:t>. 1999: 113; 878-887. IF: 4.9</w:t>
            </w:r>
          </w:p>
        </w:tc>
      </w:tr>
      <w:tr w:rsidR="00682A1A" w:rsidRPr="000F5AD0" w14:paraId="7FF1A72D" w14:textId="77777777" w:rsidTr="00D24651">
        <w:tc>
          <w:tcPr>
            <w:tcW w:w="727" w:type="dxa"/>
            <w:shd w:val="clear" w:color="auto" w:fill="auto"/>
          </w:tcPr>
          <w:p w14:paraId="3D5E1CFA"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19.</w:t>
            </w:r>
          </w:p>
        </w:tc>
        <w:tc>
          <w:tcPr>
            <w:tcW w:w="8441" w:type="dxa"/>
            <w:shd w:val="clear" w:color="auto" w:fill="auto"/>
          </w:tcPr>
          <w:p w14:paraId="5E8A6FD8" w14:textId="0849FA2F"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Rosenkranz, A. R., Coxon, A.</w:t>
            </w:r>
            <w:r w:rsidRPr="00EE5BCA">
              <w:rPr>
                <w:rFonts w:ascii="Verdana" w:hAnsi="Verdana" w:cs="Arial"/>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b/>
                <w:bCs/>
                <w:sz w:val="20"/>
                <w:szCs w:val="20"/>
                <w:lang w:val="en-GB"/>
              </w:rPr>
              <w:t>Maurer, M.</w:t>
            </w:r>
            <w:r w:rsidRPr="00EE5BCA">
              <w:rPr>
                <w:rFonts w:ascii="Verdana" w:hAnsi="Verdana" w:cs="Arial"/>
                <w:bCs/>
                <w:sz w:val="20"/>
                <w:szCs w:val="20"/>
                <w:vertAlign w:val="superscript"/>
                <w:lang w:val="en-GB"/>
              </w:rPr>
              <w:t>*</w:t>
            </w:r>
            <w:r w:rsidRPr="0090336F">
              <w:rPr>
                <w:rFonts w:ascii="Verdana" w:hAnsi="Verdana" w:cs="Arial"/>
                <w:sz w:val="20"/>
                <w:szCs w:val="20"/>
                <w:lang w:val="en-GB"/>
              </w:rPr>
              <w:t>, Gurish, M. F., Austen, K. F., Friend, D. S., Galli, S. J., and Mayadas, T. N.</w:t>
            </w:r>
            <w:r>
              <w:rPr>
                <w:rFonts w:ascii="Verdana" w:hAnsi="Verdana" w:cs="Arial"/>
                <w:bCs/>
                <w:sz w:val="20"/>
                <w:szCs w:val="20"/>
                <w:vertAlign w:val="superscript"/>
                <w:lang w:val="en-GB"/>
              </w:rPr>
              <w:t>+</w:t>
            </w:r>
            <w:r w:rsidRPr="0090336F">
              <w:rPr>
                <w:rFonts w:ascii="Verdana" w:hAnsi="Verdana" w:cs="Arial"/>
                <w:sz w:val="20"/>
                <w:szCs w:val="20"/>
                <w:lang w:val="en-GB"/>
              </w:rPr>
              <w:t xml:space="preserve">: Impaired mast cell development and innate immunity in Mac-1 (CD11b/CD18, CR3)-deficient mice. </w:t>
            </w:r>
            <w:r w:rsidRPr="0090336F">
              <w:rPr>
                <w:rFonts w:ascii="Verdana" w:hAnsi="Verdana" w:cs="Arial"/>
                <w:i/>
                <w:iCs/>
                <w:sz w:val="20"/>
                <w:szCs w:val="20"/>
                <w:lang w:val="en-GB"/>
              </w:rPr>
              <w:t xml:space="preserve">J. Immunol. </w:t>
            </w:r>
            <w:r w:rsidRPr="0090336F">
              <w:rPr>
                <w:rFonts w:ascii="Verdana" w:hAnsi="Verdana" w:cs="Arial"/>
                <w:sz w:val="20"/>
                <w:szCs w:val="20"/>
                <w:lang w:val="en-GB"/>
              </w:rPr>
              <w:t>1998: 161; 6463-6467. IF: 7.16</w:t>
            </w:r>
          </w:p>
        </w:tc>
      </w:tr>
      <w:tr w:rsidR="00682A1A" w:rsidRPr="000F5AD0" w14:paraId="5BC1F763" w14:textId="77777777" w:rsidTr="00D24651">
        <w:tc>
          <w:tcPr>
            <w:tcW w:w="727" w:type="dxa"/>
            <w:shd w:val="clear" w:color="auto" w:fill="auto"/>
          </w:tcPr>
          <w:p w14:paraId="74A77742"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18.</w:t>
            </w:r>
          </w:p>
        </w:tc>
        <w:tc>
          <w:tcPr>
            <w:tcW w:w="8441" w:type="dxa"/>
            <w:shd w:val="clear" w:color="auto" w:fill="auto"/>
          </w:tcPr>
          <w:p w14:paraId="57972060" w14:textId="06B0314F"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Echtenacher, B.</w:t>
            </w:r>
            <w:r w:rsidRPr="00EE5BCA">
              <w:rPr>
                <w:rFonts w:ascii="Verdana" w:hAnsi="Verdana" w:cs="Arial"/>
                <w:sz w:val="20"/>
                <w:szCs w:val="20"/>
                <w:vertAlign w:val="superscript"/>
                <w:lang w:val="en-GB"/>
              </w:rPr>
              <w:t>*</w:t>
            </w:r>
            <w:r w:rsidRPr="0090336F">
              <w:rPr>
                <w:rFonts w:ascii="Verdana" w:hAnsi="Verdana" w:cs="Arial"/>
                <w:sz w:val="20"/>
                <w:szCs w:val="20"/>
                <w:lang w:val="en-GB"/>
              </w:rPr>
              <w:t>, Hültner, L.</w:t>
            </w:r>
            <w:r w:rsidRPr="00EE5BCA">
              <w:rPr>
                <w:rFonts w:ascii="Verdana" w:hAnsi="Verdana" w:cs="Arial"/>
                <w:sz w:val="20"/>
                <w:szCs w:val="20"/>
                <w:vertAlign w:val="superscript"/>
                <w:lang w:val="en-GB"/>
              </w:rPr>
              <w:t>*</w:t>
            </w:r>
            <w:r w:rsidRPr="0090336F">
              <w:rPr>
                <w:rFonts w:ascii="Verdana" w:hAnsi="Verdana" w:cs="Arial"/>
                <w:sz w:val="20"/>
                <w:szCs w:val="20"/>
                <w:lang w:val="en-GB"/>
              </w:rPr>
              <w:t>, Kollias, G., Männel, D. N., Langley, K. E., and Galli, S. J.</w:t>
            </w:r>
            <w:r>
              <w:rPr>
                <w:rFonts w:ascii="Verdana" w:hAnsi="Verdana" w:cs="Arial"/>
                <w:bCs/>
                <w:sz w:val="20"/>
                <w:szCs w:val="20"/>
                <w:vertAlign w:val="superscript"/>
                <w:lang w:val="en-GB"/>
              </w:rPr>
              <w:t>+</w:t>
            </w:r>
            <w:r w:rsidRPr="0090336F">
              <w:rPr>
                <w:rFonts w:ascii="Verdana" w:hAnsi="Verdana" w:cs="Arial"/>
                <w:sz w:val="20"/>
                <w:szCs w:val="20"/>
                <w:lang w:val="en-GB"/>
              </w:rPr>
              <w:t xml:space="preserve">: The c-kit ligand, stem cell factor, can enhance immunity through effects on mast cells. </w:t>
            </w:r>
            <w:r w:rsidRPr="0090336F">
              <w:rPr>
                <w:rFonts w:ascii="Verdana" w:hAnsi="Verdana" w:cs="Arial"/>
                <w:i/>
                <w:iCs/>
                <w:sz w:val="20"/>
                <w:szCs w:val="20"/>
                <w:lang w:val="en-GB"/>
              </w:rPr>
              <w:t>J. Exp. Med.</w:t>
            </w:r>
            <w:r w:rsidRPr="0090336F">
              <w:rPr>
                <w:rFonts w:ascii="Verdana" w:hAnsi="Verdana" w:cs="Arial"/>
                <w:sz w:val="20"/>
                <w:szCs w:val="20"/>
                <w:lang w:val="en-GB"/>
              </w:rPr>
              <w:t xml:space="preserve"> 1998: 188; 1-6. IF: 15.88</w:t>
            </w:r>
          </w:p>
        </w:tc>
      </w:tr>
      <w:tr w:rsidR="00682A1A" w:rsidRPr="000544B1" w14:paraId="2A5A0B5C" w14:textId="77777777" w:rsidTr="00D24651">
        <w:tc>
          <w:tcPr>
            <w:tcW w:w="727" w:type="dxa"/>
            <w:shd w:val="clear" w:color="auto" w:fill="auto"/>
          </w:tcPr>
          <w:p w14:paraId="3B3C7C1D"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17.</w:t>
            </w:r>
          </w:p>
        </w:tc>
        <w:tc>
          <w:tcPr>
            <w:tcW w:w="8441" w:type="dxa"/>
            <w:shd w:val="clear" w:color="auto" w:fill="auto"/>
          </w:tcPr>
          <w:p w14:paraId="1A7234A3" w14:textId="45977097"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Boesiger, J., Tsai, M., </w:t>
            </w:r>
            <w:r w:rsidRPr="0090336F">
              <w:rPr>
                <w:rFonts w:ascii="Verdana" w:hAnsi="Verdana" w:cs="Arial"/>
                <w:b/>
                <w:bCs/>
                <w:sz w:val="20"/>
                <w:szCs w:val="20"/>
                <w:lang w:val="en-GB"/>
              </w:rPr>
              <w:t>Maurer, M.</w:t>
            </w:r>
            <w:r w:rsidRPr="0090336F">
              <w:rPr>
                <w:rFonts w:ascii="Verdana" w:hAnsi="Verdana" w:cs="Arial"/>
                <w:sz w:val="20"/>
                <w:szCs w:val="20"/>
                <w:lang w:val="en-GB"/>
              </w:rPr>
              <w:t>, Yamaguchi, M., Brown, L. F., Claffey, K. P., Dvorak, H. F., and Galli, S. J.</w:t>
            </w:r>
            <w:r>
              <w:rPr>
                <w:rFonts w:ascii="Verdana" w:hAnsi="Verdana" w:cs="Arial"/>
                <w:bCs/>
                <w:sz w:val="20"/>
                <w:szCs w:val="20"/>
                <w:vertAlign w:val="superscript"/>
                <w:lang w:val="en-GB"/>
              </w:rPr>
              <w:t>+</w:t>
            </w:r>
            <w:r w:rsidRPr="0090336F">
              <w:rPr>
                <w:rFonts w:ascii="Verdana" w:hAnsi="Verdana" w:cs="Arial"/>
                <w:sz w:val="20"/>
                <w:szCs w:val="20"/>
                <w:lang w:val="en-GB"/>
              </w:rPr>
              <w:t xml:space="preserve">: Mast cells can secret VPF/VEGF and exhibit enhanced release after IgE-dependent upregulation of FceRI expression. </w:t>
            </w:r>
            <w:r w:rsidRPr="0090336F">
              <w:rPr>
                <w:rFonts w:ascii="Verdana" w:hAnsi="Verdana" w:cs="Arial"/>
                <w:i/>
                <w:iCs/>
                <w:sz w:val="20"/>
                <w:szCs w:val="20"/>
                <w:lang w:val="en-GB"/>
              </w:rPr>
              <w:t>J. Exp. Med.</w:t>
            </w:r>
            <w:r w:rsidRPr="0090336F">
              <w:rPr>
                <w:rFonts w:ascii="Verdana" w:hAnsi="Verdana" w:cs="Arial"/>
                <w:sz w:val="20"/>
                <w:szCs w:val="20"/>
                <w:lang w:val="en-GB"/>
              </w:rPr>
              <w:t xml:space="preserve"> 1998: 188; 1135-1145. IF: 15.88</w:t>
            </w:r>
          </w:p>
        </w:tc>
      </w:tr>
      <w:tr w:rsidR="00682A1A" w:rsidRPr="000544B1" w14:paraId="4D047D1A" w14:textId="77777777" w:rsidTr="00D24651">
        <w:tc>
          <w:tcPr>
            <w:tcW w:w="727" w:type="dxa"/>
            <w:shd w:val="clear" w:color="auto" w:fill="auto"/>
          </w:tcPr>
          <w:p w14:paraId="5B72A07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16.</w:t>
            </w:r>
          </w:p>
        </w:tc>
        <w:tc>
          <w:tcPr>
            <w:tcW w:w="8441" w:type="dxa"/>
            <w:shd w:val="clear" w:color="auto" w:fill="auto"/>
          </w:tcPr>
          <w:p w14:paraId="5782B91D" w14:textId="706F31B6" w:rsidR="00682A1A" w:rsidRPr="00982754" w:rsidRDefault="00682A1A" w:rsidP="00682A1A">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b/>
                <w:bCs/>
                <w:sz w:val="20"/>
                <w:szCs w:val="20"/>
                <w:lang w:val="en-GB"/>
              </w:rPr>
              <w:t>Maurer, M.</w:t>
            </w:r>
            <w:r>
              <w:rPr>
                <w:rFonts w:ascii="Verdana" w:hAnsi="Verdana" w:cs="Arial"/>
                <w:bCs/>
                <w:sz w:val="20"/>
                <w:szCs w:val="20"/>
                <w:vertAlign w:val="superscript"/>
                <w:lang w:val="en-GB"/>
              </w:rPr>
              <w:t>+</w:t>
            </w:r>
            <w:r w:rsidRPr="0090336F">
              <w:rPr>
                <w:rFonts w:ascii="Verdana" w:hAnsi="Verdana" w:cs="Arial"/>
                <w:sz w:val="20"/>
                <w:szCs w:val="20"/>
                <w:lang w:val="en-GB"/>
              </w:rPr>
              <w:t xml:space="preserve">, Peters, E. M. J., Botchkarev, V. A., and Paus, R.: Intact hair follicle innervation is not essential for anagen induction and development. </w:t>
            </w:r>
            <w:r w:rsidRPr="0090336F">
              <w:rPr>
                <w:rFonts w:ascii="Verdana" w:hAnsi="Verdana" w:cs="Arial"/>
                <w:i/>
                <w:iCs/>
                <w:sz w:val="20"/>
                <w:szCs w:val="20"/>
                <w:lang w:val="en-GB"/>
              </w:rPr>
              <w:t>Arch. Dermatol. Res.</w:t>
            </w:r>
            <w:r w:rsidRPr="0090336F">
              <w:rPr>
                <w:rFonts w:ascii="Verdana" w:hAnsi="Verdana" w:cs="Arial"/>
                <w:sz w:val="20"/>
                <w:szCs w:val="20"/>
                <w:lang w:val="en-GB"/>
              </w:rPr>
              <w:t xml:space="preserve"> 1998: 290; 574-578. IF: 1.42</w:t>
            </w:r>
          </w:p>
        </w:tc>
      </w:tr>
      <w:tr w:rsidR="00682A1A" w:rsidRPr="00394144" w14:paraId="38991B47" w14:textId="77777777" w:rsidTr="00D24651">
        <w:tc>
          <w:tcPr>
            <w:tcW w:w="727" w:type="dxa"/>
            <w:shd w:val="clear" w:color="auto" w:fill="auto"/>
          </w:tcPr>
          <w:p w14:paraId="40403A0B"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15.</w:t>
            </w:r>
          </w:p>
        </w:tc>
        <w:tc>
          <w:tcPr>
            <w:tcW w:w="8441" w:type="dxa"/>
            <w:shd w:val="clear" w:color="auto" w:fill="auto"/>
          </w:tcPr>
          <w:p w14:paraId="7AFF8B8A" w14:textId="57C948C9"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Biró, T., </w:t>
            </w:r>
            <w:r w:rsidRPr="0090336F">
              <w:rPr>
                <w:rFonts w:ascii="Verdana" w:hAnsi="Verdana" w:cs="Arial"/>
                <w:b/>
                <w:bCs/>
                <w:sz w:val="20"/>
                <w:szCs w:val="20"/>
                <w:lang w:val="en-GB"/>
              </w:rPr>
              <w:t>Maurer, M.</w:t>
            </w:r>
            <w:r w:rsidRPr="0090336F">
              <w:rPr>
                <w:rFonts w:ascii="Verdana" w:hAnsi="Verdana" w:cs="Arial"/>
                <w:sz w:val="20"/>
                <w:szCs w:val="20"/>
                <w:lang w:val="en-GB"/>
              </w:rPr>
              <w:t>, Modarres, S., Lewin, N. E., Brodie, C., Acs, G., Acs, P., Paus, R., and Blumberg, P.</w:t>
            </w:r>
            <w:r>
              <w:rPr>
                <w:rFonts w:ascii="Verdana" w:hAnsi="Verdana" w:cs="Arial"/>
                <w:bCs/>
                <w:sz w:val="20"/>
                <w:szCs w:val="20"/>
                <w:vertAlign w:val="superscript"/>
                <w:lang w:val="en-GB"/>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Characterization of functional vanilloid receptors – expressed by mast cells. </w:t>
            </w:r>
            <w:r w:rsidRPr="0090336F">
              <w:rPr>
                <w:rFonts w:ascii="Verdana" w:hAnsi="Verdana" w:cs="Arial"/>
                <w:i/>
                <w:iCs/>
                <w:sz w:val="20"/>
                <w:szCs w:val="20"/>
                <w:lang w:val="en-GB"/>
              </w:rPr>
              <w:t>Blood</w:t>
            </w:r>
            <w:r w:rsidRPr="0090336F">
              <w:rPr>
                <w:rFonts w:ascii="Verdana" w:hAnsi="Verdana" w:cs="Arial"/>
                <w:sz w:val="20"/>
                <w:szCs w:val="20"/>
                <w:lang w:val="en-GB"/>
              </w:rPr>
              <w:t xml:space="preserve"> 1998: 91; 1332-1340. IF: 8.3</w:t>
            </w:r>
          </w:p>
        </w:tc>
      </w:tr>
      <w:tr w:rsidR="00682A1A" w:rsidRPr="0090336F" w14:paraId="442DA132" w14:textId="77777777" w:rsidTr="00D24651">
        <w:tc>
          <w:tcPr>
            <w:tcW w:w="727" w:type="dxa"/>
            <w:shd w:val="clear" w:color="auto" w:fill="auto"/>
          </w:tcPr>
          <w:p w14:paraId="64B84D3B" w14:textId="77777777" w:rsidR="00682A1A" w:rsidRPr="00982754"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US"/>
              </w:rPr>
            </w:pPr>
            <w:r w:rsidRPr="00982754">
              <w:rPr>
                <w:rFonts w:ascii="Verdana" w:hAnsi="Verdana" w:cs="Arial"/>
                <w:sz w:val="20"/>
                <w:szCs w:val="20"/>
                <w:lang w:val="en-US"/>
              </w:rPr>
              <w:t>14.</w:t>
            </w:r>
          </w:p>
        </w:tc>
        <w:tc>
          <w:tcPr>
            <w:tcW w:w="8441" w:type="dxa"/>
            <w:shd w:val="clear" w:color="auto" w:fill="auto"/>
          </w:tcPr>
          <w:p w14:paraId="0D77B37E" w14:textId="38F756FE"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394144">
              <w:rPr>
                <w:rFonts w:ascii="Verdana" w:hAnsi="Verdana" w:cs="Arial"/>
                <w:sz w:val="20"/>
                <w:szCs w:val="20"/>
              </w:rPr>
              <w:t>Stebut, E. von</w:t>
            </w:r>
            <w:r w:rsidRPr="00982754">
              <w:rPr>
                <w:rFonts w:ascii="Verdana" w:hAnsi="Verdana" w:cs="Arial"/>
                <w:bCs/>
                <w:sz w:val="20"/>
                <w:szCs w:val="20"/>
                <w:vertAlign w:val="superscript"/>
              </w:rPr>
              <w:t>+</w:t>
            </w:r>
            <w:r w:rsidRPr="00394144">
              <w:rPr>
                <w:rFonts w:ascii="Verdana" w:hAnsi="Verdana" w:cs="Arial"/>
                <w:sz w:val="20"/>
                <w:szCs w:val="20"/>
              </w:rPr>
              <w:t xml:space="preserve">, </w:t>
            </w:r>
            <w:r w:rsidRPr="00394144">
              <w:rPr>
                <w:rFonts w:ascii="Verdana" w:hAnsi="Verdana" w:cs="Arial"/>
                <w:b/>
                <w:bCs/>
                <w:sz w:val="20"/>
                <w:szCs w:val="20"/>
              </w:rPr>
              <w:t>Maurer, M.</w:t>
            </w:r>
            <w:r w:rsidRPr="00394144">
              <w:rPr>
                <w:rFonts w:ascii="Verdana" w:hAnsi="Verdana" w:cs="Arial"/>
                <w:bCs/>
                <w:sz w:val="20"/>
                <w:szCs w:val="20"/>
              </w:rPr>
              <w:t>,</w:t>
            </w:r>
            <w:r w:rsidRPr="00394144">
              <w:rPr>
                <w:rFonts w:ascii="Verdana" w:hAnsi="Verdana" w:cs="Arial"/>
                <w:sz w:val="20"/>
                <w:szCs w:val="20"/>
              </w:rPr>
              <w:t xml:space="preserve"> and Zuberbier, T.: Intoleranzreaktion auf systemische Kortikosteroide. </w:t>
            </w:r>
            <w:r w:rsidRPr="0090336F">
              <w:rPr>
                <w:rFonts w:ascii="Verdana" w:hAnsi="Verdana" w:cs="Arial"/>
                <w:i/>
                <w:iCs/>
                <w:sz w:val="20"/>
                <w:szCs w:val="20"/>
                <w:lang w:val="en-GB"/>
              </w:rPr>
              <w:t xml:space="preserve">Allergologie </w:t>
            </w:r>
            <w:r w:rsidRPr="0090336F">
              <w:rPr>
                <w:rFonts w:ascii="Verdana" w:hAnsi="Verdana" w:cs="Arial"/>
                <w:sz w:val="20"/>
                <w:szCs w:val="20"/>
                <w:lang w:val="en-GB"/>
              </w:rPr>
              <w:t>1997: 7; 336-339. IF: 0.56</w:t>
            </w:r>
          </w:p>
        </w:tc>
      </w:tr>
      <w:tr w:rsidR="00682A1A" w:rsidRPr="00394144" w14:paraId="6F8FF63B" w14:textId="77777777" w:rsidTr="00D24651">
        <w:tc>
          <w:tcPr>
            <w:tcW w:w="727" w:type="dxa"/>
            <w:shd w:val="clear" w:color="auto" w:fill="auto"/>
          </w:tcPr>
          <w:p w14:paraId="258DCC63"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13.</w:t>
            </w:r>
          </w:p>
        </w:tc>
        <w:tc>
          <w:tcPr>
            <w:tcW w:w="8441" w:type="dxa"/>
            <w:shd w:val="clear" w:color="auto" w:fill="auto"/>
          </w:tcPr>
          <w:p w14:paraId="4BE6C7E8" w14:textId="7F44F3BE"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Prodeus, A., Zhou, X., </w:t>
            </w:r>
            <w:r w:rsidRPr="0090336F">
              <w:rPr>
                <w:rFonts w:ascii="Verdana" w:hAnsi="Verdana" w:cs="Arial"/>
                <w:b/>
                <w:bCs/>
                <w:sz w:val="20"/>
                <w:szCs w:val="20"/>
                <w:lang w:val="en-GB"/>
              </w:rPr>
              <w:t>Maurer, M.</w:t>
            </w:r>
            <w:r w:rsidRPr="0090336F">
              <w:rPr>
                <w:rFonts w:ascii="Verdana" w:hAnsi="Verdana" w:cs="Arial"/>
                <w:sz w:val="20"/>
                <w:szCs w:val="20"/>
                <w:lang w:val="en-GB"/>
              </w:rPr>
              <w:t>, Galli, S. J., and Carroll, M. C.</w:t>
            </w:r>
            <w:r>
              <w:rPr>
                <w:rFonts w:ascii="Verdana" w:hAnsi="Verdana" w:cs="Arial"/>
                <w:bCs/>
                <w:sz w:val="20"/>
                <w:szCs w:val="20"/>
                <w:vertAlign w:val="superscript"/>
                <w:lang w:val="en-GB"/>
              </w:rPr>
              <w:t>+</w:t>
            </w:r>
            <w:r w:rsidRPr="0090336F">
              <w:rPr>
                <w:rFonts w:ascii="Verdana" w:hAnsi="Verdana" w:cs="Arial"/>
                <w:sz w:val="20"/>
                <w:szCs w:val="20"/>
                <w:lang w:val="en-GB"/>
              </w:rPr>
              <w:t xml:space="preserve">: Impaired mast cell-dependent natural immunity in complement C3-deficient mice. </w:t>
            </w:r>
            <w:r w:rsidRPr="0090336F">
              <w:rPr>
                <w:rFonts w:ascii="Verdana" w:hAnsi="Verdana" w:cs="Arial"/>
                <w:i/>
                <w:iCs/>
                <w:sz w:val="20"/>
                <w:szCs w:val="20"/>
                <w:lang w:val="en-GB"/>
              </w:rPr>
              <w:t xml:space="preserve">Nature </w:t>
            </w:r>
            <w:r w:rsidRPr="0090336F">
              <w:rPr>
                <w:rFonts w:ascii="Verdana" w:hAnsi="Verdana" w:cs="Arial"/>
                <w:sz w:val="20"/>
                <w:szCs w:val="20"/>
                <w:lang w:val="en-GB"/>
              </w:rPr>
              <w:t>1997: 390; 172-175. IF: 27.36</w:t>
            </w:r>
          </w:p>
        </w:tc>
      </w:tr>
      <w:tr w:rsidR="00682A1A" w:rsidRPr="00394144" w14:paraId="4BD7B490" w14:textId="77777777" w:rsidTr="00D24651">
        <w:tc>
          <w:tcPr>
            <w:tcW w:w="727" w:type="dxa"/>
            <w:shd w:val="clear" w:color="auto" w:fill="auto"/>
          </w:tcPr>
          <w:p w14:paraId="00E6254E"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12.</w:t>
            </w:r>
          </w:p>
        </w:tc>
        <w:tc>
          <w:tcPr>
            <w:tcW w:w="8441" w:type="dxa"/>
            <w:shd w:val="clear" w:color="auto" w:fill="auto"/>
          </w:tcPr>
          <w:p w14:paraId="1831DC28" w14:textId="368D3DC9"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Fischer, E., Handjiski, B., Stebut, E. von, Algermissen, B., Bavandi, A.,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Activated skin mast cells are involved in murine hair follicle regression (catagen). </w:t>
            </w:r>
            <w:r w:rsidRPr="0090336F">
              <w:rPr>
                <w:rFonts w:ascii="Verdana" w:hAnsi="Verdana" w:cs="Arial"/>
                <w:i/>
                <w:iCs/>
                <w:sz w:val="20"/>
                <w:szCs w:val="20"/>
                <w:lang w:val="en-GB"/>
              </w:rPr>
              <w:t>Lab. Invest.</w:t>
            </w:r>
            <w:r w:rsidRPr="0090336F">
              <w:rPr>
                <w:rFonts w:ascii="Verdana" w:hAnsi="Verdana" w:cs="Arial"/>
                <w:sz w:val="20"/>
                <w:szCs w:val="20"/>
                <w:lang w:val="en-GB"/>
              </w:rPr>
              <w:t xml:space="preserve"> 1997: 77; 319-332. IF: 4.65</w:t>
            </w:r>
          </w:p>
        </w:tc>
      </w:tr>
      <w:tr w:rsidR="00682A1A" w:rsidRPr="00394144" w14:paraId="186F1CD4" w14:textId="77777777" w:rsidTr="00D24651">
        <w:tc>
          <w:tcPr>
            <w:tcW w:w="727" w:type="dxa"/>
            <w:shd w:val="clear" w:color="auto" w:fill="auto"/>
          </w:tcPr>
          <w:p w14:paraId="2D36C8F9"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11.</w:t>
            </w:r>
          </w:p>
        </w:tc>
        <w:tc>
          <w:tcPr>
            <w:tcW w:w="8441" w:type="dxa"/>
            <w:shd w:val="clear" w:color="auto" w:fill="auto"/>
          </w:tcPr>
          <w:p w14:paraId="29C8D3B9" w14:textId="73E0AC05"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Botchkarev, V. A., Eichmüller, S., Peters, E., Pietsch, P., Johansson, O.,</w:t>
            </w:r>
            <w:r w:rsidRPr="0090336F">
              <w:rPr>
                <w:rFonts w:ascii="Verdana" w:hAnsi="Verdana" w:cs="Arial"/>
                <w:b/>
                <w:bCs/>
                <w:sz w:val="20"/>
                <w:szCs w:val="20"/>
                <w:lang w:val="en-GB"/>
              </w:rPr>
              <w:t xml:space="preserve"> Maurer, M.</w:t>
            </w:r>
            <w:r w:rsidRPr="0090336F">
              <w:rPr>
                <w:rFonts w:ascii="Verdana" w:hAnsi="Verdana" w:cs="Arial"/>
                <w:sz w:val="20"/>
                <w:szCs w:val="20"/>
                <w:lang w:val="en-GB"/>
              </w:rPr>
              <w:t>,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A simple immunofluorescent technique for simultaneous visualisation of mast cells and nerve fibers reveals selectivity and hair cycle-dependent changes in mast cell-nerve fibre contacts in murine skin. </w:t>
            </w:r>
            <w:r w:rsidRPr="0090336F">
              <w:rPr>
                <w:rFonts w:ascii="Verdana" w:hAnsi="Verdana" w:cs="Arial"/>
                <w:i/>
                <w:iCs/>
                <w:sz w:val="20"/>
                <w:szCs w:val="20"/>
                <w:lang w:val="en-GB"/>
              </w:rPr>
              <w:t xml:space="preserve">Arch. Dermatol. Res. </w:t>
            </w:r>
            <w:r w:rsidRPr="0090336F">
              <w:rPr>
                <w:rFonts w:ascii="Verdana" w:hAnsi="Verdana" w:cs="Arial"/>
                <w:sz w:val="20"/>
                <w:szCs w:val="20"/>
                <w:lang w:val="en-GB"/>
              </w:rPr>
              <w:t>1997: 289; 292-302. IF: 1.23</w:t>
            </w:r>
          </w:p>
        </w:tc>
      </w:tr>
      <w:tr w:rsidR="00682A1A" w:rsidRPr="00394144" w14:paraId="17548ED5" w14:textId="77777777" w:rsidTr="00D24651">
        <w:tc>
          <w:tcPr>
            <w:tcW w:w="727" w:type="dxa"/>
            <w:shd w:val="clear" w:color="auto" w:fill="auto"/>
          </w:tcPr>
          <w:p w14:paraId="79B1A277"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10.</w:t>
            </w:r>
          </w:p>
        </w:tc>
        <w:tc>
          <w:tcPr>
            <w:tcW w:w="8441" w:type="dxa"/>
            <w:shd w:val="clear" w:color="auto" w:fill="auto"/>
          </w:tcPr>
          <w:p w14:paraId="2EB2AAF0" w14:textId="7A1C490D"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Opitz, M., Henz, B. M., and Paus, R.</w:t>
            </w:r>
            <w:r>
              <w:rPr>
                <w:rFonts w:ascii="Verdana" w:hAnsi="Verdana" w:cs="Arial"/>
                <w:bCs/>
                <w:sz w:val="20"/>
                <w:szCs w:val="20"/>
                <w:vertAlign w:val="superscript"/>
                <w:lang w:val="en-GB"/>
              </w:rPr>
              <w:t>+</w:t>
            </w:r>
            <w:r w:rsidRPr="0090336F">
              <w:rPr>
                <w:rFonts w:ascii="Verdana" w:hAnsi="Verdana" w:cs="Arial"/>
                <w:sz w:val="20"/>
                <w:szCs w:val="20"/>
                <w:lang w:val="en-GB"/>
              </w:rPr>
              <w:t>: The mast cell products histamine and serotonin stimulate and TNF-alpha inhibits the proliferation of murine epidermal keratinocytes in situ</w:t>
            </w:r>
            <w:r w:rsidRPr="0090336F">
              <w:rPr>
                <w:rFonts w:ascii="Verdana" w:hAnsi="Verdana" w:cs="Arial"/>
                <w:i/>
                <w:iCs/>
                <w:sz w:val="20"/>
                <w:szCs w:val="20"/>
                <w:lang w:val="en-GB"/>
              </w:rPr>
              <w:t>. J. Dermatol. Sci.</w:t>
            </w:r>
            <w:r w:rsidRPr="0090336F">
              <w:rPr>
                <w:rFonts w:ascii="Verdana" w:hAnsi="Verdana" w:cs="Arial"/>
                <w:b/>
                <w:bCs/>
                <w:sz w:val="20"/>
                <w:szCs w:val="20"/>
                <w:lang w:val="en-GB"/>
              </w:rPr>
              <w:t xml:space="preserve"> </w:t>
            </w:r>
            <w:r w:rsidRPr="0090336F">
              <w:rPr>
                <w:rFonts w:ascii="Verdana" w:hAnsi="Verdana" w:cs="Arial"/>
                <w:sz w:val="20"/>
                <w:szCs w:val="20"/>
                <w:lang w:val="en-GB"/>
              </w:rPr>
              <w:t>1997: 16; 79-84. IF: 0.57</w:t>
            </w:r>
          </w:p>
        </w:tc>
      </w:tr>
      <w:tr w:rsidR="00682A1A" w:rsidRPr="00394144" w14:paraId="27C50762" w14:textId="77777777" w:rsidTr="00D24651">
        <w:tc>
          <w:tcPr>
            <w:tcW w:w="727" w:type="dxa"/>
            <w:shd w:val="clear" w:color="auto" w:fill="auto"/>
          </w:tcPr>
          <w:p w14:paraId="21F84C7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9.</w:t>
            </w:r>
          </w:p>
        </w:tc>
        <w:tc>
          <w:tcPr>
            <w:tcW w:w="8441" w:type="dxa"/>
            <w:shd w:val="clear" w:color="auto" w:fill="auto"/>
          </w:tcPr>
          <w:p w14:paraId="4D99FE7E" w14:textId="60730046"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Goodman-Snitkoff, G.,</w:t>
            </w:r>
            <w:r w:rsidRPr="0090336F">
              <w:rPr>
                <w:rFonts w:ascii="Verdana" w:hAnsi="Verdana" w:cs="Arial"/>
                <w:b/>
                <w:bCs/>
                <w:sz w:val="20"/>
                <w:szCs w:val="20"/>
                <w:lang w:val="en-GB"/>
              </w:rPr>
              <w:t xml:space="preserve"> Maurer, M.</w:t>
            </w:r>
            <w:r w:rsidRPr="0090336F">
              <w:rPr>
                <w:rFonts w:ascii="Verdana" w:hAnsi="Verdana" w:cs="Arial"/>
                <w:bCs/>
                <w:sz w:val="20"/>
                <w:szCs w:val="20"/>
                <w:lang w:val="en-GB"/>
              </w:rPr>
              <w:t>,</w:t>
            </w:r>
            <w:r w:rsidRPr="0090336F">
              <w:rPr>
                <w:rFonts w:ascii="Verdana" w:hAnsi="Verdana" w:cs="Arial"/>
                <w:sz w:val="20"/>
                <w:szCs w:val="20"/>
                <w:lang w:val="en-GB"/>
              </w:rPr>
              <w:t xml:space="preserve"> and Paus, R.: Hair cycle-associated changes in splenocyte proliferation. </w:t>
            </w:r>
            <w:r w:rsidRPr="0090336F">
              <w:rPr>
                <w:rFonts w:ascii="Verdana" w:hAnsi="Verdana" w:cs="Arial"/>
                <w:i/>
                <w:iCs/>
                <w:sz w:val="20"/>
                <w:szCs w:val="20"/>
                <w:lang w:val="en-GB"/>
              </w:rPr>
              <w:t>In Vivo</w:t>
            </w:r>
            <w:r w:rsidRPr="0090336F">
              <w:rPr>
                <w:rFonts w:ascii="Verdana" w:hAnsi="Verdana" w:cs="Arial"/>
                <w:b/>
                <w:bCs/>
                <w:sz w:val="20"/>
                <w:szCs w:val="20"/>
                <w:lang w:val="en-GB"/>
              </w:rPr>
              <w:t xml:space="preserve"> </w:t>
            </w:r>
            <w:r w:rsidRPr="0090336F">
              <w:rPr>
                <w:rFonts w:ascii="Verdana" w:hAnsi="Verdana" w:cs="Arial"/>
                <w:sz w:val="20"/>
                <w:szCs w:val="20"/>
                <w:lang w:val="en-GB"/>
              </w:rPr>
              <w:t>1997: 11; 101-102. IF: 0.44</w:t>
            </w:r>
          </w:p>
        </w:tc>
      </w:tr>
      <w:tr w:rsidR="00682A1A" w:rsidRPr="00394144" w14:paraId="34A40B48" w14:textId="77777777" w:rsidTr="00D24651">
        <w:tc>
          <w:tcPr>
            <w:tcW w:w="727" w:type="dxa"/>
            <w:shd w:val="clear" w:color="auto" w:fill="auto"/>
          </w:tcPr>
          <w:p w14:paraId="4CB90BC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8.</w:t>
            </w:r>
          </w:p>
        </w:tc>
        <w:tc>
          <w:tcPr>
            <w:tcW w:w="8441" w:type="dxa"/>
            <w:shd w:val="clear" w:color="auto" w:fill="auto"/>
          </w:tcPr>
          <w:p w14:paraId="720493B9" w14:textId="4B878DF7"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Handjiski, B., and Paus, R.</w:t>
            </w:r>
            <w:r>
              <w:rPr>
                <w:rFonts w:ascii="Verdana" w:hAnsi="Verdana" w:cs="Arial"/>
                <w:bCs/>
                <w:sz w:val="20"/>
                <w:szCs w:val="20"/>
                <w:vertAlign w:val="superscript"/>
                <w:lang w:val="en-GB"/>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Hair growth modulation by topical immunophilin ligands: Induction of anagen, inhibition of massive catagen development, and relative protection from chemotherapy-induced alopecia. </w:t>
            </w:r>
            <w:r w:rsidRPr="0090336F">
              <w:rPr>
                <w:rFonts w:ascii="Verdana" w:hAnsi="Verdana" w:cs="Arial"/>
                <w:i/>
                <w:iCs/>
                <w:sz w:val="20"/>
                <w:szCs w:val="20"/>
                <w:lang w:val="en-GB"/>
              </w:rPr>
              <w:t>Am. J. Pathol.</w:t>
            </w:r>
            <w:r w:rsidRPr="0090336F">
              <w:rPr>
                <w:rFonts w:ascii="Verdana" w:hAnsi="Verdana" w:cs="Arial"/>
                <w:sz w:val="20"/>
                <w:szCs w:val="20"/>
                <w:lang w:val="en-GB"/>
              </w:rPr>
              <w:t xml:space="preserve"> 1997: 150; 1433-1441. IF: 6.5</w:t>
            </w:r>
          </w:p>
        </w:tc>
      </w:tr>
      <w:tr w:rsidR="00682A1A" w:rsidRPr="00FD7058" w14:paraId="0574F65E" w14:textId="77777777" w:rsidTr="00D24651">
        <w:tc>
          <w:tcPr>
            <w:tcW w:w="727" w:type="dxa"/>
            <w:shd w:val="clear" w:color="auto" w:fill="auto"/>
          </w:tcPr>
          <w:p w14:paraId="1451925D"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7.</w:t>
            </w:r>
          </w:p>
        </w:tc>
        <w:tc>
          <w:tcPr>
            <w:tcW w:w="8441" w:type="dxa"/>
            <w:shd w:val="clear" w:color="auto" w:fill="auto"/>
          </w:tcPr>
          <w:p w14:paraId="1868BF06" w14:textId="7780A1F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xml:space="preserve">, Paus, R., Plonka, P., Handjiski, B., </w:t>
            </w:r>
            <w:r w:rsidRPr="0090336F">
              <w:rPr>
                <w:rFonts w:ascii="Verdana" w:hAnsi="Verdana" w:cs="Arial"/>
                <w:b/>
                <w:bCs/>
                <w:sz w:val="20"/>
                <w:szCs w:val="20"/>
                <w:lang w:val="en-GB"/>
              </w:rPr>
              <w:t>Maurer, M.</w:t>
            </w:r>
            <w:r w:rsidRPr="0090336F">
              <w:rPr>
                <w:rFonts w:ascii="Verdana" w:hAnsi="Verdana" w:cs="Arial"/>
                <w:sz w:val="20"/>
                <w:szCs w:val="20"/>
                <w:lang w:val="en-GB"/>
              </w:rPr>
              <w:t xml:space="preserve">, Chakraborty, A., and Mihm, M.: Pharmacological disruption of hair follicle pigmentation by cyclophosphamid as a model for studying the melanocyte response to and recovery from cytotoxic drug damage in situ. </w:t>
            </w:r>
            <w:r w:rsidRPr="0090336F">
              <w:rPr>
                <w:rFonts w:ascii="Verdana" w:hAnsi="Verdana" w:cs="Arial"/>
                <w:i/>
                <w:iCs/>
                <w:sz w:val="20"/>
                <w:szCs w:val="20"/>
                <w:lang w:val="en-GB"/>
              </w:rPr>
              <w:t>J. Invest. Dermatol.</w:t>
            </w:r>
            <w:r w:rsidRPr="0090336F">
              <w:rPr>
                <w:rFonts w:ascii="Verdana" w:hAnsi="Verdana" w:cs="Arial"/>
                <w:sz w:val="20"/>
                <w:szCs w:val="20"/>
                <w:lang w:val="en-GB"/>
              </w:rPr>
              <w:t xml:space="preserve"> 1996: 106; 1203-1211. IF: 4.7</w:t>
            </w:r>
          </w:p>
        </w:tc>
      </w:tr>
      <w:tr w:rsidR="00682A1A" w:rsidRPr="0090336F" w14:paraId="604719EC" w14:textId="77777777" w:rsidTr="00D24651">
        <w:tc>
          <w:tcPr>
            <w:tcW w:w="727" w:type="dxa"/>
            <w:shd w:val="clear" w:color="auto" w:fill="auto"/>
          </w:tcPr>
          <w:p w14:paraId="731C1590"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w:t>
            </w:r>
          </w:p>
        </w:tc>
        <w:tc>
          <w:tcPr>
            <w:tcW w:w="8441" w:type="dxa"/>
            <w:shd w:val="clear" w:color="auto" w:fill="auto"/>
          </w:tcPr>
          <w:p w14:paraId="177435F8" w14:textId="04FE5FE0"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Böttge, J. A., Czarnetzki, B. M., and </w:t>
            </w:r>
            <w:r w:rsidRPr="0090336F">
              <w:rPr>
                <w:rFonts w:ascii="Verdana" w:hAnsi="Verdana" w:cs="Arial"/>
                <w:b/>
                <w:bCs/>
                <w:sz w:val="20"/>
                <w:szCs w:val="20"/>
                <w:lang w:val="en-GB"/>
              </w:rPr>
              <w:t>Maurer, M.</w:t>
            </w:r>
            <w:r w:rsidRPr="0090336F">
              <w:rPr>
                <w:rFonts w:ascii="Verdana" w:hAnsi="Verdana" w:cs="Arial"/>
                <w:sz w:val="20"/>
                <w:szCs w:val="20"/>
                <w:lang w:val="en-GB"/>
              </w:rPr>
              <w:t xml:space="preserve">: Hair growth control by immunosuppression. </w:t>
            </w:r>
            <w:r w:rsidRPr="0090336F">
              <w:rPr>
                <w:rFonts w:ascii="Verdana" w:hAnsi="Verdana" w:cs="Arial"/>
                <w:i/>
                <w:iCs/>
                <w:sz w:val="20"/>
                <w:szCs w:val="20"/>
                <w:lang w:val="en-GB"/>
              </w:rPr>
              <w:t>Arch. Dermatol. Res.</w:t>
            </w:r>
            <w:r w:rsidRPr="0090336F">
              <w:rPr>
                <w:rFonts w:ascii="Verdana" w:hAnsi="Verdana" w:cs="Arial"/>
                <w:sz w:val="20"/>
                <w:szCs w:val="20"/>
                <w:lang w:val="en-GB"/>
              </w:rPr>
              <w:t xml:space="preserve"> 1996: 288; 408-410. IF: 1.47</w:t>
            </w:r>
          </w:p>
        </w:tc>
      </w:tr>
      <w:tr w:rsidR="00682A1A" w:rsidRPr="00FD7058" w14:paraId="054D77E2" w14:textId="77777777" w:rsidTr="00D24651">
        <w:tc>
          <w:tcPr>
            <w:tcW w:w="727" w:type="dxa"/>
            <w:shd w:val="clear" w:color="auto" w:fill="auto"/>
          </w:tcPr>
          <w:p w14:paraId="22BA60BB"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5.</w:t>
            </w:r>
          </w:p>
        </w:tc>
        <w:tc>
          <w:tcPr>
            <w:tcW w:w="8441" w:type="dxa"/>
            <w:shd w:val="clear" w:color="auto" w:fill="auto"/>
          </w:tcPr>
          <w:p w14:paraId="631DB249" w14:textId="108DAB31" w:rsidR="00682A1A" w:rsidRPr="00982754" w:rsidRDefault="00682A1A" w:rsidP="00682A1A">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and Czarnetzki, B. M.: Mast cells as modulators of hair follicle cycling.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1995: 4; 266-271. IF: N/A</w:t>
            </w:r>
          </w:p>
        </w:tc>
      </w:tr>
      <w:tr w:rsidR="00682A1A" w:rsidRPr="00FD7058" w14:paraId="466F1AED" w14:textId="77777777" w:rsidTr="00D24651">
        <w:tc>
          <w:tcPr>
            <w:tcW w:w="727" w:type="dxa"/>
            <w:shd w:val="clear" w:color="auto" w:fill="auto"/>
          </w:tcPr>
          <w:p w14:paraId="07FCD905"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w:t>
            </w:r>
          </w:p>
        </w:tc>
        <w:tc>
          <w:tcPr>
            <w:tcW w:w="8441" w:type="dxa"/>
            <w:shd w:val="clear" w:color="auto" w:fill="auto"/>
          </w:tcPr>
          <w:p w14:paraId="0A1E45F9" w14:textId="71717E2A"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Heinzelmann, T., Robiscek, S., Czarnetzki, B. M., and </w:t>
            </w:r>
            <w:r w:rsidRPr="0090336F">
              <w:rPr>
                <w:rFonts w:ascii="Verdana" w:hAnsi="Verdana" w:cs="Arial"/>
                <w:b/>
                <w:bCs/>
                <w:sz w:val="20"/>
                <w:szCs w:val="20"/>
                <w:lang w:val="en-GB"/>
              </w:rPr>
              <w:t>Maurer, M.</w:t>
            </w:r>
            <w:r w:rsidRPr="0090336F">
              <w:rPr>
                <w:rFonts w:ascii="Verdana" w:hAnsi="Verdana" w:cs="Arial"/>
                <w:sz w:val="20"/>
                <w:szCs w:val="20"/>
                <w:lang w:val="en-GB"/>
              </w:rPr>
              <w:t xml:space="preserve">: Substance P stimulates murine epidermal keratinocyte proliferation and dermal mast cell degranulation in situ. </w:t>
            </w:r>
            <w:r w:rsidRPr="0090336F">
              <w:rPr>
                <w:rFonts w:ascii="Verdana" w:hAnsi="Verdana" w:cs="Arial"/>
                <w:i/>
                <w:iCs/>
                <w:sz w:val="20"/>
                <w:szCs w:val="20"/>
                <w:lang w:val="en-GB"/>
              </w:rPr>
              <w:t>Arch. Dermatol. Res.</w:t>
            </w:r>
            <w:r w:rsidRPr="0090336F">
              <w:rPr>
                <w:rFonts w:ascii="Verdana" w:hAnsi="Verdana" w:cs="Arial"/>
                <w:sz w:val="20"/>
                <w:szCs w:val="20"/>
                <w:lang w:val="en-GB"/>
              </w:rPr>
              <w:t xml:space="preserve"> 1995: 287; 500-502. IF: 1.33</w:t>
            </w:r>
          </w:p>
        </w:tc>
      </w:tr>
      <w:tr w:rsidR="00682A1A" w:rsidRPr="00FD7058" w14:paraId="7B896C7C" w14:textId="77777777" w:rsidTr="00D24651">
        <w:tc>
          <w:tcPr>
            <w:tcW w:w="727" w:type="dxa"/>
            <w:shd w:val="clear" w:color="auto" w:fill="auto"/>
          </w:tcPr>
          <w:p w14:paraId="2F68DC27"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w:t>
            </w:r>
          </w:p>
        </w:tc>
        <w:tc>
          <w:tcPr>
            <w:tcW w:w="8441" w:type="dxa"/>
            <w:shd w:val="clear" w:color="auto" w:fill="auto"/>
          </w:tcPr>
          <w:p w14:paraId="64D286C7" w14:textId="412BCC6C"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xml:space="preserve">, Chassalevris, N., Mazurkiewicz, J., </w:t>
            </w:r>
            <w:r w:rsidRPr="0090336F">
              <w:rPr>
                <w:rFonts w:ascii="Verdana" w:hAnsi="Verdana" w:cs="Arial"/>
                <w:b/>
                <w:bCs/>
                <w:sz w:val="20"/>
                <w:szCs w:val="20"/>
                <w:lang w:val="en-GB"/>
              </w:rPr>
              <w:t>Maurer, M.</w:t>
            </w:r>
            <w:r w:rsidRPr="0090336F">
              <w:rPr>
                <w:rFonts w:ascii="Verdana" w:hAnsi="Verdana" w:cs="Arial"/>
                <w:sz w:val="20"/>
                <w:szCs w:val="20"/>
                <w:lang w:val="en-GB"/>
              </w:rPr>
              <w:t>,</w:t>
            </w:r>
            <w:r w:rsidRPr="0090336F">
              <w:rPr>
                <w:rFonts w:ascii="Verdana" w:hAnsi="Verdana" w:cs="Arial"/>
                <w:b/>
                <w:bCs/>
                <w:sz w:val="20"/>
                <w:szCs w:val="20"/>
                <w:lang w:val="en-GB"/>
              </w:rPr>
              <w:t xml:space="preserve"> </w:t>
            </w:r>
            <w:r w:rsidRPr="0090336F">
              <w:rPr>
                <w:rFonts w:ascii="Verdana" w:hAnsi="Verdana" w:cs="Arial"/>
                <w:bCs/>
                <w:sz w:val="20"/>
                <w:szCs w:val="20"/>
                <w:lang w:val="en-GB"/>
              </w:rPr>
              <w:t>a</w:t>
            </w:r>
            <w:r w:rsidRPr="0090336F">
              <w:rPr>
                <w:rFonts w:ascii="Verdana" w:hAnsi="Verdana" w:cs="Arial"/>
                <w:sz w:val="20"/>
                <w:szCs w:val="20"/>
                <w:lang w:val="en-GB"/>
              </w:rPr>
              <w:t xml:space="preserve">nd Paus, R.: Murine skin as a target for melatonin bioregulation.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1994: 3; 45-50. IF: N/A</w:t>
            </w:r>
          </w:p>
        </w:tc>
      </w:tr>
      <w:tr w:rsidR="00682A1A" w:rsidRPr="00FD7058" w14:paraId="18582FD1" w14:textId="77777777" w:rsidTr="00D24651">
        <w:tc>
          <w:tcPr>
            <w:tcW w:w="727" w:type="dxa"/>
            <w:shd w:val="clear" w:color="auto" w:fill="auto"/>
          </w:tcPr>
          <w:p w14:paraId="6213DC56"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w:t>
            </w:r>
          </w:p>
        </w:tc>
        <w:tc>
          <w:tcPr>
            <w:tcW w:w="8441" w:type="dxa"/>
            <w:shd w:val="clear" w:color="auto" w:fill="auto"/>
          </w:tcPr>
          <w:p w14:paraId="2EF8C2DC" w14:textId="184F9C32"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xml:space="preserve">, Paus, R., Plonka, P., Chakraborty, A., </w:t>
            </w:r>
            <w:r w:rsidRPr="0090336F">
              <w:rPr>
                <w:rFonts w:ascii="Verdana" w:hAnsi="Verdana" w:cs="Arial"/>
                <w:b/>
                <w:bCs/>
                <w:sz w:val="20"/>
                <w:szCs w:val="20"/>
                <w:lang w:val="en-GB"/>
              </w:rPr>
              <w:t>Maurer, M.</w:t>
            </w:r>
            <w:r w:rsidRPr="0090336F">
              <w:rPr>
                <w:rFonts w:ascii="Verdana" w:hAnsi="Verdana" w:cs="Arial"/>
                <w:sz w:val="20"/>
                <w:szCs w:val="20"/>
                <w:lang w:val="en-GB"/>
              </w:rPr>
              <w:t xml:space="preserve">, Pruski, D., and Lukiewicz, S.: Melanogenesis during the anagen-catagen-telogen transformation of the murine hair </w:t>
            </w:r>
            <w:r>
              <w:rPr>
                <w:rFonts w:ascii="Verdana" w:hAnsi="Verdana" w:cs="Arial"/>
                <w:sz w:val="20"/>
                <w:szCs w:val="20"/>
                <w:lang w:val="en-GB"/>
              </w:rPr>
              <w:t>cycle</w:t>
            </w:r>
            <w:r w:rsidRPr="0090336F">
              <w:rPr>
                <w:rFonts w:ascii="Verdana" w:hAnsi="Verdana" w:cs="Arial"/>
                <w:sz w:val="20"/>
                <w:szCs w:val="20"/>
                <w:lang w:val="en-GB"/>
              </w:rPr>
              <w:t xml:space="preserve">. </w:t>
            </w:r>
            <w:r w:rsidRPr="0090336F">
              <w:rPr>
                <w:rFonts w:ascii="Verdana" w:hAnsi="Verdana" w:cs="Arial"/>
                <w:i/>
                <w:iCs/>
                <w:sz w:val="20"/>
                <w:szCs w:val="20"/>
                <w:lang w:val="en-GB"/>
              </w:rPr>
              <w:t xml:space="preserve">J. Invest. Dermatol. </w:t>
            </w:r>
            <w:r w:rsidRPr="0090336F">
              <w:rPr>
                <w:rFonts w:ascii="Verdana" w:hAnsi="Verdana" w:cs="Arial"/>
                <w:sz w:val="20"/>
                <w:szCs w:val="20"/>
                <w:lang w:val="en-GB"/>
              </w:rPr>
              <w:t>1994: 102; 862-869. IF: 3.6</w:t>
            </w:r>
          </w:p>
        </w:tc>
      </w:tr>
      <w:tr w:rsidR="00682A1A" w:rsidRPr="00FD7058" w14:paraId="129F32C8" w14:textId="77777777" w:rsidTr="00D24651">
        <w:tc>
          <w:tcPr>
            <w:tcW w:w="727" w:type="dxa"/>
            <w:shd w:val="clear" w:color="auto" w:fill="auto"/>
          </w:tcPr>
          <w:p w14:paraId="0A2F19C1" w14:textId="77777777" w:rsidR="00682A1A" w:rsidRPr="0090336F" w:rsidRDefault="00682A1A" w:rsidP="00682A1A">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w:t>
            </w:r>
          </w:p>
        </w:tc>
        <w:tc>
          <w:tcPr>
            <w:tcW w:w="8441" w:type="dxa"/>
            <w:shd w:val="clear" w:color="auto" w:fill="auto"/>
          </w:tcPr>
          <w:p w14:paraId="4BFBB6C3" w14:textId="3001A6E3" w:rsidR="00682A1A" w:rsidRPr="0090336F" w:rsidRDefault="00682A1A" w:rsidP="00682A1A">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b/>
                <w:bCs/>
                <w:sz w:val="20"/>
                <w:szCs w:val="20"/>
                <w:lang w:val="en-GB"/>
              </w:rPr>
              <w:t>Maurer, M.</w:t>
            </w:r>
            <w:r w:rsidRPr="0090336F">
              <w:rPr>
                <w:rFonts w:ascii="Verdana" w:hAnsi="Verdana" w:cs="Arial"/>
                <w:sz w:val="20"/>
                <w:szCs w:val="20"/>
                <w:lang w:val="en-GB"/>
              </w:rPr>
              <w:t xml:space="preserve">, Slominski, A., and Czarnetzki, B. M.: Mast cell involvement in murine hair growth. </w:t>
            </w:r>
            <w:r w:rsidRPr="0090336F">
              <w:rPr>
                <w:rFonts w:ascii="Verdana" w:hAnsi="Verdana" w:cs="Arial"/>
                <w:i/>
                <w:iCs/>
                <w:sz w:val="20"/>
                <w:szCs w:val="20"/>
                <w:lang w:val="en-GB"/>
              </w:rPr>
              <w:t xml:space="preserve">Dev. Biol. </w:t>
            </w:r>
            <w:r w:rsidRPr="0090336F">
              <w:rPr>
                <w:rFonts w:ascii="Verdana" w:hAnsi="Verdana" w:cs="Arial"/>
                <w:iCs/>
                <w:sz w:val="20"/>
                <w:szCs w:val="20"/>
                <w:lang w:val="en-GB"/>
              </w:rPr>
              <w:t>1994:</w:t>
            </w:r>
            <w:r w:rsidRPr="0090336F">
              <w:rPr>
                <w:rFonts w:ascii="Verdana" w:hAnsi="Verdana" w:cs="Arial"/>
                <w:sz w:val="20"/>
                <w:szCs w:val="20"/>
                <w:lang w:val="en-GB"/>
              </w:rPr>
              <w:t xml:space="preserve"> 163; 230-240. IF: 4.7</w:t>
            </w:r>
          </w:p>
        </w:tc>
      </w:tr>
    </w:tbl>
    <w:p w14:paraId="006BD144" w14:textId="77777777" w:rsidR="008E1D89" w:rsidRPr="001C1B4F" w:rsidRDefault="008E1D89" w:rsidP="006B4796">
      <w:pPr>
        <w:widowControl w:val="0"/>
        <w:tabs>
          <w:tab w:val="left" w:pos="426"/>
        </w:tabs>
        <w:autoSpaceDE w:val="0"/>
        <w:autoSpaceDN w:val="0"/>
        <w:adjustRightInd w:val="0"/>
        <w:spacing w:line="280" w:lineRule="exact"/>
        <w:ind w:right="61"/>
        <w:jc w:val="both"/>
        <w:rPr>
          <w:rFonts w:ascii="Verdana" w:hAnsi="Verdana" w:cs="Arial"/>
          <w:sz w:val="20"/>
          <w:szCs w:val="20"/>
          <w:lang w:val="en-GB"/>
        </w:rPr>
      </w:pPr>
    </w:p>
    <w:p w14:paraId="4347D06E" w14:textId="77777777" w:rsidR="006866D9" w:rsidRDefault="006866D9" w:rsidP="0031539F">
      <w:pPr>
        <w:tabs>
          <w:tab w:val="left" w:pos="6840"/>
          <w:tab w:val="left" w:pos="7020"/>
        </w:tabs>
        <w:ind w:right="61"/>
        <w:rPr>
          <w:rFonts w:ascii="Verdana" w:hAnsi="Verdana"/>
          <w:sz w:val="20"/>
          <w:szCs w:val="20"/>
          <w:lang w:val="en-GB"/>
        </w:rPr>
      </w:pPr>
    </w:p>
    <w:tbl>
      <w:tblPr>
        <w:tblW w:w="9468" w:type="dxa"/>
        <w:tblLook w:val="01E0" w:firstRow="1" w:lastRow="1" w:firstColumn="1" w:lastColumn="1" w:noHBand="0" w:noVBand="0"/>
      </w:tblPr>
      <w:tblGrid>
        <w:gridCol w:w="8354"/>
        <w:gridCol w:w="1114"/>
      </w:tblGrid>
      <w:tr w:rsidR="006866D9" w:rsidRPr="00FD7058" w14:paraId="33A6EBAF" w14:textId="77777777" w:rsidTr="0090336F">
        <w:tc>
          <w:tcPr>
            <w:tcW w:w="8388" w:type="dxa"/>
            <w:shd w:val="clear" w:color="auto" w:fill="auto"/>
          </w:tcPr>
          <w:p w14:paraId="3513E4AE" w14:textId="77777777" w:rsidR="006866D9" w:rsidRPr="0090336F" w:rsidRDefault="006866D9" w:rsidP="0090336F">
            <w:pPr>
              <w:widowControl w:val="0"/>
              <w:tabs>
                <w:tab w:val="left" w:pos="426"/>
              </w:tabs>
              <w:autoSpaceDE w:val="0"/>
              <w:autoSpaceDN w:val="0"/>
              <w:adjustRightInd w:val="0"/>
              <w:spacing w:before="120" w:after="120" w:line="280" w:lineRule="exact"/>
              <w:ind w:right="62"/>
              <w:jc w:val="both"/>
              <w:rPr>
                <w:rFonts w:ascii="Verdana" w:hAnsi="Verdana" w:cs="Arial"/>
                <w:sz w:val="20"/>
                <w:szCs w:val="20"/>
                <w:lang w:val="en-GB"/>
              </w:rPr>
            </w:pPr>
            <w:r w:rsidRPr="0090336F">
              <w:rPr>
                <w:rFonts w:ascii="Verdana" w:hAnsi="Verdana" w:cs="Arial"/>
                <w:sz w:val="20"/>
                <w:szCs w:val="20"/>
                <w:lang w:val="en-GB"/>
              </w:rPr>
              <w:t>Number of original publications in peer-reviewed journals:</w:t>
            </w:r>
          </w:p>
        </w:tc>
        <w:tc>
          <w:tcPr>
            <w:tcW w:w="1080" w:type="dxa"/>
            <w:shd w:val="clear" w:color="auto" w:fill="auto"/>
          </w:tcPr>
          <w:p w14:paraId="5738A88C" w14:textId="1970C5B5" w:rsidR="00AD6964" w:rsidRPr="0090336F" w:rsidRDefault="0029649F" w:rsidP="0076621D">
            <w:pPr>
              <w:widowControl w:val="0"/>
              <w:tabs>
                <w:tab w:val="left" w:pos="426"/>
              </w:tabs>
              <w:autoSpaceDE w:val="0"/>
              <w:autoSpaceDN w:val="0"/>
              <w:adjustRightInd w:val="0"/>
              <w:spacing w:before="120" w:after="120" w:line="280" w:lineRule="exact"/>
              <w:ind w:right="62"/>
              <w:jc w:val="right"/>
              <w:rPr>
                <w:rFonts w:ascii="Verdana" w:hAnsi="Verdana" w:cs="Arial"/>
                <w:sz w:val="20"/>
                <w:szCs w:val="20"/>
                <w:lang w:val="en-GB"/>
              </w:rPr>
            </w:pPr>
            <w:r>
              <w:rPr>
                <w:rFonts w:ascii="Verdana" w:hAnsi="Verdana" w:cs="Arial"/>
                <w:sz w:val="20"/>
                <w:szCs w:val="20"/>
                <w:lang w:val="en-GB"/>
              </w:rPr>
              <w:t>612</w:t>
            </w:r>
          </w:p>
        </w:tc>
      </w:tr>
      <w:tr w:rsidR="006866D9" w:rsidRPr="008A5790" w14:paraId="14030BA7" w14:textId="77777777" w:rsidTr="0090336F">
        <w:tc>
          <w:tcPr>
            <w:tcW w:w="8388" w:type="dxa"/>
            <w:shd w:val="clear" w:color="auto" w:fill="auto"/>
          </w:tcPr>
          <w:p w14:paraId="25AC76D6" w14:textId="77777777" w:rsidR="006866D9" w:rsidRPr="0090336F" w:rsidRDefault="006866D9" w:rsidP="0090336F">
            <w:pPr>
              <w:widowControl w:val="0"/>
              <w:tabs>
                <w:tab w:val="left" w:pos="426"/>
              </w:tabs>
              <w:autoSpaceDE w:val="0"/>
              <w:autoSpaceDN w:val="0"/>
              <w:adjustRightInd w:val="0"/>
              <w:spacing w:before="120" w:after="120" w:line="280" w:lineRule="exact"/>
              <w:ind w:right="62"/>
              <w:jc w:val="both"/>
              <w:rPr>
                <w:rFonts w:ascii="Verdana" w:hAnsi="Verdana" w:cs="Arial"/>
                <w:sz w:val="20"/>
                <w:szCs w:val="20"/>
                <w:lang w:val="en-GB"/>
              </w:rPr>
            </w:pPr>
            <w:r w:rsidRPr="0090336F">
              <w:rPr>
                <w:rFonts w:ascii="Verdana" w:hAnsi="Verdana"/>
                <w:sz w:val="20"/>
                <w:szCs w:val="20"/>
                <w:lang w:val="en-GB"/>
              </w:rPr>
              <w:t xml:space="preserve">Cumulative IF for </w:t>
            </w:r>
            <w:r w:rsidRPr="0090336F">
              <w:rPr>
                <w:rFonts w:ascii="Verdana" w:hAnsi="Verdana" w:cs="Arial"/>
                <w:sz w:val="20"/>
                <w:szCs w:val="20"/>
                <w:lang w:val="en-GB"/>
              </w:rPr>
              <w:t>original publications in peer-reviewed journals</w:t>
            </w:r>
            <w:r w:rsidRPr="0090336F">
              <w:rPr>
                <w:rFonts w:ascii="Verdana" w:hAnsi="Verdana"/>
                <w:sz w:val="20"/>
                <w:szCs w:val="20"/>
                <w:lang w:val="en-GB"/>
              </w:rPr>
              <w:t>:</w:t>
            </w:r>
          </w:p>
        </w:tc>
        <w:tc>
          <w:tcPr>
            <w:tcW w:w="1080" w:type="dxa"/>
            <w:shd w:val="clear" w:color="auto" w:fill="auto"/>
          </w:tcPr>
          <w:p w14:paraId="6457B68C" w14:textId="17C11E46" w:rsidR="006866D9" w:rsidRPr="0090336F" w:rsidRDefault="0029649F" w:rsidP="00F1366B">
            <w:pPr>
              <w:widowControl w:val="0"/>
              <w:tabs>
                <w:tab w:val="left" w:pos="426"/>
              </w:tabs>
              <w:autoSpaceDE w:val="0"/>
              <w:autoSpaceDN w:val="0"/>
              <w:adjustRightInd w:val="0"/>
              <w:spacing w:before="120" w:after="120" w:line="280" w:lineRule="exact"/>
              <w:ind w:right="62"/>
              <w:jc w:val="right"/>
              <w:rPr>
                <w:rFonts w:ascii="Verdana" w:hAnsi="Verdana" w:cs="Arial"/>
                <w:sz w:val="20"/>
                <w:szCs w:val="20"/>
                <w:lang w:val="en-GB"/>
              </w:rPr>
            </w:pPr>
            <w:r>
              <w:rPr>
                <w:rFonts w:ascii="Verdana" w:hAnsi="Verdana"/>
                <w:sz w:val="20"/>
                <w:szCs w:val="20"/>
                <w:lang w:val="en-GB"/>
              </w:rPr>
              <w:t>4364.99</w:t>
            </w:r>
          </w:p>
        </w:tc>
      </w:tr>
    </w:tbl>
    <w:p w14:paraId="53E2C3A2" w14:textId="77777777" w:rsidR="006866D9" w:rsidRPr="0031539F" w:rsidRDefault="006866D9" w:rsidP="0031539F">
      <w:pPr>
        <w:tabs>
          <w:tab w:val="left" w:pos="6840"/>
          <w:tab w:val="left" w:pos="7020"/>
        </w:tabs>
        <w:ind w:right="61"/>
        <w:rPr>
          <w:rFonts w:ascii="Verdana" w:hAnsi="Verdana"/>
          <w:sz w:val="20"/>
          <w:szCs w:val="20"/>
          <w:lang w:val="en-GB"/>
        </w:rPr>
      </w:pPr>
    </w:p>
    <w:p w14:paraId="3D780002" w14:textId="77777777" w:rsidR="00D77C3C" w:rsidRDefault="0096719F" w:rsidP="006B4796">
      <w:pPr>
        <w:widowControl w:val="0"/>
        <w:tabs>
          <w:tab w:val="left" w:pos="426"/>
        </w:tabs>
        <w:autoSpaceDE w:val="0"/>
        <w:autoSpaceDN w:val="0"/>
        <w:adjustRightInd w:val="0"/>
        <w:spacing w:line="280" w:lineRule="exact"/>
        <w:ind w:right="61"/>
        <w:jc w:val="both"/>
        <w:rPr>
          <w:rFonts w:ascii="Verdana" w:hAnsi="Verdana" w:cs="Arial"/>
          <w:b/>
          <w:bCs/>
          <w:smallCaps/>
          <w:sz w:val="20"/>
          <w:szCs w:val="20"/>
          <w:lang w:val="en-GB"/>
        </w:rPr>
      </w:pPr>
      <w:r>
        <w:rPr>
          <w:rFonts w:ascii="Verdana" w:hAnsi="Verdana" w:cs="Arial"/>
          <w:b/>
          <w:bCs/>
          <w:smallCaps/>
          <w:sz w:val="20"/>
          <w:szCs w:val="20"/>
          <w:lang w:val="en-GB"/>
        </w:rPr>
        <w:br w:type="page"/>
      </w:r>
      <w:r w:rsidR="00793362">
        <w:rPr>
          <w:rFonts w:ascii="Verdana" w:hAnsi="Verdana" w:cs="Arial"/>
          <w:b/>
          <w:bCs/>
          <w:smallCaps/>
          <w:sz w:val="20"/>
          <w:szCs w:val="20"/>
          <w:lang w:val="en-GB"/>
        </w:rPr>
        <w:t xml:space="preserve">Reviews in </w:t>
      </w:r>
      <w:r w:rsidR="009D282E">
        <w:rPr>
          <w:rFonts w:ascii="Verdana" w:hAnsi="Verdana" w:cs="Arial"/>
          <w:b/>
          <w:bCs/>
          <w:smallCaps/>
          <w:sz w:val="20"/>
          <w:szCs w:val="20"/>
          <w:lang w:val="en-GB"/>
        </w:rPr>
        <w:t xml:space="preserve">Peer-reviewed </w:t>
      </w:r>
      <w:r w:rsidR="00793362">
        <w:rPr>
          <w:rFonts w:ascii="Verdana" w:hAnsi="Verdana" w:cs="Arial"/>
          <w:b/>
          <w:bCs/>
          <w:smallCaps/>
          <w:sz w:val="20"/>
          <w:szCs w:val="20"/>
          <w:lang w:val="en-GB"/>
        </w:rPr>
        <w:t>Journals</w:t>
      </w:r>
    </w:p>
    <w:p w14:paraId="3FA5249E" w14:textId="77777777" w:rsidR="00E70C90" w:rsidRPr="00BD2492" w:rsidRDefault="00E70C90" w:rsidP="006B4796">
      <w:pPr>
        <w:widowControl w:val="0"/>
        <w:tabs>
          <w:tab w:val="left" w:pos="426"/>
        </w:tabs>
        <w:autoSpaceDE w:val="0"/>
        <w:autoSpaceDN w:val="0"/>
        <w:adjustRightInd w:val="0"/>
        <w:spacing w:line="280" w:lineRule="exact"/>
        <w:ind w:right="61"/>
        <w:jc w:val="both"/>
        <w:rPr>
          <w:rFonts w:ascii="Verdana" w:hAnsi="Verdana" w:cs="Arial"/>
          <w:b/>
          <w:bCs/>
          <w:smallCaps/>
          <w:sz w:val="20"/>
          <w:szCs w:val="20"/>
          <w:lang w:val="en-GB"/>
        </w:rPr>
      </w:pPr>
    </w:p>
    <w:tbl>
      <w:tblPr>
        <w:tblW w:w="9639" w:type="dxa"/>
        <w:tblLayout w:type="fixed"/>
        <w:tblLook w:val="01E0" w:firstRow="1" w:lastRow="1" w:firstColumn="1" w:lastColumn="1" w:noHBand="0" w:noVBand="0"/>
      </w:tblPr>
      <w:tblGrid>
        <w:gridCol w:w="709"/>
        <w:gridCol w:w="8930"/>
      </w:tblGrid>
      <w:tr w:rsidR="00BC6D47" w:rsidRPr="00935082" w:rsidDel="00AB10DE" w14:paraId="279600F7" w14:textId="77777777" w:rsidTr="00D24651">
        <w:tc>
          <w:tcPr>
            <w:tcW w:w="709" w:type="dxa"/>
            <w:shd w:val="clear" w:color="auto" w:fill="auto"/>
          </w:tcPr>
          <w:p w14:paraId="72A0A6C1" w14:textId="77777777" w:rsidR="00BC6D47" w:rsidRPr="00DF7F83" w:rsidRDefault="00BC6D47">
            <w:pPr>
              <w:widowControl w:val="0"/>
              <w:tabs>
                <w:tab w:val="left" w:pos="-6480"/>
              </w:tabs>
              <w:autoSpaceDE w:val="0"/>
              <w:autoSpaceDN w:val="0"/>
              <w:adjustRightInd w:val="0"/>
              <w:spacing w:before="120" w:after="120"/>
              <w:ind w:right="34"/>
              <w:jc w:val="right"/>
              <w:rPr>
                <w:rFonts w:ascii="Verdana" w:hAnsi="Verdana"/>
                <w:sz w:val="20"/>
                <w:szCs w:val="20"/>
                <w:lang w:val="en-US"/>
              </w:rPr>
            </w:pPr>
          </w:p>
        </w:tc>
        <w:tc>
          <w:tcPr>
            <w:tcW w:w="8930" w:type="dxa"/>
            <w:shd w:val="clear" w:color="auto" w:fill="auto"/>
          </w:tcPr>
          <w:p w14:paraId="182A3DEA" w14:textId="7F4076ED" w:rsidR="00BC6D47" w:rsidRPr="00BC6D47" w:rsidRDefault="00BC6D47" w:rsidP="00D54E7C">
            <w:pPr>
              <w:pStyle w:val="NurText"/>
              <w:spacing w:before="120"/>
              <w:ind w:right="321"/>
              <w:jc w:val="both"/>
              <w:rPr>
                <w:rFonts w:ascii="Verdana" w:hAnsi="Verdana" w:cs="Arial"/>
                <w:sz w:val="20"/>
                <w:szCs w:val="20"/>
                <w:lang w:val="en-US"/>
              </w:rPr>
            </w:pPr>
            <w:r w:rsidRPr="00BC6D47">
              <w:rPr>
                <w:rFonts w:ascii="Verdana" w:hAnsi="Verdana" w:cs="Arial"/>
                <w:sz w:val="20"/>
                <w:szCs w:val="20"/>
                <w:lang w:val="en-US"/>
              </w:rPr>
              <w:t xml:space="preserve">Akin, C., Siebenhaar, F., Wechsler, J. </w:t>
            </w:r>
            <w:r w:rsidRPr="00767B55">
              <w:rPr>
                <w:rFonts w:ascii="Verdana" w:hAnsi="Verdana" w:cs="Arial"/>
                <w:sz w:val="20"/>
                <w:szCs w:val="20"/>
                <w:lang w:val="en-US"/>
              </w:rPr>
              <w:t xml:space="preserve">B., Youngblood, B. A.,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Detecting changes in mast cell numbers vs. activation in human disease: a roadblock for current biomarkers?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w:t>
            </w:r>
            <w:r>
              <w:rPr>
                <w:rFonts w:ascii="Verdana" w:hAnsi="Verdana" w:cs="Arial"/>
                <w:i/>
                <w:sz w:val="20"/>
                <w:szCs w:val="20"/>
                <w:lang w:val="en-US"/>
              </w:rPr>
              <w:t>in press</w:t>
            </w:r>
            <w:r w:rsidRPr="00966733">
              <w:rPr>
                <w:rFonts w:ascii="Verdana" w:hAnsi="Verdana" w:cs="Arial"/>
                <w:sz w:val="20"/>
                <w:szCs w:val="20"/>
                <w:lang w:val="en-US"/>
              </w:rPr>
              <w:t>. I</w:t>
            </w:r>
            <w:r>
              <w:rPr>
                <w:rFonts w:ascii="Verdana" w:hAnsi="Verdana" w:cs="Arial"/>
                <w:sz w:val="20"/>
                <w:szCs w:val="20"/>
                <w:lang w:val="en-US"/>
              </w:rPr>
              <w:t>F: TBD (IF 202</w:t>
            </w:r>
            <w:r w:rsidR="006D7359">
              <w:rPr>
                <w:rFonts w:ascii="Verdana" w:hAnsi="Verdana" w:cs="Arial"/>
                <w:sz w:val="20"/>
                <w:szCs w:val="20"/>
                <w:lang w:val="en-US"/>
              </w:rPr>
              <w:t>3</w:t>
            </w:r>
            <w:r>
              <w:rPr>
                <w:rFonts w:ascii="Verdana" w:hAnsi="Verdana" w:cs="Arial"/>
                <w:sz w:val="20"/>
                <w:szCs w:val="20"/>
                <w:lang w:val="en-US"/>
              </w:rPr>
              <w:t xml:space="preserve">: </w:t>
            </w:r>
            <w:r w:rsidR="006D7359">
              <w:rPr>
                <w:rFonts w:ascii="Verdana" w:hAnsi="Verdana" w:cs="Arial"/>
                <w:sz w:val="20"/>
                <w:szCs w:val="20"/>
                <w:lang w:val="en-US"/>
              </w:rPr>
              <w:t>8.2</w:t>
            </w:r>
            <w:r>
              <w:rPr>
                <w:rFonts w:ascii="Verdana" w:hAnsi="Verdana" w:cs="Arial"/>
                <w:sz w:val="20"/>
                <w:szCs w:val="20"/>
                <w:lang w:val="en-US"/>
              </w:rPr>
              <w:t>0)</w:t>
            </w:r>
          </w:p>
        </w:tc>
      </w:tr>
      <w:tr w:rsidR="000A3CBF" w:rsidRPr="00935082" w:rsidDel="00AB10DE" w14:paraId="54AD9A22" w14:textId="77777777" w:rsidTr="00D24651">
        <w:tc>
          <w:tcPr>
            <w:tcW w:w="709" w:type="dxa"/>
            <w:shd w:val="clear" w:color="auto" w:fill="auto"/>
          </w:tcPr>
          <w:p w14:paraId="41CA70AA" w14:textId="77777777" w:rsidR="000A3CBF" w:rsidRPr="00EE71E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p>
        </w:tc>
        <w:tc>
          <w:tcPr>
            <w:tcW w:w="8930" w:type="dxa"/>
            <w:shd w:val="clear" w:color="auto" w:fill="auto"/>
          </w:tcPr>
          <w:p w14:paraId="0E51015A" w14:textId="36EEB99E" w:rsidR="000A3CBF" w:rsidRPr="00B614DE" w:rsidRDefault="000A3CBF" w:rsidP="000A3CBF">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Pereira, M. P., and Kolkhir, P.: The definition, classification, and history of urticaria. </w:t>
            </w:r>
            <w:r>
              <w:rPr>
                <w:rFonts w:ascii="Verdana" w:hAnsi="Verdana" w:cs="Arial"/>
                <w:i/>
                <w:sz w:val="20"/>
                <w:szCs w:val="20"/>
                <w:lang w:val="en-US"/>
              </w:rPr>
              <w:t>Immunol. Allergy Clin</w:t>
            </w:r>
            <w:r>
              <w:rPr>
                <w:rFonts w:ascii="Verdana" w:hAnsi="Verdana" w:cs="Arial"/>
                <w:sz w:val="20"/>
                <w:szCs w:val="20"/>
                <w:lang w:val="en-US"/>
              </w:rPr>
              <w:t xml:space="preserve">. </w:t>
            </w:r>
            <w:r w:rsidR="004049D7" w:rsidRPr="00767B55">
              <w:rPr>
                <w:rFonts w:ascii="Verdana" w:hAnsi="Verdana" w:cs="Arial"/>
                <w:i/>
                <w:sz w:val="20"/>
                <w:szCs w:val="20"/>
                <w:lang w:val="en-US"/>
              </w:rPr>
              <w:t>North. Am</w:t>
            </w:r>
            <w:r w:rsidR="004049D7">
              <w:rPr>
                <w:rFonts w:ascii="Verdana" w:hAnsi="Verdana" w:cs="Arial"/>
                <w:sz w:val="20"/>
                <w:szCs w:val="20"/>
                <w:lang w:val="en-US"/>
              </w:rPr>
              <w:t xml:space="preserve">. </w:t>
            </w:r>
            <w:r>
              <w:rPr>
                <w:rFonts w:ascii="Verdana" w:hAnsi="Verdana" w:cs="Arial"/>
                <w:sz w:val="20"/>
                <w:szCs w:val="20"/>
                <w:lang w:val="en-US"/>
              </w:rPr>
              <w:t xml:space="preserve">2024: </w:t>
            </w:r>
            <w:r w:rsidRPr="00966733">
              <w:rPr>
                <w:rFonts w:ascii="Verdana" w:hAnsi="Verdana" w:cs="Arial"/>
                <w:i/>
                <w:sz w:val="20"/>
                <w:szCs w:val="20"/>
                <w:lang w:val="en-US"/>
              </w:rPr>
              <w:t>in press</w:t>
            </w:r>
            <w:r w:rsidRPr="00966733">
              <w:rPr>
                <w:rFonts w:ascii="Verdana" w:hAnsi="Verdana" w:cs="Arial"/>
                <w:sz w:val="20"/>
                <w:szCs w:val="20"/>
                <w:lang w:val="en-US"/>
              </w:rPr>
              <w:t>. I</w:t>
            </w:r>
            <w:r>
              <w:rPr>
                <w:rFonts w:ascii="Verdana" w:hAnsi="Verdana" w:cs="Arial"/>
                <w:sz w:val="20"/>
                <w:szCs w:val="20"/>
                <w:lang w:val="en-US"/>
              </w:rPr>
              <w:t>F: TBD (IF 202</w:t>
            </w:r>
            <w:r w:rsidR="006D7359">
              <w:rPr>
                <w:rFonts w:ascii="Verdana" w:hAnsi="Verdana" w:cs="Arial"/>
                <w:sz w:val="20"/>
                <w:szCs w:val="20"/>
                <w:lang w:val="en-US"/>
              </w:rPr>
              <w:t>3</w:t>
            </w:r>
            <w:r>
              <w:rPr>
                <w:rFonts w:ascii="Verdana" w:hAnsi="Verdana" w:cs="Arial"/>
                <w:sz w:val="20"/>
                <w:szCs w:val="20"/>
                <w:lang w:val="en-US"/>
              </w:rPr>
              <w:t>: 2.</w:t>
            </w:r>
            <w:r w:rsidR="004049D7">
              <w:rPr>
                <w:rFonts w:ascii="Verdana" w:hAnsi="Verdana" w:cs="Arial"/>
                <w:sz w:val="20"/>
                <w:szCs w:val="20"/>
                <w:lang w:val="en-US"/>
              </w:rPr>
              <w:t>7</w:t>
            </w:r>
            <w:r>
              <w:rPr>
                <w:rFonts w:ascii="Verdana" w:hAnsi="Verdana" w:cs="Arial"/>
                <w:sz w:val="20"/>
                <w:szCs w:val="20"/>
                <w:lang w:val="en-US"/>
              </w:rPr>
              <w:t>0)</w:t>
            </w:r>
          </w:p>
        </w:tc>
      </w:tr>
      <w:tr w:rsidR="000A3CBF" w:rsidRPr="00935082" w:rsidDel="00AB10DE" w14:paraId="554C4BD5" w14:textId="77777777" w:rsidTr="00D24651">
        <w:tc>
          <w:tcPr>
            <w:tcW w:w="709" w:type="dxa"/>
            <w:shd w:val="clear" w:color="auto" w:fill="auto"/>
          </w:tcPr>
          <w:p w14:paraId="6EDAD96E" w14:textId="77777777" w:rsidR="000A3CBF" w:rsidRPr="00DF7F83"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p>
        </w:tc>
        <w:tc>
          <w:tcPr>
            <w:tcW w:w="8930" w:type="dxa"/>
            <w:shd w:val="clear" w:color="auto" w:fill="auto"/>
          </w:tcPr>
          <w:p w14:paraId="5CD43D9B" w14:textId="4B075AB8" w:rsidR="000A3CBF" w:rsidRPr="00AC3EDE"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Muñoz, M., Kocatür</w:t>
            </w:r>
            <w:r w:rsidR="00AF50D9">
              <w:rPr>
                <w:rFonts w:ascii="Verdana" w:hAnsi="Verdana" w:cs="Arial"/>
                <w:sz w:val="20"/>
                <w:szCs w:val="20"/>
                <w:lang w:val="en-US"/>
              </w:rPr>
              <w:t>k</w:t>
            </w:r>
            <w:r>
              <w:rPr>
                <w:rFonts w:ascii="Verdana" w:hAnsi="Verdana" w:cs="Arial"/>
                <w:sz w:val="20"/>
                <w:szCs w:val="20"/>
                <w:lang w:val="en-US"/>
              </w:rPr>
              <w:t xml:space="preserve">, E., </w:t>
            </w:r>
            <w:r>
              <w:rPr>
                <w:rFonts w:ascii="Verdana" w:hAnsi="Verdana" w:cs="Arial"/>
                <w:b/>
                <w:sz w:val="20"/>
                <w:szCs w:val="20"/>
                <w:lang w:val="en-US"/>
              </w:rPr>
              <w:t>Maurer, M.</w:t>
            </w:r>
            <w:r>
              <w:rPr>
                <w:rFonts w:ascii="Verdana" w:hAnsi="Verdana" w:cs="Arial"/>
                <w:sz w:val="20"/>
                <w:szCs w:val="20"/>
                <w:lang w:val="en-US"/>
              </w:rPr>
              <w:t>, and Kolkhir, P.</w:t>
            </w:r>
            <w:r>
              <w:rPr>
                <w:rFonts w:ascii="Verdana" w:hAnsi="Verdana" w:cs="Arial"/>
                <w:sz w:val="20"/>
                <w:szCs w:val="20"/>
                <w:vertAlign w:val="superscript"/>
                <w:lang w:val="en-US"/>
              </w:rPr>
              <w:t xml:space="preserve"> +</w:t>
            </w:r>
            <w:r>
              <w:rPr>
                <w:rFonts w:ascii="Verdana" w:hAnsi="Verdana" w:cs="Arial"/>
                <w:sz w:val="20"/>
                <w:szCs w:val="20"/>
                <w:lang w:val="en-US"/>
              </w:rPr>
              <w:t xml:space="preserve">: Emerging therapeutics in chronic urticaria. </w:t>
            </w:r>
            <w:r>
              <w:rPr>
                <w:rFonts w:ascii="Verdana" w:hAnsi="Verdana" w:cs="Arial"/>
                <w:i/>
                <w:sz w:val="20"/>
                <w:szCs w:val="20"/>
                <w:lang w:val="en-US"/>
              </w:rPr>
              <w:t>Immunol. Allergy Clin</w:t>
            </w:r>
            <w:r>
              <w:rPr>
                <w:rFonts w:ascii="Verdana" w:hAnsi="Verdana" w:cs="Arial"/>
                <w:sz w:val="20"/>
                <w:szCs w:val="20"/>
                <w:lang w:val="en-US"/>
              </w:rPr>
              <w:t>.</w:t>
            </w:r>
            <w:r w:rsidR="00113F40">
              <w:rPr>
                <w:rFonts w:ascii="Verdana" w:hAnsi="Verdana" w:cs="Arial"/>
                <w:sz w:val="20"/>
                <w:szCs w:val="20"/>
                <w:lang w:val="en-US"/>
              </w:rPr>
              <w:t xml:space="preserve"> </w:t>
            </w:r>
            <w:r w:rsidR="00113F40" w:rsidRPr="00767B55">
              <w:rPr>
                <w:rFonts w:ascii="Verdana" w:hAnsi="Verdana" w:cs="Arial"/>
                <w:i/>
                <w:sz w:val="20"/>
                <w:szCs w:val="20"/>
                <w:lang w:val="en-US"/>
              </w:rPr>
              <w:t>North. Am</w:t>
            </w:r>
            <w:r w:rsidR="00113F40">
              <w:rPr>
                <w:rFonts w:ascii="Verdana" w:hAnsi="Verdana" w:cs="Arial"/>
                <w:sz w:val="20"/>
                <w:szCs w:val="20"/>
                <w:lang w:val="en-US"/>
              </w:rPr>
              <w:t>.</w:t>
            </w:r>
            <w:r>
              <w:rPr>
                <w:rFonts w:ascii="Verdana" w:hAnsi="Verdana" w:cs="Arial"/>
                <w:sz w:val="20"/>
                <w:szCs w:val="20"/>
                <w:lang w:val="en-US"/>
              </w:rPr>
              <w:t xml:space="preserve"> 2024: </w:t>
            </w:r>
            <w:r w:rsidRPr="00966733">
              <w:rPr>
                <w:rFonts w:ascii="Verdana" w:hAnsi="Verdana" w:cs="Arial"/>
                <w:i/>
                <w:sz w:val="20"/>
                <w:szCs w:val="20"/>
                <w:lang w:val="en-US"/>
              </w:rPr>
              <w:t>in press</w:t>
            </w:r>
            <w:r w:rsidRPr="00966733">
              <w:rPr>
                <w:rFonts w:ascii="Verdana" w:hAnsi="Verdana" w:cs="Arial"/>
                <w:sz w:val="20"/>
                <w:szCs w:val="20"/>
                <w:lang w:val="en-US"/>
              </w:rPr>
              <w:t>. I</w:t>
            </w:r>
            <w:r>
              <w:rPr>
                <w:rFonts w:ascii="Verdana" w:hAnsi="Verdana" w:cs="Arial"/>
                <w:sz w:val="20"/>
                <w:szCs w:val="20"/>
                <w:lang w:val="en-US"/>
              </w:rPr>
              <w:t>F: TBD (IF 202</w:t>
            </w:r>
            <w:r w:rsidR="004049D7">
              <w:rPr>
                <w:rFonts w:ascii="Verdana" w:hAnsi="Verdana" w:cs="Arial"/>
                <w:sz w:val="20"/>
                <w:szCs w:val="20"/>
                <w:lang w:val="en-US"/>
              </w:rPr>
              <w:t>3</w:t>
            </w:r>
            <w:r>
              <w:rPr>
                <w:rFonts w:ascii="Verdana" w:hAnsi="Verdana" w:cs="Arial"/>
                <w:sz w:val="20"/>
                <w:szCs w:val="20"/>
                <w:lang w:val="en-US"/>
              </w:rPr>
              <w:t>: 2.</w:t>
            </w:r>
            <w:r w:rsidR="004049D7">
              <w:rPr>
                <w:rFonts w:ascii="Verdana" w:hAnsi="Verdana" w:cs="Arial"/>
                <w:sz w:val="20"/>
                <w:szCs w:val="20"/>
                <w:lang w:val="en-US"/>
              </w:rPr>
              <w:t>7</w:t>
            </w:r>
            <w:r>
              <w:rPr>
                <w:rFonts w:ascii="Verdana" w:hAnsi="Verdana" w:cs="Arial"/>
                <w:sz w:val="20"/>
                <w:szCs w:val="20"/>
                <w:lang w:val="en-US"/>
              </w:rPr>
              <w:t>0)</w:t>
            </w:r>
          </w:p>
        </w:tc>
      </w:tr>
      <w:tr w:rsidR="000A3CBF" w:rsidRPr="00B53526" w:rsidDel="00AB10DE" w14:paraId="2A2F14E9" w14:textId="77777777" w:rsidTr="00D24651">
        <w:tc>
          <w:tcPr>
            <w:tcW w:w="709" w:type="dxa"/>
            <w:shd w:val="clear" w:color="auto" w:fill="auto"/>
          </w:tcPr>
          <w:p w14:paraId="4E2B0BB0" w14:textId="77777777" w:rsidR="000A3CBF" w:rsidRPr="00DF7F83"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p>
        </w:tc>
        <w:tc>
          <w:tcPr>
            <w:tcW w:w="8930" w:type="dxa"/>
            <w:shd w:val="clear" w:color="auto" w:fill="auto"/>
          </w:tcPr>
          <w:p w14:paraId="646C4F67" w14:textId="758EABD0" w:rsidR="000A3CBF" w:rsidRPr="00767B55" w:rsidRDefault="00B53526" w:rsidP="000A3CBF">
            <w:pPr>
              <w:pStyle w:val="NurText"/>
              <w:spacing w:before="120"/>
              <w:ind w:right="321"/>
              <w:jc w:val="both"/>
              <w:rPr>
                <w:rFonts w:ascii="Verdana" w:hAnsi="Verdana" w:cs="Arial"/>
                <w:sz w:val="20"/>
                <w:szCs w:val="20"/>
                <w:lang w:val="en-US"/>
              </w:rPr>
            </w:pPr>
            <w:r w:rsidRPr="00767B55">
              <w:rPr>
                <w:rFonts w:ascii="Verdana" w:hAnsi="Verdana" w:cs="Arial"/>
                <w:sz w:val="20"/>
                <w:szCs w:val="20"/>
                <w:lang w:val="en-US"/>
              </w:rPr>
              <w:t>Zuberbier</w:t>
            </w:r>
            <w:r w:rsidRPr="00B53526">
              <w:rPr>
                <w:rFonts w:ascii="Verdana" w:hAnsi="Verdana" w:cs="Arial"/>
                <w:sz w:val="20"/>
                <w:szCs w:val="20"/>
                <w:lang w:val="en-US"/>
              </w:rPr>
              <w:t>, T.</w:t>
            </w:r>
            <w:r w:rsidRPr="00B53526">
              <w:rPr>
                <w:rFonts w:ascii="Verdana" w:hAnsi="Verdana" w:cs="Arial"/>
                <w:sz w:val="20"/>
                <w:szCs w:val="20"/>
                <w:vertAlign w:val="superscript"/>
                <w:lang w:val="en-US"/>
              </w:rPr>
              <w:t>+</w:t>
            </w:r>
            <w:r w:rsidRPr="00B53526">
              <w:rPr>
                <w:rFonts w:ascii="Verdana" w:hAnsi="Verdana" w:cs="Arial"/>
                <w:sz w:val="20"/>
                <w:szCs w:val="20"/>
                <w:lang w:val="en-US"/>
              </w:rPr>
              <w:t>, Ensina,</w:t>
            </w:r>
            <w:r w:rsidRPr="00767B55">
              <w:rPr>
                <w:rFonts w:ascii="Verdana" w:hAnsi="Verdana" w:cs="Arial"/>
                <w:sz w:val="20"/>
                <w:szCs w:val="20"/>
                <w:lang w:val="en-US"/>
              </w:rPr>
              <w:t>L. F., Giménez-Arnau, A., Grattan, C., Kocatürk, E., Kulthanan, K., Kolkhir, P.</w:t>
            </w:r>
            <w:r w:rsidRPr="00767B55">
              <w:rPr>
                <w:rFonts w:ascii="Verdana" w:hAnsi="Verdana" w:cs="Arial"/>
                <w:sz w:val="20"/>
                <w:szCs w:val="20"/>
                <w:vertAlign w:val="superscript"/>
                <w:lang w:val="en-US"/>
              </w:rPr>
              <w:t>*</w:t>
            </w:r>
            <w:r w:rsidRPr="00767B55">
              <w:rPr>
                <w:rFonts w:ascii="Verdana" w:hAnsi="Verdana" w:cs="Arial"/>
                <w:sz w:val="20"/>
                <w:szCs w:val="20"/>
                <w:lang w:val="en-US"/>
              </w:rPr>
              <w:t xml:space="preserve">, and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xml:space="preserve">: Chronic urticaria: </w:t>
            </w:r>
            <w:r>
              <w:rPr>
                <w:rFonts w:ascii="Verdana" w:hAnsi="Verdana" w:cs="Arial"/>
                <w:sz w:val="20"/>
                <w:szCs w:val="20"/>
                <w:lang w:val="en-US"/>
              </w:rPr>
              <w:t xml:space="preserve">unmet needs, emerging drugs and new perspectives on personalized treatment. </w:t>
            </w:r>
            <w:r w:rsidR="00ED133F">
              <w:rPr>
                <w:rFonts w:ascii="Verdana" w:hAnsi="Verdana" w:cs="Arial"/>
                <w:i/>
                <w:sz w:val="20"/>
                <w:szCs w:val="20"/>
                <w:lang w:val="en-US"/>
              </w:rPr>
              <w:t>Lancet</w:t>
            </w:r>
            <w:r w:rsidR="00ED133F">
              <w:rPr>
                <w:rFonts w:ascii="Verdana" w:hAnsi="Verdana" w:cs="Arial"/>
                <w:sz w:val="20"/>
                <w:szCs w:val="20"/>
                <w:lang w:val="en-US"/>
              </w:rPr>
              <w:t xml:space="preserve"> 2024: </w:t>
            </w:r>
            <w:r w:rsidR="00ED133F" w:rsidRPr="00966733">
              <w:rPr>
                <w:rFonts w:ascii="Verdana" w:hAnsi="Verdana" w:cs="Arial"/>
                <w:i/>
                <w:sz w:val="20"/>
                <w:szCs w:val="20"/>
                <w:lang w:val="en-US"/>
              </w:rPr>
              <w:t>in press</w:t>
            </w:r>
            <w:r w:rsidR="00ED133F" w:rsidRPr="00966733">
              <w:rPr>
                <w:rFonts w:ascii="Verdana" w:hAnsi="Verdana" w:cs="Arial"/>
                <w:sz w:val="20"/>
                <w:szCs w:val="20"/>
                <w:lang w:val="en-US"/>
              </w:rPr>
              <w:t>. I</w:t>
            </w:r>
            <w:r w:rsidR="00ED133F">
              <w:rPr>
                <w:rFonts w:ascii="Verdana" w:hAnsi="Verdana" w:cs="Arial"/>
                <w:sz w:val="20"/>
                <w:szCs w:val="20"/>
                <w:lang w:val="en-US"/>
              </w:rPr>
              <w:t>F: TBD (IF 202</w:t>
            </w:r>
            <w:r w:rsidR="004049D7">
              <w:rPr>
                <w:rFonts w:ascii="Verdana" w:hAnsi="Verdana" w:cs="Arial"/>
                <w:sz w:val="20"/>
                <w:szCs w:val="20"/>
                <w:lang w:val="en-US"/>
              </w:rPr>
              <w:t>3</w:t>
            </w:r>
            <w:r w:rsidR="00ED133F">
              <w:rPr>
                <w:rFonts w:ascii="Verdana" w:hAnsi="Verdana" w:cs="Arial"/>
                <w:sz w:val="20"/>
                <w:szCs w:val="20"/>
                <w:lang w:val="en-US"/>
              </w:rPr>
              <w:t xml:space="preserve">: </w:t>
            </w:r>
            <w:r w:rsidR="004049D7">
              <w:rPr>
                <w:rFonts w:ascii="Verdana" w:hAnsi="Verdana" w:cs="Arial"/>
                <w:sz w:val="20"/>
                <w:szCs w:val="20"/>
                <w:lang w:val="en-US"/>
              </w:rPr>
              <w:t>98.4</w:t>
            </w:r>
            <w:r w:rsidR="00ED133F">
              <w:rPr>
                <w:rFonts w:ascii="Verdana" w:hAnsi="Verdana" w:cs="Arial"/>
                <w:sz w:val="20"/>
                <w:szCs w:val="20"/>
                <w:lang w:val="en-US"/>
              </w:rPr>
              <w:t>0)</w:t>
            </w:r>
          </w:p>
        </w:tc>
      </w:tr>
      <w:tr w:rsidR="00C95945" w:rsidRPr="00B53526" w:rsidDel="00AB10DE" w14:paraId="2442DB92" w14:textId="77777777" w:rsidTr="00D24651">
        <w:tc>
          <w:tcPr>
            <w:tcW w:w="709" w:type="dxa"/>
            <w:shd w:val="clear" w:color="auto" w:fill="auto"/>
          </w:tcPr>
          <w:p w14:paraId="7C43C3FE" w14:textId="53892E24" w:rsidR="00C95945" w:rsidRPr="00DF7F83" w:rsidRDefault="00C95945"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w:t>
            </w:r>
            <w:r>
              <w:rPr>
                <w:rFonts w:ascii="Verdana" w:hAnsi="Verdana"/>
                <w:sz w:val="20"/>
                <w:szCs w:val="20"/>
                <w:lang w:val="en-US"/>
              </w:rPr>
              <w:t>3</w:t>
            </w:r>
            <w:r>
              <w:rPr>
                <w:rFonts w:ascii="Verdana" w:hAnsi="Verdana"/>
                <w:sz w:val="20"/>
                <w:szCs w:val="20"/>
                <w:lang w:val="en-US"/>
              </w:rPr>
              <w:t>.</w:t>
            </w:r>
          </w:p>
        </w:tc>
        <w:tc>
          <w:tcPr>
            <w:tcW w:w="8930" w:type="dxa"/>
            <w:shd w:val="clear" w:color="auto" w:fill="auto"/>
          </w:tcPr>
          <w:p w14:paraId="4EC2DA70" w14:textId="33EE448F" w:rsidR="00C95945" w:rsidRPr="00767B55" w:rsidRDefault="00C95945" w:rsidP="000A3CBF">
            <w:pPr>
              <w:pStyle w:val="NurText"/>
              <w:spacing w:before="120"/>
              <w:ind w:right="321"/>
              <w:jc w:val="both"/>
              <w:rPr>
                <w:rFonts w:ascii="Verdana" w:hAnsi="Verdana" w:cs="Arial"/>
                <w:sz w:val="20"/>
                <w:szCs w:val="20"/>
                <w:lang w:val="en-US"/>
              </w:rPr>
            </w:pPr>
            <w:r w:rsidRPr="00B2653C">
              <w:rPr>
                <w:rFonts w:ascii="Verdana" w:hAnsi="Verdana" w:cs="Arial"/>
                <w:sz w:val="20"/>
                <w:szCs w:val="20"/>
                <w:lang w:val="en-US"/>
              </w:rPr>
              <w:t>Bernstein, J. A.</w:t>
            </w:r>
            <w:r>
              <w:rPr>
                <w:rFonts w:ascii="Verdana" w:hAnsi="Verdana" w:cs="Arial"/>
                <w:sz w:val="20"/>
                <w:szCs w:val="20"/>
                <w:vertAlign w:val="superscript"/>
                <w:lang w:val="en-US"/>
              </w:rPr>
              <w:t>*</w:t>
            </w:r>
            <w:r w:rsidRPr="00B2653C">
              <w:rPr>
                <w:rFonts w:ascii="Verdana" w:hAnsi="Verdana" w:cs="Arial"/>
                <w:sz w:val="20"/>
                <w:szCs w:val="20"/>
                <w:lang w:val="en-US"/>
              </w:rPr>
              <w:t xml:space="preserve">, </w:t>
            </w:r>
            <w:r w:rsidRPr="00B2653C">
              <w:rPr>
                <w:rFonts w:ascii="Verdana" w:hAnsi="Verdana" w:cs="Arial"/>
                <w:b/>
                <w:sz w:val="20"/>
                <w:szCs w:val="20"/>
                <w:lang w:val="en-US"/>
              </w:rPr>
              <w:t>Maurer, M.</w:t>
            </w:r>
            <w:r>
              <w:rPr>
                <w:rFonts w:ascii="Verdana" w:hAnsi="Verdana" w:cs="Arial"/>
                <w:b/>
                <w:sz w:val="20"/>
                <w:szCs w:val="20"/>
                <w:vertAlign w:val="superscript"/>
                <w:lang w:val="en-US"/>
              </w:rPr>
              <w:t>*</w:t>
            </w:r>
            <w:r w:rsidRPr="00767B55">
              <w:rPr>
                <w:rFonts w:ascii="Verdana" w:hAnsi="Verdana" w:cs="Arial"/>
                <w:sz w:val="20"/>
                <w:szCs w:val="20"/>
                <w:lang w:val="en-US"/>
              </w:rPr>
              <w:t>, and Saini, S. S.</w:t>
            </w:r>
            <w:r w:rsidRPr="00B2653C">
              <w:rPr>
                <w:rFonts w:ascii="Verdana" w:hAnsi="Verdana" w:cs="Arial"/>
                <w:sz w:val="20"/>
                <w:szCs w:val="20"/>
                <w:vertAlign w:val="superscript"/>
                <w:lang w:val="en-US"/>
              </w:rPr>
              <w:t>+</w:t>
            </w:r>
            <w:r>
              <w:rPr>
                <w:rFonts w:ascii="Verdana" w:hAnsi="Verdana" w:cs="Arial"/>
                <w:sz w:val="20"/>
                <w:szCs w:val="20"/>
                <w:vertAlign w:val="superscript"/>
                <w:lang w:val="en-US"/>
              </w:rPr>
              <w:t>*</w:t>
            </w:r>
            <w:r w:rsidRPr="00767B55">
              <w:rPr>
                <w:rFonts w:ascii="Verdana" w:hAnsi="Verdana" w:cs="Arial"/>
                <w:sz w:val="20"/>
                <w:szCs w:val="20"/>
                <w:lang w:val="en-US"/>
              </w:rPr>
              <w:t xml:space="preserve">: BTK signaling – a </w:t>
            </w:r>
            <w:r>
              <w:rPr>
                <w:rFonts w:ascii="Verdana" w:hAnsi="Verdana" w:cs="Arial"/>
                <w:sz w:val="20"/>
                <w:szCs w:val="20"/>
                <w:lang w:val="en-US"/>
              </w:rPr>
              <w:t xml:space="preserve">crucial link in the pathophysiology of chronic spontaneous urticaria. </w:t>
            </w:r>
            <w:r w:rsidRPr="004A6570" w:rsidDel="005E6B5E">
              <w:rPr>
                <w:rFonts w:ascii="Verdana" w:hAnsi="Verdana" w:cs="Arial"/>
                <w:i/>
                <w:sz w:val="20"/>
                <w:szCs w:val="20"/>
                <w:lang w:val="en-US"/>
              </w:rPr>
              <w:t>J. Allergy Clin. Immunol</w:t>
            </w:r>
            <w:r w:rsidRPr="004A6570" w:rsidDel="005E6B5E">
              <w:rPr>
                <w:rFonts w:ascii="Verdana" w:hAnsi="Verdana" w:cs="Arial"/>
                <w:sz w:val="20"/>
                <w:szCs w:val="20"/>
                <w:lang w:val="en-US"/>
              </w:rPr>
              <w:t>. 202</w:t>
            </w:r>
            <w:r>
              <w:rPr>
                <w:rFonts w:ascii="Verdana" w:hAnsi="Verdana" w:cs="Arial"/>
                <w:sz w:val="20"/>
                <w:szCs w:val="20"/>
                <w:lang w:val="en-US"/>
              </w:rPr>
              <w:t>4</w:t>
            </w:r>
            <w:r w:rsidDel="005E6B5E">
              <w:rPr>
                <w:rFonts w:ascii="Verdana" w:hAnsi="Verdana" w:cs="Arial"/>
                <w:sz w:val="20"/>
                <w:szCs w:val="20"/>
                <w:lang w:val="en-US"/>
              </w:rPr>
              <w:t>:</w:t>
            </w:r>
            <w:r>
              <w:rPr>
                <w:rFonts w:ascii="Verdana" w:hAnsi="Verdana" w:cs="Arial"/>
                <w:sz w:val="20"/>
                <w:szCs w:val="20"/>
                <w:lang w:val="en-US"/>
              </w:rPr>
              <w:t xml:space="preserve"> 153; 1229-1240</w:t>
            </w:r>
            <w:r w:rsidRPr="004A6570" w:rsidDel="005E6B5E">
              <w:rPr>
                <w:rFonts w:ascii="Verdana" w:hAnsi="Verdana" w:cs="Arial"/>
                <w:sz w:val="20"/>
                <w:szCs w:val="20"/>
                <w:lang w:val="en-US"/>
              </w:rPr>
              <w:t>.</w:t>
            </w:r>
            <w:r>
              <w:rPr>
                <w:rFonts w:ascii="Verdana" w:hAnsi="Verdana"/>
                <w:sz w:val="20"/>
                <w:szCs w:val="20"/>
                <w:lang w:val="en-US"/>
              </w:rPr>
              <w:t xml:space="preserve"> IF: TBD (IF 2023</w:t>
            </w:r>
            <w:r w:rsidRPr="00AF1D31" w:rsidDel="005E6B5E">
              <w:rPr>
                <w:rFonts w:ascii="Verdana" w:hAnsi="Verdana"/>
                <w:sz w:val="20"/>
                <w:szCs w:val="20"/>
                <w:lang w:val="en-US"/>
              </w:rPr>
              <w:t>: 1</w:t>
            </w:r>
            <w:r>
              <w:rPr>
                <w:rFonts w:ascii="Verdana" w:hAnsi="Verdana"/>
                <w:sz w:val="20"/>
                <w:szCs w:val="20"/>
                <w:lang w:val="en-US"/>
              </w:rPr>
              <w:t>1.40</w:t>
            </w:r>
            <w:r w:rsidRPr="00AF1D31" w:rsidDel="005E6B5E">
              <w:rPr>
                <w:rFonts w:ascii="Verdana" w:hAnsi="Verdana"/>
                <w:sz w:val="20"/>
                <w:szCs w:val="20"/>
                <w:lang w:val="en-US"/>
              </w:rPr>
              <w:t>)</w:t>
            </w:r>
          </w:p>
        </w:tc>
      </w:tr>
      <w:tr w:rsidR="000A3CBF" w:rsidRPr="00C53D88" w:rsidDel="00AB10DE" w14:paraId="52C36232" w14:textId="77777777" w:rsidTr="00D24651">
        <w:tc>
          <w:tcPr>
            <w:tcW w:w="709" w:type="dxa"/>
            <w:shd w:val="clear" w:color="auto" w:fill="auto"/>
          </w:tcPr>
          <w:p w14:paraId="0CF98EFB" w14:textId="16FE9DD5" w:rsidR="000A3CBF" w:rsidRPr="00B53526" w:rsidRDefault="00156E9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212.</w:t>
            </w:r>
          </w:p>
        </w:tc>
        <w:tc>
          <w:tcPr>
            <w:tcW w:w="8930" w:type="dxa"/>
            <w:shd w:val="clear" w:color="auto" w:fill="auto"/>
          </w:tcPr>
          <w:p w14:paraId="5CEEDDE4" w14:textId="3BD8B59C" w:rsidR="000A3CBF" w:rsidRPr="00DC524E" w:rsidRDefault="00C53D88" w:rsidP="000A3CBF">
            <w:pPr>
              <w:pStyle w:val="NurText"/>
              <w:spacing w:before="120"/>
              <w:ind w:right="321"/>
              <w:jc w:val="both"/>
              <w:rPr>
                <w:rFonts w:ascii="Verdana" w:hAnsi="Verdana" w:cs="Arial"/>
                <w:sz w:val="20"/>
                <w:szCs w:val="20"/>
                <w:lang w:val="en-US"/>
              </w:rPr>
            </w:pPr>
            <w:r w:rsidRPr="002E5CC0">
              <w:rPr>
                <w:rFonts w:ascii="Verdana" w:hAnsi="Verdana" w:cs="Arial"/>
                <w:sz w:val="20"/>
                <w:szCs w:val="20"/>
                <w:lang w:val="en-US"/>
              </w:rPr>
              <w:t>Elieh-Ali-Komi</w:t>
            </w:r>
            <w:r>
              <w:rPr>
                <w:rFonts w:ascii="Verdana" w:hAnsi="Verdana" w:cs="Arial"/>
                <w:sz w:val="20"/>
                <w:szCs w:val="20"/>
                <w:lang w:val="en-US"/>
              </w:rPr>
              <w:t>,</w:t>
            </w:r>
            <w:r w:rsidRPr="002E5CC0">
              <w:rPr>
                <w:rFonts w:ascii="Verdana" w:hAnsi="Verdana" w:cs="Arial"/>
                <w:sz w:val="20"/>
                <w:szCs w:val="20"/>
                <w:lang w:val="en-US"/>
              </w:rPr>
              <w:t xml:space="preserve"> D</w:t>
            </w:r>
            <w:r>
              <w:rPr>
                <w:rFonts w:ascii="Verdana" w:hAnsi="Verdana" w:cs="Arial"/>
                <w:sz w:val="20"/>
                <w:szCs w:val="20"/>
                <w:lang w:val="en-US"/>
              </w:rPr>
              <w:t>.</w:t>
            </w:r>
            <w:r w:rsidRPr="002E5CC0">
              <w:rPr>
                <w:rFonts w:ascii="Verdana" w:hAnsi="Verdana" w:cs="Arial"/>
                <w:sz w:val="20"/>
                <w:szCs w:val="20"/>
                <w:lang w:val="en-US"/>
              </w:rPr>
              <w:t>, Bot</w:t>
            </w:r>
            <w:r>
              <w:rPr>
                <w:rFonts w:ascii="Verdana" w:hAnsi="Verdana" w:cs="Arial"/>
                <w:sz w:val="20"/>
                <w:szCs w:val="20"/>
                <w:lang w:val="en-US"/>
              </w:rPr>
              <w:t>,</w:t>
            </w:r>
            <w:r w:rsidRPr="002E5CC0">
              <w:rPr>
                <w:rFonts w:ascii="Verdana" w:hAnsi="Verdana" w:cs="Arial"/>
                <w:sz w:val="20"/>
                <w:szCs w:val="20"/>
                <w:lang w:val="en-US"/>
              </w:rPr>
              <w:t xml:space="preserve"> I</w:t>
            </w:r>
            <w:r>
              <w:rPr>
                <w:rFonts w:ascii="Verdana" w:hAnsi="Verdana" w:cs="Arial"/>
                <w:sz w:val="20"/>
                <w:szCs w:val="20"/>
                <w:lang w:val="en-US"/>
              </w:rPr>
              <w:t>.</w:t>
            </w:r>
            <w:r w:rsidRPr="002E5CC0">
              <w:rPr>
                <w:rFonts w:ascii="Verdana" w:hAnsi="Verdana" w:cs="Arial"/>
                <w:sz w:val="20"/>
                <w:szCs w:val="20"/>
                <w:lang w:val="en-US"/>
              </w:rPr>
              <w:t>, Rodríguez-González</w:t>
            </w:r>
            <w:r>
              <w:rPr>
                <w:rFonts w:ascii="Verdana" w:hAnsi="Verdana" w:cs="Arial"/>
                <w:sz w:val="20"/>
                <w:szCs w:val="20"/>
                <w:lang w:val="en-US"/>
              </w:rPr>
              <w:t>,</w:t>
            </w:r>
            <w:r w:rsidRPr="002E5CC0">
              <w:rPr>
                <w:rFonts w:ascii="Verdana" w:hAnsi="Verdana" w:cs="Arial"/>
                <w:sz w:val="20"/>
                <w:szCs w:val="20"/>
                <w:lang w:val="en-US"/>
              </w:rPr>
              <w:t xml:space="preserve"> M</w:t>
            </w:r>
            <w:r>
              <w:rPr>
                <w:rFonts w:ascii="Verdana" w:hAnsi="Verdana" w:cs="Arial"/>
                <w:sz w:val="20"/>
                <w:szCs w:val="20"/>
                <w:lang w:val="en-US"/>
              </w:rPr>
              <w:t>.</w:t>
            </w:r>
            <w:r w:rsidRPr="002E5CC0">
              <w:rPr>
                <w:rFonts w:ascii="Verdana" w:hAnsi="Verdana" w:cs="Arial"/>
                <w:sz w:val="20"/>
                <w:szCs w:val="20"/>
                <w:lang w:val="en-US"/>
              </w:rPr>
              <w:t xml:space="preserve">, </w:t>
            </w:r>
            <w:r>
              <w:rPr>
                <w:rFonts w:ascii="Verdana" w:hAnsi="Verdana" w:cs="Arial"/>
                <w:sz w:val="20"/>
                <w:szCs w:val="20"/>
                <w:lang w:val="en-US"/>
              </w:rPr>
              <w:t xml:space="preserve">and </w:t>
            </w:r>
            <w:r w:rsidRPr="002E5CC0">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w:t>
            </w:r>
            <w:r w:rsidRPr="002E5CC0">
              <w:rPr>
                <w:rFonts w:ascii="Verdana" w:hAnsi="Verdana" w:cs="Arial"/>
                <w:sz w:val="20"/>
                <w:szCs w:val="20"/>
                <w:lang w:val="en-US"/>
              </w:rPr>
              <w:t xml:space="preserve"> Cellular and </w:t>
            </w:r>
            <w:r>
              <w:rPr>
                <w:rFonts w:ascii="Verdana" w:hAnsi="Verdana" w:cs="Arial"/>
                <w:sz w:val="20"/>
                <w:szCs w:val="20"/>
                <w:lang w:val="en-US"/>
              </w:rPr>
              <w:t>m</w:t>
            </w:r>
            <w:r w:rsidRPr="002E5CC0">
              <w:rPr>
                <w:rFonts w:ascii="Verdana" w:hAnsi="Verdana" w:cs="Arial"/>
                <w:sz w:val="20"/>
                <w:szCs w:val="20"/>
                <w:lang w:val="en-US"/>
              </w:rPr>
              <w:t xml:space="preserve">olecular </w:t>
            </w:r>
            <w:r>
              <w:rPr>
                <w:rFonts w:ascii="Verdana" w:hAnsi="Verdana" w:cs="Arial"/>
                <w:sz w:val="20"/>
                <w:szCs w:val="20"/>
                <w:lang w:val="en-US"/>
              </w:rPr>
              <w:t>m</w:t>
            </w:r>
            <w:r w:rsidRPr="002E5CC0">
              <w:rPr>
                <w:rFonts w:ascii="Verdana" w:hAnsi="Verdana" w:cs="Arial"/>
                <w:sz w:val="20"/>
                <w:szCs w:val="20"/>
                <w:lang w:val="en-US"/>
              </w:rPr>
              <w:t xml:space="preserve">echanisms of </w:t>
            </w:r>
            <w:r>
              <w:rPr>
                <w:rFonts w:ascii="Verdana" w:hAnsi="Verdana" w:cs="Arial"/>
                <w:sz w:val="20"/>
                <w:szCs w:val="20"/>
                <w:lang w:val="en-US"/>
              </w:rPr>
              <w:t>m</w:t>
            </w:r>
            <w:r w:rsidRPr="002E5CC0">
              <w:rPr>
                <w:rFonts w:ascii="Verdana" w:hAnsi="Verdana" w:cs="Arial"/>
                <w:sz w:val="20"/>
                <w:szCs w:val="20"/>
                <w:lang w:val="en-US"/>
              </w:rPr>
              <w:t xml:space="preserve">ast </w:t>
            </w:r>
            <w:r>
              <w:rPr>
                <w:rFonts w:ascii="Verdana" w:hAnsi="Verdana" w:cs="Arial"/>
                <w:sz w:val="20"/>
                <w:szCs w:val="20"/>
                <w:lang w:val="en-US"/>
              </w:rPr>
              <w:t>c</w:t>
            </w:r>
            <w:r w:rsidRPr="002E5CC0">
              <w:rPr>
                <w:rFonts w:ascii="Verdana" w:hAnsi="Verdana" w:cs="Arial"/>
                <w:sz w:val="20"/>
                <w:szCs w:val="20"/>
                <w:lang w:val="en-US"/>
              </w:rPr>
              <w:t xml:space="preserve">ells in </w:t>
            </w:r>
            <w:r>
              <w:rPr>
                <w:rFonts w:ascii="Verdana" w:hAnsi="Verdana" w:cs="Arial"/>
                <w:sz w:val="20"/>
                <w:szCs w:val="20"/>
                <w:lang w:val="en-US"/>
              </w:rPr>
              <w:t>a</w:t>
            </w:r>
            <w:r w:rsidRPr="002E5CC0">
              <w:rPr>
                <w:rFonts w:ascii="Verdana" w:hAnsi="Verdana" w:cs="Arial"/>
                <w:sz w:val="20"/>
                <w:szCs w:val="20"/>
                <w:lang w:val="en-US"/>
              </w:rPr>
              <w:t xml:space="preserve">therosclerotic </w:t>
            </w:r>
            <w:r>
              <w:rPr>
                <w:rFonts w:ascii="Verdana" w:hAnsi="Verdana" w:cs="Arial"/>
                <w:sz w:val="20"/>
                <w:szCs w:val="20"/>
                <w:lang w:val="en-US"/>
              </w:rPr>
              <w:t>p</w:t>
            </w:r>
            <w:r w:rsidRPr="002E5CC0">
              <w:rPr>
                <w:rFonts w:ascii="Verdana" w:hAnsi="Verdana" w:cs="Arial"/>
                <w:sz w:val="20"/>
                <w:szCs w:val="20"/>
                <w:lang w:val="en-US"/>
              </w:rPr>
              <w:t xml:space="preserve">laque </w:t>
            </w:r>
            <w:r>
              <w:rPr>
                <w:rFonts w:ascii="Verdana" w:hAnsi="Verdana" w:cs="Arial"/>
                <w:sz w:val="20"/>
                <w:szCs w:val="20"/>
                <w:lang w:val="en-US"/>
              </w:rPr>
              <w:t>p</w:t>
            </w:r>
            <w:r w:rsidRPr="002E5CC0">
              <w:rPr>
                <w:rFonts w:ascii="Verdana" w:hAnsi="Verdana" w:cs="Arial"/>
                <w:sz w:val="20"/>
                <w:szCs w:val="20"/>
                <w:lang w:val="en-US"/>
              </w:rPr>
              <w:t xml:space="preserve">rogression and </w:t>
            </w:r>
            <w:r>
              <w:rPr>
                <w:rFonts w:ascii="Verdana" w:hAnsi="Verdana" w:cs="Arial"/>
                <w:sz w:val="20"/>
                <w:szCs w:val="20"/>
                <w:lang w:val="en-US"/>
              </w:rPr>
              <w:t>d</w:t>
            </w:r>
            <w:r w:rsidRPr="002E5CC0">
              <w:rPr>
                <w:rFonts w:ascii="Verdana" w:hAnsi="Verdana" w:cs="Arial"/>
                <w:sz w:val="20"/>
                <w:szCs w:val="20"/>
                <w:lang w:val="en-US"/>
              </w:rPr>
              <w:t xml:space="preserve">estabilization. </w:t>
            </w:r>
            <w:r w:rsidRPr="002E5CC0">
              <w:rPr>
                <w:rFonts w:ascii="Verdana" w:hAnsi="Verdana" w:cs="Arial"/>
                <w:i/>
                <w:sz w:val="20"/>
                <w:szCs w:val="20"/>
                <w:lang w:val="en-US"/>
              </w:rPr>
              <w:t>Clin. Rev. Allergy Immunol</w:t>
            </w:r>
            <w:r w:rsidRPr="002E5CC0">
              <w:rPr>
                <w:rFonts w:ascii="Verdana" w:hAnsi="Verdana" w:cs="Arial"/>
                <w:sz w:val="20"/>
                <w:szCs w:val="20"/>
                <w:lang w:val="en-US"/>
              </w:rPr>
              <w:t>. 2024</w:t>
            </w:r>
            <w:r>
              <w:rPr>
                <w:rFonts w:ascii="Verdana" w:hAnsi="Verdana" w:cs="Arial"/>
                <w:sz w:val="20"/>
                <w:szCs w:val="20"/>
                <w:lang w:val="en-US"/>
              </w:rPr>
              <w:t>:</w:t>
            </w:r>
            <w:r w:rsidRPr="002E5CC0">
              <w:rPr>
                <w:rFonts w:ascii="Verdana" w:hAnsi="Verdana" w:cs="Arial"/>
                <w:sz w:val="20"/>
                <w:szCs w:val="20"/>
                <w:lang w:val="en-US"/>
              </w:rPr>
              <w:t xml:space="preserve"> </w:t>
            </w:r>
            <w:r w:rsidR="00156E9F">
              <w:rPr>
                <w:rFonts w:ascii="Verdana" w:hAnsi="Verdana" w:cs="Arial"/>
                <w:sz w:val="20"/>
                <w:szCs w:val="20"/>
                <w:lang w:val="en-US"/>
              </w:rPr>
              <w:t>66; 30-49</w:t>
            </w:r>
            <w:r>
              <w:rPr>
                <w:rFonts w:ascii="Verdana" w:hAnsi="Verdana" w:cs="Arial"/>
                <w:sz w:val="20"/>
                <w:szCs w:val="20"/>
                <w:lang w:val="en-US"/>
              </w:rPr>
              <w:t xml:space="preserve">. </w:t>
            </w:r>
            <w:r w:rsidRPr="00982754">
              <w:rPr>
                <w:rFonts w:ascii="Verdana" w:hAnsi="Verdana" w:cs="Arial"/>
                <w:iCs/>
                <w:sz w:val="20"/>
                <w:szCs w:val="20"/>
                <w:lang w:val="en-US"/>
              </w:rPr>
              <w:t>IF: TBD (IF 202</w:t>
            </w:r>
            <w:r w:rsidR="004049D7">
              <w:rPr>
                <w:rFonts w:ascii="Verdana" w:hAnsi="Verdana" w:cs="Arial"/>
                <w:iCs/>
                <w:sz w:val="20"/>
                <w:szCs w:val="20"/>
                <w:lang w:val="en-US"/>
              </w:rPr>
              <w:t>3</w:t>
            </w:r>
            <w:r>
              <w:rPr>
                <w:rFonts w:ascii="Verdana" w:hAnsi="Verdana" w:cs="Arial"/>
                <w:iCs/>
                <w:sz w:val="20"/>
                <w:szCs w:val="20"/>
                <w:lang w:val="en-US"/>
              </w:rPr>
              <w:t xml:space="preserve">: </w:t>
            </w:r>
            <w:r w:rsidR="004049D7">
              <w:rPr>
                <w:rFonts w:ascii="Verdana" w:hAnsi="Verdana" w:cs="Arial"/>
                <w:iCs/>
                <w:sz w:val="20"/>
                <w:szCs w:val="20"/>
                <w:lang w:val="en-US"/>
              </w:rPr>
              <w:t>8.4</w:t>
            </w:r>
            <w:r>
              <w:rPr>
                <w:rFonts w:ascii="Verdana" w:hAnsi="Verdana" w:cs="Arial"/>
                <w:iCs/>
                <w:sz w:val="20"/>
                <w:szCs w:val="20"/>
                <w:lang w:val="en-US"/>
              </w:rPr>
              <w:t>0)</w:t>
            </w:r>
          </w:p>
        </w:tc>
      </w:tr>
      <w:tr w:rsidR="000A3CBF" w:rsidRPr="00941D20" w:rsidDel="00AB10DE" w14:paraId="7D1C51A2" w14:textId="77777777" w:rsidTr="00D24651">
        <w:tc>
          <w:tcPr>
            <w:tcW w:w="709" w:type="dxa"/>
            <w:shd w:val="clear" w:color="auto" w:fill="auto"/>
          </w:tcPr>
          <w:p w14:paraId="203A4B3D" w14:textId="309553E0" w:rsidR="000A3CBF" w:rsidRPr="00DF7F83"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211.</w:t>
            </w:r>
          </w:p>
        </w:tc>
        <w:tc>
          <w:tcPr>
            <w:tcW w:w="8930" w:type="dxa"/>
            <w:shd w:val="clear" w:color="auto" w:fill="auto"/>
          </w:tcPr>
          <w:p w14:paraId="77651D27" w14:textId="5D7324D9" w:rsidR="000A3CBF" w:rsidRPr="00767B55" w:rsidRDefault="000A3CBF" w:rsidP="000A3CBF">
            <w:pPr>
              <w:pStyle w:val="NurText"/>
              <w:spacing w:before="120"/>
              <w:ind w:right="321"/>
              <w:jc w:val="both"/>
              <w:rPr>
                <w:rFonts w:ascii="Verdana" w:hAnsi="Verdana" w:cs="Arial"/>
                <w:color w:val="FF0000"/>
                <w:sz w:val="20"/>
                <w:szCs w:val="20"/>
              </w:rPr>
            </w:pPr>
            <w:r w:rsidRPr="00B614DE">
              <w:rPr>
                <w:rFonts w:ascii="Verdana" w:hAnsi="Verdana" w:cs="Arial"/>
                <w:sz w:val="20"/>
                <w:szCs w:val="20"/>
                <w:lang w:val="en-US"/>
              </w:rPr>
              <w:t>Kolkhir, P.</w:t>
            </w:r>
            <w:r w:rsidRPr="00B614DE">
              <w:rPr>
                <w:rFonts w:ascii="Verdana" w:hAnsi="Verdana" w:cs="Arial"/>
                <w:sz w:val="20"/>
                <w:szCs w:val="20"/>
                <w:vertAlign w:val="superscript"/>
                <w:lang w:val="en-US"/>
              </w:rPr>
              <w:t>+</w:t>
            </w:r>
            <w:r w:rsidRPr="00B614DE">
              <w:rPr>
                <w:rFonts w:ascii="Verdana" w:hAnsi="Verdana" w:cs="Arial"/>
                <w:sz w:val="20"/>
                <w:szCs w:val="20"/>
                <w:lang w:val="en-US"/>
              </w:rPr>
              <w:t>, Altrichter, S.,</w:t>
            </w:r>
            <w:r w:rsidRPr="00926A1C">
              <w:rPr>
                <w:rFonts w:ascii="Verdana" w:hAnsi="Verdana" w:cs="Arial"/>
                <w:sz w:val="20"/>
                <w:szCs w:val="20"/>
                <w:lang w:val="en-US"/>
              </w:rPr>
              <w:t xml:space="preserve"> Badloe, F. M., Belasn, H., Charles, N., De Vriese, S., Gutermuth, J., Huygen, L., Kocatürk, E., Kortekaas Krohn, I., Muñoz, M., Moñino-Ro</w:t>
            </w:r>
            <w:r w:rsidR="00AF50D9">
              <w:rPr>
                <w:rFonts w:ascii="Verdana" w:hAnsi="Verdana" w:cs="Arial"/>
                <w:sz w:val="20"/>
                <w:szCs w:val="20"/>
                <w:lang w:val="en-US"/>
              </w:rPr>
              <w:t>m</w:t>
            </w:r>
            <w:r w:rsidRPr="00926A1C">
              <w:rPr>
                <w:rFonts w:ascii="Verdana" w:hAnsi="Verdana" w:cs="Arial"/>
                <w:sz w:val="20"/>
                <w:szCs w:val="20"/>
                <w:lang w:val="en-US"/>
              </w:rPr>
              <w:t xml:space="preserve">ero, S., Reber, L. L., Scheffel, J., Steinert, C., Xiang, Y.-K., and </w:t>
            </w:r>
            <w:r w:rsidRPr="00926A1C">
              <w:rPr>
                <w:rFonts w:ascii="Verdana" w:hAnsi="Verdana" w:cs="Arial"/>
                <w:b/>
                <w:sz w:val="20"/>
                <w:szCs w:val="20"/>
                <w:lang w:val="en-US"/>
              </w:rPr>
              <w:t>Maurer, M.</w:t>
            </w:r>
            <w:r w:rsidRPr="00926A1C">
              <w:rPr>
                <w:rFonts w:ascii="Verdana" w:hAnsi="Verdana" w:cs="Arial"/>
                <w:sz w:val="20"/>
                <w:szCs w:val="20"/>
                <w:lang w:val="en-US"/>
              </w:rPr>
              <w:t xml:space="preserve">: The European network for IgE-mediated autoimmunity and autoallergy (ENIGMA) initiative. </w:t>
            </w:r>
            <w:r w:rsidRPr="00767B55">
              <w:rPr>
                <w:rFonts w:ascii="Verdana" w:hAnsi="Verdana" w:cs="Arial"/>
                <w:i/>
                <w:sz w:val="20"/>
                <w:szCs w:val="20"/>
              </w:rPr>
              <w:t>Nat. Med</w:t>
            </w:r>
            <w:r w:rsidRPr="00767B55">
              <w:rPr>
                <w:rFonts w:ascii="Verdana" w:hAnsi="Verdana" w:cs="Arial"/>
                <w:sz w:val="20"/>
                <w:szCs w:val="20"/>
              </w:rPr>
              <w:t>. 2024: 30; 920-922. IF: TBD (IF 202</w:t>
            </w:r>
            <w:r w:rsidR="004049D7">
              <w:rPr>
                <w:rFonts w:ascii="Verdana" w:hAnsi="Verdana" w:cs="Arial"/>
                <w:sz w:val="20"/>
                <w:szCs w:val="20"/>
              </w:rPr>
              <w:t>3</w:t>
            </w:r>
            <w:r w:rsidRPr="00767B55">
              <w:rPr>
                <w:rFonts w:ascii="Verdana" w:hAnsi="Verdana" w:cs="Arial"/>
                <w:sz w:val="20"/>
                <w:szCs w:val="20"/>
              </w:rPr>
              <w:t xml:space="preserve">: </w:t>
            </w:r>
            <w:r w:rsidR="004049D7">
              <w:rPr>
                <w:rFonts w:ascii="Verdana" w:hAnsi="Verdana" w:cs="Arial"/>
                <w:sz w:val="20"/>
                <w:szCs w:val="20"/>
              </w:rPr>
              <w:t>58.7</w:t>
            </w:r>
            <w:r w:rsidRPr="00767B55">
              <w:rPr>
                <w:rFonts w:ascii="Verdana" w:hAnsi="Verdana" w:cs="Arial"/>
                <w:sz w:val="20"/>
                <w:szCs w:val="20"/>
              </w:rPr>
              <w:t>0)</w:t>
            </w:r>
          </w:p>
        </w:tc>
      </w:tr>
      <w:tr w:rsidR="000A3CBF" w:rsidRPr="00E97278" w:rsidDel="00AB10DE" w14:paraId="53B1D3A0" w14:textId="77777777" w:rsidTr="00D24651">
        <w:tc>
          <w:tcPr>
            <w:tcW w:w="709" w:type="dxa"/>
            <w:shd w:val="clear" w:color="auto" w:fill="auto"/>
          </w:tcPr>
          <w:p w14:paraId="74083922" w14:textId="02429E20"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210.</w:t>
            </w:r>
          </w:p>
        </w:tc>
        <w:tc>
          <w:tcPr>
            <w:tcW w:w="8930" w:type="dxa"/>
            <w:shd w:val="clear" w:color="auto" w:fill="auto"/>
          </w:tcPr>
          <w:p w14:paraId="7A84CCCD" w14:textId="745A391A" w:rsidR="000A3CBF" w:rsidRPr="00876599" w:rsidRDefault="000A3CBF" w:rsidP="000A3CBF">
            <w:pPr>
              <w:pStyle w:val="NurText"/>
              <w:spacing w:before="120"/>
              <w:ind w:right="321"/>
              <w:jc w:val="both"/>
              <w:rPr>
                <w:rFonts w:ascii="Verdana" w:hAnsi="Verdana" w:cs="Arial"/>
                <w:sz w:val="20"/>
                <w:szCs w:val="20"/>
                <w:lang w:val="en-US"/>
              </w:rPr>
            </w:pPr>
            <w:r w:rsidRPr="00B614DE">
              <w:rPr>
                <w:rFonts w:ascii="Verdana" w:hAnsi="Verdana" w:cs="Arial"/>
                <w:sz w:val="20"/>
                <w:szCs w:val="20"/>
                <w:lang w:val="en-US"/>
              </w:rPr>
              <w:t>Metz, M., Kolkhir, P., Altrichter, S., Siebenhaar, F., Levi-Schaffer, F., Youngblood, B. A., Church, M. K., a</w:t>
            </w:r>
            <w:r w:rsidRPr="00730EFF">
              <w:rPr>
                <w:rFonts w:ascii="Verdana" w:hAnsi="Verdana" w:cs="Arial"/>
                <w:sz w:val="20"/>
                <w:szCs w:val="20"/>
                <w:lang w:val="en-US"/>
              </w:rPr>
              <w:t xml:space="preserve">nd </w:t>
            </w:r>
            <w:r w:rsidRPr="00730EFF">
              <w:rPr>
                <w:rFonts w:ascii="Verdana" w:hAnsi="Verdana" w:cs="Arial"/>
                <w:b/>
                <w:sz w:val="20"/>
                <w:szCs w:val="20"/>
                <w:lang w:val="en-US"/>
              </w:rPr>
              <w:t>Maurer, M.</w:t>
            </w:r>
            <w:r w:rsidRPr="00730EFF">
              <w:rPr>
                <w:rFonts w:ascii="Verdana" w:hAnsi="Verdana" w:cs="Arial"/>
                <w:sz w:val="20"/>
                <w:szCs w:val="20"/>
                <w:vertAlign w:val="superscript"/>
                <w:lang w:val="en-US"/>
              </w:rPr>
              <w:t>+</w:t>
            </w:r>
            <w:r w:rsidRPr="00730EFF">
              <w:rPr>
                <w:rFonts w:ascii="Verdana" w:hAnsi="Verdana" w:cs="Arial"/>
                <w:sz w:val="20"/>
                <w:szCs w:val="20"/>
                <w:lang w:val="en-US"/>
              </w:rPr>
              <w:t xml:space="preserve">: </w:t>
            </w:r>
            <w:r>
              <w:rPr>
                <w:rFonts w:ascii="Verdana" w:hAnsi="Verdana" w:cs="Arial"/>
                <w:sz w:val="20"/>
                <w:szCs w:val="20"/>
                <w:lang w:val="en-US"/>
              </w:rPr>
              <w:t xml:space="preserve">Mast cell silencing: a novel therapeutic approach for urticaria and other mast cell-mediated diseases.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4</w:t>
            </w:r>
            <w:r w:rsidRPr="00982754">
              <w:rPr>
                <w:rFonts w:ascii="Verdana" w:hAnsi="Verdana" w:cs="Arial"/>
                <w:iCs/>
                <w:sz w:val="20"/>
                <w:szCs w:val="20"/>
                <w:lang w:val="en-US"/>
              </w:rPr>
              <w:t>:</w:t>
            </w:r>
            <w:r>
              <w:rPr>
                <w:rFonts w:ascii="Verdana" w:hAnsi="Verdana" w:cs="Arial"/>
                <w:sz w:val="20"/>
                <w:szCs w:val="20"/>
                <w:lang w:val="en-US"/>
              </w:rPr>
              <w:t xml:space="preserve"> 79; 37-51</w:t>
            </w:r>
            <w:r>
              <w:rPr>
                <w:rFonts w:ascii="Verdana" w:hAnsi="Verdana" w:cs="Arial"/>
                <w:i/>
                <w:sz w:val="20"/>
                <w:szCs w:val="20"/>
                <w:lang w:val="en-US"/>
              </w:rPr>
              <w:t xml:space="preserve">. </w:t>
            </w:r>
            <w:r w:rsidRPr="00982754">
              <w:rPr>
                <w:rFonts w:ascii="Verdana" w:hAnsi="Verdana" w:cs="Arial"/>
                <w:iCs/>
                <w:sz w:val="20"/>
                <w:szCs w:val="20"/>
                <w:lang w:val="en-US"/>
              </w:rPr>
              <w:t>IF: TBD (IF 202</w:t>
            </w:r>
            <w:r w:rsidR="004049D7">
              <w:rPr>
                <w:rFonts w:ascii="Verdana" w:hAnsi="Verdana" w:cs="Arial"/>
                <w:iCs/>
                <w:sz w:val="20"/>
                <w:szCs w:val="20"/>
                <w:lang w:val="en-US"/>
              </w:rPr>
              <w:t>3</w:t>
            </w:r>
            <w:r w:rsidRPr="00982754">
              <w:rPr>
                <w:rFonts w:ascii="Verdana" w:hAnsi="Verdana" w:cs="Arial"/>
                <w:iCs/>
                <w:sz w:val="20"/>
                <w:szCs w:val="20"/>
                <w:lang w:val="en-US"/>
              </w:rPr>
              <w:t>: 1</w:t>
            </w:r>
            <w:r>
              <w:rPr>
                <w:rFonts w:ascii="Verdana" w:hAnsi="Verdana" w:cs="Arial"/>
                <w:iCs/>
                <w:sz w:val="20"/>
                <w:szCs w:val="20"/>
                <w:lang w:val="en-US"/>
              </w:rPr>
              <w:t>2.</w:t>
            </w:r>
            <w:r w:rsidR="004049D7">
              <w:rPr>
                <w:rFonts w:ascii="Verdana" w:hAnsi="Verdana" w:cs="Arial"/>
                <w:iCs/>
                <w:sz w:val="20"/>
                <w:szCs w:val="20"/>
                <w:lang w:val="en-US"/>
              </w:rPr>
              <w:t>6</w:t>
            </w:r>
            <w:r>
              <w:rPr>
                <w:rFonts w:ascii="Verdana" w:hAnsi="Verdana" w:cs="Arial"/>
                <w:iCs/>
                <w:sz w:val="20"/>
                <w:szCs w:val="20"/>
                <w:lang w:val="en-US"/>
              </w:rPr>
              <w:t>0</w:t>
            </w:r>
            <w:r w:rsidRPr="00982754">
              <w:rPr>
                <w:rFonts w:ascii="Verdana" w:hAnsi="Verdana" w:cs="Arial"/>
                <w:iCs/>
                <w:sz w:val="20"/>
                <w:szCs w:val="20"/>
                <w:lang w:val="en-US"/>
              </w:rPr>
              <w:t>)</w:t>
            </w:r>
          </w:p>
        </w:tc>
      </w:tr>
      <w:tr w:rsidR="000A3CBF" w:rsidRPr="00E97278" w:rsidDel="00AB10DE" w14:paraId="676CFF1B" w14:textId="77777777" w:rsidTr="00D24651">
        <w:tc>
          <w:tcPr>
            <w:tcW w:w="709" w:type="dxa"/>
            <w:shd w:val="clear" w:color="auto" w:fill="auto"/>
          </w:tcPr>
          <w:p w14:paraId="3158ABEB" w14:textId="5AD8641C"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209.</w:t>
            </w:r>
          </w:p>
        </w:tc>
        <w:tc>
          <w:tcPr>
            <w:tcW w:w="8930" w:type="dxa"/>
            <w:shd w:val="clear" w:color="auto" w:fill="auto"/>
          </w:tcPr>
          <w:p w14:paraId="31C82CD7" w14:textId="6D24C73A" w:rsidR="000A3CBF" w:rsidRPr="00876599" w:rsidRDefault="000A3CBF" w:rsidP="000A3CBF">
            <w:pPr>
              <w:pStyle w:val="NurText"/>
              <w:spacing w:before="120"/>
              <w:ind w:right="321"/>
              <w:jc w:val="both"/>
              <w:rPr>
                <w:rFonts w:ascii="Verdana" w:hAnsi="Verdana" w:cs="Arial"/>
                <w:sz w:val="20"/>
                <w:szCs w:val="20"/>
                <w:lang w:val="en-US"/>
              </w:rPr>
            </w:pPr>
            <w:r w:rsidRPr="00876599">
              <w:rPr>
                <w:rFonts w:ascii="Verdana" w:hAnsi="Verdana" w:cs="Arial"/>
                <w:sz w:val="20"/>
                <w:szCs w:val="20"/>
                <w:lang w:val="en-US"/>
              </w:rPr>
              <w:t>Zuberbier, T.</w:t>
            </w:r>
            <w:r>
              <w:rPr>
                <w:rFonts w:ascii="Verdana" w:hAnsi="Verdana" w:cs="Arial"/>
                <w:sz w:val="20"/>
                <w:szCs w:val="20"/>
                <w:vertAlign w:val="superscript"/>
                <w:lang w:val="en-US"/>
              </w:rPr>
              <w:t>+</w:t>
            </w:r>
            <w:r w:rsidRPr="00876599">
              <w:rPr>
                <w:rFonts w:ascii="Verdana" w:hAnsi="Verdana" w:cs="Arial"/>
                <w:sz w:val="20"/>
                <w:szCs w:val="20"/>
                <w:lang w:val="en-US"/>
              </w:rPr>
              <w:t>, Stevanovic, K., Ansotegui, I.</w:t>
            </w:r>
            <w:r w:rsidRPr="00D24651">
              <w:rPr>
                <w:rFonts w:ascii="Verdana" w:hAnsi="Verdana" w:cs="Arial"/>
                <w:sz w:val="20"/>
                <w:szCs w:val="20"/>
                <w:lang w:val="en-US"/>
              </w:rPr>
              <w:t xml:space="preserve"> J., Anto, J. M., Bergmann, K.-C., D’Amato, G., Grüntuch-Ernst, A., Haahtela, T., </w:t>
            </w:r>
            <w:r w:rsidRPr="00D24651">
              <w:rPr>
                <w:rFonts w:ascii="Verdana" w:hAnsi="Verdana" w:cs="Arial"/>
                <w:b/>
                <w:sz w:val="20"/>
                <w:szCs w:val="20"/>
                <w:lang w:val="en-US"/>
              </w:rPr>
              <w:t>Maurer, M.</w:t>
            </w:r>
            <w:r w:rsidRPr="00D24651">
              <w:rPr>
                <w:rFonts w:ascii="Verdana" w:hAnsi="Verdana" w:cs="Arial"/>
                <w:sz w:val="20"/>
                <w:szCs w:val="20"/>
                <w:lang w:val="en-US"/>
              </w:rPr>
              <w:t>, Pietikäinen, S., Christou, D., and Bousquet, J.</w:t>
            </w:r>
            <w:r w:rsidRPr="00876599">
              <w:rPr>
                <w:rFonts w:ascii="Verdana" w:hAnsi="Verdana" w:cs="Arial"/>
                <w:sz w:val="20"/>
                <w:szCs w:val="20"/>
                <w:lang w:val="en-US"/>
              </w:rPr>
              <w:t xml:space="preserve">: </w:t>
            </w:r>
            <w:r>
              <w:rPr>
                <w:rFonts w:ascii="Verdana" w:hAnsi="Verdana" w:cs="Arial"/>
                <w:sz w:val="20"/>
                <w:szCs w:val="20"/>
                <w:lang w:val="en-US"/>
              </w:rPr>
              <w:t>Green roof gardens – selecting allergy friendly vegetation: a GA²LEN position paper</w:t>
            </w:r>
            <w:r w:rsidRPr="00876599">
              <w:rPr>
                <w:rFonts w:ascii="Verdana" w:hAnsi="Verdana" w:cs="Arial"/>
                <w:sz w:val="20"/>
                <w:szCs w:val="20"/>
                <w:lang w:val="en-US"/>
              </w:rPr>
              <w:t xml:space="preserv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12; 347-354</w:t>
            </w:r>
            <w:r w:rsidRPr="00966733">
              <w:rPr>
                <w:rFonts w:ascii="Verdana" w:hAnsi="Verdana" w:cs="Arial"/>
                <w:sz w:val="20"/>
                <w:szCs w:val="20"/>
                <w:lang w:val="en-US"/>
              </w:rPr>
              <w:t>. I</w:t>
            </w:r>
            <w:r>
              <w:rPr>
                <w:rFonts w:ascii="Verdana" w:hAnsi="Verdana" w:cs="Arial"/>
                <w:sz w:val="20"/>
                <w:szCs w:val="20"/>
                <w:lang w:val="en-US"/>
              </w:rPr>
              <w:t>F: TBD (IF 202</w:t>
            </w:r>
            <w:r w:rsidR="004049D7">
              <w:rPr>
                <w:rFonts w:ascii="Verdana" w:hAnsi="Verdana" w:cs="Arial"/>
                <w:sz w:val="20"/>
                <w:szCs w:val="20"/>
                <w:lang w:val="en-US"/>
              </w:rPr>
              <w:t>3</w:t>
            </w:r>
            <w:r>
              <w:rPr>
                <w:rFonts w:ascii="Verdana" w:hAnsi="Verdana" w:cs="Arial"/>
                <w:sz w:val="20"/>
                <w:szCs w:val="20"/>
                <w:lang w:val="en-US"/>
              </w:rPr>
              <w:t xml:space="preserve">: </w:t>
            </w:r>
            <w:r w:rsidR="004049D7">
              <w:rPr>
                <w:rFonts w:ascii="Verdana" w:hAnsi="Verdana" w:cs="Arial"/>
                <w:sz w:val="20"/>
                <w:szCs w:val="20"/>
                <w:lang w:val="en-US"/>
              </w:rPr>
              <w:t>8.2</w:t>
            </w:r>
            <w:r>
              <w:rPr>
                <w:rFonts w:ascii="Verdana" w:hAnsi="Verdana" w:cs="Arial"/>
                <w:sz w:val="20"/>
                <w:szCs w:val="20"/>
                <w:lang w:val="en-US"/>
              </w:rPr>
              <w:t>0)</w:t>
            </w:r>
          </w:p>
        </w:tc>
      </w:tr>
      <w:tr w:rsidR="000A3CBF" w:rsidRPr="00E97278" w:rsidDel="00AB10DE" w14:paraId="40EF7587" w14:textId="77777777" w:rsidTr="00D24651">
        <w:tc>
          <w:tcPr>
            <w:tcW w:w="709" w:type="dxa"/>
            <w:shd w:val="clear" w:color="auto" w:fill="auto"/>
          </w:tcPr>
          <w:p w14:paraId="2BA7091B" w14:textId="6E2B37CD"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208.</w:t>
            </w:r>
          </w:p>
        </w:tc>
        <w:tc>
          <w:tcPr>
            <w:tcW w:w="8930" w:type="dxa"/>
            <w:shd w:val="clear" w:color="auto" w:fill="auto"/>
          </w:tcPr>
          <w:p w14:paraId="421529C0" w14:textId="50209D6F" w:rsidR="000A3CBF" w:rsidRPr="00876599" w:rsidRDefault="000A3CBF" w:rsidP="000A3CBF">
            <w:pPr>
              <w:pStyle w:val="NurText"/>
              <w:spacing w:before="120"/>
              <w:ind w:right="321"/>
              <w:jc w:val="both"/>
              <w:rPr>
                <w:rFonts w:ascii="Verdana" w:hAnsi="Verdana" w:cs="Arial"/>
                <w:sz w:val="20"/>
                <w:szCs w:val="20"/>
                <w:lang w:val="en-US"/>
              </w:rPr>
            </w:pPr>
            <w:r w:rsidRPr="00642151">
              <w:rPr>
                <w:rFonts w:ascii="Verdana" w:hAnsi="Verdana" w:cs="Arial"/>
                <w:sz w:val="20"/>
                <w:szCs w:val="20"/>
                <w:lang w:val="en-US"/>
              </w:rPr>
              <w:t>Hu, M., Scheffel, J.,</w:t>
            </w:r>
            <w:r w:rsidRPr="00140861">
              <w:rPr>
                <w:rFonts w:ascii="Verdana" w:hAnsi="Verdana" w:cs="Arial"/>
                <w:sz w:val="20"/>
                <w:szCs w:val="20"/>
                <w:lang w:val="en-US"/>
              </w:rPr>
              <w:t xml:space="preserve"> Elieh-Ali-Komi, D., </w:t>
            </w:r>
            <w:r w:rsidRPr="00140861">
              <w:rPr>
                <w:rFonts w:ascii="Verdana" w:hAnsi="Verdana" w:cs="Arial"/>
                <w:b/>
                <w:sz w:val="20"/>
                <w:szCs w:val="20"/>
                <w:lang w:val="en-US"/>
              </w:rPr>
              <w:t>Maurer, M.</w:t>
            </w:r>
            <w:r w:rsidRPr="00140861">
              <w:rPr>
                <w:rFonts w:ascii="Verdana" w:hAnsi="Verdana" w:cs="Arial"/>
                <w:sz w:val="20"/>
                <w:szCs w:val="20"/>
                <w:lang w:val="en-US"/>
              </w:rPr>
              <w:t>, Hawro, T.</w:t>
            </w:r>
            <w:r w:rsidRPr="00140861">
              <w:rPr>
                <w:rFonts w:ascii="Verdana" w:hAnsi="Verdana" w:cs="Arial"/>
                <w:sz w:val="20"/>
                <w:szCs w:val="20"/>
                <w:vertAlign w:val="superscript"/>
                <w:lang w:val="en-US"/>
              </w:rPr>
              <w:t>+</w:t>
            </w:r>
            <w:r w:rsidRPr="00140861">
              <w:rPr>
                <w:rFonts w:ascii="Verdana" w:hAnsi="Verdana" w:cs="Arial"/>
                <w:sz w:val="20"/>
                <w:szCs w:val="20"/>
                <w:lang w:val="en-US"/>
              </w:rPr>
              <w:t>, and Metz, M.</w:t>
            </w:r>
            <w:r w:rsidRPr="00140861">
              <w:rPr>
                <w:rFonts w:ascii="Verdana" w:hAnsi="Verdana" w:cs="Arial"/>
                <w:sz w:val="20"/>
                <w:szCs w:val="20"/>
                <w:vertAlign w:val="superscript"/>
                <w:lang w:val="en-US"/>
              </w:rPr>
              <w:t>+</w:t>
            </w:r>
            <w:r w:rsidRPr="00140861">
              <w:rPr>
                <w:rFonts w:ascii="Verdana" w:hAnsi="Verdana" w:cs="Arial"/>
                <w:sz w:val="20"/>
                <w:szCs w:val="20"/>
                <w:lang w:val="en-US"/>
              </w:rPr>
              <w:t xml:space="preserve">: An update on mechanisms of </w:t>
            </w:r>
            <w:r>
              <w:rPr>
                <w:rFonts w:ascii="Verdana" w:hAnsi="Verdana" w:cs="Arial"/>
                <w:sz w:val="20"/>
                <w:szCs w:val="20"/>
                <w:lang w:val="en-US"/>
              </w:rPr>
              <w:t xml:space="preserve">pruritus and their potential treatment in primary cutaneous T-cell lymphoma. </w:t>
            </w:r>
            <w:r w:rsidRPr="00140861">
              <w:rPr>
                <w:rFonts w:ascii="Verdana" w:hAnsi="Verdana" w:cs="Arial"/>
                <w:i/>
                <w:sz w:val="20"/>
                <w:szCs w:val="20"/>
                <w:lang w:val="en-US"/>
              </w:rPr>
              <w:t>Clin. Exp. Med</w:t>
            </w:r>
            <w:r>
              <w:rPr>
                <w:rFonts w:ascii="Verdana" w:hAnsi="Verdana" w:cs="Arial"/>
                <w:sz w:val="20"/>
                <w:szCs w:val="20"/>
                <w:lang w:val="en-US"/>
              </w:rPr>
              <w:t xml:space="preserve">. 2023: 23; 4177-4197. </w:t>
            </w:r>
            <w:r w:rsidRPr="00982754">
              <w:rPr>
                <w:rFonts w:ascii="Verdana" w:hAnsi="Verdana" w:cs="Arial"/>
                <w:iCs/>
                <w:sz w:val="20"/>
                <w:szCs w:val="20"/>
                <w:lang w:val="en-US"/>
              </w:rPr>
              <w:t xml:space="preserve">IF: </w:t>
            </w:r>
            <w:r w:rsidR="004049D7">
              <w:rPr>
                <w:rFonts w:ascii="Verdana" w:hAnsi="Verdana" w:cs="Arial"/>
                <w:iCs/>
                <w:sz w:val="20"/>
                <w:szCs w:val="20"/>
                <w:lang w:val="en-US"/>
              </w:rPr>
              <w:t>3.2</w:t>
            </w:r>
            <w:r>
              <w:rPr>
                <w:rFonts w:ascii="Verdana" w:hAnsi="Verdana" w:cs="Arial"/>
                <w:iCs/>
                <w:sz w:val="20"/>
                <w:szCs w:val="20"/>
                <w:lang w:val="en-US"/>
              </w:rPr>
              <w:t>0</w:t>
            </w:r>
          </w:p>
        </w:tc>
      </w:tr>
      <w:tr w:rsidR="000A3CBF" w:rsidRPr="00E97278" w:rsidDel="00AB10DE" w14:paraId="28BBD9A2" w14:textId="77777777" w:rsidTr="00D24651">
        <w:tc>
          <w:tcPr>
            <w:tcW w:w="709" w:type="dxa"/>
            <w:shd w:val="clear" w:color="auto" w:fill="auto"/>
          </w:tcPr>
          <w:p w14:paraId="5811A144" w14:textId="189D2DF7"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207.</w:t>
            </w:r>
          </w:p>
        </w:tc>
        <w:tc>
          <w:tcPr>
            <w:tcW w:w="8930" w:type="dxa"/>
            <w:shd w:val="clear" w:color="auto" w:fill="auto"/>
          </w:tcPr>
          <w:p w14:paraId="3764952E" w14:textId="3ACBC0F5" w:rsidR="000A3CBF" w:rsidRPr="00876599"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Kocatürk, E.</w:t>
            </w:r>
            <w:r>
              <w:rPr>
                <w:rFonts w:ascii="Verdana" w:hAnsi="Verdana" w:cs="Arial"/>
                <w:sz w:val="20"/>
                <w:szCs w:val="20"/>
                <w:vertAlign w:val="superscript"/>
                <w:lang w:val="en-US"/>
              </w:rPr>
              <w:t>+</w:t>
            </w:r>
            <w:r>
              <w:rPr>
                <w:rFonts w:ascii="Verdana" w:hAnsi="Verdana" w:cs="Arial"/>
                <w:sz w:val="20"/>
                <w:szCs w:val="20"/>
                <w:lang w:val="en-US"/>
              </w:rPr>
              <w:t xml:space="preserve">, Abrams, E. M., </w:t>
            </w:r>
            <w:r>
              <w:rPr>
                <w:rFonts w:ascii="Verdana" w:hAnsi="Verdana" w:cs="Arial"/>
                <w:b/>
                <w:sz w:val="20"/>
                <w:szCs w:val="20"/>
                <w:lang w:val="en-US"/>
              </w:rPr>
              <w:t>Maurer, M.</w:t>
            </w:r>
            <w:r>
              <w:rPr>
                <w:rFonts w:ascii="Verdana" w:hAnsi="Verdana" w:cs="Arial"/>
                <w:sz w:val="20"/>
                <w:szCs w:val="20"/>
                <w:lang w:val="en-US"/>
              </w:rPr>
              <w:t xml:space="preserve">, Mitri, J., Oppenheimer, J., Vestergaard, C., and Zein, J.: COVID-19 and its impact on common diseases in the allergy clinics.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w:t>
            </w:r>
            <w:r>
              <w:rPr>
                <w:rFonts w:ascii="Verdana" w:hAnsi="Verdana" w:cs="Arial"/>
                <w:sz w:val="20"/>
                <w:szCs w:val="20"/>
                <w:lang w:val="en-US"/>
              </w:rPr>
              <w:t xml:space="preserve"> 11; 3289-3303</w:t>
            </w:r>
            <w:r w:rsidRPr="00966733">
              <w:rPr>
                <w:rFonts w:ascii="Verdana" w:hAnsi="Verdana" w:cs="Arial"/>
                <w:sz w:val="20"/>
                <w:szCs w:val="20"/>
                <w:lang w:val="en-US"/>
              </w:rPr>
              <w:t>. I</w:t>
            </w:r>
            <w:r>
              <w:rPr>
                <w:rFonts w:ascii="Verdana" w:hAnsi="Verdana" w:cs="Arial"/>
                <w:sz w:val="20"/>
                <w:szCs w:val="20"/>
                <w:lang w:val="en-US"/>
              </w:rPr>
              <w:t xml:space="preserve">F: </w:t>
            </w:r>
            <w:r w:rsidR="003838CF">
              <w:rPr>
                <w:rFonts w:ascii="Verdana" w:hAnsi="Verdana" w:cs="Arial"/>
                <w:sz w:val="20"/>
                <w:szCs w:val="20"/>
                <w:lang w:val="en-US"/>
              </w:rPr>
              <w:t>8.2</w:t>
            </w:r>
            <w:r>
              <w:rPr>
                <w:rFonts w:ascii="Verdana" w:hAnsi="Verdana" w:cs="Arial"/>
                <w:sz w:val="20"/>
                <w:szCs w:val="20"/>
                <w:lang w:val="en-US"/>
              </w:rPr>
              <w:t>0</w:t>
            </w:r>
          </w:p>
        </w:tc>
      </w:tr>
      <w:tr w:rsidR="000A3CBF" w:rsidRPr="009836FA" w:rsidDel="00AB10DE" w14:paraId="0CEDA64F" w14:textId="77777777" w:rsidTr="00D24651">
        <w:tc>
          <w:tcPr>
            <w:tcW w:w="709" w:type="dxa"/>
            <w:shd w:val="clear" w:color="auto" w:fill="auto"/>
          </w:tcPr>
          <w:p w14:paraId="3B32994D" w14:textId="3A867E52"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206.</w:t>
            </w:r>
          </w:p>
        </w:tc>
        <w:tc>
          <w:tcPr>
            <w:tcW w:w="8930" w:type="dxa"/>
            <w:shd w:val="clear" w:color="auto" w:fill="auto"/>
          </w:tcPr>
          <w:p w14:paraId="1F2FEEEC" w14:textId="26C0ECC6" w:rsidR="000A3CBF" w:rsidRPr="00876599" w:rsidRDefault="000A3CBF" w:rsidP="000A3CBF">
            <w:pPr>
              <w:pStyle w:val="NurText"/>
              <w:spacing w:before="120"/>
              <w:ind w:right="321"/>
              <w:jc w:val="both"/>
              <w:rPr>
                <w:rFonts w:ascii="Verdana" w:hAnsi="Verdana" w:cs="Arial"/>
                <w:sz w:val="20"/>
                <w:szCs w:val="20"/>
                <w:lang w:val="en-US"/>
              </w:rPr>
            </w:pPr>
            <w:r w:rsidRPr="00FD342D">
              <w:rPr>
                <w:rFonts w:ascii="Verdana" w:hAnsi="Verdana" w:cs="Arial"/>
                <w:sz w:val="20"/>
                <w:szCs w:val="20"/>
                <w:lang w:val="en-US"/>
              </w:rPr>
              <w:t>Casale, T. B.</w:t>
            </w:r>
            <w:r>
              <w:rPr>
                <w:rFonts w:ascii="Verdana" w:hAnsi="Verdana" w:cs="Arial"/>
                <w:sz w:val="20"/>
                <w:szCs w:val="20"/>
                <w:vertAlign w:val="superscript"/>
                <w:lang w:val="en-US"/>
              </w:rPr>
              <w:t>+</w:t>
            </w:r>
            <w:r w:rsidRPr="00FD342D">
              <w:rPr>
                <w:rFonts w:ascii="Verdana" w:hAnsi="Verdana" w:cs="Arial"/>
                <w:sz w:val="20"/>
                <w:szCs w:val="20"/>
                <w:lang w:val="en-US"/>
              </w:rPr>
              <w:t>,</w:t>
            </w:r>
            <w:r w:rsidRPr="00E17793">
              <w:rPr>
                <w:rFonts w:ascii="Verdana" w:hAnsi="Verdana" w:cs="Arial"/>
                <w:sz w:val="20"/>
                <w:szCs w:val="20"/>
                <w:lang w:val="en-US"/>
              </w:rPr>
              <w:t xml:space="preserve"> Giménez-Arnau, A. M., Bernstein, J. A., Holden, M., Zuberbier, T., and </w:t>
            </w:r>
            <w:r w:rsidRPr="00E17793">
              <w:rPr>
                <w:rFonts w:ascii="Verdana" w:hAnsi="Verdana" w:cs="Arial"/>
                <w:b/>
                <w:sz w:val="20"/>
                <w:szCs w:val="20"/>
                <w:lang w:val="en-US"/>
              </w:rPr>
              <w:t>Maurer, M.</w:t>
            </w:r>
            <w:r w:rsidRPr="00E17793">
              <w:rPr>
                <w:rFonts w:ascii="Verdana" w:hAnsi="Verdana" w:cs="Arial"/>
                <w:sz w:val="20"/>
                <w:szCs w:val="20"/>
                <w:lang w:val="en-US"/>
              </w:rPr>
              <w:t xml:space="preserve">: Omalizumab for patients with chronic spontaneous urticaria: a narrative review of current status. </w:t>
            </w:r>
            <w:r w:rsidRPr="00D24651">
              <w:rPr>
                <w:rFonts w:ascii="Verdana" w:hAnsi="Verdana" w:cs="Arial"/>
                <w:i/>
                <w:sz w:val="20"/>
                <w:szCs w:val="20"/>
                <w:lang w:val="en-US"/>
              </w:rPr>
              <w:t>Dermatol. Ther</w:t>
            </w:r>
            <w:r w:rsidRPr="00D24651">
              <w:rPr>
                <w:rFonts w:ascii="Verdana" w:hAnsi="Verdana" w:cs="Arial"/>
                <w:sz w:val="20"/>
                <w:szCs w:val="20"/>
                <w:lang w:val="en-US"/>
              </w:rPr>
              <w:t xml:space="preserve">. 2023: </w:t>
            </w:r>
            <w:r>
              <w:rPr>
                <w:rFonts w:ascii="Verdana" w:hAnsi="Verdana" w:cs="Arial"/>
                <w:sz w:val="20"/>
                <w:szCs w:val="20"/>
                <w:lang w:val="en-US"/>
              </w:rPr>
              <w:t>13; 2573-2588</w:t>
            </w:r>
            <w:r w:rsidRPr="00C624BD">
              <w:rPr>
                <w:rFonts w:ascii="Verdana" w:hAnsi="Verdana" w:cs="Arial"/>
                <w:sz w:val="20"/>
                <w:szCs w:val="20"/>
                <w:lang w:val="en-US"/>
              </w:rPr>
              <w:t>. I</w:t>
            </w:r>
            <w:r>
              <w:rPr>
                <w:rFonts w:ascii="Verdana" w:hAnsi="Verdana" w:cs="Arial"/>
                <w:sz w:val="20"/>
                <w:szCs w:val="20"/>
                <w:lang w:val="en-US"/>
              </w:rPr>
              <w:t>F: 3.</w:t>
            </w:r>
            <w:r w:rsidR="00870D57">
              <w:rPr>
                <w:rFonts w:ascii="Verdana" w:hAnsi="Verdana" w:cs="Arial"/>
                <w:sz w:val="20"/>
                <w:szCs w:val="20"/>
                <w:lang w:val="en-US"/>
              </w:rPr>
              <w:t>5</w:t>
            </w:r>
            <w:r>
              <w:rPr>
                <w:rFonts w:ascii="Verdana" w:hAnsi="Verdana" w:cs="Arial"/>
                <w:sz w:val="20"/>
                <w:szCs w:val="20"/>
                <w:lang w:val="en-US"/>
              </w:rPr>
              <w:t>0</w:t>
            </w:r>
          </w:p>
        </w:tc>
      </w:tr>
      <w:tr w:rsidR="000A3CBF" w:rsidRPr="00F303D9" w:rsidDel="00AB10DE" w14:paraId="1AB163D1" w14:textId="77777777" w:rsidTr="00D24651">
        <w:tc>
          <w:tcPr>
            <w:tcW w:w="709" w:type="dxa"/>
            <w:shd w:val="clear" w:color="auto" w:fill="auto"/>
          </w:tcPr>
          <w:p w14:paraId="4B2D7E06" w14:textId="3E0B5F48"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205.</w:t>
            </w:r>
          </w:p>
        </w:tc>
        <w:tc>
          <w:tcPr>
            <w:tcW w:w="8930" w:type="dxa"/>
            <w:shd w:val="clear" w:color="auto" w:fill="auto"/>
          </w:tcPr>
          <w:p w14:paraId="2B48960E" w14:textId="41A359A9" w:rsidR="000A3CBF" w:rsidRPr="00876599" w:rsidRDefault="000A3CBF" w:rsidP="000A3CBF">
            <w:pPr>
              <w:pStyle w:val="NurText"/>
              <w:spacing w:before="120"/>
              <w:ind w:right="321"/>
              <w:jc w:val="both"/>
              <w:rPr>
                <w:rFonts w:ascii="Verdana" w:hAnsi="Verdana" w:cs="Arial"/>
                <w:sz w:val="20"/>
                <w:szCs w:val="20"/>
                <w:lang w:val="en-US"/>
              </w:rPr>
            </w:pPr>
            <w:r w:rsidRPr="00D24651">
              <w:rPr>
                <w:rFonts w:ascii="Verdana" w:hAnsi="Verdana" w:cs="Arial"/>
                <w:sz w:val="20"/>
                <w:szCs w:val="20"/>
                <w:lang w:val="en-US"/>
              </w:rPr>
              <w:t>Charles, N.</w:t>
            </w:r>
            <w:r w:rsidRPr="00D24651">
              <w:rPr>
                <w:rFonts w:ascii="Verdana" w:hAnsi="Verdana" w:cs="Arial"/>
                <w:sz w:val="20"/>
                <w:szCs w:val="20"/>
                <w:vertAlign w:val="superscript"/>
                <w:lang w:val="en-US"/>
              </w:rPr>
              <w:t>+</w:t>
            </w:r>
            <w:r w:rsidRPr="00D24651">
              <w:rPr>
                <w:rFonts w:ascii="Verdana" w:hAnsi="Verdana" w:cs="Arial"/>
                <w:sz w:val="20"/>
                <w:szCs w:val="20"/>
                <w:lang w:val="en-US"/>
              </w:rPr>
              <w:t xml:space="preserve">, Kortekaas Krohn, I., Kocatürk, E., Scheffel, J., Altrichter, S., Steinert, C., Xiang, Y.-K., Gutermuth, J., Reber, L., and </w:t>
            </w:r>
            <w:r w:rsidRPr="00D24651">
              <w:rPr>
                <w:rFonts w:ascii="Verdana" w:hAnsi="Verdana" w:cs="Arial"/>
                <w:b/>
                <w:sz w:val="20"/>
                <w:szCs w:val="20"/>
                <w:lang w:val="en-US"/>
              </w:rPr>
              <w:t>Maurer, M.</w:t>
            </w:r>
            <w:r w:rsidRPr="00D24651">
              <w:rPr>
                <w:rFonts w:ascii="Verdana" w:hAnsi="Verdana" w:cs="Arial"/>
                <w:sz w:val="20"/>
                <w:szCs w:val="20"/>
                <w:vertAlign w:val="superscript"/>
                <w:lang w:val="en-US"/>
              </w:rPr>
              <w:t>*</w:t>
            </w:r>
            <w:r w:rsidRPr="00D24651">
              <w:rPr>
                <w:rFonts w:ascii="Verdana" w:hAnsi="Verdana" w:cs="Arial"/>
                <w:sz w:val="20"/>
                <w:szCs w:val="20"/>
                <w:lang w:val="en-US"/>
              </w:rPr>
              <w:t xml:space="preserve">: Autoreactive IgE: pathogenic role and therapeutic target in autoimmune diseases. </w:t>
            </w:r>
            <w:r>
              <w:rPr>
                <w:rFonts w:ascii="Verdana" w:hAnsi="Verdana" w:cs="Arial"/>
                <w:i/>
                <w:sz w:val="20"/>
                <w:szCs w:val="20"/>
                <w:lang w:val="en-US"/>
              </w:rPr>
              <w:t>Allergy</w:t>
            </w:r>
            <w:r>
              <w:rPr>
                <w:rFonts w:ascii="Verdana" w:hAnsi="Verdana" w:cs="Arial"/>
                <w:sz w:val="20"/>
                <w:szCs w:val="20"/>
                <w:lang w:val="en-US"/>
              </w:rPr>
              <w:t xml:space="preserve"> 2023: 78; 3118-3135. </w:t>
            </w:r>
            <w:r>
              <w:rPr>
                <w:rFonts w:ascii="Verdana" w:hAnsi="Verdana" w:cs="Arial"/>
                <w:iCs/>
                <w:sz w:val="20"/>
                <w:szCs w:val="20"/>
                <w:lang w:val="en-US"/>
              </w:rPr>
              <w:t>IF: 12.</w:t>
            </w:r>
            <w:r w:rsidR="00870D57">
              <w:rPr>
                <w:rFonts w:ascii="Verdana" w:hAnsi="Verdana" w:cs="Arial"/>
                <w:iCs/>
                <w:sz w:val="20"/>
                <w:szCs w:val="20"/>
                <w:lang w:val="en-US"/>
              </w:rPr>
              <w:t>6</w:t>
            </w:r>
            <w:r>
              <w:rPr>
                <w:rFonts w:ascii="Verdana" w:hAnsi="Verdana" w:cs="Arial"/>
                <w:iCs/>
                <w:sz w:val="20"/>
                <w:szCs w:val="20"/>
                <w:lang w:val="en-US"/>
              </w:rPr>
              <w:t>0</w:t>
            </w:r>
          </w:p>
        </w:tc>
      </w:tr>
      <w:tr w:rsidR="000A3CBF" w:rsidRPr="003E08FB" w:rsidDel="00AB10DE" w14:paraId="74678C96" w14:textId="77777777" w:rsidTr="00D24651">
        <w:tc>
          <w:tcPr>
            <w:tcW w:w="709" w:type="dxa"/>
            <w:shd w:val="clear" w:color="auto" w:fill="auto"/>
          </w:tcPr>
          <w:p w14:paraId="11B15C8D" w14:textId="33590F8D"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204.</w:t>
            </w:r>
          </w:p>
        </w:tc>
        <w:tc>
          <w:tcPr>
            <w:tcW w:w="8930" w:type="dxa"/>
            <w:shd w:val="clear" w:color="auto" w:fill="auto"/>
          </w:tcPr>
          <w:p w14:paraId="5C383C20" w14:textId="3E795085" w:rsidR="000A3CBF" w:rsidRPr="00730EFF"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Asero, R.</w:t>
            </w:r>
            <w:r>
              <w:rPr>
                <w:rFonts w:ascii="Verdana" w:hAnsi="Verdana" w:cs="Arial"/>
                <w:sz w:val="20"/>
                <w:szCs w:val="20"/>
                <w:vertAlign w:val="superscript"/>
                <w:lang w:val="en-US"/>
              </w:rPr>
              <w:t>+*</w:t>
            </w:r>
            <w:r>
              <w:rPr>
                <w:rFonts w:ascii="Verdana" w:hAnsi="Verdana" w:cs="Arial"/>
                <w:sz w:val="20"/>
                <w:szCs w:val="20"/>
                <w:lang w:val="en-US"/>
              </w:rPr>
              <w:t>, Ferrer, M.</w:t>
            </w:r>
            <w:r>
              <w:rPr>
                <w:rFonts w:ascii="Verdana" w:hAnsi="Verdana" w:cs="Arial"/>
                <w:sz w:val="20"/>
                <w:szCs w:val="20"/>
                <w:vertAlign w:val="superscript"/>
                <w:lang w:val="en-US"/>
              </w:rPr>
              <w:t>*</w:t>
            </w:r>
            <w:r>
              <w:rPr>
                <w:rFonts w:ascii="Verdana" w:hAnsi="Verdana" w:cs="Arial"/>
                <w:sz w:val="20"/>
                <w:szCs w:val="20"/>
                <w:lang w:val="en-US"/>
              </w:rPr>
              <w:t>, Kocatürk, E.</w:t>
            </w:r>
            <w:r>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Chronic spontaneous urticaria: the role and relevance of autoreactivity, autoimmunity and autoallergy.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202</w:t>
            </w:r>
            <w:r>
              <w:rPr>
                <w:rFonts w:ascii="Verdana" w:hAnsi="Verdana" w:cs="Arial"/>
                <w:sz w:val="20"/>
                <w:szCs w:val="20"/>
                <w:lang w:val="en-US"/>
              </w:rPr>
              <w:t>3</w:t>
            </w:r>
            <w:r w:rsidRPr="00C624BD">
              <w:rPr>
                <w:rFonts w:ascii="Verdana" w:hAnsi="Verdana" w:cs="Arial"/>
                <w:sz w:val="20"/>
                <w:szCs w:val="20"/>
                <w:lang w:val="en-US"/>
              </w:rPr>
              <w:t xml:space="preserve">: </w:t>
            </w:r>
            <w:r>
              <w:rPr>
                <w:rFonts w:ascii="Verdana" w:hAnsi="Verdana" w:cs="Arial"/>
                <w:sz w:val="20"/>
                <w:szCs w:val="20"/>
                <w:lang w:val="en-US"/>
              </w:rPr>
              <w:t>11; 2302-2308</w:t>
            </w:r>
            <w:r w:rsidRPr="00C624BD">
              <w:rPr>
                <w:rFonts w:ascii="Verdana" w:hAnsi="Verdana" w:cs="Arial"/>
                <w:sz w:val="20"/>
                <w:szCs w:val="20"/>
                <w:lang w:val="en-US"/>
              </w:rPr>
              <w:t>. I</w:t>
            </w:r>
            <w:r>
              <w:rPr>
                <w:rFonts w:ascii="Verdana" w:hAnsi="Verdana" w:cs="Arial"/>
                <w:sz w:val="20"/>
                <w:szCs w:val="20"/>
                <w:lang w:val="en-US"/>
              </w:rPr>
              <w:t xml:space="preserve">F: </w:t>
            </w:r>
            <w:r w:rsidR="00870D57">
              <w:rPr>
                <w:rFonts w:ascii="Verdana" w:hAnsi="Verdana" w:cs="Arial"/>
                <w:sz w:val="20"/>
                <w:szCs w:val="20"/>
                <w:lang w:val="en-US"/>
              </w:rPr>
              <w:t>8.2</w:t>
            </w:r>
            <w:r>
              <w:rPr>
                <w:rFonts w:ascii="Verdana" w:hAnsi="Verdana" w:cs="Arial"/>
                <w:sz w:val="20"/>
                <w:szCs w:val="20"/>
                <w:lang w:val="en-US"/>
              </w:rPr>
              <w:t>0</w:t>
            </w:r>
          </w:p>
        </w:tc>
      </w:tr>
      <w:tr w:rsidR="000A3CBF" w:rsidRPr="000B797B" w:rsidDel="00AB10DE" w14:paraId="62B9FEE4" w14:textId="77777777" w:rsidTr="00D24651">
        <w:tc>
          <w:tcPr>
            <w:tcW w:w="709" w:type="dxa"/>
            <w:shd w:val="clear" w:color="auto" w:fill="auto"/>
          </w:tcPr>
          <w:p w14:paraId="442E904C" w14:textId="426F7677"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203.</w:t>
            </w:r>
          </w:p>
        </w:tc>
        <w:tc>
          <w:tcPr>
            <w:tcW w:w="8930" w:type="dxa"/>
            <w:shd w:val="clear" w:color="auto" w:fill="auto"/>
          </w:tcPr>
          <w:p w14:paraId="49627F49" w14:textId="6235BA38" w:rsidR="000A3CBF" w:rsidRPr="00730EFF" w:rsidRDefault="000A3CBF" w:rsidP="000A3CBF">
            <w:pPr>
              <w:pStyle w:val="NurText"/>
              <w:spacing w:before="120"/>
              <w:ind w:right="321"/>
              <w:jc w:val="both"/>
              <w:rPr>
                <w:rFonts w:ascii="Verdana" w:hAnsi="Verdana" w:cs="Arial"/>
                <w:sz w:val="20"/>
                <w:szCs w:val="20"/>
                <w:lang w:val="en-US"/>
              </w:rPr>
            </w:pPr>
            <w:r w:rsidRPr="00642151">
              <w:rPr>
                <w:rFonts w:ascii="Verdana" w:hAnsi="Verdana" w:cs="Arial"/>
                <w:sz w:val="20"/>
                <w:szCs w:val="20"/>
                <w:lang w:val="en-US"/>
              </w:rPr>
              <w:t>Kolkhir, P.</w:t>
            </w:r>
            <w:r w:rsidRPr="00642151">
              <w:rPr>
                <w:rFonts w:ascii="Verdana" w:hAnsi="Verdana" w:cs="Arial"/>
                <w:sz w:val="20"/>
                <w:szCs w:val="20"/>
                <w:vertAlign w:val="superscript"/>
                <w:lang w:val="en-US"/>
              </w:rPr>
              <w:t>+</w:t>
            </w:r>
            <w:r w:rsidRPr="00642151">
              <w:rPr>
                <w:rFonts w:ascii="Verdana" w:hAnsi="Verdana" w:cs="Arial"/>
                <w:sz w:val="20"/>
                <w:szCs w:val="20"/>
                <w:lang w:val="en-US"/>
              </w:rPr>
              <w:t>,</w:t>
            </w:r>
            <w:r w:rsidRPr="00140861">
              <w:rPr>
                <w:rFonts w:ascii="Verdana" w:hAnsi="Verdana" w:cs="Arial"/>
                <w:sz w:val="20"/>
                <w:szCs w:val="20"/>
                <w:lang w:val="en-US"/>
              </w:rPr>
              <w:t xml:space="preserve"> </w:t>
            </w:r>
            <w:r w:rsidRPr="00642151">
              <w:rPr>
                <w:rFonts w:ascii="Verdana" w:hAnsi="Verdana" w:cs="Arial"/>
                <w:sz w:val="20"/>
                <w:szCs w:val="20"/>
                <w:lang w:val="en-US"/>
              </w:rPr>
              <w:t xml:space="preserve">Akdis, C., Akdis, M., Bachert, C., Bieber, T., Canonica, G., Guttman-Yassky, E., Metz, </w:t>
            </w:r>
            <w:r>
              <w:rPr>
                <w:rFonts w:ascii="Verdana" w:hAnsi="Verdana" w:cs="Arial"/>
                <w:sz w:val="20"/>
                <w:szCs w:val="20"/>
                <w:lang w:val="en-US"/>
              </w:rPr>
              <w:t>M., Mullol, J., Palomares, O., Renz, H., Ständer, S., Zuberbier, T.,</w:t>
            </w:r>
            <w:r w:rsidRPr="00140861">
              <w:rPr>
                <w:rFonts w:ascii="Verdana" w:hAnsi="Verdana" w:cs="Arial"/>
                <w:sz w:val="20"/>
                <w:szCs w:val="20"/>
                <w:lang w:val="en-US"/>
              </w:rPr>
              <w:t xml:space="preserve"> and </w:t>
            </w:r>
            <w:r w:rsidRPr="00140861">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Type 2 chronic inflammatory diseases: targets, therapies and unmet needs. </w:t>
            </w:r>
            <w:r w:rsidRPr="000B287C">
              <w:rPr>
                <w:rFonts w:ascii="Verdana" w:hAnsi="Verdana" w:cs="Arial"/>
                <w:i/>
                <w:sz w:val="20"/>
                <w:szCs w:val="20"/>
                <w:lang w:val="en-US"/>
              </w:rPr>
              <w:t>Nat. Rev. Drug Di</w:t>
            </w:r>
            <w:r w:rsidRPr="00140861">
              <w:rPr>
                <w:rFonts w:ascii="Verdana" w:hAnsi="Verdana" w:cs="Arial"/>
                <w:i/>
                <w:sz w:val="20"/>
                <w:szCs w:val="20"/>
                <w:lang w:val="en-US"/>
              </w:rPr>
              <w:t>scov</w:t>
            </w:r>
            <w:r w:rsidRPr="00140861">
              <w:rPr>
                <w:rFonts w:ascii="Verdana" w:hAnsi="Verdana" w:cs="Arial"/>
                <w:sz w:val="20"/>
                <w:szCs w:val="20"/>
                <w:lang w:val="en-US"/>
              </w:rPr>
              <w:t xml:space="preserve">. 2023: </w:t>
            </w:r>
            <w:r>
              <w:rPr>
                <w:rFonts w:ascii="Verdana" w:hAnsi="Verdana" w:cs="Arial"/>
                <w:sz w:val="20"/>
                <w:szCs w:val="20"/>
                <w:lang w:val="en-US"/>
              </w:rPr>
              <w:t>22; 743-767</w:t>
            </w:r>
            <w:r w:rsidRPr="000B287C">
              <w:rPr>
                <w:rFonts w:ascii="Verdana" w:hAnsi="Verdana" w:cs="Arial"/>
                <w:sz w:val="20"/>
                <w:szCs w:val="20"/>
                <w:lang w:val="en-US"/>
              </w:rPr>
              <w:t xml:space="preserve">. </w:t>
            </w:r>
            <w:r w:rsidRPr="000B287C">
              <w:rPr>
                <w:rFonts w:ascii="Verdana" w:hAnsi="Verdana" w:cs="Arial"/>
                <w:iCs/>
                <w:sz w:val="20"/>
                <w:szCs w:val="20"/>
                <w:lang w:val="en-US"/>
              </w:rPr>
              <w:t xml:space="preserve">IF: </w:t>
            </w:r>
            <w:r>
              <w:rPr>
                <w:rFonts w:ascii="Verdana" w:hAnsi="Verdana" w:cs="Arial"/>
                <w:iCs/>
                <w:sz w:val="20"/>
                <w:szCs w:val="20"/>
                <w:lang w:val="en-US"/>
              </w:rPr>
              <w:t>12</w:t>
            </w:r>
            <w:r w:rsidR="00870D57">
              <w:rPr>
                <w:rFonts w:ascii="Verdana" w:hAnsi="Verdana" w:cs="Arial"/>
                <w:iCs/>
                <w:sz w:val="20"/>
                <w:szCs w:val="20"/>
                <w:lang w:val="en-US"/>
              </w:rPr>
              <w:t>2.7</w:t>
            </w:r>
            <w:r>
              <w:rPr>
                <w:rFonts w:ascii="Verdana" w:hAnsi="Verdana" w:cs="Arial"/>
                <w:iCs/>
                <w:sz w:val="20"/>
                <w:szCs w:val="20"/>
                <w:lang w:val="en-US"/>
              </w:rPr>
              <w:t>0</w:t>
            </w:r>
          </w:p>
        </w:tc>
      </w:tr>
      <w:tr w:rsidR="000A3CBF" w:rsidRPr="004E548E" w:rsidDel="00AB10DE" w14:paraId="60A951BC" w14:textId="77777777" w:rsidTr="00D24651">
        <w:tc>
          <w:tcPr>
            <w:tcW w:w="709" w:type="dxa"/>
            <w:shd w:val="clear" w:color="auto" w:fill="auto"/>
          </w:tcPr>
          <w:p w14:paraId="2053E954" w14:textId="79C42CCD" w:rsidR="000A3CBF" w:rsidRPr="006421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202.</w:t>
            </w:r>
          </w:p>
        </w:tc>
        <w:tc>
          <w:tcPr>
            <w:tcW w:w="8930" w:type="dxa"/>
            <w:shd w:val="clear" w:color="auto" w:fill="auto"/>
          </w:tcPr>
          <w:p w14:paraId="4E2AF296" w14:textId="1EBE9BC0" w:rsidR="000A3CBF" w:rsidRPr="00EE7321" w:rsidRDefault="000A3CBF" w:rsidP="000A3CBF">
            <w:pPr>
              <w:pStyle w:val="NurText"/>
              <w:spacing w:before="120"/>
              <w:ind w:right="321"/>
              <w:jc w:val="both"/>
              <w:rPr>
                <w:rFonts w:ascii="Verdana" w:hAnsi="Verdana" w:cs="Arial"/>
                <w:sz w:val="20"/>
                <w:szCs w:val="20"/>
                <w:lang w:val="en-US"/>
              </w:rPr>
            </w:pPr>
            <w:r w:rsidRPr="00EE7321">
              <w:rPr>
                <w:rFonts w:ascii="Verdana" w:hAnsi="Verdana" w:cs="Arial"/>
                <w:sz w:val="20"/>
                <w:szCs w:val="20"/>
                <w:lang w:val="en-US"/>
              </w:rPr>
              <w:t>Neisinger, S.</w:t>
            </w:r>
            <w:r w:rsidRPr="00EE7321">
              <w:rPr>
                <w:rFonts w:ascii="Verdana" w:hAnsi="Verdana" w:cs="Arial"/>
                <w:sz w:val="20"/>
                <w:szCs w:val="20"/>
                <w:vertAlign w:val="superscript"/>
                <w:lang w:val="en-US"/>
              </w:rPr>
              <w:t>+</w:t>
            </w:r>
            <w:r w:rsidRPr="00EE7321">
              <w:rPr>
                <w:rFonts w:ascii="Verdana" w:hAnsi="Verdana" w:cs="Arial"/>
                <w:sz w:val="20"/>
                <w:szCs w:val="20"/>
                <w:lang w:val="en-US"/>
              </w:rPr>
              <w:t>, Ramanauskaite, A., Ko</w:t>
            </w:r>
            <w:r w:rsidRPr="00D24651">
              <w:rPr>
                <w:rFonts w:ascii="Verdana" w:hAnsi="Verdana" w:cs="Arial"/>
                <w:sz w:val="20"/>
                <w:szCs w:val="20"/>
                <w:lang w:val="en-US"/>
              </w:rPr>
              <w:t xml:space="preserve">catürk, E., Britz, R., Lingnau, A., Cherrez-Ojeda, I., and </w:t>
            </w:r>
            <w:r w:rsidRPr="00D24651">
              <w:rPr>
                <w:rFonts w:ascii="Verdana" w:hAnsi="Verdana" w:cs="Arial"/>
                <w:b/>
                <w:sz w:val="20"/>
                <w:szCs w:val="20"/>
                <w:lang w:val="en-US"/>
              </w:rPr>
              <w:t>Maurer, M.</w:t>
            </w:r>
            <w:r w:rsidRPr="00D24651">
              <w:rPr>
                <w:rFonts w:ascii="Verdana" w:hAnsi="Verdana" w:cs="Arial"/>
                <w:sz w:val="20"/>
                <w:szCs w:val="20"/>
                <w:lang w:val="en-US"/>
              </w:rPr>
              <w:t>: Embracing digital health solutions</w:t>
            </w:r>
            <w:r>
              <w:rPr>
                <w:rFonts w:ascii="Verdana" w:hAnsi="Verdana" w:cs="Arial"/>
                <w:sz w:val="20"/>
                <w:szCs w:val="20"/>
                <w:lang w:val="en-US"/>
              </w:rPr>
              <w:t xml:space="preserve">: the pivotal role of the CRUSE app in chronic spontaneous urticaria management. </w:t>
            </w:r>
            <w:r>
              <w:rPr>
                <w:rFonts w:ascii="Verdana" w:hAnsi="Verdana" w:cs="Arial"/>
                <w:i/>
                <w:sz w:val="20"/>
                <w:szCs w:val="20"/>
                <w:lang w:val="en-US"/>
              </w:rPr>
              <w:t>Asthma Allergy Immunol</w:t>
            </w:r>
            <w:r>
              <w:rPr>
                <w:rFonts w:ascii="Verdana" w:hAnsi="Verdana" w:cs="Arial"/>
                <w:sz w:val="20"/>
                <w:szCs w:val="20"/>
                <w:lang w:val="en-US"/>
              </w:rPr>
              <w:t>. 2023: 21; 79-81. IF:</w:t>
            </w:r>
            <w:r>
              <w:rPr>
                <w:rFonts w:ascii="Verdana" w:hAnsi="Verdana" w:cs="Arial"/>
                <w:iCs/>
                <w:sz w:val="20"/>
                <w:szCs w:val="20"/>
                <w:lang w:val="en-US"/>
              </w:rPr>
              <w:t xml:space="preserve"> 0.</w:t>
            </w:r>
            <w:r w:rsidR="00870D57">
              <w:rPr>
                <w:rFonts w:ascii="Verdana" w:hAnsi="Verdana" w:cs="Arial"/>
                <w:iCs/>
                <w:sz w:val="20"/>
                <w:szCs w:val="20"/>
                <w:lang w:val="en-US"/>
              </w:rPr>
              <w:t>3</w:t>
            </w:r>
          </w:p>
        </w:tc>
      </w:tr>
      <w:tr w:rsidR="000A3CBF" w:rsidRPr="003E08FB" w:rsidDel="00AB10DE" w14:paraId="0065734B" w14:textId="77777777" w:rsidTr="00D24651">
        <w:tc>
          <w:tcPr>
            <w:tcW w:w="709" w:type="dxa"/>
            <w:shd w:val="clear" w:color="auto" w:fill="auto"/>
          </w:tcPr>
          <w:p w14:paraId="7B47AEB7" w14:textId="27B38809" w:rsidR="000A3CBF" w:rsidRPr="00730EF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201.</w:t>
            </w:r>
          </w:p>
        </w:tc>
        <w:tc>
          <w:tcPr>
            <w:tcW w:w="8930" w:type="dxa"/>
            <w:shd w:val="clear" w:color="auto" w:fill="auto"/>
          </w:tcPr>
          <w:p w14:paraId="08069A98" w14:textId="3F8BB359" w:rsidR="000A3CBF" w:rsidRPr="00207A2C" w:rsidRDefault="000A3CBF" w:rsidP="000A3CBF">
            <w:pPr>
              <w:pStyle w:val="NurText"/>
              <w:spacing w:before="120"/>
              <w:ind w:right="321"/>
              <w:jc w:val="both"/>
              <w:rPr>
                <w:rFonts w:ascii="Verdana" w:hAnsi="Verdana" w:cs="Arial"/>
                <w:sz w:val="20"/>
                <w:szCs w:val="20"/>
                <w:lang w:val="en-US"/>
              </w:rPr>
            </w:pPr>
            <w:r w:rsidRPr="0090274E">
              <w:rPr>
                <w:rFonts w:ascii="Verdana" w:hAnsi="Verdana" w:cs="Arial"/>
                <w:sz w:val="20"/>
                <w:szCs w:val="20"/>
                <w:lang w:val="en-US"/>
              </w:rPr>
              <w:t>Bousquet</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90274E">
              <w:rPr>
                <w:rFonts w:ascii="Verdana" w:hAnsi="Verdana" w:cs="Arial"/>
                <w:sz w:val="20"/>
                <w:szCs w:val="20"/>
                <w:lang w:val="en-US"/>
              </w:rPr>
              <w:t>, Samolinski</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Kaidashev</w:t>
            </w:r>
            <w:r>
              <w:rPr>
                <w:rFonts w:ascii="Verdana" w:hAnsi="Verdana" w:cs="Arial"/>
                <w:sz w:val="20"/>
                <w:szCs w:val="20"/>
                <w:lang w:val="en-US"/>
              </w:rPr>
              <w:t>,</w:t>
            </w:r>
            <w:r w:rsidRPr="0090274E">
              <w:rPr>
                <w:rFonts w:ascii="Verdana" w:hAnsi="Verdana" w:cs="Arial"/>
                <w:sz w:val="20"/>
                <w:szCs w:val="20"/>
                <w:lang w:val="en-US"/>
              </w:rPr>
              <w:t xml:space="preserve"> I</w:t>
            </w:r>
            <w:r>
              <w:rPr>
                <w:rFonts w:ascii="Verdana" w:hAnsi="Verdana" w:cs="Arial"/>
                <w:sz w:val="20"/>
                <w:szCs w:val="20"/>
                <w:lang w:val="en-US"/>
              </w:rPr>
              <w:t>.</w:t>
            </w:r>
            <w:r w:rsidRPr="0090274E">
              <w:rPr>
                <w:rFonts w:ascii="Verdana" w:hAnsi="Verdana" w:cs="Arial"/>
                <w:sz w:val="20"/>
                <w:szCs w:val="20"/>
                <w:lang w:val="en-US"/>
              </w:rPr>
              <w:t xml:space="preserve">, </w:t>
            </w:r>
            <w:r w:rsidRPr="0090274E">
              <w:rPr>
                <w:rFonts w:ascii="Verdana" w:hAnsi="Verdana" w:cs="Arial"/>
                <w:b/>
                <w:sz w:val="20"/>
                <w:szCs w:val="20"/>
                <w:lang w:val="en-US"/>
              </w:rPr>
              <w:t>Maurer</w:t>
            </w:r>
            <w:r>
              <w:rPr>
                <w:rFonts w:ascii="Verdana" w:hAnsi="Verdana" w:cs="Arial"/>
                <w:b/>
                <w:sz w:val="20"/>
                <w:szCs w:val="20"/>
                <w:lang w:val="en-US"/>
              </w:rPr>
              <w:t>,</w:t>
            </w:r>
            <w:r w:rsidRPr="0090274E">
              <w:rPr>
                <w:rFonts w:ascii="Verdana" w:hAnsi="Verdana" w:cs="Arial"/>
                <w:b/>
                <w:sz w:val="20"/>
                <w:szCs w:val="20"/>
                <w:lang w:val="en-US"/>
              </w:rPr>
              <w:t xml:space="preserve"> M</w:t>
            </w:r>
            <w:r>
              <w:rPr>
                <w:rFonts w:ascii="Verdana" w:hAnsi="Verdana" w:cs="Arial"/>
                <w:b/>
                <w:sz w:val="20"/>
                <w:szCs w:val="20"/>
                <w:lang w:val="en-US"/>
              </w:rPr>
              <w:t>.</w:t>
            </w:r>
            <w:r w:rsidRPr="0090274E">
              <w:rPr>
                <w:rFonts w:ascii="Verdana" w:hAnsi="Verdana" w:cs="Arial"/>
                <w:sz w:val="20"/>
                <w:szCs w:val="20"/>
                <w:lang w:val="en-US"/>
              </w:rPr>
              <w:t>, Roche</w:t>
            </w:r>
            <w:r>
              <w:rPr>
                <w:rFonts w:ascii="Verdana" w:hAnsi="Verdana" w:cs="Arial"/>
                <w:sz w:val="20"/>
                <w:szCs w:val="20"/>
                <w:lang w:val="en-US"/>
              </w:rPr>
              <w:t>,</w:t>
            </w:r>
            <w:r w:rsidRPr="0090274E">
              <w:rPr>
                <w:rFonts w:ascii="Verdana" w:hAnsi="Verdana" w:cs="Arial"/>
                <w:sz w:val="20"/>
                <w:szCs w:val="20"/>
                <w:lang w:val="en-US"/>
              </w:rPr>
              <w:t xml:space="preserve"> N</w:t>
            </w:r>
            <w:r>
              <w:rPr>
                <w:rFonts w:ascii="Verdana" w:hAnsi="Verdana" w:cs="Arial"/>
                <w:sz w:val="20"/>
                <w:szCs w:val="20"/>
                <w:lang w:val="en-US"/>
              </w:rPr>
              <w:t>.</w:t>
            </w:r>
            <w:r w:rsidRPr="0090274E">
              <w:rPr>
                <w:rFonts w:ascii="Verdana" w:hAnsi="Verdana" w:cs="Arial"/>
                <w:sz w:val="20"/>
                <w:szCs w:val="20"/>
                <w:lang w:val="en-US"/>
              </w:rPr>
              <w:t>, Sousa-Pinto</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Kurchenko</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Stepanenko</w:t>
            </w:r>
            <w:r>
              <w:rPr>
                <w:rFonts w:ascii="Verdana" w:hAnsi="Verdana" w:cs="Arial"/>
                <w:sz w:val="20"/>
                <w:szCs w:val="20"/>
                <w:lang w:val="en-US"/>
              </w:rPr>
              <w:t>,</w:t>
            </w:r>
            <w:r w:rsidRPr="0090274E">
              <w:rPr>
                <w:rFonts w:ascii="Verdana" w:hAnsi="Verdana" w:cs="Arial"/>
                <w:sz w:val="20"/>
                <w:szCs w:val="20"/>
                <w:lang w:val="en-US"/>
              </w:rPr>
              <w:t xml:space="preserve"> R</w:t>
            </w:r>
            <w:r>
              <w:rPr>
                <w:rFonts w:ascii="Verdana" w:hAnsi="Verdana" w:cs="Arial"/>
                <w:sz w:val="20"/>
                <w:szCs w:val="20"/>
                <w:lang w:val="en-US"/>
              </w:rPr>
              <w:t>.</w:t>
            </w:r>
            <w:r w:rsidRPr="0090274E">
              <w:rPr>
                <w:rFonts w:ascii="Verdana" w:hAnsi="Verdana" w:cs="Arial"/>
                <w:sz w:val="20"/>
                <w:szCs w:val="20"/>
                <w:lang w:val="en-US"/>
              </w:rPr>
              <w:t>, Tsaryk</w:t>
            </w:r>
            <w:r>
              <w:rPr>
                <w:rFonts w:ascii="Verdana" w:hAnsi="Verdana" w:cs="Arial"/>
                <w:sz w:val="20"/>
                <w:szCs w:val="20"/>
                <w:lang w:val="en-US"/>
              </w:rPr>
              <w:t>,</w:t>
            </w:r>
            <w:r w:rsidRPr="0090274E">
              <w:rPr>
                <w:rFonts w:ascii="Verdana" w:hAnsi="Verdana" w:cs="Arial"/>
                <w:sz w:val="20"/>
                <w:szCs w:val="20"/>
                <w:lang w:val="en-US"/>
              </w:rPr>
              <w:t xml:space="preserve"> V</w:t>
            </w:r>
            <w:r>
              <w:rPr>
                <w:rFonts w:ascii="Verdana" w:hAnsi="Verdana" w:cs="Arial"/>
                <w:sz w:val="20"/>
                <w:szCs w:val="20"/>
                <w:lang w:val="en-US"/>
              </w:rPr>
              <w:t>.</w:t>
            </w:r>
            <w:r w:rsidRPr="0090274E">
              <w:rPr>
                <w:rFonts w:ascii="Verdana" w:hAnsi="Verdana" w:cs="Arial"/>
                <w:sz w:val="20"/>
                <w:szCs w:val="20"/>
                <w:lang w:val="en-US"/>
              </w:rPr>
              <w:t>, Klimek</w:t>
            </w:r>
            <w:r>
              <w:rPr>
                <w:rFonts w:ascii="Verdana" w:hAnsi="Verdana" w:cs="Arial"/>
                <w:sz w:val="20"/>
                <w:szCs w:val="20"/>
                <w:lang w:val="en-US"/>
              </w:rPr>
              <w:t>,</w:t>
            </w:r>
            <w:r w:rsidRPr="0090274E">
              <w:rPr>
                <w:rFonts w:ascii="Verdana" w:hAnsi="Verdana" w:cs="Arial"/>
                <w:sz w:val="20"/>
                <w:szCs w:val="20"/>
                <w:lang w:val="en-US"/>
              </w:rPr>
              <w:t xml:space="preserve"> L</w:t>
            </w:r>
            <w:r>
              <w:rPr>
                <w:rFonts w:ascii="Verdana" w:hAnsi="Verdana" w:cs="Arial"/>
                <w:sz w:val="20"/>
                <w:szCs w:val="20"/>
                <w:lang w:val="en-US"/>
              </w:rPr>
              <w:t>.</w:t>
            </w:r>
            <w:r w:rsidRPr="0090274E">
              <w:rPr>
                <w:rFonts w:ascii="Verdana" w:hAnsi="Verdana" w:cs="Arial"/>
                <w:sz w:val="20"/>
                <w:szCs w:val="20"/>
                <w:lang w:val="en-US"/>
              </w:rPr>
              <w:t>, Ventura</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 xml:space="preserve">. </w:t>
            </w:r>
            <w:r w:rsidRPr="0090274E">
              <w:rPr>
                <w:rFonts w:ascii="Verdana" w:hAnsi="Verdana" w:cs="Arial"/>
                <w:sz w:val="20"/>
                <w:szCs w:val="20"/>
                <w:lang w:val="en-US"/>
              </w:rPr>
              <w:t>T</w:t>
            </w:r>
            <w:r>
              <w:rPr>
                <w:rFonts w:ascii="Verdana" w:hAnsi="Verdana" w:cs="Arial"/>
                <w:sz w:val="20"/>
                <w:szCs w:val="20"/>
                <w:lang w:val="en-US"/>
              </w:rPr>
              <w:t>.</w:t>
            </w:r>
            <w:r w:rsidRPr="0090274E">
              <w:rPr>
                <w:rFonts w:ascii="Verdana" w:hAnsi="Verdana" w:cs="Arial"/>
                <w:sz w:val="20"/>
                <w:szCs w:val="20"/>
                <w:lang w:val="en-US"/>
              </w:rPr>
              <w:t>, Bedbrook</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Czarlewski</w:t>
            </w:r>
            <w:r>
              <w:rPr>
                <w:rFonts w:ascii="Verdana" w:hAnsi="Verdana" w:cs="Arial"/>
                <w:sz w:val="20"/>
                <w:szCs w:val="20"/>
                <w:lang w:val="en-US"/>
              </w:rPr>
              <w:t>,</w:t>
            </w:r>
            <w:r w:rsidRPr="0090274E">
              <w:rPr>
                <w:rFonts w:ascii="Verdana" w:hAnsi="Verdana" w:cs="Arial"/>
                <w:sz w:val="20"/>
                <w:szCs w:val="20"/>
                <w:lang w:val="en-US"/>
              </w:rPr>
              <w:t xml:space="preserve"> W</w:t>
            </w:r>
            <w:r>
              <w:rPr>
                <w:rFonts w:ascii="Verdana" w:hAnsi="Verdana" w:cs="Arial"/>
                <w:sz w:val="20"/>
                <w:szCs w:val="20"/>
                <w:lang w:val="en-US"/>
              </w:rPr>
              <w:t>.</w:t>
            </w:r>
            <w:r w:rsidRPr="0090274E">
              <w:rPr>
                <w:rFonts w:ascii="Verdana" w:hAnsi="Verdana" w:cs="Arial"/>
                <w:sz w:val="20"/>
                <w:szCs w:val="20"/>
                <w:lang w:val="en-US"/>
              </w:rPr>
              <w:t>, Lysanets</w:t>
            </w:r>
            <w:r>
              <w:rPr>
                <w:rFonts w:ascii="Verdana" w:hAnsi="Verdana" w:cs="Arial"/>
                <w:sz w:val="20"/>
                <w:szCs w:val="20"/>
                <w:lang w:val="en-US"/>
              </w:rPr>
              <w:t>,</w:t>
            </w:r>
            <w:r w:rsidRPr="0090274E">
              <w:rPr>
                <w:rFonts w:ascii="Verdana" w:hAnsi="Verdana" w:cs="Arial"/>
                <w:sz w:val="20"/>
                <w:szCs w:val="20"/>
                <w:lang w:val="en-US"/>
              </w:rPr>
              <w:t xml:space="preserve"> Y</w:t>
            </w:r>
            <w:r>
              <w:rPr>
                <w:rFonts w:ascii="Verdana" w:hAnsi="Verdana" w:cs="Arial"/>
                <w:sz w:val="20"/>
                <w:szCs w:val="20"/>
                <w:lang w:val="en-US"/>
              </w:rPr>
              <w:t>.</w:t>
            </w:r>
            <w:r w:rsidRPr="0090274E">
              <w:rPr>
                <w:rFonts w:ascii="Verdana" w:hAnsi="Verdana" w:cs="Arial"/>
                <w:sz w:val="20"/>
                <w:szCs w:val="20"/>
                <w:lang w:val="en-US"/>
              </w:rPr>
              <w:t>, Kupczyk</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Skolimowski</w:t>
            </w:r>
            <w:r>
              <w:rPr>
                <w:rFonts w:ascii="Verdana" w:hAnsi="Verdana" w:cs="Arial"/>
                <w:sz w:val="20"/>
                <w:szCs w:val="20"/>
                <w:lang w:val="en-US"/>
              </w:rPr>
              <w:t>,</w:t>
            </w:r>
            <w:r w:rsidRPr="0090274E">
              <w:rPr>
                <w:rFonts w:ascii="Verdana" w:hAnsi="Verdana" w:cs="Arial"/>
                <w:sz w:val="20"/>
                <w:szCs w:val="20"/>
                <w:lang w:val="en-US"/>
              </w:rPr>
              <w:t xml:space="preserve"> Ł</w:t>
            </w:r>
            <w:r>
              <w:rPr>
                <w:rFonts w:ascii="Verdana" w:hAnsi="Verdana" w:cs="Arial"/>
                <w:sz w:val="20"/>
                <w:szCs w:val="20"/>
                <w:lang w:val="en-US"/>
              </w:rPr>
              <w:t>.</w:t>
            </w:r>
            <w:r w:rsidRPr="0090274E">
              <w:rPr>
                <w:rFonts w:ascii="Verdana" w:hAnsi="Verdana" w:cs="Arial"/>
                <w:sz w:val="20"/>
                <w:szCs w:val="20"/>
                <w:lang w:val="en-US"/>
              </w:rPr>
              <w:t>, Kulus</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Del Giacco</w:t>
            </w:r>
            <w:r>
              <w:rPr>
                <w:rFonts w:ascii="Verdana" w:hAnsi="Verdana" w:cs="Arial"/>
                <w:sz w:val="20"/>
                <w:szCs w:val="20"/>
                <w:lang w:val="en-US"/>
              </w:rPr>
              <w:t>,</w:t>
            </w:r>
            <w:r w:rsidRPr="0090274E">
              <w:rPr>
                <w:rFonts w:ascii="Verdana" w:hAnsi="Verdana" w:cs="Arial"/>
                <w:sz w:val="20"/>
                <w:szCs w:val="20"/>
                <w:lang w:val="en-US"/>
              </w:rPr>
              <w:t xml:space="preserve"> S</w:t>
            </w:r>
            <w:r>
              <w:rPr>
                <w:rFonts w:ascii="Verdana" w:hAnsi="Verdana" w:cs="Arial"/>
                <w:sz w:val="20"/>
                <w:szCs w:val="20"/>
                <w:lang w:val="en-US"/>
              </w:rPr>
              <w:t>.</w:t>
            </w:r>
            <w:r w:rsidRPr="0090274E">
              <w:rPr>
                <w:rFonts w:ascii="Verdana" w:hAnsi="Verdana" w:cs="Arial"/>
                <w:sz w:val="20"/>
                <w:szCs w:val="20"/>
                <w:lang w:val="en-US"/>
              </w:rPr>
              <w:t>, Ollert</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Garcia-Aymerich</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w:t>
            </w:r>
            <w:r w:rsidRPr="0090274E">
              <w:rPr>
                <w:rFonts w:ascii="Verdana" w:hAnsi="Verdana" w:cs="Arial"/>
                <w:sz w:val="20"/>
                <w:szCs w:val="20"/>
                <w:lang w:val="en-US"/>
              </w:rPr>
              <w:t>, Robalo Cordeiro</w:t>
            </w:r>
            <w:r>
              <w:rPr>
                <w:rFonts w:ascii="Verdana" w:hAnsi="Verdana" w:cs="Arial"/>
                <w:sz w:val="20"/>
                <w:szCs w:val="20"/>
                <w:lang w:val="en-US"/>
              </w:rPr>
              <w:t>,</w:t>
            </w:r>
            <w:r w:rsidRPr="0090274E">
              <w:rPr>
                <w:rFonts w:ascii="Verdana" w:hAnsi="Verdana" w:cs="Arial"/>
                <w:sz w:val="20"/>
                <w:szCs w:val="20"/>
                <w:lang w:val="en-US"/>
              </w:rPr>
              <w:t xml:space="preserve"> C</w:t>
            </w:r>
            <w:r>
              <w:rPr>
                <w:rFonts w:ascii="Verdana" w:hAnsi="Verdana" w:cs="Arial"/>
                <w:sz w:val="20"/>
                <w:szCs w:val="20"/>
                <w:lang w:val="en-US"/>
              </w:rPr>
              <w:t>.</w:t>
            </w:r>
            <w:r w:rsidRPr="0090274E">
              <w:rPr>
                <w:rFonts w:ascii="Verdana" w:hAnsi="Verdana" w:cs="Arial"/>
                <w:sz w:val="20"/>
                <w:szCs w:val="20"/>
                <w:lang w:val="en-US"/>
              </w:rPr>
              <w:t>, Yorgancioglu</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Schlapbach</w:t>
            </w:r>
            <w:r>
              <w:rPr>
                <w:rFonts w:ascii="Verdana" w:hAnsi="Verdana" w:cs="Arial"/>
                <w:sz w:val="20"/>
                <w:szCs w:val="20"/>
                <w:lang w:val="en-US"/>
              </w:rPr>
              <w:t>,</w:t>
            </w:r>
            <w:r w:rsidRPr="0090274E">
              <w:rPr>
                <w:rFonts w:ascii="Verdana" w:hAnsi="Verdana" w:cs="Arial"/>
                <w:sz w:val="20"/>
                <w:szCs w:val="20"/>
                <w:lang w:val="en-US"/>
              </w:rPr>
              <w:t xml:space="preserve"> C</w:t>
            </w:r>
            <w:r>
              <w:rPr>
                <w:rFonts w:ascii="Verdana" w:hAnsi="Verdana" w:cs="Arial"/>
                <w:sz w:val="20"/>
                <w:szCs w:val="20"/>
                <w:lang w:val="en-US"/>
              </w:rPr>
              <w:t>.</w:t>
            </w:r>
            <w:r w:rsidRPr="0090274E">
              <w:rPr>
                <w:rFonts w:ascii="Verdana" w:hAnsi="Verdana" w:cs="Arial"/>
                <w:sz w:val="20"/>
                <w:szCs w:val="20"/>
                <w:lang w:val="en-US"/>
              </w:rPr>
              <w:t>, Amaral</w:t>
            </w:r>
            <w:r>
              <w:rPr>
                <w:rFonts w:ascii="Verdana" w:hAnsi="Verdana" w:cs="Arial"/>
                <w:sz w:val="20"/>
                <w:szCs w:val="20"/>
                <w:lang w:val="en-US"/>
              </w:rPr>
              <w:t>,</w:t>
            </w:r>
            <w:r w:rsidRPr="0090274E">
              <w:rPr>
                <w:rFonts w:ascii="Verdana" w:hAnsi="Verdana" w:cs="Arial"/>
                <w:sz w:val="20"/>
                <w:szCs w:val="20"/>
                <w:lang w:val="en-US"/>
              </w:rPr>
              <w:t xml:space="preserve"> R</w:t>
            </w:r>
            <w:r>
              <w:rPr>
                <w:rFonts w:ascii="Verdana" w:hAnsi="Verdana" w:cs="Arial"/>
                <w:sz w:val="20"/>
                <w:szCs w:val="20"/>
                <w:lang w:val="en-US"/>
              </w:rPr>
              <w:t>.</w:t>
            </w:r>
            <w:r w:rsidRPr="0090274E">
              <w:rPr>
                <w:rFonts w:ascii="Verdana" w:hAnsi="Verdana" w:cs="Arial"/>
                <w:sz w:val="20"/>
                <w:szCs w:val="20"/>
                <w:lang w:val="en-US"/>
              </w:rPr>
              <w:t>, Bonaglia</w:t>
            </w:r>
            <w:r>
              <w:rPr>
                <w:rFonts w:ascii="Verdana" w:hAnsi="Verdana" w:cs="Arial"/>
                <w:sz w:val="20"/>
                <w:szCs w:val="20"/>
                <w:lang w:val="en-US"/>
              </w:rPr>
              <w:t>,</w:t>
            </w:r>
            <w:r w:rsidRPr="0090274E">
              <w:rPr>
                <w:rFonts w:ascii="Verdana" w:hAnsi="Verdana" w:cs="Arial"/>
                <w:sz w:val="20"/>
                <w:szCs w:val="20"/>
                <w:lang w:val="en-US"/>
              </w:rPr>
              <w:t xml:space="preserve"> C</w:t>
            </w:r>
            <w:r>
              <w:rPr>
                <w:rFonts w:ascii="Verdana" w:hAnsi="Verdana" w:cs="Arial"/>
                <w:sz w:val="20"/>
                <w:szCs w:val="20"/>
                <w:lang w:val="en-US"/>
              </w:rPr>
              <w:t>.</w:t>
            </w:r>
            <w:r w:rsidRPr="0090274E">
              <w:rPr>
                <w:rFonts w:ascii="Verdana" w:hAnsi="Verdana" w:cs="Arial"/>
                <w:sz w:val="20"/>
                <w:szCs w:val="20"/>
                <w:lang w:val="en-US"/>
              </w:rPr>
              <w:t>, Bossé</w:t>
            </w:r>
            <w:r>
              <w:rPr>
                <w:rFonts w:ascii="Verdana" w:hAnsi="Verdana" w:cs="Arial"/>
                <w:sz w:val="20"/>
                <w:szCs w:val="20"/>
                <w:lang w:val="en-US"/>
              </w:rPr>
              <w:t>,</w:t>
            </w:r>
            <w:r w:rsidRPr="0090274E">
              <w:rPr>
                <w:rFonts w:ascii="Verdana" w:hAnsi="Verdana" w:cs="Arial"/>
                <w:sz w:val="20"/>
                <w:szCs w:val="20"/>
                <w:lang w:val="en-US"/>
              </w:rPr>
              <w:t xml:space="preserve"> I</w:t>
            </w:r>
            <w:r>
              <w:rPr>
                <w:rFonts w:ascii="Verdana" w:hAnsi="Verdana" w:cs="Arial"/>
                <w:sz w:val="20"/>
                <w:szCs w:val="20"/>
                <w:lang w:val="en-US"/>
              </w:rPr>
              <w:t>.</w:t>
            </w:r>
            <w:r w:rsidRPr="0090274E">
              <w:rPr>
                <w:rFonts w:ascii="Verdana" w:hAnsi="Verdana" w:cs="Arial"/>
                <w:sz w:val="20"/>
                <w:szCs w:val="20"/>
                <w:lang w:val="en-US"/>
              </w:rPr>
              <w:t>, Buquicchio</w:t>
            </w:r>
            <w:r>
              <w:rPr>
                <w:rFonts w:ascii="Verdana" w:hAnsi="Verdana" w:cs="Arial"/>
                <w:sz w:val="20"/>
                <w:szCs w:val="20"/>
                <w:lang w:val="en-US"/>
              </w:rPr>
              <w:t>,</w:t>
            </w:r>
            <w:r w:rsidRPr="0090274E">
              <w:rPr>
                <w:rFonts w:ascii="Verdana" w:hAnsi="Verdana" w:cs="Arial"/>
                <w:sz w:val="20"/>
                <w:szCs w:val="20"/>
                <w:lang w:val="en-US"/>
              </w:rPr>
              <w:t xml:space="preserve"> R</w:t>
            </w:r>
            <w:r>
              <w:rPr>
                <w:rFonts w:ascii="Verdana" w:hAnsi="Verdana" w:cs="Arial"/>
                <w:sz w:val="20"/>
                <w:szCs w:val="20"/>
                <w:lang w:val="en-US"/>
              </w:rPr>
              <w:t>.</w:t>
            </w:r>
            <w:r w:rsidRPr="0090274E">
              <w:rPr>
                <w:rFonts w:ascii="Verdana" w:hAnsi="Verdana" w:cs="Arial"/>
                <w:sz w:val="20"/>
                <w:szCs w:val="20"/>
                <w:lang w:val="en-US"/>
              </w:rPr>
              <w:t>, Christou</w:t>
            </w:r>
            <w:r>
              <w:rPr>
                <w:rFonts w:ascii="Verdana" w:hAnsi="Verdana" w:cs="Arial"/>
                <w:sz w:val="20"/>
                <w:szCs w:val="20"/>
                <w:lang w:val="en-US"/>
              </w:rPr>
              <w:t>,</w:t>
            </w:r>
            <w:r w:rsidRPr="0090274E">
              <w:rPr>
                <w:rFonts w:ascii="Verdana" w:hAnsi="Verdana" w:cs="Arial"/>
                <w:sz w:val="20"/>
                <w:szCs w:val="20"/>
                <w:lang w:val="en-US"/>
              </w:rPr>
              <w:t xml:space="preserve"> D</w:t>
            </w:r>
            <w:r>
              <w:rPr>
                <w:rFonts w:ascii="Verdana" w:hAnsi="Verdana" w:cs="Arial"/>
                <w:sz w:val="20"/>
                <w:szCs w:val="20"/>
                <w:lang w:val="en-US"/>
              </w:rPr>
              <w:t>.</w:t>
            </w:r>
            <w:r w:rsidRPr="0090274E">
              <w:rPr>
                <w:rFonts w:ascii="Verdana" w:hAnsi="Verdana" w:cs="Arial"/>
                <w:sz w:val="20"/>
                <w:szCs w:val="20"/>
                <w:lang w:val="en-US"/>
              </w:rPr>
              <w:t>, Fedoruk</w:t>
            </w:r>
            <w:r>
              <w:rPr>
                <w:rFonts w:ascii="Verdana" w:hAnsi="Verdana" w:cs="Arial"/>
                <w:sz w:val="20"/>
                <w:szCs w:val="20"/>
                <w:lang w:val="en-US"/>
              </w:rPr>
              <w:t>,</w:t>
            </w:r>
            <w:r w:rsidRPr="0090274E">
              <w:rPr>
                <w:rFonts w:ascii="Verdana" w:hAnsi="Verdana" w:cs="Arial"/>
                <w:sz w:val="20"/>
                <w:szCs w:val="20"/>
                <w:lang w:val="en-US"/>
              </w:rPr>
              <w:t xml:space="preserve"> G</w:t>
            </w:r>
            <w:r>
              <w:rPr>
                <w:rFonts w:ascii="Verdana" w:hAnsi="Verdana" w:cs="Arial"/>
                <w:sz w:val="20"/>
                <w:szCs w:val="20"/>
                <w:lang w:val="en-US"/>
              </w:rPr>
              <w:t>.</w:t>
            </w:r>
            <w:r w:rsidRPr="0090274E">
              <w:rPr>
                <w:rFonts w:ascii="Verdana" w:hAnsi="Verdana" w:cs="Arial"/>
                <w:sz w:val="20"/>
                <w:szCs w:val="20"/>
                <w:lang w:val="en-US"/>
              </w:rPr>
              <w:t>, Fontanesi</w:t>
            </w:r>
            <w:r>
              <w:rPr>
                <w:rFonts w:ascii="Verdana" w:hAnsi="Verdana" w:cs="Arial"/>
                <w:sz w:val="20"/>
                <w:szCs w:val="20"/>
                <w:lang w:val="en-US"/>
              </w:rPr>
              <w:t>,</w:t>
            </w:r>
            <w:r w:rsidRPr="0090274E">
              <w:rPr>
                <w:rFonts w:ascii="Verdana" w:hAnsi="Verdana" w:cs="Arial"/>
                <w:sz w:val="20"/>
                <w:szCs w:val="20"/>
                <w:lang w:val="en-US"/>
              </w:rPr>
              <w:t xml:space="preserve"> P</w:t>
            </w:r>
            <w:r>
              <w:rPr>
                <w:rFonts w:ascii="Verdana" w:hAnsi="Verdana" w:cs="Arial"/>
                <w:sz w:val="20"/>
                <w:szCs w:val="20"/>
                <w:lang w:val="en-US"/>
              </w:rPr>
              <w:t>.</w:t>
            </w:r>
            <w:r w:rsidRPr="0090274E">
              <w:rPr>
                <w:rFonts w:ascii="Verdana" w:hAnsi="Verdana" w:cs="Arial"/>
                <w:sz w:val="20"/>
                <w:szCs w:val="20"/>
                <w:lang w:val="en-US"/>
              </w:rPr>
              <w:t>, Gemicioglu</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Giuliano</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 xml:space="preserve">. </w:t>
            </w:r>
            <w:r w:rsidRPr="0090274E">
              <w:rPr>
                <w:rFonts w:ascii="Verdana" w:hAnsi="Verdana" w:cs="Arial"/>
                <w:sz w:val="20"/>
                <w:szCs w:val="20"/>
                <w:lang w:val="en-US"/>
              </w:rPr>
              <w:t>F</w:t>
            </w:r>
            <w:r>
              <w:rPr>
                <w:rFonts w:ascii="Verdana" w:hAnsi="Verdana" w:cs="Arial"/>
                <w:sz w:val="20"/>
                <w:szCs w:val="20"/>
                <w:lang w:val="en-US"/>
              </w:rPr>
              <w:t xml:space="preserve">. </w:t>
            </w:r>
            <w:r w:rsidRPr="0090274E">
              <w:rPr>
                <w:rFonts w:ascii="Verdana" w:hAnsi="Verdana" w:cs="Arial"/>
                <w:sz w:val="20"/>
                <w:szCs w:val="20"/>
                <w:lang w:val="en-US"/>
              </w:rPr>
              <w:t>M</w:t>
            </w:r>
            <w:r>
              <w:rPr>
                <w:rFonts w:ascii="Verdana" w:hAnsi="Verdana" w:cs="Arial"/>
                <w:sz w:val="20"/>
                <w:szCs w:val="20"/>
                <w:lang w:val="en-US"/>
              </w:rPr>
              <w:t>.</w:t>
            </w:r>
            <w:r w:rsidRPr="0090274E">
              <w:rPr>
                <w:rFonts w:ascii="Verdana" w:hAnsi="Verdana" w:cs="Arial"/>
                <w:sz w:val="20"/>
                <w:szCs w:val="20"/>
                <w:lang w:val="en-US"/>
              </w:rPr>
              <w:t>, Lepore</w:t>
            </w:r>
            <w:r>
              <w:rPr>
                <w:rFonts w:ascii="Verdana" w:hAnsi="Verdana" w:cs="Arial"/>
                <w:sz w:val="20"/>
                <w:szCs w:val="20"/>
                <w:lang w:val="en-US"/>
              </w:rPr>
              <w:t>,</w:t>
            </w:r>
            <w:r w:rsidRPr="0090274E">
              <w:rPr>
                <w:rFonts w:ascii="Verdana" w:hAnsi="Verdana" w:cs="Arial"/>
                <w:sz w:val="20"/>
                <w:szCs w:val="20"/>
                <w:lang w:val="en-US"/>
              </w:rPr>
              <w:t xml:space="preserve"> P</w:t>
            </w:r>
            <w:r>
              <w:rPr>
                <w:rFonts w:ascii="Verdana" w:hAnsi="Verdana" w:cs="Arial"/>
                <w:sz w:val="20"/>
                <w:szCs w:val="20"/>
                <w:lang w:val="en-US"/>
              </w:rPr>
              <w:t>.</w:t>
            </w:r>
            <w:r w:rsidRPr="0090274E">
              <w:rPr>
                <w:rFonts w:ascii="Verdana" w:hAnsi="Verdana" w:cs="Arial"/>
                <w:sz w:val="20"/>
                <w:szCs w:val="20"/>
                <w:lang w:val="en-US"/>
              </w:rPr>
              <w:t>, Nakonechna</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Neisinger</w:t>
            </w:r>
            <w:r>
              <w:rPr>
                <w:rFonts w:ascii="Verdana" w:hAnsi="Verdana" w:cs="Arial"/>
                <w:sz w:val="20"/>
                <w:szCs w:val="20"/>
                <w:lang w:val="en-US"/>
              </w:rPr>
              <w:t>,</w:t>
            </w:r>
            <w:r w:rsidRPr="0090274E">
              <w:rPr>
                <w:rFonts w:ascii="Verdana" w:hAnsi="Verdana" w:cs="Arial"/>
                <w:sz w:val="20"/>
                <w:szCs w:val="20"/>
                <w:lang w:val="en-US"/>
              </w:rPr>
              <w:t xml:space="preserve"> S</w:t>
            </w:r>
            <w:r>
              <w:rPr>
                <w:rFonts w:ascii="Verdana" w:hAnsi="Verdana" w:cs="Arial"/>
                <w:sz w:val="20"/>
                <w:szCs w:val="20"/>
                <w:lang w:val="en-US"/>
              </w:rPr>
              <w:t>.</w:t>
            </w:r>
            <w:r w:rsidRPr="0090274E">
              <w:rPr>
                <w:rFonts w:ascii="Verdana" w:hAnsi="Verdana" w:cs="Arial"/>
                <w:sz w:val="20"/>
                <w:szCs w:val="20"/>
                <w:lang w:val="en-US"/>
              </w:rPr>
              <w:t>, Pereira</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 xml:space="preserve">. </w:t>
            </w:r>
            <w:r w:rsidRPr="0090274E">
              <w:rPr>
                <w:rFonts w:ascii="Verdana" w:hAnsi="Verdana" w:cs="Arial"/>
                <w:sz w:val="20"/>
                <w:szCs w:val="20"/>
                <w:lang w:val="en-US"/>
              </w:rPr>
              <w:t>M</w:t>
            </w:r>
            <w:r>
              <w:rPr>
                <w:rFonts w:ascii="Verdana" w:hAnsi="Verdana" w:cs="Arial"/>
                <w:sz w:val="20"/>
                <w:szCs w:val="20"/>
                <w:lang w:val="en-US"/>
              </w:rPr>
              <w:t>.</w:t>
            </w:r>
            <w:r w:rsidRPr="0090274E">
              <w:rPr>
                <w:rFonts w:ascii="Verdana" w:hAnsi="Verdana" w:cs="Arial"/>
                <w:sz w:val="20"/>
                <w:szCs w:val="20"/>
                <w:lang w:val="en-US"/>
              </w:rPr>
              <w:t>, Ramanauskaite</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Raciborski</w:t>
            </w:r>
            <w:r>
              <w:rPr>
                <w:rFonts w:ascii="Verdana" w:hAnsi="Verdana" w:cs="Arial"/>
                <w:sz w:val="20"/>
                <w:szCs w:val="20"/>
                <w:lang w:val="en-US"/>
              </w:rPr>
              <w:t>,</w:t>
            </w:r>
            <w:r w:rsidRPr="0090274E">
              <w:rPr>
                <w:rFonts w:ascii="Verdana" w:hAnsi="Verdana" w:cs="Arial"/>
                <w:sz w:val="20"/>
                <w:szCs w:val="20"/>
                <w:lang w:val="en-US"/>
              </w:rPr>
              <w:t xml:space="preserve"> F</w:t>
            </w:r>
            <w:r>
              <w:rPr>
                <w:rFonts w:ascii="Verdana" w:hAnsi="Verdana" w:cs="Arial"/>
                <w:sz w:val="20"/>
                <w:szCs w:val="20"/>
                <w:lang w:val="en-US"/>
              </w:rPr>
              <w:t>.</w:t>
            </w:r>
            <w:r w:rsidRPr="0090274E">
              <w:rPr>
                <w:rFonts w:ascii="Verdana" w:hAnsi="Verdana" w:cs="Arial"/>
                <w:sz w:val="20"/>
                <w:szCs w:val="20"/>
                <w:lang w:val="en-US"/>
              </w:rPr>
              <w:t>, Sitkauskiene</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Sokhatska</w:t>
            </w:r>
            <w:r>
              <w:rPr>
                <w:rFonts w:ascii="Verdana" w:hAnsi="Verdana" w:cs="Arial"/>
                <w:sz w:val="20"/>
                <w:szCs w:val="20"/>
                <w:lang w:val="en-US"/>
              </w:rPr>
              <w:t>,</w:t>
            </w:r>
            <w:r w:rsidRPr="0090274E">
              <w:rPr>
                <w:rFonts w:ascii="Verdana" w:hAnsi="Verdana" w:cs="Arial"/>
                <w:sz w:val="20"/>
                <w:szCs w:val="20"/>
                <w:lang w:val="en-US"/>
              </w:rPr>
              <w:t xml:space="preserve"> O</w:t>
            </w:r>
            <w:r>
              <w:rPr>
                <w:rFonts w:ascii="Verdana" w:hAnsi="Verdana" w:cs="Arial"/>
                <w:sz w:val="20"/>
                <w:szCs w:val="20"/>
                <w:lang w:val="en-US"/>
              </w:rPr>
              <w:t>.</w:t>
            </w:r>
            <w:r w:rsidRPr="0090274E">
              <w:rPr>
                <w:rFonts w:ascii="Verdana" w:hAnsi="Verdana" w:cs="Arial"/>
                <w:sz w:val="20"/>
                <w:szCs w:val="20"/>
                <w:lang w:val="en-US"/>
              </w:rPr>
              <w:t>, Stepanenko</w:t>
            </w:r>
            <w:r>
              <w:rPr>
                <w:rFonts w:ascii="Verdana" w:hAnsi="Verdana" w:cs="Arial"/>
                <w:sz w:val="20"/>
                <w:szCs w:val="20"/>
                <w:lang w:val="en-US"/>
              </w:rPr>
              <w:t>,</w:t>
            </w:r>
            <w:r w:rsidRPr="0090274E">
              <w:rPr>
                <w:rFonts w:ascii="Verdana" w:hAnsi="Verdana" w:cs="Arial"/>
                <w:sz w:val="20"/>
                <w:szCs w:val="20"/>
                <w:lang w:val="en-US"/>
              </w:rPr>
              <w:t xml:space="preserve"> V</w:t>
            </w:r>
            <w:r>
              <w:rPr>
                <w:rFonts w:ascii="Verdana" w:hAnsi="Verdana" w:cs="Arial"/>
                <w:sz w:val="20"/>
                <w:szCs w:val="20"/>
                <w:lang w:val="en-US"/>
              </w:rPr>
              <w:t>.</w:t>
            </w:r>
            <w:r w:rsidRPr="0090274E">
              <w:rPr>
                <w:rFonts w:ascii="Verdana" w:hAnsi="Verdana" w:cs="Arial"/>
                <w:sz w:val="20"/>
                <w:szCs w:val="20"/>
                <w:lang w:val="en-US"/>
              </w:rPr>
              <w:t>, Stevanovic</w:t>
            </w:r>
            <w:r>
              <w:rPr>
                <w:rFonts w:ascii="Verdana" w:hAnsi="Verdana" w:cs="Arial"/>
                <w:sz w:val="20"/>
                <w:szCs w:val="20"/>
                <w:lang w:val="en-US"/>
              </w:rPr>
              <w:t>,</w:t>
            </w:r>
            <w:r w:rsidRPr="0090274E">
              <w:rPr>
                <w:rFonts w:ascii="Verdana" w:hAnsi="Verdana" w:cs="Arial"/>
                <w:sz w:val="20"/>
                <w:szCs w:val="20"/>
                <w:lang w:val="en-US"/>
              </w:rPr>
              <w:t xml:space="preserve"> K</w:t>
            </w:r>
            <w:r>
              <w:rPr>
                <w:rFonts w:ascii="Verdana" w:hAnsi="Verdana" w:cs="Arial"/>
                <w:sz w:val="20"/>
                <w:szCs w:val="20"/>
                <w:lang w:val="en-US"/>
              </w:rPr>
              <w:t>.</w:t>
            </w:r>
            <w:r w:rsidRPr="0090274E">
              <w:rPr>
                <w:rFonts w:ascii="Verdana" w:hAnsi="Verdana" w:cs="Arial"/>
                <w:sz w:val="20"/>
                <w:szCs w:val="20"/>
                <w:lang w:val="en-US"/>
              </w:rPr>
              <w:t>, Syzon</w:t>
            </w:r>
            <w:r>
              <w:rPr>
                <w:rFonts w:ascii="Verdana" w:hAnsi="Verdana" w:cs="Arial"/>
                <w:sz w:val="20"/>
                <w:szCs w:val="20"/>
                <w:lang w:val="en-US"/>
              </w:rPr>
              <w:t>,</w:t>
            </w:r>
            <w:r w:rsidRPr="0090274E">
              <w:rPr>
                <w:rFonts w:ascii="Verdana" w:hAnsi="Verdana" w:cs="Arial"/>
                <w:sz w:val="20"/>
                <w:szCs w:val="20"/>
                <w:lang w:val="en-US"/>
              </w:rPr>
              <w:t xml:space="preserve"> O</w:t>
            </w:r>
            <w:r>
              <w:rPr>
                <w:rFonts w:ascii="Verdana" w:hAnsi="Verdana" w:cs="Arial"/>
                <w:sz w:val="20"/>
                <w:szCs w:val="20"/>
                <w:lang w:val="en-US"/>
              </w:rPr>
              <w:t>.</w:t>
            </w:r>
            <w:r w:rsidRPr="0090274E">
              <w:rPr>
                <w:rFonts w:ascii="Verdana" w:hAnsi="Verdana" w:cs="Arial"/>
                <w:sz w:val="20"/>
                <w:szCs w:val="20"/>
                <w:lang w:val="en-US"/>
              </w:rPr>
              <w:t>, Kvedariene</w:t>
            </w:r>
            <w:r>
              <w:rPr>
                <w:rFonts w:ascii="Verdana" w:hAnsi="Verdana" w:cs="Arial"/>
                <w:sz w:val="20"/>
                <w:szCs w:val="20"/>
                <w:lang w:val="en-US"/>
              </w:rPr>
              <w:t>,</w:t>
            </w:r>
            <w:r w:rsidRPr="0090274E">
              <w:rPr>
                <w:rFonts w:ascii="Verdana" w:hAnsi="Verdana" w:cs="Arial"/>
                <w:sz w:val="20"/>
                <w:szCs w:val="20"/>
                <w:lang w:val="en-US"/>
              </w:rPr>
              <w:t xml:space="preserve"> V</w:t>
            </w:r>
            <w:r>
              <w:rPr>
                <w:rFonts w:ascii="Verdana" w:hAnsi="Verdana" w:cs="Arial"/>
                <w:sz w:val="20"/>
                <w:szCs w:val="20"/>
                <w:lang w:val="en-US"/>
              </w:rPr>
              <w:t>.</w:t>
            </w:r>
            <w:r w:rsidRPr="0090274E">
              <w:rPr>
                <w:rFonts w:ascii="Verdana" w:hAnsi="Verdana" w:cs="Arial"/>
                <w:sz w:val="20"/>
                <w:szCs w:val="20"/>
                <w:lang w:val="en-US"/>
              </w:rPr>
              <w:t>, de Vries</w:t>
            </w:r>
            <w:r>
              <w:rPr>
                <w:rFonts w:ascii="Verdana" w:hAnsi="Verdana" w:cs="Arial"/>
                <w:sz w:val="20"/>
                <w:szCs w:val="20"/>
                <w:lang w:val="en-US"/>
              </w:rPr>
              <w:t>,</w:t>
            </w:r>
            <w:r w:rsidRPr="0090274E">
              <w:rPr>
                <w:rFonts w:ascii="Verdana" w:hAnsi="Verdana" w:cs="Arial"/>
                <w:sz w:val="20"/>
                <w:szCs w:val="20"/>
                <w:lang w:val="en-US"/>
              </w:rPr>
              <w:t xml:space="preserve"> G</w:t>
            </w:r>
            <w:r>
              <w:rPr>
                <w:rFonts w:ascii="Verdana" w:hAnsi="Verdana" w:cs="Arial"/>
                <w:sz w:val="20"/>
                <w:szCs w:val="20"/>
                <w:lang w:val="en-US"/>
              </w:rPr>
              <w:t>.</w:t>
            </w:r>
            <w:r w:rsidRPr="0090274E">
              <w:rPr>
                <w:rFonts w:ascii="Verdana" w:hAnsi="Verdana" w:cs="Arial"/>
                <w:sz w:val="20"/>
                <w:szCs w:val="20"/>
                <w:lang w:val="en-US"/>
              </w:rPr>
              <w:t>, van Eerd</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Valiulis</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Fonseca</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 xml:space="preserve">. </w:t>
            </w:r>
            <w:r w:rsidRPr="0090274E">
              <w:rPr>
                <w:rFonts w:ascii="Verdana" w:hAnsi="Verdana" w:cs="Arial"/>
                <w:sz w:val="20"/>
                <w:szCs w:val="20"/>
                <w:lang w:val="en-US"/>
              </w:rPr>
              <w:t>A</w:t>
            </w:r>
            <w:r>
              <w:rPr>
                <w:rFonts w:ascii="Verdana" w:hAnsi="Verdana" w:cs="Arial"/>
                <w:sz w:val="20"/>
                <w:szCs w:val="20"/>
                <w:lang w:val="en-US"/>
              </w:rPr>
              <w:t>.</w:t>
            </w:r>
            <w:r w:rsidRPr="0090274E">
              <w:rPr>
                <w:rFonts w:ascii="Verdana" w:hAnsi="Verdana" w:cs="Arial"/>
                <w:sz w:val="20"/>
                <w:szCs w:val="20"/>
                <w:lang w:val="en-US"/>
              </w:rPr>
              <w:t>, Anto</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 xml:space="preserve">. </w:t>
            </w:r>
            <w:r w:rsidRPr="0090274E">
              <w:rPr>
                <w:rFonts w:ascii="Verdana" w:hAnsi="Verdana" w:cs="Arial"/>
                <w:sz w:val="20"/>
                <w:szCs w:val="20"/>
                <w:lang w:val="en-US"/>
              </w:rPr>
              <w:t>M</w:t>
            </w:r>
            <w:r>
              <w:rPr>
                <w:rFonts w:ascii="Verdana" w:hAnsi="Verdana" w:cs="Arial"/>
                <w:sz w:val="20"/>
                <w:szCs w:val="20"/>
                <w:lang w:val="en-US"/>
              </w:rPr>
              <w:t>.</w:t>
            </w:r>
            <w:r w:rsidRPr="0090274E">
              <w:rPr>
                <w:rFonts w:ascii="Verdana" w:hAnsi="Verdana" w:cs="Arial"/>
                <w:sz w:val="20"/>
                <w:szCs w:val="20"/>
                <w:lang w:val="en-US"/>
              </w:rPr>
              <w:t>, Haahtela</w:t>
            </w:r>
            <w:r>
              <w:rPr>
                <w:rFonts w:ascii="Verdana" w:hAnsi="Verdana" w:cs="Arial"/>
                <w:sz w:val="20"/>
                <w:szCs w:val="20"/>
                <w:lang w:val="en-US"/>
              </w:rPr>
              <w:t>,</w:t>
            </w:r>
            <w:r w:rsidRPr="0090274E">
              <w:rPr>
                <w:rFonts w:ascii="Verdana" w:hAnsi="Verdana" w:cs="Arial"/>
                <w:sz w:val="20"/>
                <w:szCs w:val="20"/>
                <w:lang w:val="en-US"/>
              </w:rPr>
              <w:t xml:space="preserve"> T</w:t>
            </w:r>
            <w:r>
              <w:rPr>
                <w:rFonts w:ascii="Verdana" w:hAnsi="Verdana" w:cs="Arial"/>
                <w:sz w:val="20"/>
                <w:szCs w:val="20"/>
                <w:lang w:val="en-US"/>
              </w:rPr>
              <w:t>.</w:t>
            </w:r>
            <w:r w:rsidRPr="0090274E">
              <w:rPr>
                <w:rFonts w:ascii="Verdana" w:hAnsi="Verdana" w:cs="Arial"/>
                <w:sz w:val="20"/>
                <w:szCs w:val="20"/>
                <w:lang w:val="en-US"/>
              </w:rPr>
              <w:t>, Schünemann</w:t>
            </w:r>
            <w:r>
              <w:rPr>
                <w:rFonts w:ascii="Verdana" w:hAnsi="Verdana" w:cs="Arial"/>
                <w:sz w:val="20"/>
                <w:szCs w:val="20"/>
                <w:lang w:val="en-US"/>
              </w:rPr>
              <w:t>,</w:t>
            </w:r>
            <w:r w:rsidRPr="0090274E">
              <w:rPr>
                <w:rFonts w:ascii="Verdana" w:hAnsi="Verdana" w:cs="Arial"/>
                <w:sz w:val="20"/>
                <w:szCs w:val="20"/>
                <w:lang w:val="en-US"/>
              </w:rPr>
              <w:t xml:space="preserve"> H</w:t>
            </w:r>
            <w:r>
              <w:rPr>
                <w:rFonts w:ascii="Verdana" w:hAnsi="Verdana" w:cs="Arial"/>
                <w:sz w:val="20"/>
                <w:szCs w:val="20"/>
                <w:lang w:val="en-US"/>
              </w:rPr>
              <w:t>.</w:t>
            </w:r>
            <w:r w:rsidRPr="0090274E">
              <w:rPr>
                <w:rFonts w:ascii="Verdana" w:hAnsi="Verdana" w:cs="Arial"/>
                <w:sz w:val="20"/>
                <w:szCs w:val="20"/>
                <w:lang w:val="en-US"/>
              </w:rPr>
              <w:t xml:space="preserve">, </w:t>
            </w:r>
            <w:r>
              <w:rPr>
                <w:rFonts w:ascii="Verdana" w:hAnsi="Verdana" w:cs="Arial"/>
                <w:sz w:val="20"/>
                <w:szCs w:val="20"/>
                <w:lang w:val="en-US"/>
              </w:rPr>
              <w:t xml:space="preserve">and </w:t>
            </w:r>
            <w:r w:rsidRPr="0090274E">
              <w:rPr>
                <w:rFonts w:ascii="Verdana" w:hAnsi="Verdana" w:cs="Arial"/>
                <w:sz w:val="20"/>
                <w:szCs w:val="20"/>
                <w:lang w:val="en-US"/>
              </w:rPr>
              <w:t>Zuberbier</w:t>
            </w:r>
            <w:r>
              <w:rPr>
                <w:rFonts w:ascii="Verdana" w:hAnsi="Verdana" w:cs="Arial"/>
                <w:sz w:val="20"/>
                <w:szCs w:val="20"/>
                <w:lang w:val="en-US"/>
              </w:rPr>
              <w:t>,</w:t>
            </w:r>
            <w:r w:rsidRPr="0090274E">
              <w:rPr>
                <w:rFonts w:ascii="Verdana" w:hAnsi="Verdana" w:cs="Arial"/>
                <w:sz w:val="20"/>
                <w:szCs w:val="20"/>
                <w:lang w:val="en-US"/>
              </w:rPr>
              <w:t xml:space="preserve"> T.</w:t>
            </w:r>
            <w:r>
              <w:rPr>
                <w:rFonts w:ascii="Verdana" w:hAnsi="Verdana" w:cs="Arial"/>
                <w:sz w:val="20"/>
                <w:szCs w:val="20"/>
                <w:lang w:val="en-US"/>
              </w:rPr>
              <w:t>:</w:t>
            </w:r>
            <w:r w:rsidRPr="0090274E">
              <w:rPr>
                <w:rFonts w:ascii="Verdana" w:hAnsi="Verdana" w:cs="Arial"/>
                <w:sz w:val="20"/>
                <w:szCs w:val="20"/>
                <w:lang w:val="en-US"/>
              </w:rPr>
              <w:t xml:space="preserve"> UCRAID (Ukrainian Citizen and refugee electronic support in Respiratory diseases, Allergy, Immunology and Dermatology) action plan</w:t>
            </w:r>
            <w:r>
              <w:rPr>
                <w:rFonts w:ascii="Verdana" w:hAnsi="Verdana" w:cs="Arial"/>
                <w:sz w:val="20"/>
                <w:szCs w:val="20"/>
                <w:lang w:val="en-US"/>
              </w:rPr>
              <w:t xml:space="preserve">. </w:t>
            </w:r>
            <w:r>
              <w:rPr>
                <w:rFonts w:ascii="Verdana" w:hAnsi="Verdana" w:cs="Arial"/>
                <w:i/>
                <w:sz w:val="20"/>
                <w:szCs w:val="20"/>
                <w:lang w:val="en-US"/>
              </w:rPr>
              <w:t>Allergy</w:t>
            </w:r>
            <w:r>
              <w:rPr>
                <w:rFonts w:ascii="Verdana" w:hAnsi="Verdana" w:cs="Arial"/>
                <w:sz w:val="20"/>
                <w:szCs w:val="20"/>
                <w:lang w:val="en-US"/>
              </w:rPr>
              <w:t xml:space="preserve"> 2023: 78; 2581-2595. </w:t>
            </w:r>
            <w:r>
              <w:rPr>
                <w:rFonts w:ascii="Verdana" w:hAnsi="Verdana" w:cs="Arial"/>
                <w:iCs/>
                <w:sz w:val="20"/>
                <w:szCs w:val="20"/>
                <w:lang w:val="en-US"/>
              </w:rPr>
              <w:t>IF: 12.</w:t>
            </w:r>
            <w:r w:rsidR="00870D57">
              <w:rPr>
                <w:rFonts w:ascii="Verdana" w:hAnsi="Verdana" w:cs="Arial"/>
                <w:iCs/>
                <w:sz w:val="20"/>
                <w:szCs w:val="20"/>
                <w:lang w:val="en-US"/>
              </w:rPr>
              <w:t>6</w:t>
            </w:r>
            <w:r>
              <w:rPr>
                <w:rFonts w:ascii="Verdana" w:hAnsi="Verdana" w:cs="Arial"/>
                <w:iCs/>
                <w:sz w:val="20"/>
                <w:szCs w:val="20"/>
                <w:lang w:val="en-US"/>
              </w:rPr>
              <w:t>0</w:t>
            </w:r>
          </w:p>
        </w:tc>
      </w:tr>
      <w:tr w:rsidR="000A3CBF" w:rsidRPr="00B86D9F" w:rsidDel="00AB10DE" w14:paraId="0D885D25" w14:textId="77777777" w:rsidTr="00D24651">
        <w:tc>
          <w:tcPr>
            <w:tcW w:w="709" w:type="dxa"/>
            <w:shd w:val="clear" w:color="auto" w:fill="auto"/>
          </w:tcPr>
          <w:p w14:paraId="26D5FED3" w14:textId="56EC426F" w:rsidR="000A3CBF" w:rsidRPr="00730EF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200.</w:t>
            </w:r>
          </w:p>
        </w:tc>
        <w:tc>
          <w:tcPr>
            <w:tcW w:w="8930" w:type="dxa"/>
            <w:shd w:val="clear" w:color="auto" w:fill="auto"/>
          </w:tcPr>
          <w:p w14:paraId="7A9DA9CF" w14:textId="545BEC50" w:rsidR="000A3CBF" w:rsidRPr="00730EFF" w:rsidRDefault="000A3CBF" w:rsidP="000A3CBF">
            <w:pPr>
              <w:pStyle w:val="NurText"/>
              <w:spacing w:before="120"/>
              <w:ind w:right="321"/>
              <w:jc w:val="both"/>
              <w:rPr>
                <w:rFonts w:ascii="Verdana" w:hAnsi="Verdana" w:cs="Arial"/>
                <w:sz w:val="20"/>
                <w:szCs w:val="20"/>
                <w:lang w:val="en-US"/>
              </w:rPr>
            </w:pPr>
            <w:r w:rsidRPr="00730EFF">
              <w:rPr>
                <w:rFonts w:ascii="Verdana" w:hAnsi="Verdana" w:cs="Arial"/>
                <w:b/>
                <w:sz w:val="20"/>
                <w:szCs w:val="20"/>
                <w:lang w:val="en-US"/>
              </w:rPr>
              <w:t>Maurer, M.</w:t>
            </w:r>
            <w:r w:rsidRPr="00730EFF">
              <w:rPr>
                <w:rFonts w:ascii="Verdana" w:hAnsi="Verdana" w:cs="Arial"/>
                <w:sz w:val="20"/>
                <w:szCs w:val="20"/>
                <w:vertAlign w:val="superscript"/>
                <w:lang w:val="en-US"/>
              </w:rPr>
              <w:t>+</w:t>
            </w:r>
            <w:r w:rsidRPr="00730EFF">
              <w:rPr>
                <w:rFonts w:ascii="Verdana" w:hAnsi="Verdana" w:cs="Arial"/>
                <w:sz w:val="20"/>
                <w:szCs w:val="20"/>
                <w:lang w:val="en-US"/>
              </w:rPr>
              <w:t>, Buttgereit, T., Ma</w:t>
            </w:r>
            <w:r w:rsidRPr="00D43311">
              <w:rPr>
                <w:rFonts w:ascii="Verdana" w:hAnsi="Verdana" w:cs="Arial"/>
                <w:sz w:val="20"/>
                <w:szCs w:val="20"/>
                <w:lang w:val="en-US"/>
              </w:rPr>
              <w:t>gerl, M., Schön, K., Balla, Z., and Farkas, H</w:t>
            </w:r>
            <w:r w:rsidRPr="00730EFF">
              <w:rPr>
                <w:rFonts w:ascii="Verdana" w:hAnsi="Verdana" w:cs="Arial"/>
                <w:sz w:val="20"/>
                <w:szCs w:val="20"/>
                <w:lang w:val="en-US"/>
              </w:rPr>
              <w:t xml:space="preserve">.: </w:t>
            </w:r>
            <w:r w:rsidRPr="00D43311">
              <w:rPr>
                <w:rFonts w:ascii="Verdana" w:hAnsi="Verdana" w:cs="Arial"/>
                <w:sz w:val="20"/>
                <w:szCs w:val="20"/>
                <w:lang w:val="en-US"/>
              </w:rPr>
              <w:t>Patient-physician interactions i</w:t>
            </w:r>
            <w:r>
              <w:rPr>
                <w:rFonts w:ascii="Verdana" w:hAnsi="Verdana" w:cs="Arial"/>
                <w:sz w:val="20"/>
                <w:szCs w:val="20"/>
                <w:lang w:val="en-US"/>
              </w:rPr>
              <w:t xml:space="preserve">n hereditary angioedema – key learnings from the coronavirus disease 2019 pandemic.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i/>
                <w:sz w:val="20"/>
                <w:szCs w:val="20"/>
                <w:lang w:val="en-US"/>
              </w:rPr>
              <w:t xml:space="preserve"> </w:t>
            </w:r>
            <w:r>
              <w:rPr>
                <w:rFonts w:ascii="Verdana" w:hAnsi="Verdana" w:cs="Arial"/>
                <w:sz w:val="20"/>
                <w:szCs w:val="20"/>
                <w:lang w:val="en-US"/>
              </w:rPr>
              <w:t>13; e12300</w:t>
            </w:r>
            <w:r w:rsidRPr="00730570">
              <w:rPr>
                <w:rFonts w:ascii="Verdana" w:hAnsi="Verdana" w:cs="Arial"/>
                <w:sz w:val="20"/>
                <w:szCs w:val="20"/>
                <w:lang w:val="en-US"/>
              </w:rPr>
              <w:t xml:space="preserve">. </w:t>
            </w:r>
            <w:r>
              <w:rPr>
                <w:rFonts w:ascii="Verdana" w:hAnsi="Verdana"/>
                <w:sz w:val="20"/>
                <w:szCs w:val="20"/>
                <w:lang w:val="en-US"/>
              </w:rPr>
              <w:t>IF: 4.</w:t>
            </w:r>
            <w:r w:rsidR="00870D57">
              <w:rPr>
                <w:rFonts w:ascii="Verdana" w:hAnsi="Verdana"/>
                <w:sz w:val="20"/>
                <w:szCs w:val="20"/>
                <w:lang w:val="en-US"/>
              </w:rPr>
              <w:t>6</w:t>
            </w:r>
            <w:r>
              <w:rPr>
                <w:rFonts w:ascii="Verdana" w:hAnsi="Verdana"/>
                <w:sz w:val="20"/>
                <w:szCs w:val="20"/>
                <w:lang w:val="en-US"/>
              </w:rPr>
              <w:t>0</w:t>
            </w:r>
          </w:p>
        </w:tc>
      </w:tr>
      <w:tr w:rsidR="000A3CBF" w:rsidRPr="00207A2C" w:rsidDel="00AB10DE" w14:paraId="197462F9" w14:textId="77777777" w:rsidTr="00D24651">
        <w:tc>
          <w:tcPr>
            <w:tcW w:w="709" w:type="dxa"/>
            <w:shd w:val="clear" w:color="auto" w:fill="auto"/>
          </w:tcPr>
          <w:p w14:paraId="2B6812DB" w14:textId="495C3589"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199.</w:t>
            </w:r>
          </w:p>
        </w:tc>
        <w:tc>
          <w:tcPr>
            <w:tcW w:w="8930" w:type="dxa"/>
            <w:shd w:val="clear" w:color="auto" w:fill="auto"/>
          </w:tcPr>
          <w:p w14:paraId="52A83133" w14:textId="53866C61" w:rsidR="000A3CBF" w:rsidRPr="00207A2C" w:rsidRDefault="000A3CBF" w:rsidP="000A3CBF">
            <w:pPr>
              <w:pStyle w:val="NurText"/>
              <w:spacing w:before="120"/>
              <w:ind w:right="321"/>
              <w:jc w:val="both"/>
              <w:rPr>
                <w:rFonts w:ascii="Verdana" w:hAnsi="Verdana" w:cs="Arial"/>
                <w:sz w:val="20"/>
                <w:szCs w:val="20"/>
                <w:lang w:val="en-US"/>
              </w:rPr>
            </w:pPr>
            <w:r w:rsidRPr="00856AF4">
              <w:rPr>
                <w:rFonts w:ascii="Verdana" w:hAnsi="Verdana" w:cs="Arial"/>
                <w:b/>
                <w:sz w:val="20"/>
                <w:szCs w:val="20"/>
                <w:lang w:val="en-US"/>
              </w:rPr>
              <w:t>Maurer, M.</w:t>
            </w:r>
            <w:r w:rsidRPr="00856AF4">
              <w:rPr>
                <w:rFonts w:ascii="Verdana" w:hAnsi="Verdana" w:cs="Arial"/>
                <w:sz w:val="20"/>
                <w:szCs w:val="20"/>
                <w:lang w:val="en-US"/>
              </w:rPr>
              <w:t>, Kolkhir, P., Moñino-Romero, S., and Metz, M.: The crucial role of IgE as a predictor of</w:t>
            </w:r>
            <w:r w:rsidRPr="00647D70">
              <w:rPr>
                <w:rFonts w:ascii="Verdana" w:hAnsi="Verdana" w:cs="Arial"/>
                <w:sz w:val="20"/>
                <w:szCs w:val="20"/>
                <w:lang w:val="en-US"/>
              </w:rPr>
              <w:t xml:space="preserve"> treatment response to omalizumab in chronic spontaneous urticaria. </w:t>
            </w:r>
            <w:r w:rsidRPr="00A14959">
              <w:rPr>
                <w:rFonts w:ascii="Verdana" w:hAnsi="Verdana" w:cs="Arial"/>
                <w:i/>
                <w:sz w:val="20"/>
                <w:szCs w:val="20"/>
                <w:lang w:val="en-US"/>
              </w:rPr>
              <w:t>J. Allergy Clin. Immunol. Pract</w:t>
            </w:r>
            <w:r w:rsidRPr="00A14959">
              <w:rPr>
                <w:rFonts w:ascii="Verdana" w:hAnsi="Verdana" w:cs="Arial"/>
                <w:sz w:val="20"/>
                <w:szCs w:val="20"/>
                <w:lang w:val="en-US"/>
              </w:rPr>
              <w:t>. 2023:</w:t>
            </w:r>
            <w:r>
              <w:rPr>
                <w:rFonts w:ascii="Verdana" w:hAnsi="Verdana" w:cs="Arial"/>
                <w:i/>
                <w:sz w:val="20"/>
                <w:szCs w:val="20"/>
                <w:lang w:val="en-US"/>
              </w:rPr>
              <w:t xml:space="preserve"> 11; 2390-2391</w:t>
            </w:r>
            <w:r w:rsidRPr="00A14959">
              <w:rPr>
                <w:rFonts w:ascii="Verdana" w:hAnsi="Verdana" w:cs="Arial"/>
                <w:sz w:val="20"/>
                <w:szCs w:val="20"/>
                <w:lang w:val="en-US"/>
              </w:rPr>
              <w:t xml:space="preserve">. IF: </w:t>
            </w:r>
            <w:r w:rsidR="00870D57">
              <w:rPr>
                <w:rFonts w:ascii="Verdana" w:hAnsi="Verdana" w:cs="Arial"/>
                <w:sz w:val="20"/>
                <w:szCs w:val="20"/>
                <w:lang w:val="en-US"/>
              </w:rPr>
              <w:t>8.2</w:t>
            </w:r>
            <w:r w:rsidRPr="00A14959">
              <w:rPr>
                <w:rFonts w:ascii="Verdana" w:hAnsi="Verdana" w:cs="Arial"/>
                <w:sz w:val="20"/>
                <w:szCs w:val="20"/>
                <w:lang w:val="en-US"/>
              </w:rPr>
              <w:t>0</w:t>
            </w:r>
          </w:p>
        </w:tc>
      </w:tr>
      <w:tr w:rsidR="000A3CBF" w:rsidRPr="00F3787F" w:rsidDel="00AB10DE" w14:paraId="2D472954" w14:textId="77777777" w:rsidTr="00D24651">
        <w:tc>
          <w:tcPr>
            <w:tcW w:w="709" w:type="dxa"/>
            <w:shd w:val="clear" w:color="auto" w:fill="auto"/>
          </w:tcPr>
          <w:p w14:paraId="38125BC3" w14:textId="1A836D6E"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198.</w:t>
            </w:r>
          </w:p>
        </w:tc>
        <w:tc>
          <w:tcPr>
            <w:tcW w:w="8930" w:type="dxa"/>
            <w:shd w:val="clear" w:color="auto" w:fill="auto"/>
          </w:tcPr>
          <w:p w14:paraId="33570AD4" w14:textId="14A40D19" w:rsidR="000A3CBF" w:rsidRPr="005B138A" w:rsidRDefault="000A3CBF" w:rsidP="000A3CBF">
            <w:pPr>
              <w:pStyle w:val="NurText"/>
              <w:spacing w:before="120"/>
              <w:ind w:right="321"/>
              <w:jc w:val="both"/>
              <w:rPr>
                <w:rFonts w:ascii="Verdana" w:hAnsi="Verdana" w:cs="Arial"/>
                <w:sz w:val="20"/>
                <w:szCs w:val="20"/>
                <w:lang w:val="en-US"/>
              </w:rPr>
            </w:pPr>
            <w:r w:rsidRPr="004957BC" w:rsidDel="005E6B5E">
              <w:rPr>
                <w:rFonts w:ascii="Verdana" w:hAnsi="Verdana" w:cs="Arial"/>
                <w:sz w:val="20"/>
                <w:szCs w:val="20"/>
                <w:lang w:val="en-US"/>
              </w:rPr>
              <w:t>Kolkhir</w:t>
            </w:r>
            <w:r w:rsidDel="005E6B5E">
              <w:rPr>
                <w:rFonts w:ascii="Verdana" w:hAnsi="Verdana" w:cs="Arial"/>
                <w:sz w:val="20"/>
                <w:szCs w:val="20"/>
                <w:lang w:val="en-US"/>
              </w:rPr>
              <w:t>,</w:t>
            </w:r>
            <w:r w:rsidRPr="004957BC" w:rsidDel="005E6B5E">
              <w:rPr>
                <w:rFonts w:ascii="Verdana" w:hAnsi="Verdana" w:cs="Arial"/>
                <w:sz w:val="20"/>
                <w:szCs w:val="20"/>
                <w:lang w:val="en-US"/>
              </w:rPr>
              <w:t xml:space="preserve"> P</w:t>
            </w:r>
            <w:r w:rsidDel="005E6B5E">
              <w:rPr>
                <w:rFonts w:ascii="Verdana" w:hAnsi="Verdana" w:cs="Arial"/>
                <w:sz w:val="20"/>
                <w:szCs w:val="20"/>
                <w:lang w:val="en-US"/>
              </w:rPr>
              <w:t>.</w:t>
            </w:r>
            <w:r w:rsidRPr="004957BC" w:rsidDel="005E6B5E">
              <w:rPr>
                <w:rFonts w:ascii="Verdana" w:hAnsi="Verdana" w:cs="Arial"/>
                <w:sz w:val="20"/>
                <w:szCs w:val="20"/>
                <w:lang w:val="en-US"/>
              </w:rPr>
              <w:t>, Ali</w:t>
            </w:r>
            <w:r w:rsidDel="005E6B5E">
              <w:rPr>
                <w:rFonts w:ascii="Verdana" w:hAnsi="Verdana" w:cs="Arial"/>
                <w:sz w:val="20"/>
                <w:szCs w:val="20"/>
                <w:lang w:val="en-US"/>
              </w:rPr>
              <w:t>,</w:t>
            </w:r>
            <w:r w:rsidRPr="004957BC" w:rsidDel="005E6B5E">
              <w:rPr>
                <w:rFonts w:ascii="Verdana" w:hAnsi="Verdana" w:cs="Arial"/>
                <w:sz w:val="20"/>
                <w:szCs w:val="20"/>
                <w:lang w:val="en-US"/>
              </w:rPr>
              <w:t xml:space="preserve"> H</w:t>
            </w:r>
            <w:r w:rsidDel="005E6B5E">
              <w:rPr>
                <w:rFonts w:ascii="Verdana" w:hAnsi="Verdana" w:cs="Arial"/>
                <w:sz w:val="20"/>
                <w:szCs w:val="20"/>
                <w:lang w:val="en-US"/>
              </w:rPr>
              <w:t>.</w:t>
            </w:r>
            <w:r w:rsidRPr="004957BC" w:rsidDel="005E6B5E">
              <w:rPr>
                <w:rFonts w:ascii="Verdana" w:hAnsi="Verdana" w:cs="Arial"/>
                <w:sz w:val="20"/>
                <w:szCs w:val="20"/>
                <w:lang w:val="en-US"/>
              </w:rPr>
              <w:t>, Babina</w:t>
            </w:r>
            <w:r w:rsidDel="005E6B5E">
              <w:rPr>
                <w:rFonts w:ascii="Verdana" w:hAnsi="Verdana" w:cs="Arial"/>
                <w:sz w:val="20"/>
                <w:szCs w:val="20"/>
                <w:lang w:val="en-US"/>
              </w:rPr>
              <w:t>,</w:t>
            </w:r>
            <w:r w:rsidRPr="004957BC" w:rsidDel="005E6B5E">
              <w:rPr>
                <w:rFonts w:ascii="Verdana" w:hAnsi="Verdana" w:cs="Arial"/>
                <w:sz w:val="20"/>
                <w:szCs w:val="20"/>
                <w:lang w:val="en-US"/>
              </w:rPr>
              <w:t xml:space="preserve"> M</w:t>
            </w:r>
            <w:r w:rsidDel="005E6B5E">
              <w:rPr>
                <w:rFonts w:ascii="Verdana" w:hAnsi="Verdana" w:cs="Arial"/>
                <w:sz w:val="20"/>
                <w:szCs w:val="20"/>
                <w:lang w:val="en-US"/>
              </w:rPr>
              <w:t>.</w:t>
            </w:r>
            <w:r w:rsidRPr="004957BC" w:rsidDel="005E6B5E">
              <w:rPr>
                <w:rFonts w:ascii="Verdana" w:hAnsi="Verdana" w:cs="Arial"/>
                <w:sz w:val="20"/>
                <w:szCs w:val="20"/>
                <w:lang w:val="en-US"/>
              </w:rPr>
              <w:t>, Ebo</w:t>
            </w:r>
            <w:r w:rsidDel="005E6B5E">
              <w:rPr>
                <w:rFonts w:ascii="Verdana" w:hAnsi="Verdana" w:cs="Arial"/>
                <w:sz w:val="20"/>
                <w:szCs w:val="20"/>
                <w:lang w:val="en-US"/>
              </w:rPr>
              <w:t>,</w:t>
            </w:r>
            <w:r w:rsidRPr="004957BC" w:rsidDel="005E6B5E">
              <w:rPr>
                <w:rFonts w:ascii="Verdana" w:hAnsi="Verdana" w:cs="Arial"/>
                <w:sz w:val="20"/>
                <w:szCs w:val="20"/>
                <w:lang w:val="en-US"/>
              </w:rPr>
              <w:t xml:space="preserve"> D</w:t>
            </w:r>
            <w:r w:rsidDel="005E6B5E">
              <w:rPr>
                <w:rFonts w:ascii="Verdana" w:hAnsi="Verdana" w:cs="Arial"/>
                <w:sz w:val="20"/>
                <w:szCs w:val="20"/>
                <w:lang w:val="en-US"/>
              </w:rPr>
              <w:t>.</w:t>
            </w:r>
            <w:r w:rsidRPr="004957BC" w:rsidDel="005E6B5E">
              <w:rPr>
                <w:rFonts w:ascii="Verdana" w:hAnsi="Verdana" w:cs="Arial"/>
                <w:sz w:val="20"/>
                <w:szCs w:val="20"/>
                <w:lang w:val="en-US"/>
              </w:rPr>
              <w:t>, Sabato</w:t>
            </w:r>
            <w:r w:rsidDel="005E6B5E">
              <w:rPr>
                <w:rFonts w:ascii="Verdana" w:hAnsi="Verdana" w:cs="Arial"/>
                <w:sz w:val="20"/>
                <w:szCs w:val="20"/>
                <w:lang w:val="en-US"/>
              </w:rPr>
              <w:t>,</w:t>
            </w:r>
            <w:r w:rsidRPr="004957BC" w:rsidDel="005E6B5E">
              <w:rPr>
                <w:rFonts w:ascii="Verdana" w:hAnsi="Verdana" w:cs="Arial"/>
                <w:sz w:val="20"/>
                <w:szCs w:val="20"/>
                <w:lang w:val="en-US"/>
              </w:rPr>
              <w:t xml:space="preserve"> V</w:t>
            </w:r>
            <w:r w:rsidDel="005E6B5E">
              <w:rPr>
                <w:rFonts w:ascii="Verdana" w:hAnsi="Verdana" w:cs="Arial"/>
                <w:sz w:val="20"/>
                <w:szCs w:val="20"/>
                <w:lang w:val="en-US"/>
              </w:rPr>
              <w:t>.</w:t>
            </w:r>
            <w:r w:rsidRPr="004957BC" w:rsidDel="005E6B5E">
              <w:rPr>
                <w:rFonts w:ascii="Verdana" w:hAnsi="Verdana" w:cs="Arial"/>
                <w:sz w:val="20"/>
                <w:szCs w:val="20"/>
                <w:lang w:val="en-US"/>
              </w:rPr>
              <w:t>, Elst</w:t>
            </w:r>
            <w:r w:rsidDel="005E6B5E">
              <w:rPr>
                <w:rFonts w:ascii="Verdana" w:hAnsi="Verdana" w:cs="Arial"/>
                <w:sz w:val="20"/>
                <w:szCs w:val="20"/>
                <w:lang w:val="en-US"/>
              </w:rPr>
              <w:t>,</w:t>
            </w:r>
            <w:r w:rsidRPr="004957BC" w:rsidDel="005E6B5E">
              <w:rPr>
                <w:rFonts w:ascii="Verdana" w:hAnsi="Verdana" w:cs="Arial"/>
                <w:sz w:val="20"/>
                <w:szCs w:val="20"/>
                <w:lang w:val="en-US"/>
              </w:rPr>
              <w:t xml:space="preserve"> J</w:t>
            </w:r>
            <w:r w:rsidDel="005E6B5E">
              <w:rPr>
                <w:rFonts w:ascii="Verdana" w:hAnsi="Verdana" w:cs="Arial"/>
                <w:sz w:val="20"/>
                <w:szCs w:val="20"/>
                <w:lang w:val="en-US"/>
              </w:rPr>
              <w:t>.</w:t>
            </w:r>
            <w:r w:rsidRPr="004957BC" w:rsidDel="005E6B5E">
              <w:rPr>
                <w:rFonts w:ascii="Verdana" w:hAnsi="Verdana" w:cs="Arial"/>
                <w:sz w:val="20"/>
                <w:szCs w:val="20"/>
                <w:lang w:val="en-US"/>
              </w:rPr>
              <w:t>, Frischbutter</w:t>
            </w:r>
            <w:r w:rsidDel="005E6B5E">
              <w:rPr>
                <w:rFonts w:ascii="Verdana" w:hAnsi="Verdana" w:cs="Arial"/>
                <w:sz w:val="20"/>
                <w:szCs w:val="20"/>
                <w:lang w:val="en-US"/>
              </w:rPr>
              <w:t>,</w:t>
            </w:r>
            <w:r w:rsidRPr="004957BC" w:rsidDel="005E6B5E">
              <w:rPr>
                <w:rFonts w:ascii="Verdana" w:hAnsi="Verdana" w:cs="Arial"/>
                <w:sz w:val="20"/>
                <w:szCs w:val="20"/>
                <w:lang w:val="en-US"/>
              </w:rPr>
              <w:t xml:space="preserve"> S</w:t>
            </w:r>
            <w:r w:rsidDel="005E6B5E">
              <w:rPr>
                <w:rFonts w:ascii="Verdana" w:hAnsi="Verdana" w:cs="Arial"/>
                <w:sz w:val="20"/>
                <w:szCs w:val="20"/>
                <w:lang w:val="en-US"/>
              </w:rPr>
              <w:t>.</w:t>
            </w:r>
            <w:r w:rsidRPr="004957BC" w:rsidDel="005E6B5E">
              <w:rPr>
                <w:rFonts w:ascii="Verdana" w:hAnsi="Verdana" w:cs="Arial"/>
                <w:sz w:val="20"/>
                <w:szCs w:val="20"/>
                <w:lang w:val="en-US"/>
              </w:rPr>
              <w:t>, Pyatilova</w:t>
            </w:r>
            <w:r w:rsidDel="005E6B5E">
              <w:rPr>
                <w:rFonts w:ascii="Verdana" w:hAnsi="Verdana" w:cs="Arial"/>
                <w:sz w:val="20"/>
                <w:szCs w:val="20"/>
                <w:lang w:val="en-US"/>
              </w:rPr>
              <w:t>,</w:t>
            </w:r>
            <w:r w:rsidRPr="004957BC" w:rsidDel="005E6B5E">
              <w:rPr>
                <w:rFonts w:ascii="Verdana" w:hAnsi="Verdana" w:cs="Arial"/>
                <w:sz w:val="20"/>
                <w:szCs w:val="20"/>
                <w:lang w:val="en-US"/>
              </w:rPr>
              <w:t xml:space="preserve"> P</w:t>
            </w:r>
            <w:r w:rsidDel="005E6B5E">
              <w:rPr>
                <w:rFonts w:ascii="Verdana" w:hAnsi="Verdana" w:cs="Arial"/>
                <w:sz w:val="20"/>
                <w:szCs w:val="20"/>
                <w:lang w:val="en-US"/>
              </w:rPr>
              <w:t>.</w:t>
            </w:r>
            <w:r w:rsidRPr="004957BC" w:rsidDel="005E6B5E">
              <w:rPr>
                <w:rFonts w:ascii="Verdana" w:hAnsi="Verdana" w:cs="Arial"/>
                <w:sz w:val="20"/>
                <w:szCs w:val="20"/>
                <w:lang w:val="en-US"/>
              </w:rPr>
              <w:t xml:space="preserve">, </w:t>
            </w:r>
            <w:r w:rsidDel="005E6B5E">
              <w:rPr>
                <w:rFonts w:ascii="Verdana" w:hAnsi="Verdana" w:cs="Arial"/>
                <w:sz w:val="20"/>
                <w:szCs w:val="20"/>
                <w:lang w:val="en-US"/>
              </w:rPr>
              <w:t xml:space="preserve">and </w:t>
            </w:r>
            <w:r w:rsidRPr="004957BC" w:rsidDel="005E6B5E">
              <w:rPr>
                <w:rFonts w:ascii="Verdana" w:hAnsi="Verdana" w:cs="Arial"/>
                <w:b/>
                <w:sz w:val="20"/>
                <w:szCs w:val="20"/>
                <w:lang w:val="en-US"/>
              </w:rPr>
              <w:t>Maurer, M.</w:t>
            </w:r>
            <w:r w:rsidDel="005E6B5E">
              <w:rPr>
                <w:rFonts w:ascii="Verdana" w:hAnsi="Verdana" w:cs="Arial"/>
                <w:sz w:val="20"/>
                <w:szCs w:val="20"/>
                <w:vertAlign w:val="superscript"/>
                <w:lang w:val="en-US"/>
              </w:rPr>
              <w:t>+</w:t>
            </w:r>
            <w:r w:rsidDel="005E6B5E">
              <w:rPr>
                <w:rFonts w:ascii="Verdana" w:hAnsi="Verdana" w:cs="Arial"/>
                <w:sz w:val="20"/>
                <w:szCs w:val="20"/>
                <w:lang w:val="en-US"/>
              </w:rPr>
              <w:t>:</w:t>
            </w:r>
            <w:r w:rsidRPr="004957BC" w:rsidDel="005E6B5E">
              <w:rPr>
                <w:rFonts w:ascii="Verdana" w:hAnsi="Verdana" w:cs="Arial"/>
                <w:sz w:val="20"/>
                <w:szCs w:val="20"/>
                <w:lang w:val="en-US"/>
              </w:rPr>
              <w:t xml:space="preserve"> MRGPRX2 in drug allergy: What we know and what we do not know. </w:t>
            </w:r>
            <w:r w:rsidRPr="004A6570" w:rsidDel="005E6B5E">
              <w:rPr>
                <w:rFonts w:ascii="Verdana" w:hAnsi="Verdana" w:cs="Arial"/>
                <w:i/>
                <w:sz w:val="20"/>
                <w:szCs w:val="20"/>
                <w:lang w:val="en-US"/>
              </w:rPr>
              <w:t>J. Allergy Clin. Immunol</w:t>
            </w:r>
            <w:r w:rsidRPr="004A6570" w:rsidDel="005E6B5E">
              <w:rPr>
                <w:rFonts w:ascii="Verdana" w:hAnsi="Verdana" w:cs="Arial"/>
                <w:sz w:val="20"/>
                <w:szCs w:val="20"/>
                <w:lang w:val="en-US"/>
              </w:rPr>
              <w:t>. 202</w:t>
            </w:r>
            <w:r w:rsidDel="005E6B5E">
              <w:rPr>
                <w:rFonts w:ascii="Verdana" w:hAnsi="Verdana" w:cs="Arial"/>
                <w:sz w:val="20"/>
                <w:szCs w:val="20"/>
                <w:lang w:val="en-US"/>
              </w:rPr>
              <w:t xml:space="preserve">3: </w:t>
            </w:r>
            <w:r w:rsidRPr="00A61B4D">
              <w:rPr>
                <w:rFonts w:ascii="Verdana" w:hAnsi="Verdana" w:cs="Arial"/>
                <w:sz w:val="20"/>
                <w:szCs w:val="20"/>
                <w:lang w:val="en-US"/>
              </w:rPr>
              <w:t>15; 410-412</w:t>
            </w:r>
            <w:r w:rsidRPr="004A6570" w:rsidDel="005E6B5E">
              <w:rPr>
                <w:rFonts w:ascii="Verdana" w:hAnsi="Verdana" w:cs="Arial"/>
                <w:sz w:val="20"/>
                <w:szCs w:val="20"/>
                <w:lang w:val="en-US"/>
              </w:rPr>
              <w:t>.</w:t>
            </w:r>
            <w:r>
              <w:rPr>
                <w:rFonts w:ascii="Verdana" w:hAnsi="Verdana"/>
                <w:sz w:val="20"/>
                <w:szCs w:val="20"/>
                <w:lang w:val="en-US"/>
              </w:rPr>
              <w:t xml:space="preserve"> IF: </w:t>
            </w:r>
            <w:r w:rsidRPr="00AF1D31" w:rsidDel="005E6B5E">
              <w:rPr>
                <w:rFonts w:ascii="Verdana" w:hAnsi="Verdana"/>
                <w:sz w:val="20"/>
                <w:szCs w:val="20"/>
                <w:lang w:val="en-US"/>
              </w:rPr>
              <w:t>1</w:t>
            </w:r>
            <w:r w:rsidR="00870D57">
              <w:rPr>
                <w:rFonts w:ascii="Verdana" w:hAnsi="Verdana"/>
                <w:sz w:val="20"/>
                <w:szCs w:val="20"/>
                <w:lang w:val="en-US"/>
              </w:rPr>
              <w:t>1.4</w:t>
            </w:r>
            <w:r>
              <w:rPr>
                <w:rFonts w:ascii="Verdana" w:hAnsi="Verdana"/>
                <w:sz w:val="20"/>
                <w:szCs w:val="20"/>
                <w:lang w:val="en-US"/>
              </w:rPr>
              <w:t>0</w:t>
            </w:r>
          </w:p>
        </w:tc>
      </w:tr>
      <w:tr w:rsidR="000A3CBF" w:rsidRPr="00600DD5" w:rsidDel="00AB10DE" w14:paraId="1D61F834" w14:textId="77777777" w:rsidTr="00D24651">
        <w:tc>
          <w:tcPr>
            <w:tcW w:w="709" w:type="dxa"/>
            <w:shd w:val="clear" w:color="auto" w:fill="auto"/>
          </w:tcPr>
          <w:p w14:paraId="06FC2C0E" w14:textId="73E41D12"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197.</w:t>
            </w:r>
          </w:p>
        </w:tc>
        <w:tc>
          <w:tcPr>
            <w:tcW w:w="8930" w:type="dxa"/>
            <w:shd w:val="clear" w:color="auto" w:fill="auto"/>
          </w:tcPr>
          <w:p w14:paraId="1332C2A5" w14:textId="7C202F32" w:rsidR="000A3CBF" w:rsidRPr="00496FEE" w:rsidRDefault="000A3CBF" w:rsidP="000A3CBF">
            <w:pPr>
              <w:pStyle w:val="NurText"/>
              <w:spacing w:before="120"/>
              <w:ind w:right="321"/>
              <w:jc w:val="both"/>
              <w:rPr>
                <w:rFonts w:ascii="Verdana" w:hAnsi="Verdana" w:cs="Arial"/>
                <w:sz w:val="20"/>
                <w:szCs w:val="20"/>
                <w:lang w:val="en-US"/>
              </w:rPr>
            </w:pPr>
            <w:r w:rsidRPr="005B138A">
              <w:rPr>
                <w:rFonts w:ascii="Verdana" w:hAnsi="Verdana" w:cs="Arial"/>
                <w:sz w:val="20"/>
                <w:szCs w:val="20"/>
                <w:lang w:val="en-US"/>
              </w:rPr>
              <w:t>Bousquet</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5B138A">
              <w:rPr>
                <w:rFonts w:ascii="Verdana" w:hAnsi="Verdana" w:cs="Arial"/>
                <w:sz w:val="20"/>
                <w:szCs w:val="20"/>
                <w:lang w:val="en-US"/>
              </w:rPr>
              <w:t>, Melén</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Haahtela</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Koppelman</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 xml:space="preserve">. </w:t>
            </w:r>
            <w:r w:rsidRPr="005B138A">
              <w:rPr>
                <w:rFonts w:ascii="Verdana" w:hAnsi="Verdana" w:cs="Arial"/>
                <w:sz w:val="20"/>
                <w:szCs w:val="20"/>
                <w:lang w:val="en-US"/>
              </w:rPr>
              <w:t>H</w:t>
            </w:r>
            <w:r>
              <w:rPr>
                <w:rFonts w:ascii="Verdana" w:hAnsi="Verdana" w:cs="Arial"/>
                <w:sz w:val="20"/>
                <w:szCs w:val="20"/>
                <w:lang w:val="en-US"/>
              </w:rPr>
              <w:t>.</w:t>
            </w:r>
            <w:r w:rsidRPr="005B138A">
              <w:rPr>
                <w:rFonts w:ascii="Verdana" w:hAnsi="Verdana" w:cs="Arial"/>
                <w:sz w:val="20"/>
                <w:szCs w:val="20"/>
                <w:lang w:val="en-US"/>
              </w:rPr>
              <w:t>, Togias</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Valenta</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Akdis</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Czarlewski</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w:t>
            </w:r>
            <w:r w:rsidRPr="005B138A">
              <w:rPr>
                <w:rFonts w:ascii="Verdana" w:hAnsi="Verdana" w:cs="Arial"/>
                <w:sz w:val="20"/>
                <w:szCs w:val="20"/>
                <w:lang w:val="en-US"/>
              </w:rPr>
              <w:t>, Rothenberg</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Valiulis</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Wickmann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Aguilar</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Akdis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Ansotegui</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Barbara</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Bedbrook</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Bindslev Jensen</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Bosnic-Anticevich</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Boulet</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 xml:space="preserve">. </w:t>
            </w:r>
            <w:r w:rsidRPr="005B138A">
              <w:rPr>
                <w:rFonts w:ascii="Verdana" w:hAnsi="Verdana" w:cs="Arial"/>
                <w:sz w:val="20"/>
                <w:szCs w:val="20"/>
                <w:lang w:val="en-US"/>
              </w:rPr>
              <w:t>P</w:t>
            </w:r>
            <w:r>
              <w:rPr>
                <w:rFonts w:ascii="Verdana" w:hAnsi="Verdana" w:cs="Arial"/>
                <w:sz w:val="20"/>
                <w:szCs w:val="20"/>
                <w:lang w:val="en-US"/>
              </w:rPr>
              <w:t>.</w:t>
            </w:r>
            <w:r w:rsidRPr="005B138A">
              <w:rPr>
                <w:rFonts w:ascii="Verdana" w:hAnsi="Verdana" w:cs="Arial"/>
                <w:sz w:val="20"/>
                <w:szCs w:val="20"/>
                <w:lang w:val="en-US"/>
              </w:rPr>
              <w:t>, Brightling</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 xml:space="preserve">. </w:t>
            </w:r>
            <w:r w:rsidRPr="005B138A">
              <w:rPr>
                <w:rFonts w:ascii="Verdana" w:hAnsi="Verdana" w:cs="Arial"/>
                <w:sz w:val="20"/>
                <w:szCs w:val="20"/>
                <w:lang w:val="en-US"/>
              </w:rPr>
              <w:t>E</w:t>
            </w:r>
            <w:r>
              <w:rPr>
                <w:rFonts w:ascii="Verdana" w:hAnsi="Verdana" w:cs="Arial"/>
                <w:sz w:val="20"/>
                <w:szCs w:val="20"/>
                <w:lang w:val="en-US"/>
              </w:rPr>
              <w:t>.</w:t>
            </w:r>
            <w:r w:rsidRPr="005B138A">
              <w:rPr>
                <w:rFonts w:ascii="Verdana" w:hAnsi="Verdana" w:cs="Arial"/>
                <w:sz w:val="20"/>
                <w:szCs w:val="20"/>
                <w:lang w:val="en-US"/>
              </w:rPr>
              <w:t>, Brussino</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Burte</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Bustamante</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Canonica</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 xml:space="preserve">. </w:t>
            </w:r>
            <w:r w:rsidRPr="005B138A">
              <w:rPr>
                <w:rFonts w:ascii="Verdana" w:hAnsi="Verdana" w:cs="Arial"/>
                <w:sz w:val="20"/>
                <w:szCs w:val="20"/>
                <w:lang w:val="en-US"/>
              </w:rPr>
              <w:t>W</w:t>
            </w:r>
            <w:r>
              <w:rPr>
                <w:rFonts w:ascii="Verdana" w:hAnsi="Verdana" w:cs="Arial"/>
                <w:sz w:val="20"/>
                <w:szCs w:val="20"/>
                <w:lang w:val="en-US"/>
              </w:rPr>
              <w:t>.</w:t>
            </w:r>
            <w:r w:rsidRPr="005B138A">
              <w:rPr>
                <w:rFonts w:ascii="Verdana" w:hAnsi="Verdana" w:cs="Arial"/>
                <w:sz w:val="20"/>
                <w:szCs w:val="20"/>
                <w:lang w:val="en-US"/>
              </w:rPr>
              <w:t>, Cecchi</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Celedon</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Chaves-Loureiro</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Costa</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Cruz</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Erhola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Gemicioglu</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Fokkens</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Garcia Aymerich</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Guerra</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Heinrich</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Ivancevich</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Keil</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Klimek</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Kuna</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Kupczyk</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Kvedariene</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Larenas-Linnemann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E</w:t>
            </w:r>
            <w:r>
              <w:rPr>
                <w:rFonts w:ascii="Verdana" w:hAnsi="Verdana" w:cs="Arial"/>
                <w:sz w:val="20"/>
                <w:szCs w:val="20"/>
                <w:lang w:val="en-US"/>
              </w:rPr>
              <w:t>.</w:t>
            </w:r>
            <w:r w:rsidRPr="005B138A">
              <w:rPr>
                <w:rFonts w:ascii="Verdana" w:hAnsi="Verdana" w:cs="Arial"/>
                <w:sz w:val="20"/>
                <w:szCs w:val="20"/>
                <w:lang w:val="en-US"/>
              </w:rPr>
              <w:t>, Lemonnier</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Lodrup Carlsen</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Louis</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Makris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xml:space="preserve">, </w:t>
            </w:r>
            <w:r w:rsidRPr="00256D82">
              <w:rPr>
                <w:rFonts w:ascii="Verdana" w:hAnsi="Verdana" w:cs="Arial"/>
                <w:b/>
                <w:sz w:val="20"/>
                <w:szCs w:val="20"/>
                <w:lang w:val="en-US"/>
              </w:rPr>
              <w:t>Maurer, M</w:t>
            </w:r>
            <w:r>
              <w:rPr>
                <w:rFonts w:ascii="Verdana" w:hAnsi="Verdana" w:cs="Arial"/>
                <w:b/>
                <w:sz w:val="20"/>
                <w:szCs w:val="20"/>
                <w:lang w:val="en-US"/>
              </w:rPr>
              <w:t>.</w:t>
            </w:r>
            <w:r w:rsidRPr="005B138A">
              <w:rPr>
                <w:rFonts w:ascii="Verdana" w:hAnsi="Verdana" w:cs="Arial"/>
                <w:sz w:val="20"/>
                <w:szCs w:val="20"/>
                <w:lang w:val="en-US"/>
              </w:rPr>
              <w:t>, Momas</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Morais-Almeida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Mullol</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Naclerio</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 xml:space="preserve">. </w:t>
            </w:r>
            <w:r w:rsidRPr="005B138A">
              <w:rPr>
                <w:rFonts w:ascii="Verdana" w:hAnsi="Verdana" w:cs="Arial"/>
                <w:sz w:val="20"/>
                <w:szCs w:val="20"/>
                <w:lang w:val="en-US"/>
              </w:rPr>
              <w:t>N</w:t>
            </w:r>
            <w:r>
              <w:rPr>
                <w:rFonts w:ascii="Verdana" w:hAnsi="Verdana" w:cs="Arial"/>
                <w:sz w:val="20"/>
                <w:szCs w:val="20"/>
                <w:lang w:val="en-US"/>
              </w:rPr>
              <w:t>.</w:t>
            </w:r>
            <w:r w:rsidRPr="005B138A">
              <w:rPr>
                <w:rFonts w:ascii="Verdana" w:hAnsi="Verdana" w:cs="Arial"/>
                <w:sz w:val="20"/>
                <w:szCs w:val="20"/>
                <w:lang w:val="en-US"/>
              </w:rPr>
              <w:t>, Nadeau</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Nadif</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Niedoszytko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Okamoto</w:t>
            </w:r>
            <w:r>
              <w:rPr>
                <w:rFonts w:ascii="Verdana" w:hAnsi="Verdana" w:cs="Arial"/>
                <w:sz w:val="20"/>
                <w:szCs w:val="20"/>
                <w:lang w:val="en-US"/>
              </w:rPr>
              <w:t>,</w:t>
            </w:r>
            <w:r w:rsidRPr="005B138A">
              <w:rPr>
                <w:rFonts w:ascii="Verdana" w:hAnsi="Verdana" w:cs="Arial"/>
                <w:sz w:val="20"/>
                <w:szCs w:val="20"/>
                <w:lang w:val="en-US"/>
              </w:rPr>
              <w:t xml:space="preserve"> Y</w:t>
            </w:r>
            <w:r>
              <w:rPr>
                <w:rFonts w:ascii="Verdana" w:hAnsi="Verdana" w:cs="Arial"/>
                <w:sz w:val="20"/>
                <w:szCs w:val="20"/>
                <w:lang w:val="en-US"/>
              </w:rPr>
              <w:t>.</w:t>
            </w:r>
            <w:r w:rsidRPr="005B138A">
              <w:rPr>
                <w:rFonts w:ascii="Verdana" w:hAnsi="Verdana" w:cs="Arial"/>
                <w:sz w:val="20"/>
                <w:szCs w:val="20"/>
                <w:lang w:val="en-US"/>
              </w:rPr>
              <w:t>, Ollert</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Papadopoulos</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 xml:space="preserve">. </w:t>
            </w:r>
            <w:r w:rsidRPr="005B138A">
              <w:rPr>
                <w:rFonts w:ascii="Verdana" w:hAnsi="Verdana" w:cs="Arial"/>
                <w:sz w:val="20"/>
                <w:szCs w:val="20"/>
                <w:lang w:val="en-US"/>
              </w:rPr>
              <w:t>G</w:t>
            </w:r>
            <w:r>
              <w:rPr>
                <w:rFonts w:ascii="Verdana" w:hAnsi="Verdana" w:cs="Arial"/>
                <w:sz w:val="20"/>
                <w:szCs w:val="20"/>
                <w:lang w:val="en-US"/>
              </w:rPr>
              <w:t>.</w:t>
            </w:r>
            <w:r w:rsidRPr="005B138A">
              <w:rPr>
                <w:rFonts w:ascii="Verdana" w:hAnsi="Verdana" w:cs="Arial"/>
                <w:sz w:val="20"/>
                <w:szCs w:val="20"/>
                <w:lang w:val="en-US"/>
              </w:rPr>
              <w:t>, Passalacqua</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Patella</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Pawankar</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Pham-Thi</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Pfaar</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Regateiro</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Ring</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Rouadi</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 xml:space="preserve">. </w:t>
            </w:r>
            <w:r w:rsidRPr="005B138A">
              <w:rPr>
                <w:rFonts w:ascii="Verdana" w:hAnsi="Verdana" w:cs="Arial"/>
                <w:sz w:val="20"/>
                <w:szCs w:val="20"/>
                <w:lang w:val="en-US"/>
              </w:rPr>
              <w:t>W</w:t>
            </w:r>
            <w:r>
              <w:rPr>
                <w:rFonts w:ascii="Verdana" w:hAnsi="Verdana" w:cs="Arial"/>
                <w:sz w:val="20"/>
                <w:szCs w:val="20"/>
                <w:lang w:val="en-US"/>
              </w:rPr>
              <w:t>.</w:t>
            </w:r>
            <w:r w:rsidRPr="005B138A">
              <w:rPr>
                <w:rFonts w:ascii="Verdana" w:hAnsi="Verdana" w:cs="Arial"/>
                <w:sz w:val="20"/>
                <w:szCs w:val="20"/>
                <w:lang w:val="en-US"/>
              </w:rPr>
              <w:t>, Samolinski</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Sastre</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Savouré</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Scichilone</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Shamji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H</w:t>
            </w:r>
            <w:r>
              <w:rPr>
                <w:rFonts w:ascii="Verdana" w:hAnsi="Verdana" w:cs="Arial"/>
                <w:sz w:val="20"/>
                <w:szCs w:val="20"/>
                <w:lang w:val="en-US"/>
              </w:rPr>
              <w:t>.</w:t>
            </w:r>
            <w:r w:rsidRPr="005B138A">
              <w:rPr>
                <w:rFonts w:ascii="Verdana" w:hAnsi="Verdana" w:cs="Arial"/>
                <w:sz w:val="20"/>
                <w:szCs w:val="20"/>
                <w:lang w:val="en-US"/>
              </w:rPr>
              <w:t>, Sheikh</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Siroux</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Sousa-Pinto</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Standl</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Sunyer</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Taborda-Barata</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Toppila-Salmi</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Torres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Tsiligianni</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Valovirta</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Vandenplas</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Ventura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T</w:t>
            </w:r>
            <w:r>
              <w:rPr>
                <w:rFonts w:ascii="Verdana" w:hAnsi="Verdana" w:cs="Arial"/>
                <w:sz w:val="20"/>
                <w:szCs w:val="20"/>
                <w:lang w:val="en-US"/>
              </w:rPr>
              <w:t>.</w:t>
            </w:r>
            <w:r w:rsidRPr="005B138A">
              <w:rPr>
                <w:rFonts w:ascii="Verdana" w:hAnsi="Verdana" w:cs="Arial"/>
                <w:sz w:val="20"/>
                <w:szCs w:val="20"/>
                <w:lang w:val="en-US"/>
              </w:rPr>
              <w:t>, Weiss</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Yorgancioglu</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Zhang</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Abdul Latiff</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 xml:space="preserve">. </w:t>
            </w:r>
            <w:r w:rsidRPr="005B138A">
              <w:rPr>
                <w:rFonts w:ascii="Verdana" w:hAnsi="Verdana" w:cs="Arial"/>
                <w:sz w:val="20"/>
                <w:szCs w:val="20"/>
                <w:lang w:val="en-US"/>
              </w:rPr>
              <w:t>H</w:t>
            </w:r>
            <w:r>
              <w:rPr>
                <w:rFonts w:ascii="Verdana" w:hAnsi="Verdana" w:cs="Arial"/>
                <w:sz w:val="20"/>
                <w:szCs w:val="20"/>
                <w:lang w:val="en-US"/>
              </w:rPr>
              <w:t>.</w:t>
            </w:r>
            <w:r w:rsidRPr="005B138A">
              <w:rPr>
                <w:rFonts w:ascii="Verdana" w:hAnsi="Verdana" w:cs="Arial"/>
                <w:sz w:val="20"/>
                <w:szCs w:val="20"/>
                <w:lang w:val="en-US"/>
              </w:rPr>
              <w:t>, Aberer</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w:t>
            </w:r>
            <w:r w:rsidRPr="005B138A">
              <w:rPr>
                <w:rFonts w:ascii="Verdana" w:hAnsi="Verdana" w:cs="Arial"/>
                <w:sz w:val="20"/>
                <w:szCs w:val="20"/>
                <w:lang w:val="en-US"/>
              </w:rPr>
              <w:t>, Agache</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Al-Ahmad</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Alobid</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Arshad</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Asayag</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Baharudin</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Battur</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Bennoor</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Berghea</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Bergmann</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Bernstein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Bewick</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Blain</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Bonini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Braido</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Buhl</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Bumbacea</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Bush</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Calderon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Calvo</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Camargos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Caraballo</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Cardona</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Carr</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w:t>
            </w:r>
            <w:r w:rsidRPr="005B138A">
              <w:rPr>
                <w:rFonts w:ascii="Verdana" w:hAnsi="Verdana" w:cs="Arial"/>
                <w:sz w:val="20"/>
                <w:szCs w:val="20"/>
                <w:lang w:val="en-US"/>
              </w:rPr>
              <w:t>, Carreiro-Martins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Casale</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Cepeda Sarabia</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w:t>
            </w:r>
            <w:r w:rsidRPr="005B138A">
              <w:rPr>
                <w:rFonts w:ascii="Verdana" w:hAnsi="Verdana" w:cs="Arial"/>
                <w:sz w:val="20"/>
                <w:szCs w:val="20"/>
                <w:lang w:val="en-US"/>
              </w:rPr>
              <w:t>, Chandrasekharan</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Charpin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Chen</w:t>
            </w:r>
            <w:r>
              <w:rPr>
                <w:rFonts w:ascii="Verdana" w:hAnsi="Verdana" w:cs="Arial"/>
                <w:sz w:val="20"/>
                <w:szCs w:val="20"/>
                <w:lang w:val="en-US"/>
              </w:rPr>
              <w:t>,</w:t>
            </w:r>
            <w:r w:rsidRPr="005B138A">
              <w:rPr>
                <w:rFonts w:ascii="Verdana" w:hAnsi="Verdana" w:cs="Arial"/>
                <w:sz w:val="20"/>
                <w:szCs w:val="20"/>
                <w:lang w:val="en-US"/>
              </w:rPr>
              <w:t xml:space="preserve"> Y</w:t>
            </w:r>
            <w:r>
              <w:rPr>
                <w:rFonts w:ascii="Verdana" w:hAnsi="Verdana" w:cs="Arial"/>
                <w:sz w:val="20"/>
                <w:szCs w:val="20"/>
                <w:lang w:val="en-US"/>
              </w:rPr>
              <w:t xml:space="preserve">. </w:t>
            </w:r>
            <w:r w:rsidRPr="005B138A">
              <w:rPr>
                <w:rFonts w:ascii="Verdana" w:hAnsi="Verdana" w:cs="Arial"/>
                <w:sz w:val="20"/>
                <w:szCs w:val="20"/>
                <w:lang w:val="en-US"/>
              </w:rPr>
              <w:t>Z</w:t>
            </w:r>
            <w:r>
              <w:rPr>
                <w:rFonts w:ascii="Verdana" w:hAnsi="Verdana" w:cs="Arial"/>
                <w:sz w:val="20"/>
                <w:szCs w:val="20"/>
                <w:lang w:val="en-US"/>
              </w:rPr>
              <w:t>.</w:t>
            </w:r>
            <w:r w:rsidRPr="005B138A">
              <w:rPr>
                <w:rFonts w:ascii="Verdana" w:hAnsi="Verdana" w:cs="Arial"/>
                <w:sz w:val="20"/>
                <w:szCs w:val="20"/>
                <w:lang w:val="en-US"/>
              </w:rPr>
              <w:t>, Cherrez-Ojeda</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Chivato</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Chkhartishvili</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Christoff</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Chu</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K</w:t>
            </w:r>
            <w:r>
              <w:rPr>
                <w:rFonts w:ascii="Verdana" w:hAnsi="Verdana" w:cs="Arial"/>
                <w:sz w:val="20"/>
                <w:szCs w:val="20"/>
                <w:lang w:val="en-US"/>
              </w:rPr>
              <w:t>.</w:t>
            </w:r>
            <w:r w:rsidRPr="005B138A">
              <w:rPr>
                <w:rFonts w:ascii="Verdana" w:hAnsi="Verdana" w:cs="Arial"/>
                <w:sz w:val="20"/>
                <w:szCs w:val="20"/>
                <w:lang w:val="en-US"/>
              </w:rPr>
              <w:t>, Cingi</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Correia da Sousa</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Corrigan</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Custovic</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D'Amato</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Del Giacco</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De Blay</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Devillier</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Didier</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do Ceu Teixeira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Dokic</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Douagui</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Doulaptsi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Durham</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Dykewicz</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Eiwegger</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El-Sayed</w:t>
            </w:r>
            <w:r>
              <w:rPr>
                <w:rFonts w:ascii="Verdana" w:hAnsi="Verdana" w:cs="Arial"/>
                <w:sz w:val="20"/>
                <w:szCs w:val="20"/>
                <w:lang w:val="en-US"/>
              </w:rPr>
              <w:t>,</w:t>
            </w:r>
            <w:r w:rsidRPr="005B138A">
              <w:rPr>
                <w:rFonts w:ascii="Verdana" w:hAnsi="Verdana" w:cs="Arial"/>
                <w:sz w:val="20"/>
                <w:szCs w:val="20"/>
                <w:lang w:val="en-US"/>
              </w:rPr>
              <w:t xml:space="preserve"> Z</w:t>
            </w:r>
            <w:r>
              <w:rPr>
                <w:rFonts w:ascii="Verdana" w:hAnsi="Verdana" w:cs="Arial"/>
                <w:sz w:val="20"/>
                <w:szCs w:val="20"/>
                <w:lang w:val="en-US"/>
              </w:rPr>
              <w:t>.</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Emuzyte</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Emuzyte</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Fiocchi</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Fyhrquist</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Gomez</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w:t>
            </w:r>
            <w:r w:rsidRPr="005B138A">
              <w:rPr>
                <w:rFonts w:ascii="Verdana" w:hAnsi="Verdana" w:cs="Arial"/>
                <w:sz w:val="20"/>
                <w:szCs w:val="20"/>
                <w:lang w:val="en-US"/>
              </w:rPr>
              <w:t>, Gotua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Guzman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Hagemann</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Hamamah</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Halken</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Halpin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 xml:space="preserve">. </w:t>
            </w:r>
            <w:r w:rsidRPr="005B138A">
              <w:rPr>
                <w:rFonts w:ascii="Verdana" w:hAnsi="Verdana" w:cs="Arial"/>
                <w:sz w:val="20"/>
                <w:szCs w:val="20"/>
                <w:lang w:val="en-US"/>
              </w:rPr>
              <w:t>G</w:t>
            </w:r>
            <w:r>
              <w:rPr>
                <w:rFonts w:ascii="Verdana" w:hAnsi="Verdana" w:cs="Arial"/>
                <w:sz w:val="20"/>
                <w:szCs w:val="20"/>
                <w:lang w:val="en-US"/>
              </w:rPr>
              <w:t>.</w:t>
            </w:r>
            <w:r w:rsidRPr="005B138A">
              <w:rPr>
                <w:rFonts w:ascii="Verdana" w:hAnsi="Verdana" w:cs="Arial"/>
                <w:sz w:val="20"/>
                <w:szCs w:val="20"/>
                <w:lang w:val="en-US"/>
              </w:rPr>
              <w:t>, Hofmann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Hossny</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Hrubiško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Irani</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Ispayeva</w:t>
            </w:r>
            <w:r>
              <w:rPr>
                <w:rFonts w:ascii="Verdana" w:hAnsi="Verdana" w:cs="Arial"/>
                <w:sz w:val="20"/>
                <w:szCs w:val="20"/>
                <w:lang w:val="en-US"/>
              </w:rPr>
              <w:t>,</w:t>
            </w:r>
            <w:r w:rsidRPr="005B138A">
              <w:rPr>
                <w:rFonts w:ascii="Verdana" w:hAnsi="Verdana" w:cs="Arial"/>
                <w:sz w:val="20"/>
                <w:szCs w:val="20"/>
                <w:lang w:val="en-US"/>
              </w:rPr>
              <w:t xml:space="preserve"> Z</w:t>
            </w:r>
            <w:r>
              <w:rPr>
                <w:rFonts w:ascii="Verdana" w:hAnsi="Verdana" w:cs="Arial"/>
                <w:sz w:val="20"/>
                <w:szCs w:val="20"/>
                <w:lang w:val="en-US"/>
              </w:rPr>
              <w:t>.</w:t>
            </w:r>
            <w:r w:rsidRPr="005B138A">
              <w:rPr>
                <w:rFonts w:ascii="Verdana" w:hAnsi="Verdana" w:cs="Arial"/>
                <w:sz w:val="20"/>
                <w:szCs w:val="20"/>
                <w:lang w:val="en-US"/>
              </w:rPr>
              <w:t>, Jares</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Jartti</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Jassem</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Julge</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Just</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Jutel</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Kaidashev</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Kalayci</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Kalyoncu</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Kardas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Kirenga</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Kraxner</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Kull</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Kulus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La Gruta</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Lau</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Le Tuyet Thi</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Levin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Lipworth</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Lourenço</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Mahboub</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Mäkelä</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Martinez-Infante</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Matricardi</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Miculinic</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Migueres</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Mihaltan</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Mohamad</w:t>
            </w:r>
            <w:r>
              <w:rPr>
                <w:rFonts w:ascii="Verdana" w:hAnsi="Verdana" w:cs="Arial"/>
                <w:sz w:val="20"/>
                <w:szCs w:val="20"/>
                <w:lang w:val="en-US"/>
              </w:rPr>
              <w:t>,</w:t>
            </w:r>
            <w:r w:rsidRPr="005B138A">
              <w:rPr>
                <w:rFonts w:ascii="Verdana" w:hAnsi="Verdana" w:cs="Arial"/>
                <w:sz w:val="20"/>
                <w:szCs w:val="20"/>
                <w:lang w:val="en-US"/>
              </w:rPr>
              <w:t xml:space="preserve"> Y</w:t>
            </w:r>
            <w:r>
              <w:rPr>
                <w:rFonts w:ascii="Verdana" w:hAnsi="Verdana" w:cs="Arial"/>
                <w:sz w:val="20"/>
                <w:szCs w:val="20"/>
                <w:lang w:val="en-US"/>
              </w:rPr>
              <w:t>.</w:t>
            </w:r>
            <w:r w:rsidRPr="005B138A">
              <w:rPr>
                <w:rFonts w:ascii="Verdana" w:hAnsi="Verdana" w:cs="Arial"/>
                <w:sz w:val="20"/>
                <w:szCs w:val="20"/>
                <w:lang w:val="en-US"/>
              </w:rPr>
              <w:t>, Moniusko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Montefort</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Neffen</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Nekam</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Nunes</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Nyembue Tshipukane</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O'Hehir</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 xml:space="preserve">. </w:t>
            </w:r>
            <w:r w:rsidRPr="005B138A">
              <w:rPr>
                <w:rFonts w:ascii="Verdana" w:hAnsi="Verdana" w:cs="Arial"/>
                <w:sz w:val="20"/>
                <w:szCs w:val="20"/>
                <w:lang w:val="en-US"/>
              </w:rPr>
              <w:t>E</w:t>
            </w:r>
            <w:r>
              <w:rPr>
                <w:rFonts w:ascii="Verdana" w:hAnsi="Verdana" w:cs="Arial"/>
                <w:sz w:val="20"/>
                <w:szCs w:val="20"/>
                <w:lang w:val="en-US"/>
              </w:rPr>
              <w:t>.</w:t>
            </w:r>
            <w:r w:rsidRPr="005B138A">
              <w:rPr>
                <w:rFonts w:ascii="Verdana" w:hAnsi="Verdana" w:cs="Arial"/>
                <w:sz w:val="20"/>
                <w:szCs w:val="20"/>
                <w:lang w:val="en-US"/>
              </w:rPr>
              <w:t>, Ogulur</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Ohta</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Okubo</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Ouedraogo</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Olze</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Pali-Schöll</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Palomares</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Palosuo</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Panaitescu</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Panzner</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Park</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Pitsios</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Plavec</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Popov</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Puggioni</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Quirce</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Recto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Repka-Ramirez</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Roballo-Cordeiro</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Roche</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Rodriguez-Gonzales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Romantowski</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Rosario Filho</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Rottem</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Sagara</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Sarquis-Serpa</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Sayah</w:t>
            </w:r>
            <w:r>
              <w:rPr>
                <w:rFonts w:ascii="Verdana" w:hAnsi="Verdana" w:cs="Arial"/>
                <w:sz w:val="20"/>
                <w:szCs w:val="20"/>
                <w:lang w:val="en-US"/>
              </w:rPr>
              <w:t>,</w:t>
            </w:r>
            <w:r w:rsidRPr="005B138A">
              <w:rPr>
                <w:rFonts w:ascii="Verdana" w:hAnsi="Verdana" w:cs="Arial"/>
                <w:sz w:val="20"/>
                <w:szCs w:val="20"/>
                <w:lang w:val="en-US"/>
              </w:rPr>
              <w:t xml:space="preserve"> Z</w:t>
            </w:r>
            <w:r>
              <w:rPr>
                <w:rFonts w:ascii="Verdana" w:hAnsi="Verdana" w:cs="Arial"/>
                <w:sz w:val="20"/>
                <w:szCs w:val="20"/>
                <w:lang w:val="en-US"/>
              </w:rPr>
              <w:t>.</w:t>
            </w:r>
            <w:r w:rsidRPr="005B138A">
              <w:rPr>
                <w:rFonts w:ascii="Verdana" w:hAnsi="Verdana" w:cs="Arial"/>
                <w:sz w:val="20"/>
                <w:szCs w:val="20"/>
                <w:lang w:val="en-US"/>
              </w:rPr>
              <w:t>, Scheire</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Schmid-Grendelmeier</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Sisul</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Sole</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Soto-Martinez</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Sova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Sperl</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Spranger</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Stelmach</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Suppli Ulrik</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Thomas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To</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Todo-Bom</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Tomazic</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 xml:space="preserve">. </w:t>
            </w:r>
            <w:r w:rsidRPr="005B138A">
              <w:rPr>
                <w:rFonts w:ascii="Verdana" w:hAnsi="Verdana" w:cs="Arial"/>
                <w:sz w:val="20"/>
                <w:szCs w:val="20"/>
                <w:lang w:val="en-US"/>
              </w:rPr>
              <w:t>V</w:t>
            </w:r>
            <w:r>
              <w:rPr>
                <w:rFonts w:ascii="Verdana" w:hAnsi="Verdana" w:cs="Arial"/>
                <w:sz w:val="20"/>
                <w:szCs w:val="20"/>
                <w:lang w:val="en-US"/>
              </w:rPr>
              <w:t>.</w:t>
            </w:r>
            <w:r w:rsidRPr="005B138A">
              <w:rPr>
                <w:rFonts w:ascii="Verdana" w:hAnsi="Verdana" w:cs="Arial"/>
                <w:sz w:val="20"/>
                <w:szCs w:val="20"/>
                <w:lang w:val="en-US"/>
              </w:rPr>
              <w:t>, Urrutia-Pereira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Valentin-Rostan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van Ganse</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Van Hage</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Vasankari</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Vichyanond</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Viegi</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Wallace</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Wang</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Y</w:t>
            </w:r>
            <w:r>
              <w:rPr>
                <w:rFonts w:ascii="Verdana" w:hAnsi="Verdana" w:cs="Arial"/>
                <w:sz w:val="20"/>
                <w:szCs w:val="20"/>
                <w:lang w:val="en-US"/>
              </w:rPr>
              <w:t>.</w:t>
            </w:r>
            <w:r w:rsidRPr="005B138A">
              <w:rPr>
                <w:rFonts w:ascii="Verdana" w:hAnsi="Verdana" w:cs="Arial"/>
                <w:sz w:val="20"/>
                <w:szCs w:val="20"/>
                <w:lang w:val="en-US"/>
              </w:rPr>
              <w:t>, Williams</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Worm</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Yiallouros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Yiallouros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Yusuf</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Zaitoun</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Zernotti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Zidarn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Zuberbier</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Fonseca</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Zuberbier</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xml:space="preserve">, </w:t>
            </w:r>
            <w:r>
              <w:rPr>
                <w:rFonts w:ascii="Verdana" w:hAnsi="Verdana" w:cs="Arial"/>
                <w:sz w:val="20"/>
                <w:szCs w:val="20"/>
                <w:lang w:val="en-US"/>
              </w:rPr>
              <w:t xml:space="preserve">and </w:t>
            </w:r>
            <w:r w:rsidRPr="005B138A">
              <w:rPr>
                <w:rFonts w:ascii="Verdana" w:hAnsi="Verdana" w:cs="Arial"/>
                <w:sz w:val="20"/>
                <w:szCs w:val="20"/>
                <w:lang w:val="en-US"/>
              </w:rPr>
              <w:t>Anto</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w:t>
            </w:r>
            <w:r w:rsidRPr="005B138A">
              <w:rPr>
                <w:rFonts w:ascii="Verdana" w:hAnsi="Verdana" w:cs="Arial"/>
                <w:sz w:val="20"/>
                <w:szCs w:val="20"/>
                <w:lang w:val="en-US"/>
              </w:rPr>
              <w:t xml:space="preserve"> Rhinitis associated with asthma is distinct from rhinitis alone: The ARIA-MeDALL hypothesis. </w:t>
            </w:r>
            <w:r>
              <w:rPr>
                <w:rFonts w:ascii="Verdana" w:hAnsi="Verdana" w:cs="Arial"/>
                <w:i/>
                <w:sz w:val="20"/>
                <w:szCs w:val="20"/>
                <w:lang w:val="en-US"/>
              </w:rPr>
              <w:t>Allergy</w:t>
            </w:r>
            <w:r>
              <w:rPr>
                <w:rFonts w:ascii="Verdana" w:hAnsi="Verdana" w:cs="Arial"/>
                <w:sz w:val="20"/>
                <w:szCs w:val="20"/>
                <w:lang w:val="en-US"/>
              </w:rPr>
              <w:t xml:space="preserve"> 2023: 78; 1169-1203. </w:t>
            </w:r>
            <w:r>
              <w:rPr>
                <w:rFonts w:ascii="Verdana" w:hAnsi="Verdana" w:cs="Arial"/>
                <w:iCs/>
                <w:sz w:val="20"/>
                <w:szCs w:val="20"/>
                <w:lang w:val="en-US"/>
              </w:rPr>
              <w:t>IF: 12.</w:t>
            </w:r>
            <w:r w:rsidR="003838CF">
              <w:rPr>
                <w:rFonts w:ascii="Verdana" w:hAnsi="Verdana" w:cs="Arial"/>
                <w:iCs/>
                <w:sz w:val="20"/>
                <w:szCs w:val="20"/>
                <w:lang w:val="en-US"/>
              </w:rPr>
              <w:t>6</w:t>
            </w:r>
            <w:r>
              <w:rPr>
                <w:rFonts w:ascii="Verdana" w:hAnsi="Verdana" w:cs="Arial"/>
                <w:iCs/>
                <w:sz w:val="20"/>
                <w:szCs w:val="20"/>
                <w:lang w:val="en-US"/>
              </w:rPr>
              <w:t>0</w:t>
            </w:r>
          </w:p>
        </w:tc>
      </w:tr>
      <w:tr w:rsidR="000A3CBF" w:rsidRPr="00621185" w:rsidDel="00AB10DE" w14:paraId="2D6EC138" w14:textId="77777777" w:rsidTr="00D24651">
        <w:tc>
          <w:tcPr>
            <w:tcW w:w="709" w:type="dxa"/>
            <w:shd w:val="clear" w:color="auto" w:fill="auto"/>
          </w:tcPr>
          <w:p w14:paraId="2513A6D9" w14:textId="78E6B7CA"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196.</w:t>
            </w:r>
          </w:p>
        </w:tc>
        <w:tc>
          <w:tcPr>
            <w:tcW w:w="8930" w:type="dxa"/>
            <w:shd w:val="clear" w:color="auto" w:fill="auto"/>
          </w:tcPr>
          <w:p w14:paraId="7DF4A51A" w14:textId="677B32C9" w:rsidR="000A3CBF" w:rsidRPr="00496FEE" w:rsidRDefault="000A3CBF" w:rsidP="000A3CBF">
            <w:pPr>
              <w:pStyle w:val="NurText"/>
              <w:spacing w:before="120"/>
              <w:ind w:right="321"/>
              <w:jc w:val="both"/>
              <w:rPr>
                <w:rFonts w:ascii="Verdana" w:hAnsi="Verdana" w:cs="Arial"/>
                <w:sz w:val="20"/>
                <w:szCs w:val="20"/>
                <w:lang w:val="en-US"/>
              </w:rPr>
            </w:pPr>
            <w:r w:rsidRPr="00EB777D">
              <w:rPr>
                <w:rFonts w:ascii="Verdana" w:hAnsi="Verdana" w:cs="Arial"/>
                <w:sz w:val="20"/>
                <w:szCs w:val="20"/>
                <w:lang w:val="en-US"/>
              </w:rPr>
              <w:t>Elieh-Ali-Komi, D., Metz, M., Kolkhir, P., Kocatürk, E., Scheffel, J., Frischbutter, S., Terhorst-Molawi, D., Fox, L., a</w:t>
            </w:r>
            <w:r w:rsidRPr="00AB3462">
              <w:rPr>
                <w:rFonts w:ascii="Verdana" w:hAnsi="Verdana" w:cs="Arial"/>
                <w:sz w:val="20"/>
                <w:szCs w:val="20"/>
                <w:lang w:val="en-US"/>
              </w:rPr>
              <w:t xml:space="preserve">nd </w:t>
            </w:r>
            <w:r w:rsidRPr="00AB3462">
              <w:rPr>
                <w:rFonts w:ascii="Verdana" w:hAnsi="Verdana" w:cs="Arial"/>
                <w:b/>
                <w:sz w:val="20"/>
                <w:szCs w:val="20"/>
                <w:lang w:val="en-US"/>
              </w:rPr>
              <w:t>Maurer, M.</w:t>
            </w:r>
            <w:r w:rsidRPr="00AB3462">
              <w:rPr>
                <w:rFonts w:ascii="Verdana" w:hAnsi="Verdana" w:cs="Arial"/>
                <w:sz w:val="20"/>
                <w:szCs w:val="20"/>
                <w:vertAlign w:val="superscript"/>
                <w:lang w:val="en-US"/>
              </w:rPr>
              <w:t>+</w:t>
            </w:r>
            <w:r w:rsidRPr="00AB3462">
              <w:rPr>
                <w:rFonts w:ascii="Verdana" w:hAnsi="Verdana" w:cs="Arial"/>
                <w:sz w:val="20"/>
                <w:szCs w:val="20"/>
                <w:lang w:val="en-US"/>
              </w:rPr>
              <w:t xml:space="preserve">: Chronic urticaria and the pathogenic role of mast cells. </w:t>
            </w:r>
            <w:r>
              <w:rPr>
                <w:rFonts w:ascii="Verdana" w:hAnsi="Verdana" w:cs="Arial"/>
                <w:i/>
                <w:sz w:val="20"/>
                <w:szCs w:val="20"/>
                <w:lang w:val="en-US"/>
              </w:rPr>
              <w:t>Allergol. Int</w:t>
            </w:r>
            <w:r>
              <w:rPr>
                <w:rFonts w:ascii="Verdana" w:hAnsi="Verdana" w:cs="Arial"/>
                <w:sz w:val="20"/>
                <w:szCs w:val="20"/>
                <w:lang w:val="en-US"/>
              </w:rPr>
              <w:t xml:space="preserve">. 2023: 72; 359-368. </w:t>
            </w:r>
            <w:r w:rsidRPr="00982754">
              <w:rPr>
                <w:rFonts w:ascii="Verdana" w:hAnsi="Verdana" w:cs="Arial"/>
                <w:iCs/>
                <w:sz w:val="20"/>
                <w:szCs w:val="20"/>
                <w:lang w:val="en-US"/>
              </w:rPr>
              <w:t xml:space="preserve">IF: </w:t>
            </w:r>
            <w:r>
              <w:rPr>
                <w:rFonts w:ascii="Verdana" w:hAnsi="Verdana" w:cs="Arial"/>
                <w:iCs/>
                <w:sz w:val="20"/>
                <w:szCs w:val="20"/>
                <w:lang w:val="en-US"/>
              </w:rPr>
              <w:t>6.</w:t>
            </w:r>
            <w:r w:rsidR="00870D57">
              <w:rPr>
                <w:rFonts w:ascii="Verdana" w:hAnsi="Verdana" w:cs="Arial"/>
                <w:iCs/>
                <w:sz w:val="20"/>
                <w:szCs w:val="20"/>
                <w:lang w:val="en-US"/>
              </w:rPr>
              <w:t>2</w:t>
            </w:r>
            <w:r>
              <w:rPr>
                <w:rFonts w:ascii="Verdana" w:hAnsi="Verdana" w:cs="Arial"/>
                <w:iCs/>
                <w:sz w:val="20"/>
                <w:szCs w:val="20"/>
                <w:lang w:val="en-US"/>
              </w:rPr>
              <w:t>0</w:t>
            </w:r>
          </w:p>
        </w:tc>
      </w:tr>
      <w:tr w:rsidR="000A3CBF" w:rsidRPr="00F3787F" w:rsidDel="00AB10DE" w14:paraId="7A7310C6" w14:textId="77777777" w:rsidTr="00D24651">
        <w:tc>
          <w:tcPr>
            <w:tcW w:w="709" w:type="dxa"/>
            <w:shd w:val="clear" w:color="auto" w:fill="auto"/>
          </w:tcPr>
          <w:p w14:paraId="5AB4381A" w14:textId="3BFCE586"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195.</w:t>
            </w:r>
          </w:p>
        </w:tc>
        <w:tc>
          <w:tcPr>
            <w:tcW w:w="8930" w:type="dxa"/>
            <w:shd w:val="clear" w:color="auto" w:fill="auto"/>
          </w:tcPr>
          <w:p w14:paraId="4ED91E7A" w14:textId="5C307C9B" w:rsidR="000A3CBF" w:rsidRPr="00496FEE" w:rsidRDefault="000A3CBF" w:rsidP="000A3CBF">
            <w:pPr>
              <w:pStyle w:val="NurText"/>
              <w:spacing w:before="120"/>
              <w:ind w:right="321"/>
              <w:jc w:val="both"/>
              <w:rPr>
                <w:rFonts w:ascii="Verdana" w:hAnsi="Verdana" w:cs="Arial"/>
                <w:sz w:val="20"/>
                <w:szCs w:val="20"/>
                <w:lang w:val="en-US"/>
              </w:rPr>
            </w:pPr>
            <w:r w:rsidRPr="003052CD">
              <w:rPr>
                <w:rFonts w:ascii="Verdana" w:hAnsi="Verdana" w:cs="Arial"/>
                <w:sz w:val="20"/>
                <w:szCs w:val="20"/>
                <w:lang w:val="en-US"/>
              </w:rPr>
              <w:t>Kolkhir, P.</w:t>
            </w:r>
            <w:r w:rsidRPr="003052CD">
              <w:rPr>
                <w:rFonts w:ascii="Verdana" w:hAnsi="Verdana" w:cs="Arial"/>
                <w:sz w:val="20"/>
                <w:szCs w:val="20"/>
                <w:vertAlign w:val="superscript"/>
                <w:lang w:val="en-US"/>
              </w:rPr>
              <w:t>+</w:t>
            </w:r>
            <w:r w:rsidRPr="003052CD">
              <w:rPr>
                <w:rFonts w:ascii="Verdana" w:hAnsi="Verdana" w:cs="Arial"/>
                <w:sz w:val="20"/>
                <w:szCs w:val="20"/>
                <w:lang w:val="en-US"/>
              </w:rPr>
              <w:t>, Grad, D. A.,</w:t>
            </w:r>
            <w:r w:rsidRPr="00EC3B7C">
              <w:rPr>
                <w:rFonts w:ascii="Verdana" w:hAnsi="Verdana" w:cs="Arial"/>
                <w:sz w:val="20"/>
                <w:szCs w:val="20"/>
                <w:lang w:val="en-US"/>
              </w:rPr>
              <w:t xml:space="preserve"> Charalampous, P., Cruz O</w:t>
            </w:r>
            <w:r>
              <w:rPr>
                <w:rFonts w:ascii="Verdana" w:hAnsi="Verdana" w:cs="Arial"/>
                <w:sz w:val="20"/>
                <w:szCs w:val="20"/>
                <w:lang w:val="en-US"/>
              </w:rPr>
              <w:t>liveira</w:t>
            </w:r>
            <w:r w:rsidRPr="00EC3B7C">
              <w:rPr>
                <w:rFonts w:ascii="Verdana" w:hAnsi="Verdana" w:cs="Arial"/>
                <w:sz w:val="20"/>
                <w:szCs w:val="20"/>
                <w:lang w:val="en-US"/>
              </w:rPr>
              <w:t xml:space="preserve">, C., </w:t>
            </w:r>
            <w:r>
              <w:rPr>
                <w:rFonts w:ascii="Verdana" w:hAnsi="Verdana" w:cs="Arial"/>
                <w:sz w:val="20"/>
                <w:szCs w:val="20"/>
                <w:lang w:val="en-US"/>
              </w:rPr>
              <w:t xml:space="preserve">Mechili, E. A., Unim, B., Pearce, D. A., </w:t>
            </w:r>
            <w:r>
              <w:rPr>
                <w:rFonts w:ascii="Verdana" w:hAnsi="Verdana" w:cs="Arial"/>
                <w:b/>
                <w:sz w:val="20"/>
                <w:szCs w:val="20"/>
                <w:lang w:val="en-US"/>
              </w:rPr>
              <w:t>Maurer, M.</w:t>
            </w:r>
            <w:r>
              <w:rPr>
                <w:rFonts w:ascii="Verdana" w:hAnsi="Verdana" w:cs="Arial"/>
                <w:sz w:val="20"/>
                <w:szCs w:val="20"/>
                <w:lang w:val="en-US"/>
              </w:rPr>
              <w:t xml:space="preserve">, Devleesschauwer, B., and Haagsma, J.: An EU task force to assess the burden of rare diseases. </w:t>
            </w:r>
            <w:r>
              <w:rPr>
                <w:rFonts w:ascii="Verdana" w:hAnsi="Verdana" w:cs="Arial"/>
                <w:i/>
                <w:sz w:val="20"/>
                <w:szCs w:val="20"/>
                <w:lang w:val="en-US"/>
              </w:rPr>
              <w:t>Nat. Medicine</w:t>
            </w:r>
            <w:r>
              <w:rPr>
                <w:rFonts w:ascii="Verdana" w:hAnsi="Verdana" w:cs="Arial"/>
                <w:sz w:val="20"/>
                <w:szCs w:val="20"/>
                <w:lang w:val="en-US"/>
              </w:rPr>
              <w:t xml:space="preserve"> 2023: 29; 516-517. </w:t>
            </w:r>
            <w:r w:rsidRPr="00982754">
              <w:rPr>
                <w:rFonts w:ascii="Verdana" w:hAnsi="Verdana" w:cs="Arial"/>
                <w:iCs/>
                <w:sz w:val="20"/>
                <w:szCs w:val="20"/>
                <w:lang w:val="en-US"/>
              </w:rPr>
              <w:t xml:space="preserve">IF: </w:t>
            </w:r>
            <w:r w:rsidR="00870D57">
              <w:rPr>
                <w:rFonts w:ascii="Verdana" w:hAnsi="Verdana" w:cs="Arial"/>
                <w:iCs/>
                <w:sz w:val="20"/>
                <w:szCs w:val="20"/>
                <w:lang w:val="en-US"/>
              </w:rPr>
              <w:t>58.7</w:t>
            </w:r>
            <w:r>
              <w:rPr>
                <w:rFonts w:ascii="Verdana" w:hAnsi="Verdana" w:cs="Arial"/>
                <w:iCs/>
                <w:sz w:val="20"/>
                <w:szCs w:val="20"/>
                <w:lang w:val="en-US"/>
              </w:rPr>
              <w:t>0</w:t>
            </w:r>
          </w:p>
        </w:tc>
      </w:tr>
      <w:tr w:rsidR="000A3CBF" w:rsidRPr="00F3787F" w:rsidDel="00AB10DE" w14:paraId="251CB4C5" w14:textId="77777777" w:rsidTr="00D24651">
        <w:tc>
          <w:tcPr>
            <w:tcW w:w="709" w:type="dxa"/>
            <w:shd w:val="clear" w:color="auto" w:fill="auto"/>
          </w:tcPr>
          <w:p w14:paraId="0BA4E6C1" w14:textId="1F1613B3"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194.</w:t>
            </w:r>
          </w:p>
        </w:tc>
        <w:tc>
          <w:tcPr>
            <w:tcW w:w="8930" w:type="dxa"/>
            <w:shd w:val="clear" w:color="auto" w:fill="auto"/>
          </w:tcPr>
          <w:p w14:paraId="50353AC7" w14:textId="4A93942B" w:rsidR="000A3CBF" w:rsidRPr="00496FEE"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McSweeney, S. M.</w:t>
            </w:r>
            <w:r>
              <w:rPr>
                <w:rFonts w:ascii="Verdana" w:hAnsi="Verdana" w:cs="Arial"/>
                <w:sz w:val="20"/>
                <w:szCs w:val="20"/>
                <w:vertAlign w:val="superscript"/>
                <w:lang w:val="en-US"/>
              </w:rPr>
              <w:t>+</w:t>
            </w:r>
            <w:r>
              <w:rPr>
                <w:rFonts w:ascii="Verdana" w:hAnsi="Verdana" w:cs="Arial"/>
                <w:sz w:val="20"/>
                <w:szCs w:val="20"/>
                <w:lang w:val="en-US"/>
              </w:rPr>
              <w:t xml:space="preserve">, Christou, E. A. A., </w:t>
            </w:r>
            <w:r>
              <w:rPr>
                <w:rFonts w:ascii="Verdana" w:hAnsi="Verdana" w:cs="Arial"/>
                <w:b/>
                <w:sz w:val="20"/>
                <w:szCs w:val="20"/>
                <w:lang w:val="en-US"/>
              </w:rPr>
              <w:t>Maurer, M.</w:t>
            </w:r>
            <w:r>
              <w:rPr>
                <w:rFonts w:ascii="Verdana" w:hAnsi="Verdana" w:cs="Arial"/>
                <w:sz w:val="20"/>
                <w:szCs w:val="20"/>
                <w:lang w:val="en-US"/>
              </w:rPr>
              <w:t xml:space="preserve">, Grattan, C. E., Tziotzios, C., and McGrath, J. A.: </w:t>
            </w:r>
            <w:r w:rsidRPr="0023603E">
              <w:rPr>
                <w:rFonts w:ascii="Verdana" w:hAnsi="Verdana" w:cs="Arial"/>
                <w:sz w:val="20"/>
                <w:szCs w:val="20"/>
                <w:lang w:val="en-US"/>
              </w:rPr>
              <w:t>Physical urticaria: clinical features, pathogenesis, diagnostic work-up, and management</w:t>
            </w:r>
            <w:r>
              <w:rPr>
                <w:rFonts w:ascii="Verdana" w:hAnsi="Verdana" w:cs="Arial"/>
                <w:sz w:val="20"/>
                <w:szCs w:val="20"/>
                <w:lang w:val="en-US"/>
              </w:rPr>
              <w:t xml:space="preserve">. </w:t>
            </w:r>
            <w:r>
              <w:rPr>
                <w:rFonts w:ascii="Verdana" w:hAnsi="Verdana" w:cs="Arial"/>
                <w:i/>
                <w:sz w:val="20"/>
                <w:szCs w:val="20"/>
                <w:lang w:val="en-US"/>
              </w:rPr>
              <w:t>J. Am. Acad. Dermatol</w:t>
            </w:r>
            <w:r>
              <w:rPr>
                <w:rFonts w:ascii="Verdana" w:hAnsi="Verdana" w:cs="Arial"/>
                <w:sz w:val="20"/>
                <w:szCs w:val="20"/>
                <w:lang w:val="en-US"/>
              </w:rPr>
              <w:t xml:space="preserve">. 2023: 89; 324-337. </w:t>
            </w:r>
            <w:r w:rsidRPr="00982754">
              <w:rPr>
                <w:rFonts w:ascii="Verdana" w:hAnsi="Verdana" w:cs="Arial"/>
                <w:iCs/>
                <w:sz w:val="20"/>
                <w:szCs w:val="20"/>
                <w:lang w:val="en-US"/>
              </w:rPr>
              <w:t xml:space="preserve">IF: </w:t>
            </w:r>
            <w:r>
              <w:rPr>
                <w:rFonts w:ascii="Verdana" w:hAnsi="Verdana" w:cs="Arial"/>
                <w:iCs/>
                <w:sz w:val="20"/>
                <w:szCs w:val="20"/>
                <w:lang w:val="en-US"/>
              </w:rPr>
              <w:t>1</w:t>
            </w:r>
            <w:r w:rsidR="00870D57">
              <w:rPr>
                <w:rFonts w:ascii="Verdana" w:hAnsi="Verdana" w:cs="Arial"/>
                <w:iCs/>
                <w:sz w:val="20"/>
                <w:szCs w:val="20"/>
                <w:lang w:val="en-US"/>
              </w:rPr>
              <w:t>2</w:t>
            </w:r>
            <w:r>
              <w:rPr>
                <w:rFonts w:ascii="Verdana" w:hAnsi="Verdana" w:cs="Arial"/>
                <w:iCs/>
                <w:sz w:val="20"/>
                <w:szCs w:val="20"/>
                <w:lang w:val="en-US"/>
              </w:rPr>
              <w:t>.80</w:t>
            </w:r>
          </w:p>
        </w:tc>
      </w:tr>
      <w:tr w:rsidR="000A3CBF" w:rsidRPr="00F3787F" w:rsidDel="00AB10DE" w14:paraId="6596A6DC" w14:textId="77777777" w:rsidTr="00D24651">
        <w:tc>
          <w:tcPr>
            <w:tcW w:w="709" w:type="dxa"/>
            <w:shd w:val="clear" w:color="auto" w:fill="auto"/>
          </w:tcPr>
          <w:p w14:paraId="48C971D9" w14:textId="1D6A5C03"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193.</w:t>
            </w:r>
          </w:p>
        </w:tc>
        <w:tc>
          <w:tcPr>
            <w:tcW w:w="8930" w:type="dxa"/>
            <w:shd w:val="clear" w:color="auto" w:fill="auto"/>
          </w:tcPr>
          <w:p w14:paraId="7321751C" w14:textId="362B4D92" w:rsidR="000A3CBF" w:rsidRPr="00496FEE" w:rsidRDefault="000A3CBF" w:rsidP="000A3CBF">
            <w:pPr>
              <w:pStyle w:val="NurText"/>
              <w:spacing w:before="120"/>
              <w:ind w:right="321"/>
              <w:jc w:val="both"/>
              <w:rPr>
                <w:rFonts w:ascii="Verdana" w:hAnsi="Verdana" w:cs="Arial"/>
                <w:sz w:val="20"/>
                <w:szCs w:val="20"/>
                <w:lang w:val="en-US"/>
              </w:rPr>
            </w:pPr>
            <w:r w:rsidRPr="000F14F2">
              <w:rPr>
                <w:rFonts w:ascii="Verdana" w:hAnsi="Verdana" w:cs="Arial"/>
                <w:sz w:val="20"/>
                <w:szCs w:val="20"/>
                <w:lang w:val="en-US"/>
              </w:rPr>
              <w:t xml:space="preserve">Terhorst-Molawi, D., Fox, L., Siebenhaar, F., Metz, M., and </w:t>
            </w:r>
            <w:r w:rsidRPr="00C2215A">
              <w:rPr>
                <w:rFonts w:ascii="Verdana" w:hAnsi="Verdana" w:cs="Arial"/>
                <w:b/>
                <w:sz w:val="20"/>
                <w:szCs w:val="20"/>
                <w:lang w:val="en-US"/>
              </w:rPr>
              <w:t>Maurer, M.</w:t>
            </w:r>
            <w:r>
              <w:rPr>
                <w:rFonts w:ascii="Verdana" w:hAnsi="Verdana" w:cs="Arial"/>
                <w:sz w:val="20"/>
                <w:szCs w:val="20"/>
                <w:vertAlign w:val="superscript"/>
                <w:lang w:val="en-US"/>
              </w:rPr>
              <w:t>+</w:t>
            </w:r>
            <w:r w:rsidRPr="00C2215A">
              <w:rPr>
                <w:rFonts w:ascii="Verdana" w:hAnsi="Verdana" w:cs="Arial"/>
                <w:sz w:val="20"/>
                <w:szCs w:val="20"/>
                <w:lang w:val="en-US"/>
              </w:rPr>
              <w:t>: Stepping down treatment in chronic spontaneous urticaria – what we know and what we don‘</w:t>
            </w:r>
            <w:r>
              <w:rPr>
                <w:rFonts w:ascii="Verdana" w:hAnsi="Verdana" w:cs="Arial"/>
                <w:sz w:val="20"/>
                <w:szCs w:val="20"/>
                <w:lang w:val="en-US"/>
              </w:rPr>
              <w:t xml:space="preserve">t know. </w:t>
            </w:r>
            <w:r>
              <w:rPr>
                <w:rFonts w:ascii="Verdana" w:hAnsi="Verdana" w:cs="Arial"/>
                <w:i/>
                <w:sz w:val="20"/>
                <w:szCs w:val="20"/>
                <w:lang w:val="en-US"/>
              </w:rPr>
              <w:t>Am. J. Clin. Dermatol</w:t>
            </w:r>
            <w:r>
              <w:rPr>
                <w:rFonts w:ascii="Verdana" w:hAnsi="Verdana" w:cs="Arial"/>
                <w:sz w:val="20"/>
                <w:szCs w:val="20"/>
                <w:lang w:val="en-US"/>
              </w:rPr>
              <w:t xml:space="preserve">. 2023: </w:t>
            </w:r>
            <w:r w:rsidRPr="00C2215A">
              <w:rPr>
                <w:rFonts w:ascii="Verdana" w:hAnsi="Verdana" w:cs="Arial"/>
                <w:sz w:val="20"/>
                <w:szCs w:val="20"/>
                <w:lang w:val="en-US"/>
              </w:rPr>
              <w:t>24; 397-404</w:t>
            </w:r>
            <w:r>
              <w:rPr>
                <w:rFonts w:ascii="Verdana" w:hAnsi="Verdana" w:cs="Arial"/>
                <w:sz w:val="20"/>
                <w:szCs w:val="20"/>
                <w:lang w:val="en-US"/>
              </w:rPr>
              <w:t xml:space="preserve">. </w:t>
            </w:r>
            <w:r w:rsidRPr="00982754">
              <w:rPr>
                <w:rFonts w:ascii="Verdana" w:hAnsi="Verdana" w:cs="Arial"/>
                <w:iCs/>
                <w:sz w:val="20"/>
                <w:szCs w:val="20"/>
                <w:lang w:val="en-US"/>
              </w:rPr>
              <w:t xml:space="preserve">IF: </w:t>
            </w:r>
            <w:r w:rsidR="00870D57">
              <w:rPr>
                <w:rFonts w:ascii="Verdana" w:hAnsi="Verdana" w:cs="Arial"/>
                <w:iCs/>
                <w:sz w:val="20"/>
                <w:szCs w:val="20"/>
                <w:lang w:val="en-US"/>
              </w:rPr>
              <w:t>8.6</w:t>
            </w:r>
            <w:r>
              <w:rPr>
                <w:rFonts w:ascii="Verdana" w:hAnsi="Verdana" w:cs="Arial"/>
                <w:iCs/>
                <w:sz w:val="20"/>
                <w:szCs w:val="20"/>
                <w:lang w:val="en-US"/>
              </w:rPr>
              <w:t>0</w:t>
            </w:r>
          </w:p>
        </w:tc>
      </w:tr>
      <w:tr w:rsidR="000A3CBF" w:rsidRPr="00D24651" w:rsidDel="00AB10DE" w14:paraId="489158C5" w14:textId="77777777" w:rsidTr="00D24651">
        <w:tc>
          <w:tcPr>
            <w:tcW w:w="709" w:type="dxa"/>
            <w:shd w:val="clear" w:color="auto" w:fill="auto"/>
          </w:tcPr>
          <w:p w14:paraId="139F71B4" w14:textId="77D5CB75"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192.</w:t>
            </w:r>
          </w:p>
        </w:tc>
        <w:tc>
          <w:tcPr>
            <w:tcW w:w="8930" w:type="dxa"/>
            <w:shd w:val="clear" w:color="auto" w:fill="auto"/>
          </w:tcPr>
          <w:p w14:paraId="66D9B212" w14:textId="5309927E" w:rsidR="000A3CBF" w:rsidRPr="00140861" w:rsidRDefault="000A3CBF" w:rsidP="000A3CBF">
            <w:pPr>
              <w:pStyle w:val="NurText"/>
              <w:spacing w:before="120"/>
              <w:ind w:right="321"/>
              <w:jc w:val="both"/>
              <w:rPr>
                <w:rFonts w:ascii="Verdana" w:hAnsi="Verdana" w:cs="Arial"/>
                <w:b/>
                <w:sz w:val="20"/>
                <w:szCs w:val="20"/>
                <w:lang w:val="en-US"/>
              </w:rPr>
            </w:pPr>
            <w:r>
              <w:rPr>
                <w:rFonts w:ascii="Verdana" w:hAnsi="Verdana" w:cs="Arial"/>
                <w:sz w:val="20"/>
                <w:szCs w:val="20"/>
                <w:lang w:val="en-US"/>
              </w:rPr>
              <w:t xml:space="preserve">Kocatürk, E., Muñoz, M., Elieh-Ali-Komi, D., Criado, P. R., Peter, J., Kolkhir, P., Can, P., Wedi, B., Rudenko, M., Gotua, M., Ensina, L. F., Grattan, C.,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How infection and vaccination are linked to acute and chronic urticaria: a special focus on COVID-19. </w:t>
            </w:r>
            <w:r w:rsidRPr="00140861">
              <w:rPr>
                <w:rFonts w:ascii="Verdana" w:hAnsi="Verdana" w:cs="Arial"/>
                <w:i/>
                <w:sz w:val="20"/>
                <w:szCs w:val="20"/>
                <w:lang w:val="en-US"/>
              </w:rPr>
              <w:t>Viruses</w:t>
            </w:r>
            <w:r>
              <w:rPr>
                <w:rFonts w:ascii="Verdana" w:hAnsi="Verdana" w:cs="Arial"/>
                <w:sz w:val="20"/>
                <w:szCs w:val="20"/>
                <w:lang w:val="en-US"/>
              </w:rPr>
              <w:t xml:space="preserve"> 2023: 15; 1585. </w:t>
            </w:r>
            <w:r w:rsidRPr="00982754">
              <w:rPr>
                <w:rFonts w:ascii="Verdana" w:hAnsi="Verdana" w:cs="Arial"/>
                <w:iCs/>
                <w:sz w:val="20"/>
                <w:szCs w:val="20"/>
                <w:lang w:val="en-US"/>
              </w:rPr>
              <w:t xml:space="preserve">IF: </w:t>
            </w:r>
            <w:r w:rsidR="00870D57">
              <w:rPr>
                <w:rFonts w:ascii="Verdana" w:hAnsi="Verdana" w:cs="Arial"/>
                <w:iCs/>
                <w:sz w:val="20"/>
                <w:szCs w:val="20"/>
                <w:lang w:val="en-US"/>
              </w:rPr>
              <w:t>3.8</w:t>
            </w:r>
            <w:r>
              <w:rPr>
                <w:rFonts w:ascii="Verdana" w:hAnsi="Verdana" w:cs="Arial"/>
                <w:iCs/>
                <w:sz w:val="20"/>
                <w:szCs w:val="20"/>
                <w:lang w:val="en-US"/>
              </w:rPr>
              <w:t>0</w:t>
            </w:r>
          </w:p>
        </w:tc>
      </w:tr>
      <w:tr w:rsidR="000A3CBF" w:rsidRPr="00F3787F" w:rsidDel="00AB10DE" w14:paraId="7CB65CCC" w14:textId="77777777" w:rsidTr="00D24651">
        <w:tc>
          <w:tcPr>
            <w:tcW w:w="709" w:type="dxa"/>
            <w:shd w:val="clear" w:color="auto" w:fill="auto"/>
          </w:tcPr>
          <w:p w14:paraId="6725CE02" w14:textId="62256425" w:rsidR="000A3CBF" w:rsidRPr="00496FE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191.</w:t>
            </w:r>
          </w:p>
        </w:tc>
        <w:tc>
          <w:tcPr>
            <w:tcW w:w="8930" w:type="dxa"/>
            <w:shd w:val="clear" w:color="auto" w:fill="auto"/>
          </w:tcPr>
          <w:p w14:paraId="305D0C87" w14:textId="68C46D29" w:rsidR="000A3CBF" w:rsidRPr="00496FEE" w:rsidRDefault="000A3CBF" w:rsidP="000A3CBF">
            <w:pPr>
              <w:pStyle w:val="NurText"/>
              <w:spacing w:before="120"/>
              <w:ind w:right="321"/>
              <w:jc w:val="both"/>
              <w:rPr>
                <w:rFonts w:ascii="Verdana" w:hAnsi="Verdana" w:cs="Arial"/>
                <w:sz w:val="20"/>
                <w:szCs w:val="20"/>
                <w:lang w:val="en-US"/>
              </w:rPr>
            </w:pPr>
            <w:r w:rsidRPr="00496FEE">
              <w:rPr>
                <w:rFonts w:ascii="Verdana" w:hAnsi="Verdana" w:cs="Arial"/>
                <w:sz w:val="20"/>
                <w:szCs w:val="20"/>
                <w:lang w:val="en-US"/>
              </w:rPr>
              <w:t>Kaplan, A. P.,</w:t>
            </w:r>
            <w:r w:rsidRPr="0003732B">
              <w:rPr>
                <w:rFonts w:ascii="Verdana" w:hAnsi="Verdana" w:cs="Arial"/>
                <w:sz w:val="20"/>
                <w:szCs w:val="20"/>
                <w:lang w:val="en-US"/>
              </w:rPr>
              <w:t xml:space="preserve"> Lebwohl, M., Giménez-Arnau, A. M., Hide, M., Armstrong, A. W.,</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Chronic spontaneous urticaria: focus on pathophysiology to unlock treatment advances.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3</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78; 389-401</w:t>
            </w:r>
            <w:r>
              <w:rPr>
                <w:rFonts w:ascii="Verdana" w:hAnsi="Verdana" w:cs="Arial"/>
                <w:i/>
                <w:sz w:val="20"/>
                <w:szCs w:val="20"/>
                <w:lang w:val="en-US"/>
              </w:rPr>
              <w:t xml:space="preserve">. </w:t>
            </w:r>
            <w:r w:rsidRPr="00982754">
              <w:rPr>
                <w:rFonts w:ascii="Verdana" w:hAnsi="Verdana" w:cs="Arial"/>
                <w:iCs/>
                <w:sz w:val="20"/>
                <w:szCs w:val="20"/>
                <w:lang w:val="en-US"/>
              </w:rPr>
              <w:t>IF: 1</w:t>
            </w:r>
            <w:r>
              <w:rPr>
                <w:rFonts w:ascii="Verdana" w:hAnsi="Verdana" w:cs="Arial"/>
                <w:iCs/>
                <w:sz w:val="20"/>
                <w:szCs w:val="20"/>
                <w:lang w:val="en-US"/>
              </w:rPr>
              <w:t>2.</w:t>
            </w:r>
            <w:r w:rsidR="00870D57">
              <w:rPr>
                <w:rFonts w:ascii="Verdana" w:hAnsi="Verdana" w:cs="Arial"/>
                <w:iCs/>
                <w:sz w:val="20"/>
                <w:szCs w:val="20"/>
                <w:lang w:val="en-US"/>
              </w:rPr>
              <w:t>6</w:t>
            </w:r>
            <w:r>
              <w:rPr>
                <w:rFonts w:ascii="Verdana" w:hAnsi="Verdana" w:cs="Arial"/>
                <w:iCs/>
                <w:sz w:val="20"/>
                <w:szCs w:val="20"/>
                <w:lang w:val="en-US"/>
              </w:rPr>
              <w:t>0</w:t>
            </w:r>
          </w:p>
        </w:tc>
      </w:tr>
      <w:tr w:rsidR="000A3CBF" w:rsidRPr="00F3787F" w:rsidDel="00AB10DE" w14:paraId="169471DB" w14:textId="77777777" w:rsidTr="00D24651">
        <w:tc>
          <w:tcPr>
            <w:tcW w:w="709" w:type="dxa"/>
            <w:shd w:val="clear" w:color="auto" w:fill="auto"/>
          </w:tcPr>
          <w:p w14:paraId="63829571" w14:textId="24FF9932" w:rsidR="000A3CBF" w:rsidRPr="00496FE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190.</w:t>
            </w:r>
          </w:p>
        </w:tc>
        <w:tc>
          <w:tcPr>
            <w:tcW w:w="8930" w:type="dxa"/>
            <w:shd w:val="clear" w:color="auto" w:fill="auto"/>
          </w:tcPr>
          <w:p w14:paraId="23ABF2F5" w14:textId="206E8AE3" w:rsidR="000A3CBF" w:rsidRPr="00496FEE" w:rsidRDefault="000A3CBF" w:rsidP="000A3CBF">
            <w:pPr>
              <w:pStyle w:val="NurText"/>
              <w:spacing w:before="120"/>
              <w:ind w:right="321"/>
              <w:jc w:val="both"/>
              <w:rPr>
                <w:rFonts w:ascii="Verdana" w:hAnsi="Verdana" w:cs="Arial"/>
                <w:sz w:val="20"/>
                <w:szCs w:val="20"/>
                <w:lang w:val="en-US"/>
              </w:rPr>
            </w:pPr>
            <w:r w:rsidRPr="0003732B">
              <w:rPr>
                <w:rFonts w:ascii="Verdana" w:hAnsi="Verdana" w:cs="Arial"/>
                <w:sz w:val="20"/>
                <w:szCs w:val="20"/>
                <w:lang w:val="en-US"/>
              </w:rPr>
              <w:t>Zuraw</w:t>
            </w:r>
            <w:r>
              <w:rPr>
                <w:rFonts w:ascii="Verdana" w:hAnsi="Verdana" w:cs="Arial"/>
                <w:sz w:val="20"/>
                <w:szCs w:val="20"/>
                <w:lang w:val="en-US"/>
              </w:rPr>
              <w:t>,</w:t>
            </w:r>
            <w:r w:rsidRPr="0003732B">
              <w:rPr>
                <w:rFonts w:ascii="Verdana" w:hAnsi="Verdana" w:cs="Arial"/>
                <w:sz w:val="20"/>
                <w:szCs w:val="20"/>
                <w:lang w:val="en-US"/>
              </w:rPr>
              <w:t xml:space="preserve"> B</w:t>
            </w:r>
            <w:r>
              <w:rPr>
                <w:rFonts w:ascii="Verdana" w:hAnsi="Verdana" w:cs="Arial"/>
                <w:sz w:val="20"/>
                <w:szCs w:val="20"/>
                <w:lang w:val="en-US"/>
              </w:rPr>
              <w:t xml:space="preserve">. </w:t>
            </w:r>
            <w:r w:rsidRPr="0003732B">
              <w:rPr>
                <w:rFonts w:ascii="Verdana" w:hAnsi="Verdana" w:cs="Arial"/>
                <w:sz w:val="20"/>
                <w:szCs w:val="20"/>
                <w:lang w:val="en-US"/>
              </w:rPr>
              <w:t>L</w:t>
            </w:r>
            <w:r>
              <w:rPr>
                <w:rFonts w:ascii="Verdana" w:hAnsi="Verdana" w:cs="Arial"/>
                <w:sz w:val="20"/>
                <w:szCs w:val="20"/>
                <w:lang w:val="en-US"/>
              </w:rPr>
              <w:t>.</w:t>
            </w:r>
            <w:r>
              <w:rPr>
                <w:rFonts w:ascii="Verdana" w:hAnsi="Verdana" w:cs="Arial"/>
                <w:sz w:val="20"/>
                <w:szCs w:val="20"/>
                <w:vertAlign w:val="superscript"/>
                <w:lang w:val="en-US"/>
              </w:rPr>
              <w:t>+</w:t>
            </w:r>
            <w:r w:rsidRPr="0003732B">
              <w:rPr>
                <w:rFonts w:ascii="Verdana" w:hAnsi="Verdana" w:cs="Arial"/>
                <w:sz w:val="20"/>
                <w:szCs w:val="20"/>
                <w:lang w:val="en-US"/>
              </w:rPr>
              <w:t xml:space="preserve">, </w:t>
            </w:r>
            <w:r w:rsidRPr="0003732B">
              <w:rPr>
                <w:rFonts w:ascii="Verdana" w:hAnsi="Verdana" w:cs="Arial"/>
                <w:b/>
                <w:sz w:val="20"/>
                <w:szCs w:val="20"/>
                <w:lang w:val="en-US"/>
              </w:rPr>
              <w:t>Maurer, M.</w:t>
            </w:r>
            <w:r w:rsidRPr="0003732B">
              <w:rPr>
                <w:rFonts w:ascii="Verdana" w:hAnsi="Verdana" w:cs="Arial"/>
                <w:sz w:val="20"/>
                <w:szCs w:val="20"/>
                <w:lang w:val="en-US"/>
              </w:rPr>
              <w:t>, Sexton</w:t>
            </w:r>
            <w:r>
              <w:rPr>
                <w:rFonts w:ascii="Verdana" w:hAnsi="Verdana" w:cs="Arial"/>
                <w:sz w:val="20"/>
                <w:szCs w:val="20"/>
                <w:lang w:val="en-US"/>
              </w:rPr>
              <w:t>,</w:t>
            </w:r>
            <w:r w:rsidRPr="0003732B">
              <w:rPr>
                <w:rFonts w:ascii="Verdana" w:hAnsi="Verdana" w:cs="Arial"/>
                <w:sz w:val="20"/>
                <w:szCs w:val="20"/>
                <w:lang w:val="en-US"/>
              </w:rPr>
              <w:t xml:space="preserve"> D</w:t>
            </w:r>
            <w:r>
              <w:rPr>
                <w:rFonts w:ascii="Verdana" w:hAnsi="Verdana" w:cs="Arial"/>
                <w:sz w:val="20"/>
                <w:szCs w:val="20"/>
                <w:lang w:val="en-US"/>
              </w:rPr>
              <w:t xml:space="preserve">. </w:t>
            </w:r>
            <w:r w:rsidRPr="0003732B">
              <w:rPr>
                <w:rFonts w:ascii="Verdana" w:hAnsi="Verdana" w:cs="Arial"/>
                <w:sz w:val="20"/>
                <w:szCs w:val="20"/>
                <w:lang w:val="en-US"/>
              </w:rPr>
              <w:t>J</w:t>
            </w:r>
            <w:r>
              <w:rPr>
                <w:rFonts w:ascii="Verdana" w:hAnsi="Verdana" w:cs="Arial"/>
                <w:sz w:val="20"/>
                <w:szCs w:val="20"/>
                <w:lang w:val="en-US"/>
              </w:rPr>
              <w:t>.</w:t>
            </w:r>
            <w:r w:rsidRPr="0003732B">
              <w:rPr>
                <w:rFonts w:ascii="Verdana" w:hAnsi="Verdana" w:cs="Arial"/>
                <w:sz w:val="20"/>
                <w:szCs w:val="20"/>
                <w:lang w:val="en-US"/>
              </w:rPr>
              <w:t xml:space="preserve">, </w:t>
            </w:r>
            <w:r>
              <w:rPr>
                <w:rFonts w:ascii="Verdana" w:hAnsi="Verdana" w:cs="Arial"/>
                <w:sz w:val="20"/>
                <w:szCs w:val="20"/>
                <w:lang w:val="en-US"/>
              </w:rPr>
              <w:t xml:space="preserve">and </w:t>
            </w:r>
            <w:r w:rsidRPr="0003732B">
              <w:rPr>
                <w:rFonts w:ascii="Verdana" w:hAnsi="Verdana" w:cs="Arial"/>
                <w:sz w:val="20"/>
                <w:szCs w:val="20"/>
                <w:lang w:val="en-US"/>
              </w:rPr>
              <w:t>Cicardi</w:t>
            </w:r>
            <w:r>
              <w:rPr>
                <w:rFonts w:ascii="Verdana" w:hAnsi="Verdana" w:cs="Arial"/>
                <w:sz w:val="20"/>
                <w:szCs w:val="20"/>
                <w:lang w:val="en-US"/>
              </w:rPr>
              <w:t>,</w:t>
            </w:r>
            <w:r w:rsidRPr="0003732B">
              <w:rPr>
                <w:rFonts w:ascii="Verdana" w:hAnsi="Verdana" w:cs="Arial"/>
                <w:sz w:val="20"/>
                <w:szCs w:val="20"/>
                <w:lang w:val="en-US"/>
              </w:rPr>
              <w:t xml:space="preserve"> M</w:t>
            </w:r>
            <w:r>
              <w:rPr>
                <w:rFonts w:ascii="Verdana" w:hAnsi="Verdana" w:cs="Arial"/>
                <w:sz w:val="20"/>
                <w:szCs w:val="20"/>
                <w:lang w:val="en-US"/>
              </w:rPr>
              <w:t>.:</w:t>
            </w:r>
            <w:r w:rsidRPr="0003732B">
              <w:rPr>
                <w:rFonts w:ascii="Verdana" w:hAnsi="Verdana" w:cs="Arial"/>
                <w:sz w:val="20"/>
                <w:szCs w:val="20"/>
                <w:lang w:val="en-US"/>
              </w:rPr>
              <w:t xml:space="preserve"> Therapeutic monoclonal antibodies with a focus on hereditary angioedema. </w:t>
            </w:r>
            <w:r w:rsidRPr="0003732B">
              <w:rPr>
                <w:rFonts w:ascii="Verdana" w:hAnsi="Verdana" w:cs="Arial"/>
                <w:i/>
                <w:sz w:val="20"/>
                <w:szCs w:val="20"/>
                <w:lang w:val="en-US"/>
              </w:rPr>
              <w:t>Allergol. Int</w:t>
            </w:r>
            <w:r w:rsidRPr="0003732B">
              <w:rPr>
                <w:rFonts w:ascii="Verdana" w:hAnsi="Verdana" w:cs="Arial"/>
                <w:sz w:val="20"/>
                <w:szCs w:val="20"/>
                <w:lang w:val="en-US"/>
              </w:rPr>
              <w:t>. 202</w:t>
            </w:r>
            <w:r>
              <w:rPr>
                <w:rFonts w:ascii="Verdana" w:hAnsi="Verdana" w:cs="Arial"/>
                <w:sz w:val="20"/>
                <w:szCs w:val="20"/>
                <w:lang w:val="en-US"/>
              </w:rPr>
              <w:t>3: 72; 54-62</w:t>
            </w:r>
            <w:r w:rsidRPr="004A6570">
              <w:rPr>
                <w:rFonts w:ascii="Verdana" w:hAnsi="Verdana" w:cs="Arial"/>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6.</w:t>
            </w:r>
            <w:r w:rsidR="00870D57">
              <w:rPr>
                <w:rFonts w:ascii="Verdana" w:hAnsi="Verdana" w:cs="Arial"/>
                <w:iCs/>
                <w:sz w:val="20"/>
                <w:szCs w:val="20"/>
                <w:lang w:val="en-US"/>
              </w:rPr>
              <w:t>2</w:t>
            </w:r>
            <w:r>
              <w:rPr>
                <w:rFonts w:ascii="Verdana" w:hAnsi="Verdana" w:cs="Arial"/>
                <w:iCs/>
                <w:sz w:val="20"/>
                <w:szCs w:val="20"/>
                <w:lang w:val="en-US"/>
              </w:rPr>
              <w:t>0</w:t>
            </w:r>
          </w:p>
        </w:tc>
      </w:tr>
      <w:tr w:rsidR="000A3CBF" w:rsidRPr="00F3787F" w:rsidDel="00AB10DE" w14:paraId="2B2C85AF" w14:textId="77777777" w:rsidTr="00D24651">
        <w:tc>
          <w:tcPr>
            <w:tcW w:w="709" w:type="dxa"/>
            <w:shd w:val="clear" w:color="auto" w:fill="auto"/>
          </w:tcPr>
          <w:p w14:paraId="0B244CF9" w14:textId="01447B82" w:rsidR="000A3CBF" w:rsidRPr="00496FE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189.</w:t>
            </w:r>
          </w:p>
        </w:tc>
        <w:tc>
          <w:tcPr>
            <w:tcW w:w="8930" w:type="dxa"/>
            <w:shd w:val="clear" w:color="auto" w:fill="auto"/>
          </w:tcPr>
          <w:p w14:paraId="0AA9B25E" w14:textId="311BF51C" w:rsidR="000A3CBF" w:rsidRPr="00496FEE" w:rsidRDefault="000A3CBF" w:rsidP="000A3CBF">
            <w:pPr>
              <w:pStyle w:val="NurText"/>
              <w:spacing w:before="120"/>
              <w:ind w:right="321"/>
              <w:jc w:val="both"/>
              <w:rPr>
                <w:rFonts w:ascii="Verdana" w:hAnsi="Verdana" w:cs="Arial"/>
                <w:sz w:val="20"/>
                <w:szCs w:val="20"/>
                <w:lang w:val="en-US"/>
              </w:rPr>
            </w:pPr>
            <w:r w:rsidRPr="005E6456">
              <w:rPr>
                <w:rFonts w:ascii="Verdana" w:hAnsi="Verdana" w:cs="Arial"/>
                <w:sz w:val="20"/>
                <w:szCs w:val="20"/>
                <w:lang w:val="en-US"/>
              </w:rPr>
              <w:t>Konstantinou, G. N</w:t>
            </w:r>
            <w:r w:rsidRPr="0003732B">
              <w:rPr>
                <w:rFonts w:ascii="Verdana" w:hAnsi="Verdana" w:cs="Arial"/>
                <w:sz w:val="20"/>
                <w:szCs w:val="20"/>
                <w:lang w:val="en-US"/>
              </w:rPr>
              <w:t>.</w:t>
            </w:r>
            <w:r w:rsidRPr="0003732B">
              <w:rPr>
                <w:rFonts w:ascii="Verdana" w:hAnsi="Verdana" w:cs="Arial"/>
                <w:sz w:val="20"/>
                <w:szCs w:val="20"/>
                <w:vertAlign w:val="superscript"/>
                <w:lang w:val="en-US"/>
              </w:rPr>
              <w:t>+</w:t>
            </w:r>
            <w:r w:rsidRPr="0003732B">
              <w:rPr>
                <w:rFonts w:ascii="Verdana" w:hAnsi="Verdana" w:cs="Arial"/>
                <w:sz w:val="20"/>
                <w:szCs w:val="20"/>
                <w:lang w:val="en-US"/>
              </w:rPr>
              <w:t xml:space="preserve">, Riedl, M. A., Valent, P., Podder, I., and </w:t>
            </w:r>
            <w:r w:rsidRPr="0003732B">
              <w:rPr>
                <w:rFonts w:ascii="Verdana" w:hAnsi="Verdana" w:cs="Arial"/>
                <w:b/>
                <w:sz w:val="20"/>
                <w:szCs w:val="20"/>
                <w:lang w:val="en-US"/>
              </w:rPr>
              <w:t>Maurer, M.</w:t>
            </w:r>
            <w:r w:rsidRPr="0003732B">
              <w:rPr>
                <w:rFonts w:ascii="Verdana" w:hAnsi="Verdana" w:cs="Arial"/>
                <w:sz w:val="20"/>
                <w:szCs w:val="20"/>
                <w:lang w:val="en-US"/>
              </w:rPr>
              <w:t xml:space="preserve">: Urticaria and angioedema: understanding complex pathomechanisms to facilitate patient communication, disease management, and future treatment.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202</w:t>
            </w:r>
            <w:r>
              <w:rPr>
                <w:rFonts w:ascii="Verdana" w:hAnsi="Verdana" w:cs="Arial"/>
                <w:sz w:val="20"/>
                <w:szCs w:val="20"/>
                <w:lang w:val="en-US"/>
              </w:rPr>
              <w:t>3</w:t>
            </w:r>
            <w:r w:rsidRPr="00C624BD">
              <w:rPr>
                <w:rFonts w:ascii="Verdana" w:hAnsi="Verdana" w:cs="Arial"/>
                <w:sz w:val="20"/>
                <w:szCs w:val="20"/>
                <w:lang w:val="en-US"/>
              </w:rPr>
              <w:t xml:space="preserve">: </w:t>
            </w:r>
            <w:r>
              <w:rPr>
                <w:rFonts w:ascii="Verdana" w:hAnsi="Verdana" w:cs="Arial"/>
                <w:sz w:val="20"/>
                <w:szCs w:val="20"/>
                <w:lang w:val="en-US"/>
              </w:rPr>
              <w:t>11; 94-106</w:t>
            </w:r>
            <w:r w:rsidRPr="00C624BD">
              <w:rPr>
                <w:rFonts w:ascii="Verdana" w:hAnsi="Verdana" w:cs="Arial"/>
                <w:sz w:val="20"/>
                <w:szCs w:val="20"/>
                <w:lang w:val="en-US"/>
              </w:rPr>
              <w:t>. I</w:t>
            </w:r>
            <w:r>
              <w:rPr>
                <w:rFonts w:ascii="Verdana" w:hAnsi="Verdana" w:cs="Arial"/>
                <w:sz w:val="20"/>
                <w:szCs w:val="20"/>
                <w:lang w:val="en-US"/>
              </w:rPr>
              <w:t xml:space="preserve">F: </w:t>
            </w:r>
            <w:r w:rsidR="00870D57">
              <w:rPr>
                <w:rFonts w:ascii="Verdana" w:hAnsi="Verdana" w:cs="Arial"/>
                <w:sz w:val="20"/>
                <w:szCs w:val="20"/>
                <w:lang w:val="en-US"/>
              </w:rPr>
              <w:t>8.2</w:t>
            </w:r>
            <w:r>
              <w:rPr>
                <w:rFonts w:ascii="Verdana" w:hAnsi="Verdana" w:cs="Arial"/>
                <w:sz w:val="20"/>
                <w:szCs w:val="20"/>
                <w:lang w:val="en-US"/>
              </w:rPr>
              <w:t>0</w:t>
            </w:r>
          </w:p>
        </w:tc>
      </w:tr>
      <w:tr w:rsidR="000A3CBF" w:rsidRPr="0057695D" w:rsidDel="00AB10DE" w14:paraId="27430BA1" w14:textId="77777777" w:rsidTr="00D24651">
        <w:tc>
          <w:tcPr>
            <w:tcW w:w="709" w:type="dxa"/>
            <w:shd w:val="clear" w:color="auto" w:fill="auto"/>
          </w:tcPr>
          <w:p w14:paraId="012095BC" w14:textId="31F84EC0" w:rsidR="000A3CBF" w:rsidRPr="00496FE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188.</w:t>
            </w:r>
          </w:p>
        </w:tc>
        <w:tc>
          <w:tcPr>
            <w:tcW w:w="8930" w:type="dxa"/>
            <w:shd w:val="clear" w:color="auto" w:fill="auto"/>
          </w:tcPr>
          <w:p w14:paraId="5A1D0B30" w14:textId="7856AB5E" w:rsidR="000A3CBF" w:rsidRPr="008A5327"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 xml:space="preserve">Pyatilova, P., Akin, C., Alvarez-Twose, I., Arock, M., Bonadonna, P., Brockow, K., Butterfield, J. H., Broesby-Olsen, S., Carter, M. C., Castells, M., George, T. I., Gotlib, J., Greiner, G., Gülen, T., Hartmann, K., Hermine, O., Homy, H.-P., Jawhar, M., Lange, M., Lyons, J. J., </w:t>
            </w:r>
            <w:r>
              <w:rPr>
                <w:rFonts w:ascii="Verdana" w:hAnsi="Verdana" w:cs="Arial"/>
                <w:b/>
                <w:sz w:val="20"/>
                <w:szCs w:val="20"/>
                <w:lang w:val="en-US"/>
              </w:rPr>
              <w:t>Maurer, M.</w:t>
            </w:r>
            <w:r>
              <w:rPr>
                <w:rFonts w:ascii="Verdana" w:hAnsi="Verdana" w:cs="Arial"/>
                <w:sz w:val="20"/>
                <w:szCs w:val="20"/>
                <w:lang w:val="en-US"/>
              </w:rPr>
              <w:t>, Metcalfe, D. D., Nedoszytko, B., Niedoszytko, M., Orfao, A., Reiter, A., Schwaab, J., Sotlar, K., Sperr, W. R., Triggiani, M., Valent, P., and Siebenhaar, F.</w:t>
            </w:r>
            <w:r>
              <w:rPr>
                <w:rFonts w:ascii="Verdana" w:hAnsi="Verdana" w:cs="Arial"/>
                <w:sz w:val="20"/>
                <w:szCs w:val="20"/>
                <w:vertAlign w:val="superscript"/>
                <w:lang w:val="en-US"/>
              </w:rPr>
              <w:t>+</w:t>
            </w:r>
            <w:r>
              <w:rPr>
                <w:rFonts w:ascii="Verdana" w:hAnsi="Verdana" w:cs="Arial"/>
                <w:sz w:val="20"/>
                <w:szCs w:val="20"/>
                <w:lang w:val="en-US"/>
              </w:rPr>
              <w:t xml:space="preserve">: Refined treatment response criteria for indolent systemic mastocytosis proposed by the ECNM-AIM consortium.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xml:space="preserve">. 2022: </w:t>
            </w:r>
            <w:r>
              <w:rPr>
                <w:rFonts w:ascii="Verdana" w:hAnsi="Verdana" w:cs="Arial"/>
                <w:sz w:val="20"/>
                <w:szCs w:val="20"/>
                <w:lang w:val="en-US"/>
              </w:rPr>
              <w:t>10; 2015-2024</w:t>
            </w:r>
            <w:r w:rsidRPr="00C624BD">
              <w:rPr>
                <w:rFonts w:ascii="Verdana" w:hAnsi="Verdana" w:cs="Arial"/>
                <w:sz w:val="20"/>
                <w:szCs w:val="20"/>
                <w:lang w:val="en-US"/>
              </w:rPr>
              <w:t>. I</w:t>
            </w:r>
            <w:r>
              <w:rPr>
                <w:rFonts w:ascii="Verdana" w:hAnsi="Verdana" w:cs="Arial"/>
                <w:sz w:val="20"/>
                <w:szCs w:val="20"/>
                <w:lang w:val="en-US"/>
              </w:rPr>
              <w:t>F: 9.40</w:t>
            </w:r>
          </w:p>
        </w:tc>
      </w:tr>
      <w:tr w:rsidR="000A3CBF" w:rsidRPr="00B07D04" w:rsidDel="00AB10DE" w14:paraId="334AA8D9" w14:textId="77777777" w:rsidTr="00D24651">
        <w:tc>
          <w:tcPr>
            <w:tcW w:w="709" w:type="dxa"/>
            <w:shd w:val="clear" w:color="auto" w:fill="auto"/>
          </w:tcPr>
          <w:p w14:paraId="250374D2" w14:textId="46FA5626" w:rsidR="000A3CBF" w:rsidRPr="00496FE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187.</w:t>
            </w:r>
          </w:p>
        </w:tc>
        <w:tc>
          <w:tcPr>
            <w:tcW w:w="8930" w:type="dxa"/>
            <w:shd w:val="clear" w:color="auto" w:fill="auto"/>
          </w:tcPr>
          <w:p w14:paraId="10A55F6E" w14:textId="30206EAC" w:rsidR="000A3CBF" w:rsidRPr="00B07D04" w:rsidRDefault="000A3CBF" w:rsidP="000A3CBF">
            <w:pPr>
              <w:pStyle w:val="NurText"/>
              <w:spacing w:before="120"/>
              <w:ind w:right="321"/>
              <w:jc w:val="both"/>
              <w:rPr>
                <w:rFonts w:ascii="Verdana" w:hAnsi="Verdana" w:cs="Arial"/>
                <w:sz w:val="20"/>
                <w:szCs w:val="20"/>
                <w:lang w:val="en-US"/>
              </w:rPr>
            </w:pPr>
            <w:r w:rsidRPr="00B07D04">
              <w:rPr>
                <w:rFonts w:ascii="Verdana" w:hAnsi="Verdana" w:cs="Arial"/>
                <w:sz w:val="20"/>
                <w:szCs w:val="20"/>
                <w:lang w:val="en-US"/>
              </w:rPr>
              <w:t>Zuberbier, T.</w:t>
            </w:r>
            <w:r>
              <w:rPr>
                <w:rFonts w:ascii="Verdana" w:hAnsi="Verdana" w:cs="Arial"/>
                <w:sz w:val="20"/>
                <w:szCs w:val="20"/>
                <w:vertAlign w:val="superscript"/>
                <w:lang w:val="en-US"/>
              </w:rPr>
              <w:t>+</w:t>
            </w:r>
            <w:r w:rsidRPr="00B07D04">
              <w:rPr>
                <w:rFonts w:ascii="Verdana" w:hAnsi="Verdana" w:cs="Arial"/>
                <w:sz w:val="20"/>
                <w:szCs w:val="20"/>
                <w:lang w:val="en-US"/>
              </w:rPr>
              <w:t xml:space="preserve">, Bernstein, J. </w:t>
            </w:r>
            <w:r w:rsidRPr="004957BC">
              <w:rPr>
                <w:rFonts w:ascii="Verdana" w:hAnsi="Verdana" w:cs="Arial"/>
                <w:sz w:val="20"/>
                <w:szCs w:val="20"/>
                <w:lang w:val="en-US"/>
              </w:rPr>
              <w:t>A.,</w:t>
            </w:r>
            <w:r w:rsidRPr="00B07D04">
              <w:rPr>
                <w:rFonts w:ascii="Verdana" w:hAnsi="Verdana" w:cs="Arial"/>
                <w:sz w:val="20"/>
                <w:szCs w:val="20"/>
                <w:lang w:val="en-US"/>
              </w:rPr>
              <w:t xml:space="preserve"> and </w:t>
            </w:r>
            <w:r w:rsidRPr="004957BC">
              <w:rPr>
                <w:rFonts w:ascii="Verdana" w:hAnsi="Verdana" w:cs="Arial"/>
                <w:b/>
                <w:sz w:val="20"/>
                <w:szCs w:val="20"/>
                <w:lang w:val="en-US"/>
              </w:rPr>
              <w:t>Maurer, M.</w:t>
            </w:r>
            <w:r w:rsidRPr="004957BC">
              <w:rPr>
                <w:rFonts w:ascii="Verdana" w:hAnsi="Verdana" w:cs="Arial"/>
                <w:sz w:val="20"/>
                <w:szCs w:val="20"/>
                <w:lang w:val="en-US"/>
              </w:rPr>
              <w:t>: Chronic spontaneous urticaria guidelines: what is new?</w:t>
            </w:r>
            <w:r w:rsidRPr="00F676B5">
              <w:rPr>
                <w:rFonts w:ascii="Verdana" w:hAnsi="Verdana"/>
                <w:i/>
                <w:sz w:val="20"/>
                <w:szCs w:val="20"/>
                <w:lang w:val="en-US"/>
              </w:rPr>
              <w:t xml:space="preserve"> J. Allergy Clin. Immunol</w:t>
            </w:r>
            <w:r w:rsidRPr="00982754">
              <w:rPr>
                <w:rFonts w:ascii="Verdana" w:hAnsi="Verdana" w:cs="Arial"/>
                <w:i/>
                <w:sz w:val="20"/>
                <w:szCs w:val="20"/>
                <w:lang w:val="en-US"/>
              </w:rPr>
              <w:t>.</w:t>
            </w:r>
            <w:r>
              <w:rPr>
                <w:rFonts w:ascii="Verdana" w:hAnsi="Verdana" w:cs="Arial"/>
                <w:sz w:val="20"/>
                <w:szCs w:val="20"/>
                <w:lang w:val="en-US"/>
              </w:rPr>
              <w:t xml:space="preserve"> </w:t>
            </w:r>
            <w:r w:rsidRPr="00447EF5">
              <w:rPr>
                <w:rFonts w:ascii="Verdana" w:hAnsi="Verdana" w:cs="Arial"/>
                <w:sz w:val="20"/>
                <w:szCs w:val="20"/>
                <w:lang w:val="en-US"/>
              </w:rPr>
              <w:t>202</w:t>
            </w:r>
            <w:r>
              <w:rPr>
                <w:rFonts w:ascii="Verdana" w:hAnsi="Verdana" w:cs="Arial"/>
                <w:sz w:val="20"/>
                <w:szCs w:val="20"/>
                <w:lang w:val="en-US"/>
              </w:rPr>
              <w:t xml:space="preserve">2: 150; 1249-1255. </w:t>
            </w:r>
            <w:r w:rsidRPr="00982754">
              <w:rPr>
                <w:rFonts w:ascii="Verdana" w:hAnsi="Verdana" w:cs="Arial"/>
                <w:iCs/>
                <w:sz w:val="20"/>
                <w:szCs w:val="20"/>
                <w:lang w:val="en-US"/>
              </w:rPr>
              <w:t xml:space="preserve">IF: </w:t>
            </w:r>
            <w:r>
              <w:rPr>
                <w:rFonts w:ascii="Verdana" w:hAnsi="Verdana" w:cs="Arial"/>
                <w:iCs/>
                <w:sz w:val="20"/>
                <w:szCs w:val="20"/>
                <w:lang w:val="en-US"/>
              </w:rPr>
              <w:t>14.20</w:t>
            </w:r>
          </w:p>
        </w:tc>
      </w:tr>
      <w:tr w:rsidR="000A3CBF" w:rsidRPr="004775CA" w:rsidDel="00AB10DE" w14:paraId="4DEB5386" w14:textId="77777777" w:rsidTr="00D24651">
        <w:tc>
          <w:tcPr>
            <w:tcW w:w="709" w:type="dxa"/>
            <w:shd w:val="clear" w:color="auto" w:fill="auto"/>
          </w:tcPr>
          <w:p w14:paraId="01239EF1" w14:textId="0835AADF" w:rsidR="000A3CBF" w:rsidRPr="00B07D04"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B07D04">
              <w:rPr>
                <w:rFonts w:ascii="Verdana" w:hAnsi="Verdana"/>
                <w:sz w:val="20"/>
                <w:szCs w:val="20"/>
                <w:lang w:val="en-US"/>
              </w:rPr>
              <w:t>186.</w:t>
            </w:r>
          </w:p>
        </w:tc>
        <w:tc>
          <w:tcPr>
            <w:tcW w:w="8930" w:type="dxa"/>
            <w:shd w:val="clear" w:color="auto" w:fill="auto"/>
          </w:tcPr>
          <w:p w14:paraId="4E953A53" w14:textId="668D3C34" w:rsidR="000A3CBF" w:rsidRPr="00663EDB" w:rsidRDefault="000A3CBF" w:rsidP="000A3CBF">
            <w:pPr>
              <w:pStyle w:val="NurText"/>
              <w:spacing w:before="120"/>
              <w:ind w:right="321"/>
              <w:jc w:val="both"/>
              <w:rPr>
                <w:rFonts w:ascii="Verdana" w:hAnsi="Verdana" w:cs="Arial"/>
                <w:sz w:val="20"/>
                <w:szCs w:val="20"/>
                <w:lang w:val="en-US"/>
              </w:rPr>
            </w:pPr>
            <w:r w:rsidRPr="00B07D04">
              <w:rPr>
                <w:rFonts w:ascii="Verdana" w:hAnsi="Verdana" w:cs="Arial"/>
                <w:sz w:val="20"/>
                <w:szCs w:val="20"/>
                <w:lang w:val="en-US"/>
              </w:rPr>
              <w:t>Greve, J., Kinaciyan, T.</w:t>
            </w:r>
            <w:r w:rsidRPr="00B07D04">
              <w:rPr>
                <w:rFonts w:ascii="Verdana" w:hAnsi="Verdana" w:cs="Arial"/>
                <w:sz w:val="20"/>
                <w:szCs w:val="20"/>
                <w:vertAlign w:val="superscript"/>
                <w:lang w:val="en-US"/>
              </w:rPr>
              <w:t>+</w:t>
            </w:r>
            <w:r w:rsidRPr="00B07D04">
              <w:rPr>
                <w:rFonts w:ascii="Verdana" w:hAnsi="Verdana" w:cs="Arial"/>
                <w:sz w:val="20"/>
                <w:szCs w:val="20"/>
                <w:lang w:val="en-US"/>
              </w:rPr>
              <w:t xml:space="preserve">, </w:t>
            </w:r>
            <w:r w:rsidRPr="00B07D04">
              <w:rPr>
                <w:rFonts w:ascii="Verdana" w:hAnsi="Verdana" w:cs="Arial"/>
                <w:b/>
                <w:sz w:val="20"/>
                <w:szCs w:val="20"/>
                <w:lang w:val="en-US"/>
              </w:rPr>
              <w:t>Maurer, M.</w:t>
            </w:r>
            <w:r w:rsidRPr="00B07D04">
              <w:rPr>
                <w:rFonts w:ascii="Verdana" w:hAnsi="Verdana" w:cs="Arial"/>
                <w:sz w:val="20"/>
                <w:szCs w:val="20"/>
                <w:lang w:val="en-US"/>
              </w:rPr>
              <w:t>, Dillenburger, B., Recke, A., and Schöffl, C.: Expert c</w:t>
            </w:r>
            <w:r>
              <w:rPr>
                <w:rFonts w:ascii="Verdana" w:hAnsi="Verdana" w:cs="Arial"/>
                <w:sz w:val="20"/>
                <w:szCs w:val="20"/>
                <w:lang w:val="en-US"/>
              </w:rPr>
              <w:t xml:space="preserve">onsensus on prophylactic treatment of hereditary angioedema. </w:t>
            </w:r>
            <w:r w:rsidRPr="004957BC">
              <w:rPr>
                <w:rFonts w:ascii="Verdana" w:hAnsi="Verdana" w:cs="Arial"/>
                <w:i/>
                <w:sz w:val="20"/>
                <w:szCs w:val="20"/>
                <w:lang w:val="en-US"/>
              </w:rPr>
              <w:t>Allergo J</w:t>
            </w:r>
            <w:r>
              <w:rPr>
                <w:rFonts w:ascii="Verdana" w:hAnsi="Verdana" w:cs="Arial"/>
                <w:sz w:val="20"/>
                <w:szCs w:val="20"/>
                <w:lang w:val="en-US"/>
              </w:rPr>
              <w:t>. 2022: 31; 233-242. IF: N/A</w:t>
            </w:r>
          </w:p>
        </w:tc>
      </w:tr>
      <w:tr w:rsidR="000A3CBF" w:rsidRPr="002A53B4" w:rsidDel="00AB10DE" w14:paraId="4513C7B2" w14:textId="77777777" w:rsidTr="00D24651">
        <w:tc>
          <w:tcPr>
            <w:tcW w:w="709" w:type="dxa"/>
            <w:shd w:val="clear" w:color="auto" w:fill="auto"/>
          </w:tcPr>
          <w:p w14:paraId="04C57F49" w14:textId="4CA780E6" w:rsidR="000A3CBF" w:rsidRPr="00496FE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496FEE">
              <w:rPr>
                <w:rFonts w:ascii="Verdana" w:hAnsi="Verdana"/>
                <w:sz w:val="20"/>
                <w:szCs w:val="20"/>
                <w:lang w:val="en-US"/>
              </w:rPr>
              <w:t>185.</w:t>
            </w:r>
          </w:p>
        </w:tc>
        <w:tc>
          <w:tcPr>
            <w:tcW w:w="8930" w:type="dxa"/>
            <w:shd w:val="clear" w:color="auto" w:fill="auto"/>
          </w:tcPr>
          <w:p w14:paraId="27B0CF77" w14:textId="4D5B05C9" w:rsidR="000A3CBF" w:rsidRPr="008C368F" w:rsidRDefault="000A3CBF" w:rsidP="000A3CBF">
            <w:pPr>
              <w:pStyle w:val="NurText"/>
              <w:spacing w:before="120"/>
              <w:ind w:right="321"/>
              <w:jc w:val="both"/>
              <w:rPr>
                <w:rFonts w:ascii="Verdana" w:hAnsi="Verdana" w:cs="Arial"/>
                <w:sz w:val="20"/>
                <w:szCs w:val="20"/>
                <w:lang w:val="en-US"/>
              </w:rPr>
            </w:pPr>
            <w:r w:rsidRPr="00496FEE">
              <w:rPr>
                <w:rFonts w:ascii="Verdana" w:hAnsi="Verdana" w:cs="Arial"/>
                <w:sz w:val="20"/>
                <w:szCs w:val="20"/>
                <w:lang w:val="en-US"/>
              </w:rPr>
              <w:t>Kolkhir, P.</w:t>
            </w:r>
            <w:r w:rsidRPr="00496FEE">
              <w:rPr>
                <w:rFonts w:ascii="Verdana" w:hAnsi="Verdana" w:cs="Arial"/>
                <w:sz w:val="20"/>
                <w:szCs w:val="20"/>
                <w:vertAlign w:val="superscript"/>
                <w:lang w:val="en-US"/>
              </w:rPr>
              <w:t>+</w:t>
            </w:r>
            <w:r w:rsidRPr="00496FEE">
              <w:rPr>
                <w:rFonts w:ascii="Verdana" w:hAnsi="Verdana" w:cs="Arial"/>
                <w:sz w:val="20"/>
                <w:szCs w:val="20"/>
                <w:lang w:val="en-US"/>
              </w:rPr>
              <w:t xml:space="preserve">, Giménez-Arnau, A. M., </w:t>
            </w:r>
            <w:r w:rsidRPr="004957BC">
              <w:rPr>
                <w:rFonts w:ascii="Verdana" w:hAnsi="Verdana" w:cs="Arial"/>
                <w:sz w:val="20"/>
                <w:szCs w:val="20"/>
                <w:lang w:val="en-US"/>
              </w:rPr>
              <w:t xml:space="preserve">Kulthanan, K., Peter, J., Metz, M., and </w:t>
            </w:r>
            <w:r w:rsidRPr="004957BC">
              <w:rPr>
                <w:rFonts w:ascii="Verdana" w:hAnsi="Verdana" w:cs="Arial"/>
                <w:b/>
                <w:sz w:val="20"/>
                <w:szCs w:val="20"/>
                <w:lang w:val="en-US"/>
              </w:rPr>
              <w:t>Maurer, M.</w:t>
            </w:r>
            <w:r w:rsidRPr="004957BC">
              <w:rPr>
                <w:rFonts w:ascii="Verdana" w:hAnsi="Verdana" w:cs="Arial"/>
                <w:sz w:val="20"/>
                <w:szCs w:val="20"/>
                <w:lang w:val="en-US"/>
              </w:rPr>
              <w:t xml:space="preserve">: Urticaria. </w:t>
            </w:r>
            <w:r w:rsidRPr="004957BC">
              <w:rPr>
                <w:rFonts w:ascii="Verdana" w:hAnsi="Verdana" w:cs="Arial"/>
                <w:i/>
                <w:sz w:val="20"/>
                <w:szCs w:val="20"/>
                <w:lang w:val="en-US"/>
              </w:rPr>
              <w:t>Nat. Rev. Dis. Primers</w:t>
            </w:r>
            <w:r>
              <w:rPr>
                <w:rFonts w:ascii="Verdana" w:hAnsi="Verdana" w:cs="Arial"/>
                <w:sz w:val="20"/>
                <w:szCs w:val="20"/>
                <w:lang w:val="en-US"/>
              </w:rPr>
              <w:t xml:space="preserve"> 2022: 8; 61. </w:t>
            </w:r>
            <w:r w:rsidRPr="00982754">
              <w:rPr>
                <w:rFonts w:ascii="Verdana" w:hAnsi="Verdana" w:cs="Arial"/>
                <w:iCs/>
                <w:sz w:val="20"/>
                <w:szCs w:val="20"/>
                <w:lang w:val="en-US"/>
              </w:rPr>
              <w:t xml:space="preserve">IF: </w:t>
            </w:r>
            <w:r>
              <w:rPr>
                <w:rFonts w:ascii="Verdana" w:hAnsi="Verdana" w:cs="Arial"/>
                <w:iCs/>
                <w:sz w:val="20"/>
                <w:szCs w:val="20"/>
                <w:lang w:val="en-US"/>
              </w:rPr>
              <w:t>81.50</w:t>
            </w:r>
          </w:p>
        </w:tc>
      </w:tr>
      <w:tr w:rsidR="000A3CBF" w:rsidRPr="004775CA" w:rsidDel="00AB10DE" w14:paraId="32170479" w14:textId="77777777" w:rsidTr="00D24651">
        <w:tc>
          <w:tcPr>
            <w:tcW w:w="709" w:type="dxa"/>
            <w:shd w:val="clear" w:color="auto" w:fill="auto"/>
          </w:tcPr>
          <w:p w14:paraId="55079FED" w14:textId="1D82B353"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184.</w:t>
            </w:r>
          </w:p>
        </w:tc>
        <w:tc>
          <w:tcPr>
            <w:tcW w:w="8930" w:type="dxa"/>
            <w:shd w:val="clear" w:color="auto" w:fill="auto"/>
          </w:tcPr>
          <w:p w14:paraId="208F3CAA" w14:textId="3EBDDC4F" w:rsidR="000A3CBF" w:rsidRPr="00931DC2" w:rsidRDefault="000A3CBF" w:rsidP="000A3CBF">
            <w:pPr>
              <w:pStyle w:val="NurText"/>
              <w:spacing w:before="120"/>
              <w:ind w:right="321"/>
              <w:jc w:val="both"/>
              <w:rPr>
                <w:rFonts w:ascii="Verdana" w:hAnsi="Verdana" w:cs="Arial"/>
                <w:sz w:val="20"/>
                <w:szCs w:val="20"/>
                <w:lang w:val="en-US"/>
              </w:rPr>
            </w:pPr>
            <w:r w:rsidRPr="00987C72">
              <w:rPr>
                <w:rFonts w:ascii="Verdana" w:hAnsi="Verdana" w:cs="Arial"/>
                <w:sz w:val="20"/>
                <w:szCs w:val="20"/>
                <w:lang w:val="en-US"/>
              </w:rPr>
              <w:t xml:space="preserve">Ujiie, H., Rosmarin, D., Schön, M. P., Ständer, S., </w:t>
            </w:r>
            <w:r w:rsidRPr="004957BC">
              <w:rPr>
                <w:rFonts w:ascii="Verdana" w:hAnsi="Verdana" w:cs="Arial"/>
                <w:sz w:val="20"/>
                <w:szCs w:val="20"/>
                <w:lang w:val="en-US"/>
              </w:rPr>
              <w:t xml:space="preserve">Boch, K., Metz, M., </w:t>
            </w:r>
            <w:r w:rsidRPr="004957BC">
              <w:rPr>
                <w:rFonts w:ascii="Verdana" w:hAnsi="Verdana" w:cs="Arial"/>
                <w:b/>
                <w:sz w:val="20"/>
                <w:szCs w:val="20"/>
                <w:lang w:val="en-US"/>
              </w:rPr>
              <w:t>Maurer, M.</w:t>
            </w:r>
            <w:r w:rsidRPr="004957BC">
              <w:rPr>
                <w:rFonts w:ascii="Verdana" w:hAnsi="Verdana" w:cs="Arial"/>
                <w:sz w:val="20"/>
                <w:szCs w:val="20"/>
                <w:lang w:val="en-US"/>
              </w:rPr>
              <w:t>, Thaci, D., Schmidt, E., Cole, C., Amber, K. T., Didona, D., Hertl, M., Recke, A., Graßhoff, H., Hackel, A., Schumann, A., Riemekasten, G., Bieber, K., Sprow, G., Dan, J., Zillikens, D., Sezin, T., Christiano, A. M., Wolk, K., Sabat, R., Kridin,</w:t>
            </w:r>
            <w:r>
              <w:rPr>
                <w:rFonts w:ascii="Verdana" w:hAnsi="Verdana" w:cs="Arial"/>
                <w:sz w:val="20"/>
                <w:szCs w:val="20"/>
                <w:lang w:val="en-US"/>
              </w:rPr>
              <w:t xml:space="preserve"> K., Werth, V. P., and Ludwig, R. J.</w:t>
            </w:r>
            <w:r>
              <w:rPr>
                <w:rFonts w:ascii="Verdana" w:hAnsi="Verdana" w:cs="Arial"/>
                <w:sz w:val="20"/>
                <w:szCs w:val="20"/>
                <w:vertAlign w:val="superscript"/>
                <w:lang w:val="en-US"/>
              </w:rPr>
              <w:t>+</w:t>
            </w:r>
            <w:r>
              <w:rPr>
                <w:rFonts w:ascii="Verdana" w:hAnsi="Verdana" w:cs="Arial"/>
                <w:sz w:val="20"/>
                <w:szCs w:val="20"/>
                <w:lang w:val="en-US"/>
              </w:rPr>
              <w:t xml:space="preserve">: Unmet medical needs in chronic, non-communicable inflammatory skin diseases. </w:t>
            </w:r>
            <w:r>
              <w:rPr>
                <w:rFonts w:ascii="Verdana" w:hAnsi="Verdana" w:cs="Arial"/>
                <w:i/>
                <w:sz w:val="20"/>
                <w:szCs w:val="20"/>
                <w:lang w:val="en-US"/>
              </w:rPr>
              <w:t>Front. Med</w:t>
            </w:r>
            <w:r>
              <w:rPr>
                <w:rFonts w:ascii="Verdana" w:hAnsi="Verdana" w:cs="Arial"/>
                <w:sz w:val="20"/>
                <w:szCs w:val="20"/>
                <w:lang w:val="en-US"/>
              </w:rPr>
              <w:t xml:space="preserve">. 2022: 9; 899857. </w:t>
            </w:r>
            <w:r w:rsidRPr="00982754">
              <w:rPr>
                <w:rFonts w:ascii="Verdana" w:hAnsi="Verdana" w:cs="Arial"/>
                <w:iCs/>
                <w:sz w:val="20"/>
                <w:szCs w:val="20"/>
                <w:lang w:val="en-US"/>
              </w:rPr>
              <w:t xml:space="preserve">IF: </w:t>
            </w:r>
            <w:r>
              <w:rPr>
                <w:rFonts w:ascii="Verdana" w:hAnsi="Verdana" w:cs="Arial"/>
                <w:iCs/>
                <w:sz w:val="20"/>
                <w:szCs w:val="20"/>
                <w:lang w:val="en-US"/>
              </w:rPr>
              <w:t>8.10</w:t>
            </w:r>
            <w:r w:rsidRPr="00931DC2">
              <w:rPr>
                <w:rFonts w:ascii="Verdana" w:hAnsi="Verdana" w:cs="Arial"/>
                <w:sz w:val="20"/>
                <w:szCs w:val="20"/>
                <w:lang w:val="en-US"/>
              </w:rPr>
              <w:t xml:space="preserve"> </w:t>
            </w:r>
          </w:p>
        </w:tc>
      </w:tr>
      <w:tr w:rsidR="000A3CBF" w:rsidRPr="00566B0F" w:rsidDel="00AB10DE" w14:paraId="64E458D6" w14:textId="77777777" w:rsidTr="00D24651">
        <w:tc>
          <w:tcPr>
            <w:tcW w:w="709" w:type="dxa"/>
            <w:shd w:val="clear" w:color="auto" w:fill="auto"/>
          </w:tcPr>
          <w:p w14:paraId="025D3AB7" w14:textId="3583D0CF"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183.</w:t>
            </w:r>
          </w:p>
        </w:tc>
        <w:tc>
          <w:tcPr>
            <w:tcW w:w="8930" w:type="dxa"/>
            <w:shd w:val="clear" w:color="auto" w:fill="auto"/>
          </w:tcPr>
          <w:p w14:paraId="4DA242AA" w14:textId="51AC7A35" w:rsidR="000A3CBF" w:rsidRPr="00566B0F" w:rsidRDefault="000A3CBF" w:rsidP="000A3CBF">
            <w:pPr>
              <w:pStyle w:val="NurText"/>
              <w:spacing w:before="120"/>
              <w:ind w:right="321"/>
              <w:jc w:val="both"/>
              <w:rPr>
                <w:rFonts w:ascii="Verdana" w:hAnsi="Verdana" w:cs="Arial"/>
                <w:sz w:val="20"/>
                <w:szCs w:val="20"/>
                <w:lang w:val="en-US"/>
              </w:rPr>
            </w:pPr>
            <w:r w:rsidRPr="004957BC">
              <w:rPr>
                <w:rFonts w:ascii="Verdana" w:hAnsi="Verdana" w:cs="Arial"/>
                <w:sz w:val="20"/>
                <w:szCs w:val="20"/>
                <w:lang w:val="en-US"/>
              </w:rPr>
              <w:t>Gómez, 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Bernstein, J. A., Ansotegui, I., and </w:t>
            </w:r>
            <w:r w:rsidRPr="004957BC">
              <w:rPr>
                <w:rFonts w:ascii="Verdana" w:hAnsi="Verdana" w:cs="Arial"/>
                <w:b/>
                <w:sz w:val="20"/>
                <w:szCs w:val="20"/>
                <w:lang w:val="en-US"/>
              </w:rPr>
              <w:t>Maurer, M.</w:t>
            </w:r>
            <w:r w:rsidRPr="004957BC">
              <w:rPr>
                <w:rFonts w:ascii="Verdana" w:hAnsi="Verdana" w:cs="Arial"/>
                <w:sz w:val="20"/>
                <w:szCs w:val="20"/>
                <w:lang w:val="en-US"/>
              </w:rPr>
              <w:t xml:space="preserve">: Chronic urticaria: the need for improved definition. </w:t>
            </w:r>
            <w:r w:rsidRPr="004A6570">
              <w:rPr>
                <w:rFonts w:ascii="Verdana" w:hAnsi="Verdana" w:cs="Arial"/>
                <w:i/>
                <w:sz w:val="20"/>
                <w:szCs w:val="20"/>
                <w:lang w:val="en-US"/>
              </w:rPr>
              <w:t>Front. Allergy</w:t>
            </w:r>
            <w:r w:rsidRPr="004A6570">
              <w:rPr>
                <w:rFonts w:ascii="Verdana" w:hAnsi="Verdana" w:cs="Arial"/>
                <w:sz w:val="20"/>
                <w:szCs w:val="20"/>
                <w:lang w:val="en-US"/>
              </w:rPr>
              <w:t xml:space="preserve"> 2022</w:t>
            </w:r>
            <w:r>
              <w:rPr>
                <w:rFonts w:ascii="Verdana" w:hAnsi="Verdana" w:cs="Arial"/>
                <w:sz w:val="20"/>
                <w:szCs w:val="20"/>
                <w:lang w:val="en-US"/>
              </w:rPr>
              <w:t xml:space="preserve">: </w:t>
            </w:r>
            <w:r w:rsidRPr="004A6570">
              <w:rPr>
                <w:rFonts w:ascii="Verdana" w:hAnsi="Verdana" w:cs="Arial"/>
                <w:sz w:val="20"/>
                <w:szCs w:val="20"/>
                <w:lang w:val="en-US"/>
              </w:rPr>
              <w:t>3</w:t>
            </w:r>
            <w:r>
              <w:rPr>
                <w:rFonts w:ascii="Verdana" w:hAnsi="Verdana" w:cs="Arial"/>
                <w:sz w:val="20"/>
                <w:szCs w:val="20"/>
                <w:lang w:val="en-US"/>
              </w:rPr>
              <w:t>; 905677</w:t>
            </w:r>
            <w:r w:rsidRPr="004A6570">
              <w:rPr>
                <w:rFonts w:ascii="Verdana" w:hAnsi="Verdana" w:cs="Arial"/>
                <w:sz w:val="20"/>
                <w:szCs w:val="20"/>
                <w:lang w:val="en-US"/>
              </w:rPr>
              <w:t xml:space="preserve">. </w:t>
            </w:r>
            <w:r>
              <w:rPr>
                <w:rFonts w:ascii="Verdana" w:hAnsi="Verdana" w:cs="Arial"/>
                <w:sz w:val="20"/>
                <w:szCs w:val="20"/>
                <w:lang w:val="en-US"/>
              </w:rPr>
              <w:t>IF: N/A</w:t>
            </w:r>
          </w:p>
        </w:tc>
      </w:tr>
      <w:tr w:rsidR="000A3CBF" w:rsidRPr="003D579F" w:rsidDel="00AB10DE" w14:paraId="44D53D54" w14:textId="77777777" w:rsidTr="00D24651">
        <w:tc>
          <w:tcPr>
            <w:tcW w:w="709" w:type="dxa"/>
            <w:shd w:val="clear" w:color="auto" w:fill="auto"/>
          </w:tcPr>
          <w:p w14:paraId="2828EDEF" w14:textId="48A90E3E" w:rsidR="000A3CBF" w:rsidRPr="00566B0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566B0F">
              <w:rPr>
                <w:rFonts w:ascii="Verdana" w:hAnsi="Verdana"/>
                <w:sz w:val="20"/>
                <w:szCs w:val="20"/>
                <w:lang w:val="en-US"/>
              </w:rPr>
              <w:t>182.</w:t>
            </w:r>
          </w:p>
        </w:tc>
        <w:tc>
          <w:tcPr>
            <w:tcW w:w="8930" w:type="dxa"/>
            <w:shd w:val="clear" w:color="auto" w:fill="auto"/>
          </w:tcPr>
          <w:p w14:paraId="453CB414" w14:textId="112723B7" w:rsidR="000A3CBF" w:rsidRPr="00D70B73" w:rsidRDefault="000A3CBF" w:rsidP="000A3CBF">
            <w:pPr>
              <w:pStyle w:val="NurText"/>
              <w:spacing w:before="120"/>
              <w:ind w:right="321"/>
              <w:jc w:val="both"/>
              <w:rPr>
                <w:rFonts w:ascii="Verdana" w:hAnsi="Verdana" w:cs="Arial"/>
                <w:sz w:val="20"/>
                <w:szCs w:val="20"/>
                <w:lang w:val="en-US"/>
              </w:rPr>
            </w:pPr>
            <w:r w:rsidRPr="004957BC">
              <w:rPr>
                <w:rFonts w:ascii="Verdana" w:hAnsi="Verdana" w:cs="Arial"/>
                <w:sz w:val="20"/>
                <w:szCs w:val="20"/>
                <w:lang w:val="en-US"/>
              </w:rPr>
              <w:t>Kocatürk</w:t>
            </w:r>
            <w:r w:rsidRPr="00566B0F">
              <w:rPr>
                <w:rFonts w:ascii="Verdana" w:hAnsi="Verdana" w:cs="Arial"/>
                <w:sz w:val="20"/>
                <w:szCs w:val="20"/>
                <w:lang w:val="en-US"/>
              </w:rPr>
              <w:t>,</w:t>
            </w:r>
            <w:r w:rsidRPr="004957BC">
              <w:rPr>
                <w:rFonts w:ascii="Verdana" w:hAnsi="Verdana" w:cs="Arial"/>
                <w:sz w:val="20"/>
                <w:szCs w:val="20"/>
                <w:lang w:val="en-US"/>
              </w:rPr>
              <w:t xml:space="preserve"> E</w:t>
            </w:r>
            <w:r w:rsidRPr="00566B0F">
              <w:rPr>
                <w:rFonts w:ascii="Verdana" w:hAnsi="Verdana" w:cs="Arial"/>
                <w:sz w:val="20"/>
                <w:szCs w:val="20"/>
                <w:lang w:val="en-US"/>
              </w:rPr>
              <w:t>.</w:t>
            </w:r>
            <w:r w:rsidRPr="00566B0F">
              <w:rPr>
                <w:rFonts w:ascii="Verdana" w:hAnsi="Verdana" w:cs="Arial"/>
                <w:sz w:val="20"/>
                <w:szCs w:val="20"/>
                <w:vertAlign w:val="superscript"/>
                <w:lang w:val="en-US"/>
              </w:rPr>
              <w:t>+</w:t>
            </w:r>
            <w:r w:rsidRPr="004957BC">
              <w:rPr>
                <w:rFonts w:ascii="Verdana" w:hAnsi="Verdana" w:cs="Arial"/>
                <w:sz w:val="20"/>
                <w:szCs w:val="20"/>
                <w:lang w:val="en-US"/>
              </w:rPr>
              <w:t>, Podder</w:t>
            </w:r>
            <w:r w:rsidRPr="00566B0F">
              <w:rPr>
                <w:rFonts w:ascii="Verdana" w:hAnsi="Verdana" w:cs="Arial"/>
                <w:sz w:val="20"/>
                <w:szCs w:val="20"/>
                <w:lang w:val="en-US"/>
              </w:rPr>
              <w:t>,</w:t>
            </w:r>
            <w:r w:rsidRPr="004957BC">
              <w:rPr>
                <w:rFonts w:ascii="Verdana" w:hAnsi="Verdana" w:cs="Arial"/>
                <w:sz w:val="20"/>
                <w:szCs w:val="20"/>
                <w:lang w:val="en-US"/>
              </w:rPr>
              <w:t xml:space="preserve"> I</w:t>
            </w:r>
            <w:r w:rsidRPr="00566B0F">
              <w:rPr>
                <w:rFonts w:ascii="Verdana" w:hAnsi="Verdana" w:cs="Arial"/>
                <w:sz w:val="20"/>
                <w:szCs w:val="20"/>
                <w:lang w:val="en-US"/>
              </w:rPr>
              <w:t>.</w:t>
            </w:r>
            <w:r w:rsidRPr="004957BC">
              <w:rPr>
                <w:rFonts w:ascii="Verdana" w:hAnsi="Verdana" w:cs="Arial"/>
                <w:sz w:val="20"/>
                <w:szCs w:val="20"/>
                <w:lang w:val="en-US"/>
              </w:rPr>
              <w:t>, Zenclussen</w:t>
            </w:r>
            <w:r w:rsidRPr="00566B0F">
              <w:rPr>
                <w:rFonts w:ascii="Verdana" w:hAnsi="Verdana" w:cs="Arial"/>
                <w:sz w:val="20"/>
                <w:szCs w:val="20"/>
                <w:lang w:val="en-US"/>
              </w:rPr>
              <w:t>,</w:t>
            </w:r>
            <w:r w:rsidRPr="004957BC">
              <w:rPr>
                <w:rFonts w:ascii="Verdana" w:hAnsi="Verdana" w:cs="Arial"/>
                <w:sz w:val="20"/>
                <w:szCs w:val="20"/>
                <w:lang w:val="en-US"/>
              </w:rPr>
              <w:t xml:space="preserve"> A</w:t>
            </w:r>
            <w:r w:rsidRPr="00566B0F">
              <w:rPr>
                <w:rFonts w:ascii="Verdana" w:hAnsi="Verdana" w:cs="Arial"/>
                <w:sz w:val="20"/>
                <w:szCs w:val="20"/>
                <w:lang w:val="en-US"/>
              </w:rPr>
              <w:t xml:space="preserve">. </w:t>
            </w:r>
            <w:r w:rsidRPr="004957BC">
              <w:rPr>
                <w:rFonts w:ascii="Verdana" w:hAnsi="Verdana" w:cs="Arial"/>
                <w:sz w:val="20"/>
                <w:szCs w:val="20"/>
                <w:lang w:val="en-US"/>
              </w:rPr>
              <w:t>C</w:t>
            </w:r>
            <w:r w:rsidRPr="00566B0F">
              <w:rPr>
                <w:rFonts w:ascii="Verdana" w:hAnsi="Verdana" w:cs="Arial"/>
                <w:sz w:val="20"/>
                <w:szCs w:val="20"/>
                <w:lang w:val="en-US"/>
              </w:rPr>
              <w:t>., Kasperska-</w:t>
            </w:r>
            <w:r w:rsidRPr="004957BC">
              <w:rPr>
                <w:rFonts w:ascii="Verdana" w:hAnsi="Verdana" w:cs="Arial"/>
                <w:sz w:val="20"/>
                <w:szCs w:val="20"/>
                <w:lang w:val="en-US"/>
              </w:rPr>
              <w:t>Zajac</w:t>
            </w:r>
            <w:r w:rsidRPr="00566B0F">
              <w:rPr>
                <w:rFonts w:ascii="Verdana" w:hAnsi="Verdana" w:cs="Arial"/>
                <w:sz w:val="20"/>
                <w:szCs w:val="20"/>
                <w:lang w:val="en-US"/>
              </w:rPr>
              <w:t>,</w:t>
            </w:r>
            <w:r w:rsidRPr="004957BC">
              <w:rPr>
                <w:rFonts w:ascii="Verdana" w:hAnsi="Verdana" w:cs="Arial"/>
                <w:sz w:val="20"/>
                <w:szCs w:val="20"/>
                <w:lang w:val="en-US"/>
              </w:rPr>
              <w:t xml:space="preserve"> A</w:t>
            </w:r>
            <w:r w:rsidRPr="00566B0F">
              <w:rPr>
                <w:rFonts w:ascii="Verdana" w:hAnsi="Verdana" w:cs="Arial"/>
                <w:sz w:val="20"/>
                <w:szCs w:val="20"/>
                <w:lang w:val="en-US"/>
              </w:rPr>
              <w:t>.</w:t>
            </w:r>
            <w:r w:rsidRPr="004957BC">
              <w:rPr>
                <w:rFonts w:ascii="Verdana" w:hAnsi="Verdana" w:cs="Arial"/>
                <w:sz w:val="20"/>
                <w:szCs w:val="20"/>
                <w:lang w:val="en-US"/>
              </w:rPr>
              <w:t xml:space="preserve">, </w:t>
            </w:r>
            <w:r w:rsidRPr="00566B0F">
              <w:rPr>
                <w:rFonts w:ascii="Verdana" w:hAnsi="Verdana" w:cs="Arial"/>
                <w:sz w:val="20"/>
                <w:szCs w:val="20"/>
                <w:lang w:val="en-US"/>
              </w:rPr>
              <w:t>Ko</w:t>
            </w:r>
            <w:r w:rsidRPr="00E514C8">
              <w:rPr>
                <w:rFonts w:ascii="Verdana" w:hAnsi="Verdana" w:cs="Arial"/>
                <w:sz w:val="20"/>
                <w:szCs w:val="20"/>
                <w:lang w:val="en-US"/>
              </w:rPr>
              <w:t>mi, D. E. A.,</w:t>
            </w:r>
            <w:r w:rsidRPr="004957BC">
              <w:rPr>
                <w:rFonts w:ascii="Verdana" w:hAnsi="Verdana" w:cs="Arial"/>
                <w:sz w:val="20"/>
                <w:szCs w:val="20"/>
                <w:lang w:val="en-US"/>
              </w:rPr>
              <w:t xml:space="preserve"> D</w:t>
            </w:r>
            <w:r w:rsidRPr="00E514C8">
              <w:rPr>
                <w:rFonts w:ascii="Verdana" w:hAnsi="Verdana" w:cs="Arial"/>
                <w:sz w:val="20"/>
                <w:szCs w:val="20"/>
                <w:lang w:val="en-US"/>
              </w:rPr>
              <w:t>.</w:t>
            </w:r>
            <w:r w:rsidRPr="004957BC">
              <w:rPr>
                <w:rFonts w:ascii="Verdana" w:hAnsi="Verdana" w:cs="Arial"/>
                <w:sz w:val="20"/>
                <w:szCs w:val="20"/>
                <w:lang w:val="en-US"/>
              </w:rPr>
              <w:t>, Church</w:t>
            </w:r>
            <w:r w:rsidRPr="00E514C8">
              <w:rPr>
                <w:rFonts w:ascii="Verdana" w:hAnsi="Verdana" w:cs="Arial"/>
                <w:sz w:val="20"/>
                <w:szCs w:val="20"/>
                <w:lang w:val="en-US"/>
              </w:rPr>
              <w:t>,</w:t>
            </w:r>
            <w:r w:rsidRPr="004957BC">
              <w:rPr>
                <w:rFonts w:ascii="Verdana" w:hAnsi="Verdana" w:cs="Arial"/>
                <w:sz w:val="20"/>
                <w:szCs w:val="20"/>
                <w:lang w:val="en-US"/>
              </w:rPr>
              <w:t xml:space="preserve"> M</w:t>
            </w:r>
            <w:r w:rsidRPr="00E514C8">
              <w:rPr>
                <w:rFonts w:ascii="Verdana" w:hAnsi="Verdana" w:cs="Arial"/>
                <w:sz w:val="20"/>
                <w:szCs w:val="20"/>
                <w:lang w:val="en-US"/>
              </w:rPr>
              <w:t xml:space="preserve">. </w:t>
            </w:r>
            <w:r w:rsidRPr="004957BC">
              <w:rPr>
                <w:rFonts w:ascii="Verdana" w:hAnsi="Verdana" w:cs="Arial"/>
                <w:sz w:val="20"/>
                <w:szCs w:val="20"/>
                <w:lang w:val="en-US"/>
              </w:rPr>
              <w:t>K</w:t>
            </w:r>
            <w:r w:rsidRPr="00E514C8">
              <w:rPr>
                <w:rFonts w:ascii="Verdana" w:hAnsi="Verdana" w:cs="Arial"/>
                <w:sz w:val="20"/>
                <w:szCs w:val="20"/>
                <w:lang w:val="en-US"/>
              </w:rPr>
              <w:t>.</w:t>
            </w:r>
            <w:r w:rsidRPr="004957BC">
              <w:rPr>
                <w:rFonts w:ascii="Verdana" w:hAnsi="Verdana" w:cs="Arial"/>
                <w:sz w:val="20"/>
                <w:szCs w:val="20"/>
                <w:lang w:val="en-US"/>
              </w:rPr>
              <w:t xml:space="preserve">, </w:t>
            </w:r>
            <w:r w:rsidRPr="00E514C8">
              <w:rPr>
                <w:rFonts w:ascii="Verdana" w:hAnsi="Verdana" w:cs="Arial"/>
                <w:sz w:val="20"/>
                <w:szCs w:val="20"/>
                <w:lang w:val="en-US"/>
              </w:rPr>
              <w:t xml:space="preserve">and </w:t>
            </w:r>
            <w:r w:rsidRPr="004957BC">
              <w:rPr>
                <w:rFonts w:ascii="Verdana" w:hAnsi="Verdana" w:cs="Arial"/>
                <w:b/>
                <w:sz w:val="20"/>
                <w:szCs w:val="20"/>
                <w:lang w:val="en-US"/>
              </w:rPr>
              <w:t>Maurer</w:t>
            </w:r>
            <w:r w:rsidRPr="00E514C8">
              <w:rPr>
                <w:rFonts w:ascii="Verdana" w:hAnsi="Verdana" w:cs="Arial"/>
                <w:b/>
                <w:sz w:val="20"/>
                <w:szCs w:val="20"/>
                <w:lang w:val="en-US"/>
              </w:rPr>
              <w:t>,</w:t>
            </w:r>
            <w:r w:rsidRPr="004957BC">
              <w:rPr>
                <w:rFonts w:ascii="Verdana" w:hAnsi="Verdana" w:cs="Arial"/>
                <w:b/>
                <w:sz w:val="20"/>
                <w:szCs w:val="20"/>
                <w:lang w:val="en-US"/>
              </w:rPr>
              <w:t xml:space="preserve"> M.</w:t>
            </w:r>
            <w:r w:rsidRPr="00E514C8">
              <w:rPr>
                <w:rFonts w:ascii="Verdana" w:hAnsi="Verdana" w:cs="Arial"/>
                <w:sz w:val="20"/>
                <w:szCs w:val="20"/>
                <w:lang w:val="en-US"/>
              </w:rPr>
              <w:t>: Urt</w:t>
            </w:r>
            <w:r>
              <w:rPr>
                <w:rFonts w:ascii="Verdana" w:hAnsi="Verdana" w:cs="Arial"/>
                <w:sz w:val="20"/>
                <w:szCs w:val="20"/>
                <w:lang w:val="en-US"/>
              </w:rPr>
              <w:t>icaria in pregnancy and l</w:t>
            </w:r>
            <w:r w:rsidRPr="004957BC">
              <w:rPr>
                <w:rFonts w:ascii="Verdana" w:hAnsi="Verdana" w:cs="Arial"/>
                <w:sz w:val="20"/>
                <w:szCs w:val="20"/>
                <w:lang w:val="en-US"/>
              </w:rPr>
              <w:t xml:space="preserve">actation. </w:t>
            </w:r>
            <w:r w:rsidRPr="004957BC">
              <w:rPr>
                <w:rFonts w:ascii="Verdana" w:hAnsi="Verdana" w:cs="Arial"/>
                <w:i/>
                <w:sz w:val="20"/>
                <w:szCs w:val="20"/>
                <w:lang w:val="en-US"/>
              </w:rPr>
              <w:t>Front. Allergy</w:t>
            </w:r>
            <w:r w:rsidRPr="004957BC">
              <w:rPr>
                <w:rFonts w:ascii="Verdana" w:hAnsi="Verdana" w:cs="Arial"/>
                <w:sz w:val="20"/>
                <w:szCs w:val="20"/>
                <w:lang w:val="en-US"/>
              </w:rPr>
              <w:t xml:space="preserve"> 2022</w:t>
            </w:r>
            <w:r>
              <w:rPr>
                <w:rFonts w:ascii="Verdana" w:hAnsi="Verdana" w:cs="Arial"/>
                <w:sz w:val="20"/>
                <w:szCs w:val="20"/>
                <w:lang w:val="en-US"/>
              </w:rPr>
              <w:t xml:space="preserve">: </w:t>
            </w:r>
            <w:r w:rsidRPr="004957BC">
              <w:rPr>
                <w:rFonts w:ascii="Verdana" w:hAnsi="Verdana" w:cs="Arial"/>
                <w:sz w:val="20"/>
                <w:szCs w:val="20"/>
                <w:lang w:val="en-US"/>
              </w:rPr>
              <w:t>3</w:t>
            </w:r>
            <w:r>
              <w:rPr>
                <w:rFonts w:ascii="Verdana" w:hAnsi="Verdana" w:cs="Arial"/>
                <w:sz w:val="20"/>
                <w:szCs w:val="20"/>
                <w:lang w:val="en-US"/>
              </w:rPr>
              <w:t xml:space="preserve">; </w:t>
            </w:r>
            <w:r w:rsidRPr="004957BC">
              <w:rPr>
                <w:rFonts w:ascii="Verdana" w:hAnsi="Verdana" w:cs="Arial"/>
                <w:sz w:val="20"/>
                <w:szCs w:val="20"/>
                <w:lang w:val="en-US"/>
              </w:rPr>
              <w:t xml:space="preserve">892673. </w:t>
            </w:r>
            <w:r>
              <w:rPr>
                <w:rFonts w:ascii="Verdana" w:hAnsi="Verdana" w:cs="Arial"/>
                <w:sz w:val="20"/>
                <w:szCs w:val="20"/>
                <w:lang w:val="en-US"/>
              </w:rPr>
              <w:t>IF: N/A</w:t>
            </w:r>
          </w:p>
        </w:tc>
      </w:tr>
      <w:tr w:rsidR="000A3CBF" w:rsidRPr="00FF48E2" w:rsidDel="00AB10DE" w14:paraId="73A31E08" w14:textId="77777777" w:rsidTr="00D24651">
        <w:tc>
          <w:tcPr>
            <w:tcW w:w="709" w:type="dxa"/>
            <w:shd w:val="clear" w:color="auto" w:fill="auto"/>
          </w:tcPr>
          <w:p w14:paraId="08E5A586" w14:textId="6A9BCA63"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181.</w:t>
            </w:r>
          </w:p>
        </w:tc>
        <w:tc>
          <w:tcPr>
            <w:tcW w:w="8930" w:type="dxa"/>
            <w:shd w:val="clear" w:color="auto" w:fill="auto"/>
          </w:tcPr>
          <w:p w14:paraId="6D0BAAC4" w14:textId="7184906A" w:rsidR="000A3CBF" w:rsidRPr="00FF48E2" w:rsidRDefault="000A3CBF" w:rsidP="000A3CBF">
            <w:pPr>
              <w:pStyle w:val="NurText"/>
              <w:spacing w:before="120"/>
              <w:ind w:right="321"/>
              <w:jc w:val="both"/>
              <w:rPr>
                <w:rFonts w:ascii="Verdana" w:hAnsi="Verdana" w:cs="Arial"/>
                <w:sz w:val="20"/>
                <w:szCs w:val="20"/>
                <w:lang w:val="en-US"/>
              </w:rPr>
            </w:pPr>
            <w:r w:rsidRPr="004957BC">
              <w:rPr>
                <w:rFonts w:ascii="Verdana" w:hAnsi="Verdana" w:cs="Arial"/>
                <w:sz w:val="20"/>
                <w:szCs w:val="20"/>
                <w:lang w:val="en-US"/>
              </w:rPr>
              <w:t>Ryan</w:t>
            </w:r>
            <w:r>
              <w:rPr>
                <w:rFonts w:ascii="Verdana" w:hAnsi="Verdana" w:cs="Arial"/>
                <w:sz w:val="20"/>
                <w:szCs w:val="20"/>
                <w:lang w:val="en-US"/>
              </w:rPr>
              <w:t>,</w:t>
            </w:r>
            <w:r w:rsidRPr="004957BC">
              <w:rPr>
                <w:rFonts w:ascii="Verdana" w:hAnsi="Verdana" w:cs="Arial"/>
                <w:sz w:val="20"/>
                <w:szCs w:val="20"/>
                <w:lang w:val="en-US"/>
              </w:rPr>
              <w:t xml:space="preserve"> D</w:t>
            </w:r>
            <w:r>
              <w:rPr>
                <w:rFonts w:ascii="Verdana" w:hAnsi="Verdana" w:cs="Arial"/>
                <w:sz w:val="20"/>
                <w:szCs w:val="20"/>
                <w:lang w:val="en-US"/>
              </w:rPr>
              <w:t>.</w:t>
            </w:r>
            <w:r>
              <w:rPr>
                <w:rFonts w:ascii="Verdana" w:hAnsi="Verdana" w:cs="Arial"/>
                <w:sz w:val="20"/>
                <w:szCs w:val="20"/>
                <w:vertAlign w:val="superscript"/>
                <w:lang w:val="en-US"/>
              </w:rPr>
              <w:t>+</w:t>
            </w:r>
            <w:r w:rsidRPr="004957BC">
              <w:rPr>
                <w:rFonts w:ascii="Verdana" w:hAnsi="Verdana" w:cs="Arial"/>
                <w:sz w:val="20"/>
                <w:szCs w:val="20"/>
                <w:lang w:val="en-US"/>
              </w:rPr>
              <w:t>, Tanno</w:t>
            </w:r>
            <w:r>
              <w:rPr>
                <w:rFonts w:ascii="Verdana" w:hAnsi="Verdana" w:cs="Arial"/>
                <w:sz w:val="20"/>
                <w:szCs w:val="20"/>
                <w:lang w:val="en-US"/>
              </w:rPr>
              <w:t>,</w:t>
            </w:r>
            <w:r w:rsidRPr="004957BC">
              <w:rPr>
                <w:rFonts w:ascii="Verdana" w:hAnsi="Verdana" w:cs="Arial"/>
                <w:sz w:val="20"/>
                <w:szCs w:val="20"/>
                <w:lang w:val="en-US"/>
              </w:rPr>
              <w:t xml:space="preserve"> L</w:t>
            </w:r>
            <w:r>
              <w:rPr>
                <w:rFonts w:ascii="Verdana" w:hAnsi="Verdana" w:cs="Arial"/>
                <w:sz w:val="20"/>
                <w:szCs w:val="20"/>
                <w:lang w:val="en-US"/>
              </w:rPr>
              <w:t xml:space="preserve">. </w:t>
            </w:r>
            <w:r w:rsidRPr="004957BC">
              <w:rPr>
                <w:rFonts w:ascii="Verdana" w:hAnsi="Verdana" w:cs="Arial"/>
                <w:sz w:val="20"/>
                <w:szCs w:val="20"/>
                <w:lang w:val="en-US"/>
              </w:rPr>
              <w:t>K</w:t>
            </w:r>
            <w:r>
              <w:rPr>
                <w:rFonts w:ascii="Verdana" w:hAnsi="Verdana" w:cs="Arial"/>
                <w:sz w:val="20"/>
                <w:szCs w:val="20"/>
                <w:lang w:val="en-US"/>
              </w:rPr>
              <w:t>.</w:t>
            </w:r>
            <w:r w:rsidRPr="004957BC">
              <w:rPr>
                <w:rFonts w:ascii="Verdana" w:hAnsi="Verdana" w:cs="Arial"/>
                <w:sz w:val="20"/>
                <w:szCs w:val="20"/>
                <w:lang w:val="en-US"/>
              </w:rPr>
              <w:t>, Angier</w:t>
            </w:r>
            <w:r>
              <w:rPr>
                <w:rFonts w:ascii="Verdana" w:hAnsi="Verdana" w:cs="Arial"/>
                <w:sz w:val="20"/>
                <w:szCs w:val="20"/>
                <w:lang w:val="en-US"/>
              </w:rPr>
              <w:t>,</w:t>
            </w:r>
            <w:r w:rsidRPr="004957BC">
              <w:rPr>
                <w:rFonts w:ascii="Verdana" w:hAnsi="Verdana" w:cs="Arial"/>
                <w:sz w:val="20"/>
                <w:szCs w:val="20"/>
                <w:lang w:val="en-US"/>
              </w:rPr>
              <w:t xml:space="preserve"> E</w:t>
            </w:r>
            <w:r>
              <w:rPr>
                <w:rFonts w:ascii="Verdana" w:hAnsi="Verdana" w:cs="Arial"/>
                <w:sz w:val="20"/>
                <w:szCs w:val="20"/>
                <w:lang w:val="en-US"/>
              </w:rPr>
              <w:t>.</w:t>
            </w:r>
            <w:r w:rsidRPr="004957BC">
              <w:rPr>
                <w:rFonts w:ascii="Verdana" w:hAnsi="Verdana" w:cs="Arial"/>
                <w:sz w:val="20"/>
                <w:szCs w:val="20"/>
                <w:lang w:val="en-US"/>
              </w:rPr>
              <w:t>, Clark</w:t>
            </w:r>
            <w:r>
              <w:rPr>
                <w:rFonts w:ascii="Verdana" w:hAnsi="Verdana" w:cs="Arial"/>
                <w:sz w:val="20"/>
                <w:szCs w:val="20"/>
                <w:lang w:val="en-US"/>
              </w:rPr>
              <w:t>,</w:t>
            </w:r>
            <w:r w:rsidRPr="004957BC">
              <w:rPr>
                <w:rFonts w:ascii="Verdana" w:hAnsi="Verdana" w:cs="Arial"/>
                <w:sz w:val="20"/>
                <w:szCs w:val="20"/>
                <w:lang w:val="en-US"/>
              </w:rPr>
              <w:t xml:space="preserve"> E</w:t>
            </w:r>
            <w:r>
              <w:rPr>
                <w:rFonts w:ascii="Verdana" w:hAnsi="Verdana" w:cs="Arial"/>
                <w:sz w:val="20"/>
                <w:szCs w:val="20"/>
                <w:lang w:val="en-US"/>
              </w:rPr>
              <w:t>.</w:t>
            </w:r>
            <w:r w:rsidRPr="004957BC">
              <w:rPr>
                <w:rFonts w:ascii="Verdana" w:hAnsi="Verdana" w:cs="Arial"/>
                <w:sz w:val="20"/>
                <w:szCs w:val="20"/>
                <w:lang w:val="en-US"/>
              </w:rPr>
              <w:t>, Price</w:t>
            </w:r>
            <w:r>
              <w:rPr>
                <w:rFonts w:ascii="Verdana" w:hAnsi="Verdana" w:cs="Arial"/>
                <w:sz w:val="20"/>
                <w:szCs w:val="20"/>
                <w:lang w:val="en-US"/>
              </w:rPr>
              <w:t>,</w:t>
            </w:r>
            <w:r w:rsidRPr="004957BC">
              <w:rPr>
                <w:rFonts w:ascii="Verdana" w:hAnsi="Verdana" w:cs="Arial"/>
                <w:sz w:val="20"/>
                <w:szCs w:val="20"/>
                <w:lang w:val="en-US"/>
              </w:rPr>
              <w:t xml:space="preserve"> D</w:t>
            </w:r>
            <w:r>
              <w:rPr>
                <w:rFonts w:ascii="Verdana" w:hAnsi="Verdana" w:cs="Arial"/>
                <w:sz w:val="20"/>
                <w:szCs w:val="20"/>
                <w:lang w:val="en-US"/>
              </w:rPr>
              <w:t>.</w:t>
            </w:r>
            <w:r w:rsidRPr="004957BC">
              <w:rPr>
                <w:rFonts w:ascii="Verdana" w:hAnsi="Verdana" w:cs="Arial"/>
                <w:sz w:val="20"/>
                <w:szCs w:val="20"/>
                <w:lang w:val="en-US"/>
              </w:rPr>
              <w:t>, Zuberbier</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w:t>
            </w:r>
            <w:r w:rsidRPr="004957BC">
              <w:rPr>
                <w:rFonts w:ascii="Verdana" w:hAnsi="Verdana" w:cs="Arial"/>
                <w:sz w:val="20"/>
                <w:szCs w:val="20"/>
                <w:lang w:val="en-US"/>
              </w:rPr>
              <w:t>,</w:t>
            </w:r>
            <w:r>
              <w:rPr>
                <w:rFonts w:ascii="Verdana" w:hAnsi="Verdana" w:cs="Arial"/>
                <w:sz w:val="20"/>
                <w:szCs w:val="20"/>
                <w:lang w:val="en-US"/>
              </w:rPr>
              <w:t xml:space="preserve"> and</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Pr>
                <w:rFonts w:ascii="Verdana" w:hAnsi="Verdana" w:cs="Arial"/>
                <w:sz w:val="20"/>
                <w:szCs w:val="20"/>
                <w:lang w:val="en-US"/>
              </w:rPr>
              <w:t>:</w:t>
            </w:r>
            <w:r w:rsidRPr="004957BC">
              <w:rPr>
                <w:rFonts w:ascii="Verdana" w:hAnsi="Verdana" w:cs="Arial"/>
                <w:sz w:val="20"/>
                <w:szCs w:val="20"/>
                <w:lang w:val="en-US"/>
              </w:rPr>
              <w:t xml:space="preserve"> Clinical review: The suggested management pathway for urticaria in primary care. </w:t>
            </w:r>
            <w:r w:rsidRPr="004957BC">
              <w:rPr>
                <w:rFonts w:ascii="Verdana" w:hAnsi="Verdana" w:cs="Arial"/>
                <w:i/>
                <w:sz w:val="20"/>
                <w:szCs w:val="20"/>
                <w:lang w:val="en-US"/>
              </w:rPr>
              <w:t>Clin. Transl.</w:t>
            </w:r>
            <w:r w:rsidRPr="004957BC">
              <w:rPr>
                <w:rFonts w:ascii="Verdana" w:hAnsi="Verdana" w:cs="Arial"/>
                <w:sz w:val="20"/>
                <w:szCs w:val="20"/>
                <w:lang w:val="en-US"/>
              </w:rPr>
              <w:t xml:space="preserve"> </w:t>
            </w:r>
            <w:r w:rsidRPr="004957BC">
              <w:rPr>
                <w:rFonts w:ascii="Verdana" w:hAnsi="Verdana" w:cs="Arial"/>
                <w:i/>
                <w:sz w:val="20"/>
                <w:szCs w:val="20"/>
                <w:lang w:val="en-US"/>
              </w:rPr>
              <w:t>Allergy</w:t>
            </w:r>
            <w:r w:rsidRPr="004957BC">
              <w:rPr>
                <w:rFonts w:ascii="Verdana" w:hAnsi="Verdana" w:cs="Arial"/>
                <w:sz w:val="20"/>
                <w:szCs w:val="20"/>
                <w:lang w:val="en-US"/>
              </w:rPr>
              <w:t xml:space="preserve"> 2022</w:t>
            </w:r>
            <w:r>
              <w:rPr>
                <w:rFonts w:ascii="Verdana" w:hAnsi="Verdana" w:cs="Arial"/>
                <w:sz w:val="20"/>
                <w:szCs w:val="20"/>
                <w:lang w:val="en-US"/>
              </w:rPr>
              <w:t>:</w:t>
            </w:r>
            <w:r w:rsidRPr="004957BC">
              <w:rPr>
                <w:rFonts w:ascii="Verdana" w:hAnsi="Verdana" w:cs="Arial"/>
                <w:sz w:val="20"/>
                <w:szCs w:val="20"/>
                <w:lang w:val="en-US"/>
              </w:rPr>
              <w:t xml:space="preserve"> 12</w:t>
            </w:r>
            <w:r>
              <w:rPr>
                <w:rFonts w:ascii="Verdana" w:hAnsi="Verdana" w:cs="Arial"/>
                <w:sz w:val="20"/>
                <w:szCs w:val="20"/>
                <w:lang w:val="en-US"/>
              </w:rPr>
              <w:t xml:space="preserve">; </w:t>
            </w:r>
            <w:r w:rsidRPr="004957BC">
              <w:rPr>
                <w:rFonts w:ascii="Verdana" w:hAnsi="Verdana" w:cs="Arial"/>
                <w:sz w:val="20"/>
                <w:szCs w:val="20"/>
                <w:lang w:val="en-US"/>
              </w:rPr>
              <w:t xml:space="preserve">e12195. </w:t>
            </w:r>
            <w:r w:rsidRPr="00982754">
              <w:rPr>
                <w:rFonts w:ascii="Verdana" w:hAnsi="Verdana" w:cs="Arial"/>
                <w:iCs/>
                <w:sz w:val="20"/>
                <w:szCs w:val="20"/>
                <w:lang w:val="en-US"/>
              </w:rPr>
              <w:t xml:space="preserve">IF: </w:t>
            </w:r>
            <w:r>
              <w:rPr>
                <w:rFonts w:ascii="Verdana" w:hAnsi="Verdana" w:cs="Arial"/>
                <w:iCs/>
                <w:sz w:val="20"/>
                <w:szCs w:val="20"/>
                <w:lang w:val="en-US"/>
              </w:rPr>
              <w:t>4.40</w:t>
            </w:r>
          </w:p>
        </w:tc>
      </w:tr>
      <w:tr w:rsidR="000A3CBF" w:rsidRPr="006C7A72" w:rsidDel="00AB10DE" w14:paraId="5AC001C5" w14:textId="77777777" w:rsidTr="00D24651">
        <w:tc>
          <w:tcPr>
            <w:tcW w:w="709" w:type="dxa"/>
            <w:shd w:val="clear" w:color="auto" w:fill="auto"/>
          </w:tcPr>
          <w:p w14:paraId="372326F2" w14:textId="67356A7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180.</w:t>
            </w:r>
          </w:p>
        </w:tc>
        <w:tc>
          <w:tcPr>
            <w:tcW w:w="8930" w:type="dxa"/>
            <w:shd w:val="clear" w:color="auto" w:fill="auto"/>
          </w:tcPr>
          <w:p w14:paraId="5A99D653" w14:textId="3FF047F5" w:rsidR="000A3CBF" w:rsidRPr="007D4CA0" w:rsidRDefault="000A3CBF" w:rsidP="000A3CBF">
            <w:pPr>
              <w:pStyle w:val="NurText"/>
              <w:spacing w:before="120"/>
              <w:ind w:right="321"/>
              <w:jc w:val="both"/>
              <w:rPr>
                <w:rFonts w:ascii="Verdana" w:hAnsi="Verdana" w:cs="Arial"/>
                <w:sz w:val="20"/>
                <w:szCs w:val="20"/>
                <w:lang w:val="en-US"/>
              </w:rPr>
            </w:pPr>
            <w:r w:rsidRPr="007D4CA0">
              <w:rPr>
                <w:rFonts w:ascii="Verdana" w:hAnsi="Verdana" w:cs="Arial"/>
                <w:sz w:val="20"/>
                <w:szCs w:val="20"/>
                <w:lang w:val="en-US"/>
              </w:rPr>
              <w:t>Mendes-Bastos, P.</w:t>
            </w:r>
            <w:r w:rsidRPr="004957BC">
              <w:rPr>
                <w:rFonts w:ascii="Verdana" w:hAnsi="Verdana" w:cs="Arial"/>
                <w:sz w:val="20"/>
                <w:szCs w:val="20"/>
                <w:vertAlign w:val="superscript"/>
                <w:lang w:val="en-US"/>
              </w:rPr>
              <w:t>+</w:t>
            </w:r>
            <w:r w:rsidRPr="007D4CA0">
              <w:rPr>
                <w:rFonts w:ascii="Verdana" w:hAnsi="Verdana" w:cs="Arial"/>
                <w:sz w:val="20"/>
                <w:szCs w:val="20"/>
                <w:lang w:val="en-US"/>
              </w:rPr>
              <w:t xml:space="preserve">, Brasileiro, A., Kolkhir, P., </w:t>
            </w:r>
            <w:r w:rsidRPr="004957BC">
              <w:rPr>
                <w:rFonts w:ascii="Verdana" w:hAnsi="Verdana" w:cs="Arial"/>
                <w:sz w:val="20"/>
                <w:szCs w:val="20"/>
                <w:lang w:val="en-US"/>
              </w:rPr>
              <w:t xml:space="preserve">Frischbutter, S., Scheffel, J., Moñino-Romero, S., and </w:t>
            </w:r>
            <w:r w:rsidRPr="007D4CA0">
              <w:rPr>
                <w:rFonts w:ascii="Verdana" w:hAnsi="Verdana" w:cs="Arial"/>
                <w:b/>
                <w:sz w:val="20"/>
                <w:szCs w:val="20"/>
                <w:lang w:val="en-US"/>
              </w:rPr>
              <w:t>Maurer, M.</w:t>
            </w:r>
            <w:r w:rsidRPr="007D4CA0">
              <w:rPr>
                <w:rFonts w:ascii="Verdana" w:hAnsi="Verdana" w:cs="Arial"/>
                <w:sz w:val="20"/>
                <w:szCs w:val="20"/>
                <w:lang w:val="en-US"/>
              </w:rPr>
              <w:t>:</w:t>
            </w:r>
            <w:r w:rsidRPr="004957BC">
              <w:rPr>
                <w:rFonts w:ascii="Verdana" w:hAnsi="Verdana" w:cs="Arial"/>
                <w:sz w:val="20"/>
                <w:szCs w:val="20"/>
                <w:lang w:val="en-US"/>
              </w:rPr>
              <w:t xml:space="preserve"> Bruton’s tyrosine kinase</w:t>
            </w:r>
            <w:r>
              <w:rPr>
                <w:rFonts w:ascii="Verdana" w:hAnsi="Verdana" w:cs="Arial"/>
                <w:sz w:val="20"/>
                <w:szCs w:val="20"/>
                <w:lang w:val="en-US"/>
              </w:rPr>
              <w:t xml:space="preserve"> inhibition – an emerging therapeutic strategy in immune-mediated dermatological conditions.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2355-2366</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0A3CBF" w:rsidRPr="00F41CD2" w:rsidDel="00AB10DE" w14:paraId="53F2E193" w14:textId="77777777" w:rsidTr="00D24651">
        <w:tc>
          <w:tcPr>
            <w:tcW w:w="709" w:type="dxa"/>
            <w:shd w:val="clear" w:color="auto" w:fill="auto"/>
          </w:tcPr>
          <w:p w14:paraId="5B5094AC" w14:textId="06FA3DD5"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179.</w:t>
            </w:r>
          </w:p>
        </w:tc>
        <w:tc>
          <w:tcPr>
            <w:tcW w:w="8930" w:type="dxa"/>
            <w:shd w:val="clear" w:color="auto" w:fill="auto"/>
          </w:tcPr>
          <w:p w14:paraId="3D648298" w14:textId="6A3F2C84" w:rsidR="000A3CBF" w:rsidRPr="00EE18C5" w:rsidRDefault="000A3CBF" w:rsidP="000A3CBF">
            <w:pPr>
              <w:pStyle w:val="NurText"/>
              <w:spacing w:before="120"/>
              <w:ind w:right="321"/>
              <w:jc w:val="both"/>
              <w:rPr>
                <w:rFonts w:ascii="Verdana" w:hAnsi="Verdana" w:cs="Arial"/>
                <w:sz w:val="20"/>
                <w:szCs w:val="20"/>
                <w:lang w:val="en-US"/>
              </w:rPr>
            </w:pPr>
            <w:r w:rsidRPr="00EE18C5">
              <w:rPr>
                <w:rFonts w:ascii="Verdana" w:hAnsi="Verdana" w:cs="Arial"/>
                <w:sz w:val="20"/>
                <w:szCs w:val="20"/>
                <w:lang w:val="en-US"/>
              </w:rPr>
              <w:t>Kolkhir, P.,</w:t>
            </w:r>
            <w:r w:rsidRPr="004957BC">
              <w:rPr>
                <w:rFonts w:ascii="Verdana" w:hAnsi="Verdana" w:cs="Arial"/>
                <w:sz w:val="20"/>
                <w:szCs w:val="20"/>
                <w:lang w:val="en-US"/>
              </w:rPr>
              <w:t xml:space="preserve"> </w:t>
            </w:r>
            <w:r w:rsidRPr="00EE18C5">
              <w:rPr>
                <w:rFonts w:ascii="Verdana" w:hAnsi="Verdana" w:cs="Arial"/>
                <w:sz w:val="20"/>
                <w:szCs w:val="20"/>
                <w:lang w:val="en-US"/>
              </w:rPr>
              <w:t>Komi, D. E. A.</w:t>
            </w:r>
            <w:r w:rsidRPr="004957BC">
              <w:rPr>
                <w:rFonts w:ascii="Verdana" w:hAnsi="Verdana" w:cs="Arial"/>
                <w:sz w:val="20"/>
                <w:szCs w:val="20"/>
                <w:lang w:val="en-US"/>
              </w:rPr>
              <w:t xml:space="preserve">, Metz, M., Siebenhaar, F., and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Understanding human mast cells: lesson from therapies for allergic and non-allergic diseases. </w:t>
            </w:r>
            <w:r w:rsidRPr="00EE18C5">
              <w:rPr>
                <w:rFonts w:ascii="Verdana" w:hAnsi="Verdana" w:cs="Arial"/>
                <w:i/>
                <w:sz w:val="20"/>
                <w:szCs w:val="20"/>
                <w:lang w:val="en-US"/>
              </w:rPr>
              <w:t>Nat.</w:t>
            </w:r>
            <w:r w:rsidRPr="004957BC">
              <w:rPr>
                <w:rFonts w:ascii="Verdana" w:hAnsi="Verdana" w:cs="Arial"/>
                <w:i/>
                <w:sz w:val="20"/>
                <w:szCs w:val="20"/>
                <w:lang w:val="en-US"/>
              </w:rPr>
              <w:t xml:space="preserve"> Rev. Immunol.</w:t>
            </w:r>
            <w:r w:rsidRPr="00EE18C5">
              <w:rPr>
                <w:rFonts w:ascii="Verdana" w:hAnsi="Verdana" w:cs="Arial"/>
                <w:i/>
                <w:sz w:val="20"/>
                <w:szCs w:val="20"/>
                <w:lang w:val="en-US"/>
              </w:rPr>
              <w:t xml:space="preserve"> </w:t>
            </w:r>
            <w:r w:rsidRPr="00EE18C5">
              <w:rPr>
                <w:rFonts w:ascii="Verdana" w:hAnsi="Verdana" w:cs="Arial"/>
                <w:iCs/>
                <w:sz w:val="20"/>
                <w:szCs w:val="20"/>
                <w:lang w:val="en-US"/>
              </w:rPr>
              <w:t>2022:</w:t>
            </w:r>
            <w:r w:rsidRPr="00EE18C5">
              <w:rPr>
                <w:rFonts w:ascii="Verdana" w:hAnsi="Verdana" w:cs="Arial"/>
                <w:i/>
                <w:sz w:val="20"/>
                <w:szCs w:val="20"/>
                <w:lang w:val="en-US"/>
              </w:rPr>
              <w:t xml:space="preserve"> </w:t>
            </w:r>
            <w:r w:rsidRPr="004957BC">
              <w:rPr>
                <w:rFonts w:ascii="Verdana" w:hAnsi="Verdana" w:cs="Arial"/>
                <w:sz w:val="20"/>
                <w:szCs w:val="20"/>
                <w:lang w:val="en-US"/>
              </w:rPr>
              <w:t>22</w:t>
            </w:r>
            <w:r w:rsidRPr="00EE18C5">
              <w:rPr>
                <w:rFonts w:ascii="Verdana" w:hAnsi="Verdana" w:cs="Arial"/>
                <w:sz w:val="20"/>
                <w:szCs w:val="20"/>
                <w:lang w:val="en-US"/>
              </w:rPr>
              <w:t xml:space="preserve">; </w:t>
            </w:r>
            <w:r w:rsidRPr="004957BC">
              <w:rPr>
                <w:rFonts w:ascii="Verdana" w:hAnsi="Verdana" w:cs="Arial"/>
                <w:sz w:val="20"/>
                <w:szCs w:val="20"/>
                <w:lang w:val="en-US"/>
              </w:rPr>
              <w:t>294-308</w:t>
            </w:r>
            <w:r w:rsidRPr="00EE18C5">
              <w:rPr>
                <w:rFonts w:ascii="Verdana" w:hAnsi="Verdana" w:cs="Arial"/>
                <w:i/>
                <w:sz w:val="20"/>
                <w:szCs w:val="20"/>
                <w:lang w:val="en-US"/>
              </w:rPr>
              <w:t xml:space="preserve">. </w:t>
            </w:r>
            <w:r w:rsidRPr="00EE18C5">
              <w:rPr>
                <w:rFonts w:ascii="Verdana" w:hAnsi="Verdana" w:cs="Arial"/>
                <w:iCs/>
                <w:sz w:val="20"/>
                <w:szCs w:val="20"/>
                <w:lang w:val="en-US"/>
              </w:rPr>
              <w:t xml:space="preserve">IF: </w:t>
            </w:r>
            <w:r>
              <w:rPr>
                <w:rFonts w:ascii="Verdana" w:hAnsi="Verdana" w:cs="Arial"/>
                <w:iCs/>
                <w:sz w:val="20"/>
                <w:szCs w:val="20"/>
                <w:lang w:val="en-US"/>
              </w:rPr>
              <w:t>100.30</w:t>
            </w:r>
          </w:p>
        </w:tc>
      </w:tr>
      <w:tr w:rsidR="000A3CBF" w:rsidRPr="00AE2E0E" w:rsidDel="00AB10DE" w14:paraId="525AB00A" w14:textId="77777777" w:rsidTr="00D24651">
        <w:tc>
          <w:tcPr>
            <w:tcW w:w="709" w:type="dxa"/>
            <w:shd w:val="clear" w:color="auto" w:fill="auto"/>
          </w:tcPr>
          <w:p w14:paraId="7132A895" w14:textId="0883716B" w:rsidR="000A3CBF" w:rsidRPr="00EE18C5"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E18C5">
              <w:rPr>
                <w:rFonts w:ascii="Verdana" w:hAnsi="Verdana"/>
                <w:sz w:val="20"/>
                <w:szCs w:val="20"/>
                <w:lang w:val="en-US"/>
              </w:rPr>
              <w:t>178.</w:t>
            </w:r>
          </w:p>
        </w:tc>
        <w:tc>
          <w:tcPr>
            <w:tcW w:w="8930" w:type="dxa"/>
            <w:shd w:val="clear" w:color="auto" w:fill="auto"/>
          </w:tcPr>
          <w:p w14:paraId="3F7A4FF8" w14:textId="7C028C17" w:rsidR="000A3CBF" w:rsidRPr="00AE2E0E" w:rsidRDefault="000A3CBF" w:rsidP="000A3CBF">
            <w:pPr>
              <w:pStyle w:val="NurText"/>
              <w:spacing w:before="120"/>
              <w:ind w:right="321"/>
              <w:jc w:val="both"/>
              <w:rPr>
                <w:rFonts w:ascii="Verdana" w:hAnsi="Verdana" w:cs="Arial"/>
                <w:sz w:val="20"/>
                <w:szCs w:val="20"/>
                <w:lang w:val="en-US"/>
              </w:rPr>
            </w:pPr>
            <w:r w:rsidRPr="004957BC">
              <w:rPr>
                <w:rFonts w:ascii="Verdana" w:hAnsi="Verdana" w:cs="Arial"/>
                <w:bCs/>
                <w:sz w:val="20"/>
                <w:szCs w:val="20"/>
                <w:lang w:val="en-US"/>
              </w:rPr>
              <w:t>Zuberbier, T.</w:t>
            </w:r>
            <w:r w:rsidRPr="004957BC">
              <w:rPr>
                <w:rFonts w:ascii="Verdana" w:hAnsi="Verdana" w:cs="Arial"/>
                <w:bCs/>
                <w:sz w:val="20"/>
                <w:szCs w:val="20"/>
                <w:vertAlign w:val="superscript"/>
                <w:lang w:val="en-US"/>
              </w:rPr>
              <w:t>+</w:t>
            </w:r>
            <w:r w:rsidRPr="004957BC">
              <w:rPr>
                <w:rFonts w:ascii="Verdana" w:hAnsi="Verdana" w:cs="Arial"/>
                <w:bCs/>
                <w:sz w:val="20"/>
                <w:szCs w:val="20"/>
                <w:lang w:val="en-US"/>
              </w:rPr>
              <w:t xml:space="preserve">, Dörr, T., Aberer, W., Alvaro, M., Angier, E., Arasi, S., Arshad, H., Ballmer-Weber, B., Bartra, J., Beck, L., Bégin, P., Bindslev-Jensen, C., Bislimovska, J., Bousquet, J., Brockow, K., Bush, A., Cianferoni, A., Cork, M. J., Custovic, A., Darsow, U., de Jong, N., Deleanu, D., del Giacco, S., Deschildre, A., Dunn Galvin, A., Ebisawa, M., Fernández-Rivas, M., Ferrer, M., Fiocchi, A., Gerth van Wijk, R., Gotua, M., Grimshaw, K., Grünhagen, J., Heffler, E., Hide, M., Hoffmann-Sommergruber, K., Incorvaia, C., Janson, C., Malte John, S., Jones, C., Jutel, M., Katoh, N., Kendziora, B., Kinaciyan, T., Knol, E., Kurbacheva, O., Lau, S., Loh, R., Lombardi, C., Mäkelä, M., Marchisotto, M. J., Makris, M., </w:t>
            </w:r>
            <w:r w:rsidRPr="004957BC">
              <w:rPr>
                <w:rFonts w:ascii="Verdana" w:hAnsi="Verdana" w:cs="Arial"/>
                <w:b/>
                <w:bCs/>
                <w:sz w:val="20"/>
                <w:szCs w:val="20"/>
                <w:lang w:val="en-US"/>
              </w:rPr>
              <w:t>Maurer, M.</w:t>
            </w:r>
            <w:r w:rsidRPr="004957BC">
              <w:rPr>
                <w:rFonts w:ascii="Verdana" w:hAnsi="Verdana" w:cs="Arial"/>
                <w:bCs/>
                <w:sz w:val="20"/>
                <w:szCs w:val="20"/>
                <w:lang w:val="en-US"/>
              </w:rPr>
              <w:t xml:space="preserve">, Meyer, R., Mijakoski, D., Minov, J., Mullol, J., Nilsson, C., Nowak-Wegrzyn, A., Nwaru, B. I., Odemyr, M., Pajno, G. B., Paudel, S., Papadopoulos, N. G., Renz, H., Ricci, G., Ring, J., Rogala, B., Sampson, H., Senna, G., Sitkauskiene, B., Smith, P. K., Stevanovic, K., Stoleski, S., Szajewska, H., Tanaka, A., Todo-Bom, A., Topal, F. A., Valovirta, E., Van Ree, R., Venter, C., Wöhrl, S., Wong, G. W. K., Zhao, Z., and Worm, M.: Proposal of 0.5 mg of protein/100 g of processed food as threshold for voluntary declaration of food allergen traces in processed food-A first step in an initiative to better inform patients and avoid fatal allergic reactions: A GA²LEN position paper.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1736-1750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0A3CBF" w:rsidRPr="004957BC" w:rsidDel="00AB10DE" w14:paraId="1F49CDF8" w14:textId="77777777" w:rsidTr="00D24651">
        <w:tc>
          <w:tcPr>
            <w:tcW w:w="709" w:type="dxa"/>
            <w:shd w:val="clear" w:color="auto" w:fill="auto"/>
          </w:tcPr>
          <w:p w14:paraId="72DF6E9E" w14:textId="3A89CF53"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177.</w:t>
            </w:r>
          </w:p>
        </w:tc>
        <w:tc>
          <w:tcPr>
            <w:tcW w:w="8930" w:type="dxa"/>
            <w:shd w:val="clear" w:color="auto" w:fill="auto"/>
          </w:tcPr>
          <w:p w14:paraId="00A399A4" w14:textId="08C54652" w:rsidR="000A3CBF" w:rsidRPr="004957BC" w:rsidRDefault="000A3CBF" w:rsidP="000A3CBF">
            <w:pPr>
              <w:pStyle w:val="NurText"/>
              <w:spacing w:before="120"/>
              <w:ind w:right="321"/>
              <w:jc w:val="both"/>
              <w:rPr>
                <w:rFonts w:ascii="Verdana" w:hAnsi="Verdana" w:cs="Arial"/>
                <w:sz w:val="20"/>
                <w:szCs w:val="20"/>
                <w:lang w:val="en-US"/>
              </w:rPr>
            </w:pPr>
            <w:r w:rsidRPr="009E1DDE">
              <w:rPr>
                <w:rFonts w:ascii="Verdana" w:hAnsi="Verdana" w:cs="Arial"/>
                <w:b/>
                <w:sz w:val="20"/>
                <w:szCs w:val="20"/>
                <w:lang w:val="en-US"/>
              </w:rPr>
              <w:t>Maurer, M.</w:t>
            </w:r>
            <w:r w:rsidRPr="009E1DDE">
              <w:rPr>
                <w:rFonts w:ascii="Verdana" w:hAnsi="Verdana" w:cs="Arial"/>
                <w:sz w:val="20"/>
                <w:szCs w:val="20"/>
                <w:vertAlign w:val="superscript"/>
                <w:lang w:val="en-US"/>
              </w:rPr>
              <w:t>+</w:t>
            </w:r>
            <w:r>
              <w:rPr>
                <w:rFonts w:ascii="Verdana" w:hAnsi="Verdana" w:cs="Arial"/>
                <w:sz w:val="20"/>
                <w:szCs w:val="20"/>
                <w:lang w:val="en-US"/>
              </w:rPr>
              <w:t>,</w:t>
            </w:r>
            <w:r w:rsidRPr="009E1DDE">
              <w:rPr>
                <w:rFonts w:ascii="Verdana" w:hAnsi="Verdana" w:cs="Arial"/>
                <w:sz w:val="20"/>
                <w:szCs w:val="20"/>
                <w:lang w:val="en-US"/>
              </w:rPr>
              <w:t xml:space="preserve"> Aberer, W.,</w:t>
            </w:r>
            <w:r w:rsidRPr="004957BC">
              <w:rPr>
                <w:rFonts w:ascii="Verdana" w:hAnsi="Verdana" w:cs="Arial"/>
                <w:sz w:val="20"/>
                <w:szCs w:val="20"/>
                <w:lang w:val="en-US"/>
              </w:rPr>
              <w:t xml:space="preserve"> Caballero, T., Bouillet, L., Grumach, A. S., Botha, J., Andresen, I., </w:t>
            </w:r>
            <w:r>
              <w:rPr>
                <w:rFonts w:ascii="Verdana" w:hAnsi="Verdana" w:cs="Arial"/>
                <w:sz w:val="20"/>
                <w:szCs w:val="20"/>
                <w:lang w:val="en-US"/>
              </w:rPr>
              <w:t xml:space="preserve">and </w:t>
            </w:r>
            <w:r w:rsidRPr="004957BC">
              <w:rPr>
                <w:rFonts w:ascii="Verdana" w:hAnsi="Verdana" w:cs="Arial"/>
                <w:sz w:val="20"/>
                <w:szCs w:val="20"/>
                <w:lang w:val="en-US"/>
              </w:rPr>
              <w:t xml:space="preserve">Longhurst, H. J. for the IOS study group: </w:t>
            </w:r>
            <w:r>
              <w:rPr>
                <w:rFonts w:ascii="Verdana" w:hAnsi="Verdana" w:cs="Arial"/>
                <w:sz w:val="20"/>
                <w:szCs w:val="20"/>
                <w:lang w:val="en-US"/>
              </w:rPr>
              <w:t xml:space="preserve">the icatibant outcome survey: 10 years of experience with icatibant for patients with hereditary angioedema. </w:t>
            </w:r>
            <w:r w:rsidRPr="004957BC">
              <w:rPr>
                <w:rFonts w:ascii="Verdana" w:hAnsi="Verdana" w:cs="Arial"/>
                <w:i/>
                <w:sz w:val="20"/>
                <w:szCs w:val="20"/>
                <w:lang w:val="en-US"/>
              </w:rPr>
              <w:t>Clin. Exp. Allergy</w:t>
            </w:r>
            <w:r w:rsidRPr="004957BC">
              <w:rPr>
                <w:rFonts w:ascii="Verdana" w:hAnsi="Verdana" w:cs="Arial"/>
                <w:sz w:val="20"/>
                <w:szCs w:val="20"/>
                <w:lang w:val="en-US"/>
              </w:rPr>
              <w:t xml:space="preserve"> 2022: 52; 1048-1058.</w:t>
            </w:r>
            <w:r w:rsidRPr="004957BC">
              <w:rPr>
                <w:rFonts w:ascii="Verdana" w:hAnsi="Verdana"/>
                <w:sz w:val="20"/>
                <w:szCs w:val="20"/>
                <w:lang w:val="en-US"/>
              </w:rPr>
              <w:t xml:space="preserve"> IF: </w:t>
            </w:r>
            <w:r>
              <w:rPr>
                <w:rFonts w:ascii="Verdana" w:hAnsi="Verdana"/>
                <w:sz w:val="20"/>
                <w:szCs w:val="20"/>
                <w:lang w:val="en-US"/>
              </w:rPr>
              <w:t>6.10</w:t>
            </w:r>
          </w:p>
        </w:tc>
      </w:tr>
      <w:tr w:rsidR="000A3CBF" w:rsidRPr="004957BC" w:rsidDel="00AB10DE" w14:paraId="1EC49278" w14:textId="77777777" w:rsidTr="00D24651">
        <w:tc>
          <w:tcPr>
            <w:tcW w:w="709" w:type="dxa"/>
            <w:shd w:val="clear" w:color="auto" w:fill="auto"/>
          </w:tcPr>
          <w:p w14:paraId="20C462B0" w14:textId="03FD73EC" w:rsidR="000A3CBF" w:rsidRPr="004957BC"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4957BC">
              <w:rPr>
                <w:rFonts w:ascii="Verdana" w:hAnsi="Verdana"/>
                <w:sz w:val="20"/>
                <w:szCs w:val="20"/>
                <w:lang w:val="en-US"/>
              </w:rPr>
              <w:t>176.</w:t>
            </w:r>
          </w:p>
        </w:tc>
        <w:tc>
          <w:tcPr>
            <w:tcW w:w="8930" w:type="dxa"/>
            <w:shd w:val="clear" w:color="auto" w:fill="auto"/>
          </w:tcPr>
          <w:p w14:paraId="290ACF6F" w14:textId="537CFF5B" w:rsidR="000A3CBF" w:rsidRPr="00AE2E0E" w:rsidRDefault="000A3CBF" w:rsidP="000A3CBF">
            <w:pPr>
              <w:pStyle w:val="NurText"/>
              <w:spacing w:before="120"/>
              <w:ind w:right="321"/>
              <w:jc w:val="both"/>
              <w:rPr>
                <w:rFonts w:ascii="Verdana" w:hAnsi="Verdana" w:cs="Arial"/>
                <w:sz w:val="20"/>
                <w:szCs w:val="20"/>
                <w:lang w:val="en-US"/>
              </w:rPr>
            </w:pPr>
            <w:r w:rsidRPr="002072C9">
              <w:rPr>
                <w:rFonts w:ascii="Verdana" w:hAnsi="Verdana" w:cs="Arial"/>
                <w:sz w:val="20"/>
                <w:szCs w:val="20"/>
                <w:lang w:val="en-US"/>
              </w:rPr>
              <w:t>Levi-Schaffer, F.</w:t>
            </w:r>
            <w:r w:rsidRPr="002072C9">
              <w:rPr>
                <w:rFonts w:ascii="Verdana" w:hAnsi="Verdana" w:cs="Arial"/>
                <w:sz w:val="20"/>
                <w:szCs w:val="20"/>
                <w:vertAlign w:val="superscript"/>
                <w:lang w:val="en-US"/>
              </w:rPr>
              <w:t>+</w:t>
            </w:r>
            <w:r w:rsidRPr="002072C9">
              <w:rPr>
                <w:rFonts w:ascii="Verdana" w:hAnsi="Verdana" w:cs="Arial"/>
                <w:sz w:val="20"/>
                <w:szCs w:val="20"/>
                <w:lang w:val="en-US"/>
              </w:rPr>
              <w:t>, Gibbs, B. F., Hallgren, J., Pucillo, C., Redegeld, F., Siebenhaar, F., Vitte, J., Mezouar, S., Michel</w:t>
            </w:r>
            <w:r w:rsidRPr="00171F55">
              <w:rPr>
                <w:rFonts w:ascii="Verdana" w:hAnsi="Verdana" w:cs="Arial"/>
                <w:sz w:val="20"/>
                <w:szCs w:val="20"/>
                <w:lang w:val="en-US"/>
              </w:rPr>
              <w:t xml:space="preserve">, M., Puzzovio, P. G., and </w:t>
            </w:r>
            <w:r w:rsidRPr="00171F55">
              <w:rPr>
                <w:rFonts w:ascii="Verdana" w:hAnsi="Verdana" w:cs="Arial"/>
                <w:b/>
                <w:sz w:val="20"/>
                <w:szCs w:val="20"/>
                <w:lang w:val="en-US"/>
              </w:rPr>
              <w:t>Maurer, M.</w:t>
            </w:r>
            <w:r w:rsidRPr="00171F55">
              <w:rPr>
                <w:rFonts w:ascii="Verdana" w:hAnsi="Verdana" w:cs="Arial"/>
                <w:sz w:val="20"/>
                <w:szCs w:val="20"/>
                <w:vertAlign w:val="superscript"/>
                <w:lang w:val="en-US"/>
              </w:rPr>
              <w:t>+</w:t>
            </w:r>
            <w:r w:rsidRPr="00171F55">
              <w:rPr>
                <w:rFonts w:ascii="Verdana" w:hAnsi="Verdana" w:cs="Arial"/>
                <w:sz w:val="20"/>
                <w:szCs w:val="20"/>
                <w:lang w:val="en-US"/>
              </w:rPr>
              <w:t xml:space="preserve">: Selected recent advances </w:t>
            </w:r>
            <w:r>
              <w:rPr>
                <w:rFonts w:ascii="Verdana" w:hAnsi="Verdana" w:cs="Arial"/>
                <w:sz w:val="20"/>
                <w:szCs w:val="20"/>
                <w:lang w:val="en-US"/>
              </w:rPr>
              <w:t>in</w:t>
            </w:r>
            <w:r w:rsidRPr="00171F55">
              <w:rPr>
                <w:rFonts w:ascii="Verdana" w:hAnsi="Verdana" w:cs="Arial"/>
                <w:sz w:val="20"/>
                <w:szCs w:val="20"/>
                <w:lang w:val="en-US"/>
              </w:rPr>
              <w:t xml:space="preserve"> understanding</w:t>
            </w:r>
            <w:r>
              <w:rPr>
                <w:rFonts w:ascii="Verdana" w:hAnsi="Verdana" w:cs="Arial"/>
                <w:sz w:val="20"/>
                <w:szCs w:val="20"/>
                <w:lang w:val="en-US"/>
              </w:rPr>
              <w:t xml:space="preserve"> the role of</w:t>
            </w:r>
            <w:r w:rsidRPr="00171F55">
              <w:rPr>
                <w:rFonts w:ascii="Verdana" w:hAnsi="Verdana" w:cs="Arial"/>
                <w:sz w:val="20"/>
                <w:szCs w:val="20"/>
                <w:lang w:val="en-US"/>
              </w:rPr>
              <w:t xml:space="preserve"> of human mast cell</w:t>
            </w:r>
            <w:r>
              <w:rPr>
                <w:rFonts w:ascii="Verdana" w:hAnsi="Verdana" w:cs="Arial"/>
                <w:sz w:val="20"/>
                <w:szCs w:val="20"/>
                <w:lang w:val="en-US"/>
              </w:rPr>
              <w:t>s</w:t>
            </w:r>
            <w:r w:rsidRPr="00171F55">
              <w:rPr>
                <w:rFonts w:ascii="Verdana" w:hAnsi="Verdana" w:cs="Arial"/>
                <w:sz w:val="20"/>
                <w:szCs w:val="20"/>
                <w:lang w:val="en-US"/>
              </w:rPr>
              <w:t xml:space="preserve"> in health and disease. </w:t>
            </w:r>
            <w:r w:rsidRPr="00F676B5">
              <w:rPr>
                <w:rFonts w:ascii="Verdana" w:hAnsi="Verdana"/>
                <w:i/>
                <w:sz w:val="20"/>
                <w:szCs w:val="20"/>
                <w:lang w:val="en-US"/>
              </w:rPr>
              <w:t>J. Allergy Clin. Immunol</w:t>
            </w:r>
            <w:r w:rsidRPr="00F676B5">
              <w:rPr>
                <w:rFonts w:ascii="Verdana" w:hAnsi="Verdana"/>
                <w:sz w:val="20"/>
                <w:szCs w:val="20"/>
                <w:lang w:val="en-US"/>
              </w:rPr>
              <w:t>. 202</w:t>
            </w:r>
            <w:r>
              <w:rPr>
                <w:rFonts w:ascii="Verdana" w:hAnsi="Verdana"/>
                <w:sz w:val="20"/>
                <w:szCs w:val="20"/>
                <w:lang w:val="en-US"/>
              </w:rPr>
              <w:t>2</w:t>
            </w:r>
            <w:r w:rsidRPr="00F676B5">
              <w:rPr>
                <w:rFonts w:ascii="Verdana" w:hAnsi="Verdana"/>
                <w:sz w:val="20"/>
                <w:szCs w:val="20"/>
                <w:lang w:val="en-US"/>
              </w:rPr>
              <w:t xml:space="preserve">: </w:t>
            </w:r>
            <w:r>
              <w:rPr>
                <w:rFonts w:ascii="Verdana" w:hAnsi="Verdana"/>
                <w:sz w:val="20"/>
                <w:szCs w:val="20"/>
                <w:lang w:val="en-US"/>
              </w:rPr>
              <w:t>149; 1833-1844. IF: 14.20</w:t>
            </w:r>
          </w:p>
        </w:tc>
      </w:tr>
      <w:tr w:rsidR="000A3CBF" w:rsidRPr="00140861" w:rsidDel="00AB10DE" w14:paraId="10A429EC" w14:textId="77777777" w:rsidTr="00D24651">
        <w:tc>
          <w:tcPr>
            <w:tcW w:w="709" w:type="dxa"/>
            <w:shd w:val="clear" w:color="auto" w:fill="auto"/>
          </w:tcPr>
          <w:p w14:paraId="6C2FAC4E" w14:textId="1C14AAF8" w:rsidR="000A3CBF" w:rsidRPr="00AE2E0E" w:rsidDel="00AB10D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AE2E0E">
              <w:rPr>
                <w:rFonts w:ascii="Verdana" w:hAnsi="Verdana"/>
                <w:sz w:val="20"/>
                <w:szCs w:val="20"/>
                <w:lang w:val="en-US"/>
              </w:rPr>
              <w:t>175.</w:t>
            </w:r>
          </w:p>
        </w:tc>
        <w:tc>
          <w:tcPr>
            <w:tcW w:w="8930" w:type="dxa"/>
            <w:shd w:val="clear" w:color="auto" w:fill="auto"/>
          </w:tcPr>
          <w:p w14:paraId="7BF211DC" w14:textId="6656D903" w:rsidR="000A3CBF" w:rsidRPr="00982754" w:rsidDel="00AB10DE" w:rsidRDefault="000A3CBF" w:rsidP="000A3CBF">
            <w:pPr>
              <w:pStyle w:val="NurText"/>
              <w:spacing w:before="120"/>
              <w:ind w:right="321"/>
              <w:jc w:val="both"/>
              <w:rPr>
                <w:rFonts w:ascii="Verdana" w:hAnsi="Verdana" w:cs="Arial"/>
                <w:i/>
                <w:sz w:val="20"/>
                <w:szCs w:val="20"/>
                <w:lang w:val="en-US"/>
              </w:rPr>
            </w:pPr>
            <w:r w:rsidRPr="00AE2E0E">
              <w:rPr>
                <w:rFonts w:ascii="Verdana" w:hAnsi="Verdana" w:cs="Arial"/>
                <w:sz w:val="20"/>
                <w:szCs w:val="20"/>
                <w:lang w:val="en-US"/>
              </w:rPr>
              <w:t xml:space="preserve">Kolkhir, </w:t>
            </w:r>
            <w:r>
              <w:rPr>
                <w:rFonts w:ascii="Verdana" w:hAnsi="Verdana" w:cs="Arial"/>
                <w:sz w:val="20"/>
                <w:szCs w:val="20"/>
                <w:lang w:val="en-US"/>
              </w:rPr>
              <w:t>P.</w:t>
            </w:r>
            <w:r>
              <w:rPr>
                <w:rFonts w:ascii="Verdana" w:hAnsi="Verdana" w:cs="Arial"/>
                <w:sz w:val="20"/>
                <w:szCs w:val="20"/>
                <w:vertAlign w:val="superscript"/>
                <w:lang w:val="en-US"/>
              </w:rPr>
              <w:t>*</w:t>
            </w:r>
            <w:r>
              <w:rPr>
                <w:rFonts w:ascii="Verdana" w:hAnsi="Verdana" w:cs="Arial"/>
                <w:sz w:val="20"/>
                <w:szCs w:val="20"/>
                <w:lang w:val="en-US"/>
              </w:rPr>
              <w:t>, Muñoz, M.</w:t>
            </w:r>
            <w:r>
              <w:rPr>
                <w:rFonts w:ascii="Verdana" w:hAnsi="Verdana" w:cs="Arial"/>
                <w:sz w:val="20"/>
                <w:szCs w:val="20"/>
                <w:vertAlign w:val="superscript"/>
                <w:lang w:val="en-US"/>
              </w:rPr>
              <w:t>*</w:t>
            </w:r>
            <w:r>
              <w:rPr>
                <w:rFonts w:ascii="Verdana" w:hAnsi="Verdana" w:cs="Arial"/>
                <w:sz w:val="20"/>
                <w:szCs w:val="20"/>
                <w:lang w:val="en-US"/>
              </w:rPr>
              <w:t xml:space="preserve">, Asero, R., Ferrer, M., Kocatürk, E., Metz, M., Xiang, Y.,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Autoimmune chronic spontaneous urticaria</w:t>
            </w:r>
            <w:r w:rsidRPr="00982754">
              <w:rPr>
                <w:rFonts w:ascii="Verdana" w:hAnsi="Verdana" w:cs="Arial"/>
                <w:sz w:val="20"/>
                <w:szCs w:val="20"/>
                <w:lang w:val="en-US"/>
              </w:rPr>
              <w:t xml:space="preserve">. </w:t>
            </w:r>
            <w:r w:rsidRPr="00F676B5">
              <w:rPr>
                <w:rFonts w:ascii="Verdana" w:hAnsi="Verdana"/>
                <w:i/>
                <w:sz w:val="20"/>
                <w:szCs w:val="20"/>
                <w:lang w:val="en-US"/>
              </w:rPr>
              <w:t>J. Allergy Clin. Immunol</w:t>
            </w:r>
            <w:r w:rsidRPr="00982754">
              <w:rPr>
                <w:rFonts w:ascii="Verdana" w:hAnsi="Verdana" w:cs="Arial"/>
                <w:i/>
                <w:sz w:val="20"/>
                <w:szCs w:val="20"/>
                <w:lang w:val="en-US"/>
              </w:rPr>
              <w:t>.</w:t>
            </w:r>
            <w:r>
              <w:rPr>
                <w:rFonts w:ascii="Verdana" w:hAnsi="Verdana" w:cs="Arial"/>
                <w:sz w:val="20"/>
                <w:szCs w:val="20"/>
                <w:lang w:val="en-US"/>
              </w:rPr>
              <w:t xml:space="preserve"> </w:t>
            </w:r>
            <w:r w:rsidRPr="00447EF5">
              <w:rPr>
                <w:rFonts w:ascii="Verdana" w:hAnsi="Verdana" w:cs="Arial"/>
                <w:sz w:val="20"/>
                <w:szCs w:val="20"/>
                <w:lang w:val="en-US"/>
              </w:rPr>
              <w:t>202</w:t>
            </w:r>
            <w:r>
              <w:rPr>
                <w:rFonts w:ascii="Verdana" w:hAnsi="Verdana" w:cs="Arial"/>
                <w:sz w:val="20"/>
                <w:szCs w:val="20"/>
                <w:lang w:val="en-US"/>
              </w:rPr>
              <w:t>2: 149; 1819-1831</w:t>
            </w:r>
            <w:r>
              <w:rPr>
                <w:rFonts w:ascii="Verdana" w:hAnsi="Verdana"/>
                <w:sz w:val="20"/>
                <w:szCs w:val="20"/>
                <w:lang w:val="en-US"/>
              </w:rPr>
              <w:t xml:space="preserve">. </w:t>
            </w:r>
            <w:r w:rsidRPr="0087500F">
              <w:rPr>
                <w:rFonts w:ascii="Verdana" w:hAnsi="Verdana"/>
                <w:sz w:val="20"/>
                <w:szCs w:val="20"/>
                <w:lang w:val="en-GB"/>
              </w:rPr>
              <w:t xml:space="preserve">IF: TBD </w:t>
            </w:r>
            <w:r>
              <w:rPr>
                <w:rFonts w:ascii="Verdana" w:hAnsi="Verdana"/>
                <w:sz w:val="20"/>
                <w:szCs w:val="20"/>
                <w:lang w:val="en-US"/>
              </w:rPr>
              <w:t>14.20</w:t>
            </w:r>
          </w:p>
        </w:tc>
      </w:tr>
      <w:tr w:rsidR="000A3CBF" w:rsidRPr="007751D1" w14:paraId="6D5AB12E" w14:textId="77777777" w:rsidTr="00D24651">
        <w:tc>
          <w:tcPr>
            <w:tcW w:w="709" w:type="dxa"/>
            <w:shd w:val="clear" w:color="auto" w:fill="auto"/>
          </w:tcPr>
          <w:p w14:paraId="7F029217" w14:textId="0B2AC331" w:rsidR="000A3CBF" w:rsidRPr="00447EF5"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174.</w:t>
            </w:r>
          </w:p>
        </w:tc>
        <w:tc>
          <w:tcPr>
            <w:tcW w:w="8930" w:type="dxa"/>
            <w:shd w:val="clear" w:color="auto" w:fill="auto"/>
          </w:tcPr>
          <w:p w14:paraId="20AB7957" w14:textId="4BAC0B5A" w:rsidR="000A3CBF" w:rsidRPr="007751D1" w:rsidRDefault="000A3CBF" w:rsidP="000A3CBF">
            <w:pPr>
              <w:pStyle w:val="NurText"/>
              <w:spacing w:before="120"/>
              <w:ind w:right="321"/>
              <w:jc w:val="both"/>
              <w:rPr>
                <w:rFonts w:ascii="Verdana" w:hAnsi="Verdana" w:cs="Arial"/>
                <w:sz w:val="20"/>
                <w:szCs w:val="20"/>
                <w:lang w:val="en-US"/>
              </w:rPr>
            </w:pPr>
            <w:r w:rsidRPr="000A50EC">
              <w:rPr>
                <w:rFonts w:ascii="Verdana" w:hAnsi="Verdana" w:cs="Arial"/>
                <w:sz w:val="20"/>
                <w:szCs w:val="20"/>
                <w:lang w:val="en-US"/>
              </w:rPr>
              <w:t xml:space="preserve">Dahlin, J. S., </w:t>
            </w:r>
            <w:r w:rsidRPr="000A50EC">
              <w:rPr>
                <w:rFonts w:ascii="Verdana" w:hAnsi="Verdana" w:cs="Arial"/>
                <w:b/>
                <w:sz w:val="20"/>
                <w:szCs w:val="20"/>
                <w:lang w:val="en-US"/>
              </w:rPr>
              <w:t>Maurer, M.</w:t>
            </w:r>
            <w:r w:rsidRPr="000A50EC">
              <w:rPr>
                <w:rFonts w:ascii="Verdana" w:hAnsi="Verdana" w:cs="Arial"/>
                <w:sz w:val="20"/>
                <w:szCs w:val="20"/>
                <w:lang w:val="en-US"/>
              </w:rPr>
              <w:t>, Metcalfe, D. D., Pejler, G., Sagi-Eisenberg, R., and Nilsson, G.</w:t>
            </w:r>
            <w:r w:rsidRPr="007C4DDC">
              <w:rPr>
                <w:rFonts w:ascii="Verdana" w:hAnsi="Verdana" w:cs="Arial"/>
                <w:sz w:val="20"/>
                <w:szCs w:val="20"/>
                <w:vertAlign w:val="superscript"/>
                <w:lang w:val="en-US"/>
              </w:rPr>
              <w:t>+</w:t>
            </w:r>
            <w:r w:rsidRPr="00447EF5">
              <w:rPr>
                <w:rFonts w:ascii="Verdana" w:hAnsi="Verdana" w:cs="Arial"/>
                <w:sz w:val="20"/>
                <w:szCs w:val="20"/>
                <w:lang w:val="en-US"/>
              </w:rPr>
              <w:t>: The i</w:t>
            </w:r>
            <w:r w:rsidRPr="00066AFA">
              <w:rPr>
                <w:rFonts w:ascii="Verdana" w:hAnsi="Verdana" w:cs="Arial"/>
                <w:sz w:val="20"/>
                <w:szCs w:val="20"/>
                <w:lang w:val="en-US"/>
              </w:rPr>
              <w:t xml:space="preserve">ngenious mast cell: contemporary insights into mast cell behavior and function.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22: 77; 83-99</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12.40</w:t>
            </w:r>
          </w:p>
        </w:tc>
      </w:tr>
      <w:tr w:rsidR="000A3CBF" w:rsidRPr="00D20AB3" w14:paraId="236CA343" w14:textId="77777777" w:rsidTr="00D24651">
        <w:tc>
          <w:tcPr>
            <w:tcW w:w="709" w:type="dxa"/>
            <w:shd w:val="clear" w:color="auto" w:fill="auto"/>
          </w:tcPr>
          <w:p w14:paraId="6BF898E2" w14:textId="759D05D9" w:rsidR="000A3CBF" w:rsidRPr="00066AFA"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173.</w:t>
            </w:r>
          </w:p>
        </w:tc>
        <w:tc>
          <w:tcPr>
            <w:tcW w:w="8930" w:type="dxa"/>
            <w:shd w:val="clear" w:color="auto" w:fill="auto"/>
          </w:tcPr>
          <w:p w14:paraId="3B0E01ED" w14:textId="566654E8" w:rsidR="000A3CBF" w:rsidRPr="00D20AB3" w:rsidRDefault="000A3CBF" w:rsidP="000A3CBF">
            <w:pPr>
              <w:pStyle w:val="NurText"/>
              <w:spacing w:before="120"/>
              <w:ind w:right="321"/>
              <w:jc w:val="both"/>
              <w:rPr>
                <w:rFonts w:ascii="Verdana" w:hAnsi="Verdana" w:cs="Arial"/>
                <w:sz w:val="20"/>
                <w:szCs w:val="20"/>
                <w:lang w:val="en-US"/>
              </w:rPr>
            </w:pPr>
            <w:r w:rsidRPr="00171F55">
              <w:rPr>
                <w:rFonts w:ascii="Verdana" w:hAnsi="Verdana" w:cs="Arial"/>
                <w:sz w:val="20"/>
                <w:szCs w:val="20"/>
                <w:lang w:val="en-US"/>
              </w:rPr>
              <w:t>Zhao</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Pr>
                <w:rFonts w:ascii="Verdana" w:hAnsi="Verdana" w:cs="Arial"/>
                <w:sz w:val="20"/>
                <w:szCs w:val="20"/>
                <w:vertAlign w:val="superscript"/>
                <w:lang w:val="en-US"/>
              </w:rPr>
              <w:t>+</w:t>
            </w:r>
            <w:r w:rsidRPr="00171F55">
              <w:rPr>
                <w:rFonts w:ascii="Verdana" w:hAnsi="Verdana" w:cs="Arial"/>
                <w:sz w:val="20"/>
                <w:szCs w:val="20"/>
                <w:lang w:val="en-US"/>
              </w:rPr>
              <w:t>, Cai</w:t>
            </w:r>
            <w:r>
              <w:rPr>
                <w:rFonts w:ascii="Verdana" w:hAnsi="Verdana" w:cs="Arial"/>
                <w:sz w:val="20"/>
                <w:szCs w:val="20"/>
                <w:lang w:val="en-US"/>
              </w:rPr>
              <w:t>,</w:t>
            </w:r>
            <w:r w:rsidRPr="00171F55">
              <w:rPr>
                <w:rFonts w:ascii="Verdana" w:hAnsi="Verdana" w:cs="Arial"/>
                <w:sz w:val="20"/>
                <w:szCs w:val="20"/>
                <w:lang w:val="en-US"/>
              </w:rPr>
              <w:t xml:space="preserve"> T</w:t>
            </w:r>
            <w:r>
              <w:rPr>
                <w:rFonts w:ascii="Verdana" w:hAnsi="Verdana" w:cs="Arial"/>
                <w:sz w:val="20"/>
                <w:szCs w:val="20"/>
                <w:lang w:val="en-US"/>
              </w:rPr>
              <w:t>.</w:t>
            </w:r>
            <w:r w:rsidRPr="00171F55">
              <w:rPr>
                <w:rFonts w:ascii="Verdana" w:hAnsi="Verdana" w:cs="Arial"/>
                <w:sz w:val="20"/>
                <w:szCs w:val="20"/>
                <w:lang w:val="en-US"/>
              </w:rPr>
              <w:t>, Chen</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Chen</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Chen</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Gao</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Gao</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Geng</w:t>
            </w:r>
            <w:r>
              <w:rPr>
                <w:rFonts w:ascii="Verdana" w:hAnsi="Verdana" w:cs="Arial"/>
                <w:sz w:val="20"/>
                <w:szCs w:val="20"/>
                <w:lang w:val="en-US"/>
              </w:rPr>
              <w:t>,</w:t>
            </w:r>
            <w:r w:rsidRPr="00171F55">
              <w:rPr>
                <w:rFonts w:ascii="Verdana" w:hAnsi="Verdana" w:cs="Arial"/>
                <w:sz w:val="20"/>
                <w:szCs w:val="20"/>
                <w:lang w:val="en-US"/>
              </w:rPr>
              <w:t xml:space="preserve"> S</w:t>
            </w:r>
            <w:r>
              <w:rPr>
                <w:rFonts w:ascii="Verdana" w:hAnsi="Verdana" w:cs="Arial"/>
                <w:sz w:val="20"/>
                <w:szCs w:val="20"/>
                <w:lang w:val="en-US"/>
              </w:rPr>
              <w:t>.</w:t>
            </w:r>
            <w:r w:rsidRPr="00171F55">
              <w:rPr>
                <w:rFonts w:ascii="Verdana" w:hAnsi="Verdana" w:cs="Arial"/>
                <w:sz w:val="20"/>
                <w:szCs w:val="20"/>
                <w:lang w:val="en-US"/>
              </w:rPr>
              <w:t>, Guo</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Hao</w:t>
            </w:r>
            <w:r>
              <w:rPr>
                <w:rFonts w:ascii="Verdana" w:hAnsi="Verdana" w:cs="Arial"/>
                <w:sz w:val="20"/>
                <w:szCs w:val="20"/>
                <w:lang w:val="en-US"/>
              </w:rPr>
              <w:t>,</w:t>
            </w:r>
            <w:r w:rsidRPr="00171F55">
              <w:rPr>
                <w:rFonts w:ascii="Verdana" w:hAnsi="Verdana" w:cs="Arial"/>
                <w:sz w:val="20"/>
                <w:szCs w:val="20"/>
                <w:lang w:val="en-US"/>
              </w:rPr>
              <w:t xml:space="preserve"> F</w:t>
            </w:r>
            <w:r>
              <w:rPr>
                <w:rFonts w:ascii="Verdana" w:hAnsi="Verdana" w:cs="Arial"/>
                <w:sz w:val="20"/>
                <w:szCs w:val="20"/>
                <w:lang w:val="en-US"/>
              </w:rPr>
              <w:t>.</w:t>
            </w:r>
            <w:r w:rsidRPr="00171F55">
              <w:rPr>
                <w:rFonts w:ascii="Verdana" w:hAnsi="Verdana" w:cs="Arial"/>
                <w:sz w:val="20"/>
                <w:szCs w:val="20"/>
                <w:lang w:val="en-US"/>
              </w:rPr>
              <w:t>, Hao</w:t>
            </w:r>
            <w:r>
              <w:rPr>
                <w:rFonts w:ascii="Verdana" w:hAnsi="Verdana" w:cs="Arial"/>
                <w:sz w:val="20"/>
                <w:szCs w:val="20"/>
                <w:lang w:val="en-US"/>
              </w:rPr>
              <w:t>,</w:t>
            </w:r>
            <w:r w:rsidRPr="00171F55">
              <w:rPr>
                <w:rFonts w:ascii="Verdana" w:hAnsi="Verdana" w:cs="Arial"/>
                <w:sz w:val="20"/>
                <w:szCs w:val="20"/>
                <w:lang w:val="en-US"/>
              </w:rPr>
              <w:t xml:space="preserve"> G</w:t>
            </w:r>
            <w:r>
              <w:rPr>
                <w:rFonts w:ascii="Verdana" w:hAnsi="Verdana" w:cs="Arial"/>
                <w:sz w:val="20"/>
                <w:szCs w:val="20"/>
                <w:lang w:val="en-US"/>
              </w:rPr>
              <w:t>.</w:t>
            </w:r>
            <w:r w:rsidRPr="00171F55">
              <w:rPr>
                <w:rFonts w:ascii="Verdana" w:hAnsi="Verdana" w:cs="Arial"/>
                <w:sz w:val="20"/>
                <w:szCs w:val="20"/>
                <w:lang w:val="en-US"/>
              </w:rPr>
              <w:t>, Hu</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Jin</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Jin</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C</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J</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Liang</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Liu</w:t>
            </w:r>
            <w:r>
              <w:rPr>
                <w:rFonts w:ascii="Verdana" w:hAnsi="Verdana" w:cs="Arial"/>
                <w:sz w:val="20"/>
                <w:szCs w:val="20"/>
                <w:lang w:val="en-US"/>
              </w:rPr>
              <w:t>,</w:t>
            </w:r>
            <w:r w:rsidRPr="00171F55">
              <w:rPr>
                <w:rFonts w:ascii="Verdana" w:hAnsi="Verdana" w:cs="Arial"/>
                <w:sz w:val="20"/>
                <w:szCs w:val="20"/>
                <w:lang w:val="en-US"/>
              </w:rPr>
              <w:t xml:space="preserve"> G</w:t>
            </w:r>
            <w:r>
              <w:rPr>
                <w:rFonts w:ascii="Verdana" w:hAnsi="Verdana" w:cs="Arial"/>
                <w:sz w:val="20"/>
                <w:szCs w:val="20"/>
                <w:lang w:val="en-US"/>
              </w:rPr>
              <w:t>.</w:t>
            </w:r>
            <w:r w:rsidRPr="00171F55">
              <w:rPr>
                <w:rFonts w:ascii="Verdana" w:hAnsi="Verdana" w:cs="Arial"/>
                <w:sz w:val="20"/>
                <w:szCs w:val="20"/>
                <w:lang w:val="en-US"/>
              </w:rPr>
              <w:t>, Liu</w:t>
            </w:r>
            <w:r>
              <w:rPr>
                <w:rFonts w:ascii="Verdana" w:hAnsi="Verdana" w:cs="Arial"/>
                <w:sz w:val="20"/>
                <w:szCs w:val="20"/>
                <w:lang w:val="en-US"/>
              </w:rPr>
              <w:t>,</w:t>
            </w:r>
            <w:r w:rsidRPr="00171F55">
              <w:rPr>
                <w:rFonts w:ascii="Verdana" w:hAnsi="Verdana" w:cs="Arial"/>
                <w:sz w:val="20"/>
                <w:szCs w:val="20"/>
                <w:lang w:val="en-US"/>
              </w:rPr>
              <w:t xml:space="preserve"> Q</w:t>
            </w:r>
            <w:r>
              <w:rPr>
                <w:rFonts w:ascii="Verdana" w:hAnsi="Verdana" w:cs="Arial"/>
                <w:sz w:val="20"/>
                <w:szCs w:val="20"/>
                <w:lang w:val="en-US"/>
              </w:rPr>
              <w:t>.</w:t>
            </w:r>
            <w:r w:rsidRPr="00171F55">
              <w:rPr>
                <w:rFonts w:ascii="Verdana" w:hAnsi="Verdana" w:cs="Arial"/>
                <w:sz w:val="20"/>
                <w:szCs w:val="20"/>
                <w:lang w:val="en-US"/>
              </w:rPr>
              <w:t>, Long</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Ma</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Shang</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Song</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Song</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sidRPr="00171F55">
              <w:rPr>
                <w:rFonts w:ascii="Verdana" w:hAnsi="Verdana" w:cs="Arial"/>
                <w:sz w:val="20"/>
                <w:szCs w:val="20"/>
                <w:lang w:val="en-US"/>
              </w:rPr>
              <w:t>, Su</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Sui</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Sun</w:t>
            </w:r>
            <w:r>
              <w:rPr>
                <w:rFonts w:ascii="Verdana" w:hAnsi="Verdana" w:cs="Arial"/>
                <w:sz w:val="20"/>
                <w:szCs w:val="20"/>
                <w:lang w:val="en-US"/>
              </w:rPr>
              <w:t>,</w:t>
            </w:r>
            <w:r w:rsidRPr="00171F55">
              <w:rPr>
                <w:rFonts w:ascii="Verdana" w:hAnsi="Verdana" w:cs="Arial"/>
                <w:sz w:val="20"/>
                <w:szCs w:val="20"/>
                <w:lang w:val="en-US"/>
              </w:rPr>
              <w:t xml:space="preserve"> Q</w:t>
            </w:r>
            <w:r>
              <w:rPr>
                <w:rFonts w:ascii="Verdana" w:hAnsi="Verdana" w:cs="Arial"/>
                <w:sz w:val="20"/>
                <w:szCs w:val="20"/>
                <w:lang w:val="en-US"/>
              </w:rPr>
              <w:t>.</w:t>
            </w:r>
            <w:r w:rsidRPr="00171F55">
              <w:rPr>
                <w:rFonts w:ascii="Verdana" w:hAnsi="Verdana" w:cs="Arial"/>
                <w:sz w:val="20"/>
                <w:szCs w:val="20"/>
                <w:lang w:val="en-US"/>
              </w:rPr>
              <w:t>, Sun</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Tang</w:t>
            </w:r>
            <w:r>
              <w:rPr>
                <w:rFonts w:ascii="Verdana" w:hAnsi="Verdana" w:cs="Arial"/>
                <w:sz w:val="20"/>
                <w:szCs w:val="20"/>
                <w:lang w:val="en-US"/>
              </w:rPr>
              <w:t>,</w:t>
            </w:r>
            <w:r w:rsidRPr="00171F55">
              <w:rPr>
                <w:rFonts w:ascii="Verdana" w:hAnsi="Verdana" w:cs="Arial"/>
                <w:sz w:val="20"/>
                <w:szCs w:val="20"/>
                <w:lang w:val="en-US"/>
              </w:rPr>
              <w:t xml:space="preserve"> J</w:t>
            </w:r>
            <w:r>
              <w:rPr>
                <w:rFonts w:ascii="Verdana" w:hAnsi="Verdana" w:cs="Arial"/>
                <w:sz w:val="20"/>
                <w:szCs w:val="20"/>
                <w:lang w:val="en-US"/>
              </w:rPr>
              <w:t>.</w:t>
            </w:r>
            <w:r w:rsidRPr="00171F55">
              <w:rPr>
                <w:rFonts w:ascii="Verdana" w:hAnsi="Verdana" w:cs="Arial"/>
                <w:sz w:val="20"/>
                <w:szCs w:val="20"/>
                <w:lang w:val="en-US"/>
              </w:rPr>
              <w:t>, Tong</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G</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S</w:t>
            </w:r>
            <w:r>
              <w:rPr>
                <w:rFonts w:ascii="Verdana" w:hAnsi="Verdana" w:cs="Arial"/>
                <w:sz w:val="20"/>
                <w:szCs w:val="20"/>
                <w:lang w:val="en-US"/>
              </w:rPr>
              <w:t>.</w:t>
            </w:r>
            <w:r w:rsidRPr="00171F55">
              <w:rPr>
                <w:rFonts w:ascii="Verdana" w:hAnsi="Verdana" w:cs="Arial"/>
                <w:sz w:val="20"/>
                <w:szCs w:val="20"/>
                <w:lang w:val="en-US"/>
              </w:rPr>
              <w:t>, Xiang</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Xiao</w:t>
            </w:r>
            <w:r>
              <w:rPr>
                <w:rFonts w:ascii="Verdana" w:hAnsi="Verdana" w:cs="Arial"/>
                <w:sz w:val="20"/>
                <w:szCs w:val="20"/>
                <w:lang w:val="en-US"/>
              </w:rPr>
              <w:t>,</w:t>
            </w:r>
            <w:r w:rsidRPr="00171F55">
              <w:rPr>
                <w:rFonts w:ascii="Verdana" w:hAnsi="Verdana" w:cs="Arial"/>
                <w:sz w:val="20"/>
                <w:szCs w:val="20"/>
                <w:lang w:val="en-US"/>
              </w:rPr>
              <w:t xml:space="preserve"> T</w:t>
            </w:r>
            <w:r>
              <w:rPr>
                <w:rFonts w:ascii="Verdana" w:hAnsi="Verdana" w:cs="Arial"/>
                <w:sz w:val="20"/>
                <w:szCs w:val="20"/>
                <w:lang w:val="en-US"/>
              </w:rPr>
              <w:t>.</w:t>
            </w:r>
            <w:r w:rsidRPr="00171F55">
              <w:rPr>
                <w:rFonts w:ascii="Verdana" w:hAnsi="Verdana" w:cs="Arial"/>
                <w:sz w:val="20"/>
                <w:szCs w:val="20"/>
                <w:lang w:val="en-US"/>
              </w:rPr>
              <w:t>, Xie</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sidRPr="00171F55">
              <w:rPr>
                <w:rFonts w:ascii="Verdana" w:hAnsi="Verdana" w:cs="Arial"/>
                <w:sz w:val="20"/>
                <w:szCs w:val="20"/>
                <w:lang w:val="en-US"/>
              </w:rPr>
              <w:t>, Ye</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Yu</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Zhang</w:t>
            </w:r>
            <w:r>
              <w:rPr>
                <w:rFonts w:ascii="Verdana" w:hAnsi="Verdana" w:cs="Arial"/>
                <w:sz w:val="20"/>
                <w:szCs w:val="20"/>
                <w:lang w:val="en-US"/>
              </w:rPr>
              <w:t>,</w:t>
            </w:r>
            <w:r w:rsidRPr="00171F55">
              <w:rPr>
                <w:rFonts w:ascii="Verdana" w:hAnsi="Verdana" w:cs="Arial"/>
                <w:sz w:val="20"/>
                <w:szCs w:val="20"/>
                <w:lang w:val="en-US"/>
              </w:rPr>
              <w:t xml:space="preserve"> C</w:t>
            </w:r>
            <w:r>
              <w:rPr>
                <w:rFonts w:ascii="Verdana" w:hAnsi="Verdana" w:cs="Arial"/>
                <w:sz w:val="20"/>
                <w:szCs w:val="20"/>
                <w:lang w:val="en-US"/>
              </w:rPr>
              <w:t>.</w:t>
            </w:r>
            <w:r w:rsidRPr="00171F55">
              <w:rPr>
                <w:rFonts w:ascii="Verdana" w:hAnsi="Verdana" w:cs="Arial"/>
                <w:sz w:val="20"/>
                <w:szCs w:val="20"/>
                <w:lang w:val="en-US"/>
              </w:rPr>
              <w:t>, Zhang</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Zhang</w:t>
            </w:r>
            <w:r>
              <w:rPr>
                <w:rFonts w:ascii="Verdana" w:hAnsi="Verdana" w:cs="Arial"/>
                <w:sz w:val="20"/>
                <w:szCs w:val="20"/>
                <w:lang w:val="en-US"/>
              </w:rPr>
              <w:t>,</w:t>
            </w:r>
            <w:r w:rsidRPr="00171F55">
              <w:rPr>
                <w:rFonts w:ascii="Verdana" w:hAnsi="Verdana" w:cs="Arial"/>
                <w:sz w:val="20"/>
                <w:szCs w:val="20"/>
                <w:lang w:val="en-US"/>
              </w:rPr>
              <w:t xml:space="preserve"> S</w:t>
            </w:r>
            <w:r>
              <w:rPr>
                <w:rFonts w:ascii="Verdana" w:hAnsi="Verdana" w:cs="Arial"/>
                <w:sz w:val="20"/>
                <w:szCs w:val="20"/>
                <w:lang w:val="en-US"/>
              </w:rPr>
              <w:t>.</w:t>
            </w:r>
            <w:r w:rsidRPr="00171F55">
              <w:rPr>
                <w:rFonts w:ascii="Verdana" w:hAnsi="Verdana" w:cs="Arial"/>
                <w:sz w:val="20"/>
                <w:szCs w:val="20"/>
                <w:lang w:val="en-US"/>
              </w:rPr>
              <w:t>, Zheng</w:t>
            </w:r>
            <w:r>
              <w:rPr>
                <w:rFonts w:ascii="Verdana" w:hAnsi="Verdana" w:cs="Arial"/>
                <w:sz w:val="20"/>
                <w:szCs w:val="20"/>
                <w:lang w:val="en-US"/>
              </w:rPr>
              <w:t>,</w:t>
            </w:r>
            <w:r w:rsidRPr="00171F55">
              <w:rPr>
                <w:rFonts w:ascii="Verdana" w:hAnsi="Verdana" w:cs="Arial"/>
                <w:sz w:val="20"/>
                <w:szCs w:val="20"/>
                <w:lang w:val="en-US"/>
              </w:rPr>
              <w:t xml:space="preserve"> R</w:t>
            </w:r>
            <w:r>
              <w:rPr>
                <w:rFonts w:ascii="Verdana" w:hAnsi="Verdana" w:cs="Arial"/>
                <w:sz w:val="20"/>
                <w:szCs w:val="20"/>
                <w:lang w:val="en-US"/>
              </w:rPr>
              <w:t>.</w:t>
            </w:r>
            <w:r w:rsidRPr="00171F55">
              <w:rPr>
                <w:rFonts w:ascii="Verdana" w:hAnsi="Verdana" w:cs="Arial"/>
                <w:sz w:val="20"/>
                <w:szCs w:val="20"/>
                <w:lang w:val="en-US"/>
              </w:rPr>
              <w:t>, Zhi</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Zhou</w:t>
            </w:r>
            <w:r>
              <w:rPr>
                <w:rFonts w:ascii="Verdana" w:hAnsi="Verdana" w:cs="Arial"/>
                <w:sz w:val="20"/>
                <w:szCs w:val="20"/>
                <w:lang w:val="en-US"/>
              </w:rPr>
              <w:t>,</w:t>
            </w:r>
            <w:r w:rsidRPr="00171F55">
              <w:rPr>
                <w:rFonts w:ascii="Verdana" w:hAnsi="Verdana" w:cs="Arial"/>
                <w:sz w:val="20"/>
                <w:szCs w:val="20"/>
                <w:lang w:val="en-US"/>
              </w:rPr>
              <w:t xml:space="preserve"> W</w:t>
            </w:r>
            <w:r>
              <w:rPr>
                <w:rFonts w:ascii="Verdana" w:hAnsi="Verdana" w:cs="Arial"/>
                <w:sz w:val="20"/>
                <w:szCs w:val="20"/>
                <w:lang w:val="en-US"/>
              </w:rPr>
              <w:t>.</w:t>
            </w:r>
            <w:r w:rsidRPr="00171F55">
              <w:rPr>
                <w:rFonts w:ascii="Verdana" w:hAnsi="Verdana" w:cs="Arial"/>
                <w:sz w:val="20"/>
                <w:szCs w:val="20"/>
                <w:lang w:val="en-US"/>
              </w:rPr>
              <w:t>, Zou</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w:t>
            </w:r>
            <w:r>
              <w:rPr>
                <w:rFonts w:ascii="Verdana" w:hAnsi="Verdana" w:cs="Arial"/>
                <w:sz w:val="20"/>
                <w:szCs w:val="20"/>
                <w:lang w:val="en-US"/>
              </w:rPr>
              <w:t xml:space="preserve"> and</w:t>
            </w:r>
            <w:r w:rsidRPr="00171F55">
              <w:rPr>
                <w:rFonts w:ascii="Verdana" w:hAnsi="Verdana" w:cs="Arial"/>
                <w:sz w:val="20"/>
                <w:szCs w:val="20"/>
                <w:lang w:val="en-US"/>
              </w:rPr>
              <w:t xml:space="preserve"> </w:t>
            </w:r>
            <w:r w:rsidRPr="00171F55">
              <w:rPr>
                <w:rFonts w:ascii="Verdana" w:hAnsi="Verdana" w:cs="Arial"/>
                <w:b/>
                <w:sz w:val="20"/>
                <w:szCs w:val="20"/>
                <w:lang w:val="en-US"/>
              </w:rPr>
              <w:t>Maurer</w:t>
            </w:r>
            <w:r>
              <w:rPr>
                <w:rFonts w:ascii="Verdana" w:hAnsi="Verdana" w:cs="Arial"/>
                <w:b/>
                <w:sz w:val="20"/>
                <w:szCs w:val="20"/>
                <w:lang w:val="en-US"/>
              </w:rPr>
              <w:t>,</w:t>
            </w:r>
            <w:r w:rsidRPr="00171F55">
              <w:rPr>
                <w:rFonts w:ascii="Verdana" w:hAnsi="Verdana" w:cs="Arial"/>
                <w:b/>
                <w:sz w:val="20"/>
                <w:szCs w:val="20"/>
                <w:lang w:val="en-US"/>
              </w:rPr>
              <w:t xml:space="preserve"> M.</w:t>
            </w:r>
            <w:r>
              <w:rPr>
                <w:rFonts w:ascii="Verdana" w:hAnsi="Verdana" w:cs="Arial"/>
                <w:sz w:val="20"/>
                <w:szCs w:val="20"/>
                <w:vertAlign w:val="superscript"/>
                <w:lang w:val="en-US"/>
              </w:rPr>
              <w:t>+</w:t>
            </w:r>
            <w:r>
              <w:rPr>
                <w:rFonts w:ascii="Verdana" w:hAnsi="Verdana" w:cs="Arial"/>
                <w:sz w:val="20"/>
                <w:szCs w:val="20"/>
                <w:lang w:val="en-US"/>
              </w:rPr>
              <w:t xml:space="preserve">: Expert consensus on the use of omalizumab in chronic urticaria in China. </w:t>
            </w:r>
            <w:r>
              <w:rPr>
                <w:rFonts w:ascii="Verdana" w:hAnsi="Verdana" w:cs="Arial"/>
                <w:i/>
                <w:sz w:val="20"/>
                <w:szCs w:val="20"/>
                <w:lang w:val="en-US"/>
              </w:rPr>
              <w:t>World Allergy Organ. J</w:t>
            </w:r>
            <w:r>
              <w:rPr>
                <w:rFonts w:ascii="Verdana" w:hAnsi="Verdana" w:cs="Arial"/>
                <w:sz w:val="20"/>
                <w:szCs w:val="20"/>
                <w:lang w:val="en-US"/>
              </w:rPr>
              <w:t>. 2021: 14; e100610. IF: 5.52</w:t>
            </w:r>
          </w:p>
        </w:tc>
      </w:tr>
      <w:tr w:rsidR="000A3CBF" w:rsidRPr="00D00A11" w14:paraId="097A5E75" w14:textId="77777777" w:rsidTr="00D24651">
        <w:tc>
          <w:tcPr>
            <w:tcW w:w="709" w:type="dxa"/>
            <w:shd w:val="clear" w:color="auto" w:fill="auto"/>
          </w:tcPr>
          <w:p w14:paraId="5271D691" w14:textId="4E01ADF5" w:rsidR="000A3CBF" w:rsidRPr="00066AFA"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172.</w:t>
            </w:r>
          </w:p>
        </w:tc>
        <w:tc>
          <w:tcPr>
            <w:tcW w:w="8930" w:type="dxa"/>
            <w:shd w:val="clear" w:color="auto" w:fill="auto"/>
          </w:tcPr>
          <w:p w14:paraId="74415582" w14:textId="1ED9C6A5" w:rsidR="000A3CBF" w:rsidRPr="003F1C24" w:rsidRDefault="000A3CBF" w:rsidP="000A3CBF">
            <w:pPr>
              <w:pStyle w:val="NurText"/>
              <w:spacing w:before="120"/>
              <w:ind w:right="321"/>
              <w:jc w:val="both"/>
              <w:rPr>
                <w:rFonts w:ascii="Verdana" w:hAnsi="Verdana" w:cs="Arial"/>
                <w:sz w:val="20"/>
                <w:szCs w:val="20"/>
                <w:lang w:val="en-US"/>
              </w:rPr>
            </w:pPr>
            <w:r w:rsidRPr="003F1C24">
              <w:rPr>
                <w:rFonts w:ascii="Verdana" w:hAnsi="Verdana" w:cs="Arial"/>
                <w:sz w:val="20"/>
                <w:szCs w:val="20"/>
                <w:lang w:val="en-US"/>
              </w:rPr>
              <w:t>Fok, J. S.</w:t>
            </w:r>
            <w:r w:rsidRPr="00EE5BCA">
              <w:rPr>
                <w:rFonts w:ascii="Verdana" w:hAnsi="Verdana" w:cs="Arial"/>
                <w:sz w:val="20"/>
                <w:szCs w:val="20"/>
                <w:vertAlign w:val="superscript"/>
                <w:lang w:val="en-US"/>
              </w:rPr>
              <w:t>*</w:t>
            </w:r>
            <w:r w:rsidRPr="003F1C24">
              <w:rPr>
                <w:rFonts w:ascii="Verdana" w:hAnsi="Verdana" w:cs="Arial"/>
                <w:sz w:val="20"/>
                <w:szCs w:val="20"/>
                <w:lang w:val="en-US"/>
              </w:rPr>
              <w:t>, Kolkhir</w:t>
            </w:r>
            <w:r>
              <w:rPr>
                <w:rFonts w:ascii="Verdana" w:hAnsi="Verdana" w:cs="Arial"/>
                <w:sz w:val="20"/>
                <w:szCs w:val="20"/>
                <w:lang w:val="en-US"/>
              </w:rPr>
              <w:t>, P.</w:t>
            </w:r>
            <w:r w:rsidRPr="00EE5BCA">
              <w:rPr>
                <w:rFonts w:ascii="Verdana" w:hAnsi="Verdana" w:cs="Arial"/>
                <w:sz w:val="20"/>
                <w:szCs w:val="20"/>
                <w:vertAlign w:val="superscript"/>
                <w:lang w:val="en-US"/>
              </w:rPr>
              <w:t>*</w:t>
            </w:r>
            <w:r>
              <w:rPr>
                <w:rFonts w:ascii="Verdana" w:hAnsi="Verdana" w:cs="Arial"/>
                <w:sz w:val="20"/>
                <w:szCs w:val="20"/>
                <w:lang w:val="en-US"/>
              </w:rPr>
              <w:t xml:space="preserve">, Church, M. K., and </w:t>
            </w:r>
            <w:r>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Predictors of treatment response in chronic spontaneous urticaria.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21: </w:t>
            </w:r>
            <w:r>
              <w:rPr>
                <w:rFonts w:ascii="Verdana" w:hAnsi="Verdana"/>
                <w:sz w:val="20"/>
                <w:szCs w:val="20"/>
                <w:lang w:val="en-US"/>
              </w:rPr>
              <w:t xml:space="preserve">76; 2965-2981. </w:t>
            </w:r>
            <w:r w:rsidRPr="0087500F">
              <w:rPr>
                <w:rFonts w:ascii="Verdana" w:hAnsi="Verdana"/>
                <w:sz w:val="20"/>
                <w:szCs w:val="20"/>
                <w:lang w:val="en-GB"/>
              </w:rPr>
              <w:t xml:space="preserve">IF: </w:t>
            </w:r>
            <w:r>
              <w:rPr>
                <w:rFonts w:ascii="Verdana" w:hAnsi="Verdana"/>
                <w:sz w:val="20"/>
                <w:szCs w:val="20"/>
                <w:lang w:val="en-GB"/>
              </w:rPr>
              <w:t>14.71</w:t>
            </w:r>
          </w:p>
        </w:tc>
      </w:tr>
      <w:tr w:rsidR="000A3CBF" w:rsidRPr="00D00A11" w14:paraId="0DB91569" w14:textId="77777777" w:rsidTr="00D24651">
        <w:tc>
          <w:tcPr>
            <w:tcW w:w="709" w:type="dxa"/>
            <w:shd w:val="clear" w:color="auto" w:fill="auto"/>
          </w:tcPr>
          <w:p w14:paraId="29F8812F" w14:textId="11E70821" w:rsidR="000A3CBF" w:rsidRPr="00066AFA"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171.</w:t>
            </w:r>
          </w:p>
        </w:tc>
        <w:tc>
          <w:tcPr>
            <w:tcW w:w="8930" w:type="dxa"/>
            <w:shd w:val="clear" w:color="auto" w:fill="auto"/>
          </w:tcPr>
          <w:p w14:paraId="3D80B553" w14:textId="0B7FC61D" w:rsidR="000A3CBF" w:rsidRPr="003F1C24" w:rsidRDefault="000A3CBF" w:rsidP="000A3CBF">
            <w:pPr>
              <w:pStyle w:val="NurText"/>
              <w:spacing w:before="120"/>
              <w:ind w:right="321"/>
              <w:jc w:val="both"/>
              <w:rPr>
                <w:rFonts w:ascii="Verdana" w:hAnsi="Verdana" w:cs="Arial"/>
                <w:sz w:val="20"/>
                <w:szCs w:val="20"/>
                <w:lang w:val="en-US"/>
              </w:rPr>
            </w:pPr>
            <w:r w:rsidRPr="00280201">
              <w:rPr>
                <w:rFonts w:ascii="Verdana" w:hAnsi="Verdana" w:cs="Arial"/>
                <w:sz w:val="20"/>
                <w:szCs w:val="20"/>
                <w:lang w:val="en-US"/>
              </w:rPr>
              <w:t>Bachert, C.</w:t>
            </w:r>
            <w:r w:rsidRPr="00F676B5">
              <w:rPr>
                <w:rFonts w:ascii="Verdana" w:hAnsi="Verdana" w:cs="Arial"/>
                <w:sz w:val="20"/>
                <w:szCs w:val="20"/>
                <w:vertAlign w:val="superscript"/>
                <w:lang w:val="en-US"/>
              </w:rPr>
              <w:t>+</w:t>
            </w:r>
            <w:r w:rsidRPr="00280201">
              <w:rPr>
                <w:rFonts w:ascii="Verdana" w:hAnsi="Verdana" w:cs="Arial"/>
                <w:sz w:val="20"/>
                <w:szCs w:val="20"/>
                <w:lang w:val="en-US"/>
              </w:rPr>
              <w:t xml:space="preserve">, </w:t>
            </w:r>
            <w:r w:rsidRPr="00280201">
              <w:rPr>
                <w:rFonts w:ascii="Verdana" w:hAnsi="Verdana" w:cs="Arial"/>
                <w:b/>
                <w:sz w:val="20"/>
                <w:szCs w:val="20"/>
                <w:lang w:val="en-US"/>
              </w:rPr>
              <w:t>Maurer, M.</w:t>
            </w:r>
            <w:r w:rsidRPr="00280201">
              <w:rPr>
                <w:rFonts w:ascii="Verdana" w:hAnsi="Verdana" w:cs="Arial"/>
                <w:sz w:val="20"/>
                <w:szCs w:val="20"/>
                <w:lang w:val="en-US"/>
              </w:rPr>
              <w:t>, Palomares, O.,</w:t>
            </w:r>
            <w:r w:rsidRPr="00F676B5">
              <w:rPr>
                <w:rFonts w:ascii="Verdana" w:hAnsi="Verdana" w:cs="Arial"/>
                <w:sz w:val="20"/>
                <w:szCs w:val="20"/>
                <w:lang w:val="en-US"/>
              </w:rPr>
              <w:t xml:space="preserve"> and</w:t>
            </w:r>
            <w:r w:rsidRPr="00280201">
              <w:rPr>
                <w:rFonts w:ascii="Verdana" w:hAnsi="Verdana" w:cs="Arial"/>
                <w:sz w:val="20"/>
                <w:szCs w:val="20"/>
                <w:lang w:val="en-US"/>
              </w:rPr>
              <w:t xml:space="preserve"> Busse, W. W.: </w:t>
            </w:r>
            <w:r w:rsidRPr="00F676B5">
              <w:rPr>
                <w:rFonts w:ascii="Verdana" w:hAnsi="Verdana" w:cs="Arial"/>
                <w:sz w:val="20"/>
                <w:szCs w:val="20"/>
                <w:lang w:val="en-US"/>
              </w:rPr>
              <w:t xml:space="preserve">What is </w:t>
            </w:r>
            <w:r>
              <w:rPr>
                <w:rFonts w:ascii="Verdana" w:hAnsi="Verdana" w:cs="Arial"/>
                <w:sz w:val="20"/>
                <w:szCs w:val="20"/>
                <w:lang w:val="en-US"/>
              </w:rPr>
              <w:t>t</w:t>
            </w:r>
            <w:r w:rsidRPr="00F676B5">
              <w:rPr>
                <w:rFonts w:ascii="Verdana" w:hAnsi="Verdana" w:cs="Arial"/>
                <w:sz w:val="20"/>
                <w:szCs w:val="20"/>
                <w:lang w:val="en-US"/>
              </w:rPr>
              <w:t xml:space="preserve">he contribution of IgE to nasal polyposis? </w:t>
            </w:r>
            <w:r w:rsidRPr="00F676B5">
              <w:rPr>
                <w:rFonts w:ascii="Verdana" w:hAnsi="Verdana"/>
                <w:i/>
                <w:sz w:val="20"/>
                <w:szCs w:val="20"/>
                <w:lang w:val="en-US"/>
              </w:rPr>
              <w:t>J. Allergy Clin. Immunol</w:t>
            </w:r>
            <w:r w:rsidRPr="00F676B5">
              <w:rPr>
                <w:rFonts w:ascii="Verdana" w:hAnsi="Verdana"/>
                <w:sz w:val="20"/>
                <w:szCs w:val="20"/>
                <w:lang w:val="en-US"/>
              </w:rPr>
              <w:t xml:space="preserve">. 2021: </w:t>
            </w:r>
            <w:r>
              <w:rPr>
                <w:rFonts w:ascii="Verdana" w:hAnsi="Verdana"/>
                <w:sz w:val="20"/>
                <w:szCs w:val="20"/>
                <w:lang w:val="en-US"/>
              </w:rPr>
              <w:t>147; 1997-2008. IF: 14.29</w:t>
            </w:r>
          </w:p>
        </w:tc>
      </w:tr>
      <w:tr w:rsidR="000A3CBF" w:rsidRPr="00D00A11" w14:paraId="3DAFAF3F" w14:textId="77777777" w:rsidTr="00D24651">
        <w:tc>
          <w:tcPr>
            <w:tcW w:w="709" w:type="dxa"/>
            <w:shd w:val="clear" w:color="auto" w:fill="auto"/>
          </w:tcPr>
          <w:p w14:paraId="465A8F5E" w14:textId="2E677FE4" w:rsidR="000A3CBF" w:rsidRPr="00066AFA"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170.</w:t>
            </w:r>
          </w:p>
        </w:tc>
        <w:tc>
          <w:tcPr>
            <w:tcW w:w="8930" w:type="dxa"/>
            <w:shd w:val="clear" w:color="auto" w:fill="auto"/>
          </w:tcPr>
          <w:p w14:paraId="1B3AE6A9" w14:textId="3FDFFFC8" w:rsidR="000A3CBF" w:rsidRPr="003F1C24"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 xml:space="preserve">Riedl, M. and </w:t>
            </w:r>
            <w:r>
              <w:rPr>
                <w:rFonts w:ascii="Verdana" w:hAnsi="Verdana" w:cs="Arial"/>
                <w:b/>
                <w:bCs/>
                <w:sz w:val="20"/>
                <w:szCs w:val="20"/>
                <w:lang w:val="en-US"/>
              </w:rPr>
              <w:t>Maurer, M.</w:t>
            </w:r>
            <w:r w:rsidRPr="00171F55">
              <w:rPr>
                <w:rFonts w:ascii="Verdana" w:hAnsi="Verdana" w:cs="Arial"/>
                <w:bCs/>
                <w:sz w:val="20"/>
                <w:szCs w:val="20"/>
                <w:vertAlign w:val="superscript"/>
                <w:lang w:val="en-US"/>
              </w:rPr>
              <w:t>+</w:t>
            </w:r>
            <w:r>
              <w:rPr>
                <w:rFonts w:ascii="Verdana" w:hAnsi="Verdana" w:cs="Arial"/>
                <w:sz w:val="20"/>
                <w:szCs w:val="20"/>
                <w:lang w:val="en-US"/>
              </w:rPr>
              <w:t xml:space="preserve">: The road to better urticaria and angioedema management. </w:t>
            </w:r>
            <w:r w:rsidRPr="00F027AE">
              <w:rPr>
                <w:rFonts w:ascii="Verdana" w:hAnsi="Verdana"/>
                <w:i/>
                <w:sz w:val="20"/>
                <w:szCs w:val="20"/>
                <w:lang w:val="en-US"/>
              </w:rPr>
              <w:t>J. Allergy Clin. Immunol. Pract.</w:t>
            </w:r>
            <w:r>
              <w:rPr>
                <w:rFonts w:ascii="Verdana" w:hAnsi="Verdana"/>
                <w:sz w:val="20"/>
                <w:szCs w:val="20"/>
                <w:lang w:val="en-US"/>
              </w:rPr>
              <w:t xml:space="preserve"> 2021:</w:t>
            </w:r>
            <w:r w:rsidRPr="003F1C24">
              <w:rPr>
                <w:rFonts w:ascii="Verdana" w:hAnsi="Verdana"/>
                <w:sz w:val="20"/>
                <w:szCs w:val="20"/>
                <w:lang w:val="en-US"/>
              </w:rPr>
              <w:t xml:space="preserve"> </w:t>
            </w:r>
            <w:r>
              <w:rPr>
                <w:rFonts w:ascii="Verdana" w:hAnsi="Verdana"/>
                <w:sz w:val="20"/>
                <w:szCs w:val="20"/>
                <w:lang w:val="en-US"/>
              </w:rPr>
              <w:t>9; 2243-2244</w:t>
            </w:r>
            <w:r>
              <w:rPr>
                <w:rFonts w:ascii="Verdana" w:hAnsi="Verdana"/>
                <w:i/>
                <w:sz w:val="20"/>
                <w:szCs w:val="20"/>
                <w:lang w:val="en-GB"/>
              </w:rPr>
              <w:t>.</w:t>
            </w:r>
            <w:r>
              <w:rPr>
                <w:rFonts w:ascii="Verdana" w:hAnsi="Verdana"/>
                <w:sz w:val="20"/>
                <w:szCs w:val="20"/>
                <w:lang w:val="en-GB"/>
              </w:rPr>
              <w:t xml:space="preserve"> IF: 11.02</w:t>
            </w:r>
          </w:p>
        </w:tc>
      </w:tr>
      <w:tr w:rsidR="000A3CBF" w:rsidRPr="00575DF5" w14:paraId="0642A220" w14:textId="77777777" w:rsidTr="00D24651">
        <w:tc>
          <w:tcPr>
            <w:tcW w:w="709" w:type="dxa"/>
            <w:shd w:val="clear" w:color="auto" w:fill="auto"/>
          </w:tcPr>
          <w:p w14:paraId="67F62684" w14:textId="0A55A2F9" w:rsidR="000A3CBF" w:rsidRPr="00353EF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169.</w:t>
            </w:r>
          </w:p>
        </w:tc>
        <w:tc>
          <w:tcPr>
            <w:tcW w:w="8930" w:type="dxa"/>
            <w:shd w:val="clear" w:color="auto" w:fill="auto"/>
          </w:tcPr>
          <w:p w14:paraId="69308A9D" w14:textId="1AAEE9D0" w:rsidR="000A3CBF" w:rsidRPr="003F1C24" w:rsidRDefault="000A3CBF" w:rsidP="000A3CBF">
            <w:pPr>
              <w:pStyle w:val="NurText"/>
              <w:spacing w:before="120"/>
              <w:ind w:right="321"/>
              <w:jc w:val="both"/>
              <w:rPr>
                <w:rFonts w:ascii="Verdana" w:hAnsi="Verdana" w:cs="Arial"/>
                <w:b/>
                <w:sz w:val="20"/>
                <w:szCs w:val="20"/>
                <w:lang w:val="en-US"/>
              </w:rPr>
            </w:pP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3F1C24">
              <w:rPr>
                <w:rFonts w:ascii="Verdana" w:hAnsi="Verdana" w:cs="Arial"/>
                <w:sz w:val="20"/>
                <w:szCs w:val="20"/>
                <w:lang w:val="en-US"/>
              </w:rPr>
              <w:t xml:space="preserve">, Khan, D. </w:t>
            </w:r>
            <w:r w:rsidRPr="00A06DEF">
              <w:rPr>
                <w:rFonts w:ascii="Verdana" w:hAnsi="Verdana" w:cs="Arial"/>
                <w:sz w:val="20"/>
                <w:szCs w:val="20"/>
                <w:lang w:val="en-US"/>
              </w:rPr>
              <w:t>A.</w:t>
            </w:r>
            <w:r w:rsidRPr="00EE5BCA">
              <w:rPr>
                <w:rFonts w:ascii="Verdana" w:hAnsi="Verdana" w:cs="Arial"/>
                <w:sz w:val="20"/>
                <w:szCs w:val="20"/>
                <w:vertAlign w:val="superscript"/>
                <w:lang w:val="en-US"/>
              </w:rPr>
              <w:t>*</w:t>
            </w:r>
            <w:r w:rsidRPr="00A06DEF">
              <w:rPr>
                <w:rFonts w:ascii="Verdana" w:hAnsi="Verdana" w:cs="Arial"/>
                <w:sz w:val="20"/>
                <w:szCs w:val="20"/>
                <w:lang w:val="en-US"/>
              </w:rPr>
              <w:t>, K</w:t>
            </w:r>
            <w:r w:rsidRPr="003F1C24">
              <w:rPr>
                <w:rFonts w:ascii="Verdana" w:hAnsi="Verdana" w:cs="Arial"/>
                <w:sz w:val="20"/>
                <w:szCs w:val="20"/>
                <w:lang w:val="en-US"/>
              </w:rPr>
              <w:t>omi, D. E. A., and Kaplan, A. P.</w:t>
            </w:r>
            <w:r w:rsidRPr="00EE5BCA">
              <w:rPr>
                <w:rFonts w:ascii="Verdana" w:hAnsi="Verdana" w:cs="Arial"/>
                <w:sz w:val="20"/>
                <w:szCs w:val="20"/>
                <w:vertAlign w:val="superscript"/>
                <w:lang w:val="en-US"/>
              </w:rPr>
              <w:t>*</w:t>
            </w:r>
            <w:r w:rsidRPr="003F1C24">
              <w:rPr>
                <w:rFonts w:ascii="Verdana" w:hAnsi="Verdana" w:cs="Arial"/>
                <w:sz w:val="20"/>
                <w:szCs w:val="20"/>
                <w:lang w:val="en-US"/>
              </w:rPr>
              <w:t>: Biologics for the u</w:t>
            </w:r>
            <w:r>
              <w:rPr>
                <w:rFonts w:ascii="Verdana" w:hAnsi="Verdana" w:cs="Arial"/>
                <w:sz w:val="20"/>
                <w:szCs w:val="20"/>
                <w:lang w:val="en-US"/>
              </w:rPr>
              <w:t xml:space="preserve">se in chronic spontaneous urticaria: when and which? </w:t>
            </w:r>
            <w:r w:rsidRPr="00F027AE">
              <w:rPr>
                <w:rFonts w:ascii="Verdana" w:hAnsi="Verdana"/>
                <w:i/>
                <w:sz w:val="20"/>
                <w:szCs w:val="20"/>
                <w:lang w:val="en-US"/>
              </w:rPr>
              <w:t>J. Allergy Clin. Immunol. Pract.</w:t>
            </w:r>
            <w:r>
              <w:rPr>
                <w:rFonts w:ascii="Verdana" w:hAnsi="Verdana"/>
                <w:sz w:val="20"/>
                <w:szCs w:val="20"/>
                <w:lang w:val="en-US"/>
              </w:rPr>
              <w:t xml:space="preserve"> 2021:</w:t>
            </w:r>
            <w:r w:rsidRPr="003F1C24">
              <w:rPr>
                <w:rFonts w:ascii="Verdana" w:hAnsi="Verdana"/>
                <w:sz w:val="20"/>
                <w:szCs w:val="20"/>
                <w:lang w:val="en-US"/>
              </w:rPr>
              <w:t xml:space="preserve"> </w:t>
            </w:r>
            <w:r>
              <w:rPr>
                <w:rFonts w:ascii="Verdana" w:hAnsi="Verdana"/>
                <w:iCs/>
                <w:sz w:val="20"/>
                <w:szCs w:val="20"/>
                <w:lang w:val="en-US"/>
              </w:rPr>
              <w:t>9; 1067-1078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tc>
      </w:tr>
      <w:tr w:rsidR="000A3CBF" w:rsidRPr="00066AFA" w14:paraId="00540602" w14:textId="77777777" w:rsidTr="00D24651">
        <w:tc>
          <w:tcPr>
            <w:tcW w:w="709" w:type="dxa"/>
            <w:shd w:val="clear" w:color="auto" w:fill="auto"/>
          </w:tcPr>
          <w:p w14:paraId="27FD0FA7" w14:textId="17481873" w:rsidR="000A3CBF" w:rsidRPr="00353EF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168.</w:t>
            </w:r>
          </w:p>
        </w:tc>
        <w:tc>
          <w:tcPr>
            <w:tcW w:w="8930" w:type="dxa"/>
            <w:shd w:val="clear" w:color="auto" w:fill="auto"/>
          </w:tcPr>
          <w:p w14:paraId="324E4905" w14:textId="51ACE0AF" w:rsidR="000A3CBF" w:rsidRPr="00066AFA" w:rsidRDefault="000A3CBF" w:rsidP="000A3CBF">
            <w:pPr>
              <w:pStyle w:val="NurText"/>
              <w:spacing w:before="120"/>
              <w:ind w:right="321"/>
              <w:jc w:val="both"/>
              <w:rPr>
                <w:rFonts w:ascii="Verdana" w:hAnsi="Verdana" w:cs="Arial"/>
                <w:bCs/>
                <w:sz w:val="20"/>
                <w:szCs w:val="20"/>
                <w:lang w:val="en-US"/>
              </w:rPr>
            </w:pPr>
            <w:r>
              <w:rPr>
                <w:rFonts w:ascii="Verdana" w:hAnsi="Verdana" w:cs="Arial"/>
                <w:bCs/>
                <w:sz w:val="20"/>
                <w:szCs w:val="20"/>
                <w:lang w:val="en-US"/>
              </w:rPr>
              <w:t>Metz, M.</w:t>
            </w:r>
            <w:r>
              <w:rPr>
                <w:rFonts w:ascii="Verdana" w:hAnsi="Verdana" w:cs="Arial"/>
                <w:bCs/>
                <w:sz w:val="20"/>
                <w:szCs w:val="20"/>
                <w:vertAlign w:val="superscript"/>
                <w:lang w:val="en-US"/>
              </w:rPr>
              <w:t>+</w:t>
            </w:r>
            <w:r>
              <w:rPr>
                <w:rFonts w:ascii="Verdana" w:hAnsi="Verdana" w:cs="Arial"/>
                <w:bCs/>
                <w:sz w:val="20"/>
                <w:szCs w:val="20"/>
                <w:lang w:val="en-US"/>
              </w:rPr>
              <w:t xml:space="preserve"> and </w:t>
            </w:r>
            <w:r>
              <w:rPr>
                <w:rFonts w:ascii="Verdana" w:hAnsi="Verdana" w:cs="Arial"/>
                <w:b/>
                <w:sz w:val="20"/>
                <w:szCs w:val="20"/>
                <w:lang w:val="en-US"/>
              </w:rPr>
              <w:t>Maurer, M.</w:t>
            </w:r>
            <w:r>
              <w:rPr>
                <w:rFonts w:ascii="Verdana" w:hAnsi="Verdana" w:cs="Arial"/>
                <w:bCs/>
                <w:sz w:val="20"/>
                <w:szCs w:val="20"/>
                <w:lang w:val="en-US"/>
              </w:rPr>
              <w:t xml:space="preserve">: Use of biologics in chronic spontaneous urticaria – beyond omalizumab therapy? </w:t>
            </w:r>
            <w:r>
              <w:rPr>
                <w:rFonts w:ascii="Verdana" w:hAnsi="Verdana" w:cs="Arial"/>
                <w:bCs/>
                <w:i/>
                <w:iCs/>
                <w:sz w:val="20"/>
                <w:szCs w:val="20"/>
                <w:lang w:val="en-US"/>
              </w:rPr>
              <w:t>Allergol. Select.</w:t>
            </w:r>
            <w:r>
              <w:rPr>
                <w:rFonts w:ascii="Verdana" w:hAnsi="Verdana" w:cs="Arial"/>
                <w:bCs/>
                <w:sz w:val="20"/>
                <w:szCs w:val="20"/>
                <w:lang w:val="en-US"/>
              </w:rPr>
              <w:t xml:space="preserve"> 2021: 5; 89-95. IF: N/A</w:t>
            </w:r>
          </w:p>
        </w:tc>
      </w:tr>
      <w:tr w:rsidR="000A3CBF" w:rsidRPr="001E3B23" w14:paraId="286D3DA1" w14:textId="77777777" w:rsidTr="00D24651">
        <w:tc>
          <w:tcPr>
            <w:tcW w:w="709" w:type="dxa"/>
            <w:shd w:val="clear" w:color="auto" w:fill="auto"/>
          </w:tcPr>
          <w:p w14:paraId="6B391E2F" w14:textId="49E490E3" w:rsidR="000A3CBF" w:rsidRPr="00353EF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167.</w:t>
            </w:r>
          </w:p>
        </w:tc>
        <w:tc>
          <w:tcPr>
            <w:tcW w:w="8930" w:type="dxa"/>
            <w:shd w:val="clear" w:color="auto" w:fill="auto"/>
          </w:tcPr>
          <w:p w14:paraId="0947F421" w14:textId="6C07678F" w:rsidR="000A3CBF" w:rsidRPr="003F1C24" w:rsidRDefault="000A3CBF" w:rsidP="000A3CBF">
            <w:pPr>
              <w:pStyle w:val="NurText"/>
              <w:spacing w:before="120"/>
              <w:ind w:right="321"/>
              <w:jc w:val="both"/>
              <w:rPr>
                <w:rFonts w:ascii="Verdana" w:hAnsi="Verdana" w:cs="Arial"/>
                <w:b/>
                <w:sz w:val="20"/>
                <w:szCs w:val="20"/>
                <w:lang w:val="en-US"/>
              </w:rPr>
            </w:pPr>
            <w:r w:rsidRPr="003F1C24">
              <w:rPr>
                <w:rFonts w:ascii="Verdana" w:hAnsi="Verdana" w:cs="Arial"/>
                <w:sz w:val="20"/>
                <w:szCs w:val="20"/>
                <w:lang w:val="en-US"/>
              </w:rPr>
              <w:t>Maltseva, N.</w:t>
            </w:r>
            <w:r w:rsidRPr="00EE5BCA">
              <w:rPr>
                <w:rFonts w:ascii="Verdana" w:hAnsi="Verdana" w:cs="Arial"/>
                <w:sz w:val="20"/>
                <w:szCs w:val="20"/>
                <w:vertAlign w:val="superscript"/>
                <w:lang w:val="en-US"/>
              </w:rPr>
              <w:t>*</w:t>
            </w:r>
            <w:r w:rsidRPr="003F1C24">
              <w:rPr>
                <w:rFonts w:ascii="Verdana" w:hAnsi="Verdana" w:cs="Arial"/>
                <w:sz w:val="20"/>
                <w:szCs w:val="20"/>
                <w:lang w:val="en-US"/>
              </w:rPr>
              <w:t>,</w:t>
            </w:r>
            <w:r w:rsidRPr="002D6112">
              <w:rPr>
                <w:rFonts w:ascii="Verdana" w:hAnsi="Verdana" w:cs="Arial"/>
                <w:sz w:val="20"/>
                <w:szCs w:val="20"/>
                <w:lang w:val="en-US"/>
              </w:rPr>
              <w:t xml:space="preserve"> Borzova, E.</w:t>
            </w:r>
            <w:r w:rsidRPr="00EE5BCA">
              <w:rPr>
                <w:rFonts w:ascii="Verdana" w:hAnsi="Verdana" w:cs="Arial"/>
                <w:sz w:val="20"/>
                <w:szCs w:val="20"/>
                <w:vertAlign w:val="superscript"/>
                <w:lang w:val="en-US"/>
              </w:rPr>
              <w:t>*</w:t>
            </w:r>
            <w:r w:rsidRPr="002D6112">
              <w:rPr>
                <w:rFonts w:ascii="Verdana" w:hAnsi="Verdana" w:cs="Arial"/>
                <w:sz w:val="20"/>
                <w:szCs w:val="20"/>
                <w:lang w:val="en-US"/>
              </w:rPr>
              <w:t>, Fomina, D.</w:t>
            </w:r>
            <w:r w:rsidRPr="00EE5BCA">
              <w:rPr>
                <w:rFonts w:ascii="Verdana" w:hAnsi="Verdana" w:cs="Arial"/>
                <w:sz w:val="20"/>
                <w:szCs w:val="20"/>
                <w:vertAlign w:val="superscript"/>
                <w:lang w:val="en-US"/>
              </w:rPr>
              <w:t>*</w:t>
            </w:r>
            <w:r w:rsidRPr="002D6112">
              <w:rPr>
                <w:rFonts w:ascii="Verdana" w:hAnsi="Verdana" w:cs="Arial"/>
                <w:sz w:val="20"/>
                <w:szCs w:val="20"/>
                <w:lang w:val="en-US"/>
              </w:rPr>
              <w:t>, Bizjak, M.</w:t>
            </w:r>
            <w:r w:rsidRPr="00EE5BCA">
              <w:rPr>
                <w:rFonts w:ascii="Verdana" w:hAnsi="Verdana" w:cs="Arial"/>
                <w:sz w:val="20"/>
                <w:szCs w:val="20"/>
                <w:vertAlign w:val="superscript"/>
                <w:lang w:val="en-US"/>
              </w:rPr>
              <w:t>*</w:t>
            </w:r>
            <w:r w:rsidRPr="002D6112">
              <w:rPr>
                <w:rFonts w:ascii="Verdana" w:hAnsi="Verdana" w:cs="Arial"/>
                <w:sz w:val="20"/>
                <w:szCs w:val="20"/>
                <w:lang w:val="en-US"/>
              </w:rPr>
              <w:t>, Terhorst-Molawi, D.</w:t>
            </w:r>
            <w:r w:rsidRPr="00EE5BCA">
              <w:rPr>
                <w:rFonts w:ascii="Verdana" w:hAnsi="Verdana" w:cs="Arial"/>
                <w:sz w:val="20"/>
                <w:szCs w:val="20"/>
                <w:vertAlign w:val="superscript"/>
                <w:lang w:val="en-US"/>
              </w:rPr>
              <w:t>*</w:t>
            </w:r>
            <w:r w:rsidRPr="002D6112">
              <w:rPr>
                <w:rFonts w:ascii="Verdana" w:hAnsi="Verdana" w:cs="Arial"/>
                <w:sz w:val="20"/>
                <w:szCs w:val="20"/>
                <w:lang w:val="en-US"/>
              </w:rPr>
              <w:t>, Košnik, M.</w:t>
            </w:r>
            <w:r w:rsidRPr="00EE5BCA">
              <w:rPr>
                <w:rFonts w:ascii="Verdana" w:hAnsi="Verdana" w:cs="Arial"/>
                <w:sz w:val="20"/>
                <w:szCs w:val="20"/>
                <w:vertAlign w:val="superscript"/>
                <w:lang w:val="en-US"/>
              </w:rPr>
              <w:t>*</w:t>
            </w:r>
            <w:r w:rsidRPr="002D6112">
              <w:rPr>
                <w:rFonts w:ascii="Verdana" w:hAnsi="Verdana" w:cs="Arial"/>
                <w:sz w:val="20"/>
                <w:szCs w:val="20"/>
                <w:lang w:val="en-US"/>
              </w:rPr>
              <w:t>, Kulthanan, K.</w:t>
            </w:r>
            <w:r w:rsidRPr="00EE5BCA">
              <w:rPr>
                <w:rFonts w:ascii="Verdana" w:hAnsi="Verdana" w:cs="Arial"/>
                <w:sz w:val="20"/>
                <w:szCs w:val="20"/>
                <w:vertAlign w:val="superscript"/>
                <w:lang w:val="en-US"/>
              </w:rPr>
              <w:t>*</w:t>
            </w:r>
            <w:r w:rsidRPr="002D6112">
              <w:rPr>
                <w:rFonts w:ascii="Verdana" w:hAnsi="Verdana" w:cs="Arial"/>
                <w:sz w:val="20"/>
                <w:szCs w:val="20"/>
                <w:lang w:val="en-US"/>
              </w:rPr>
              <w:t xml:space="preserve">, </w:t>
            </w:r>
            <w:r w:rsidRPr="005426D9">
              <w:rPr>
                <w:rFonts w:ascii="Verdana" w:hAnsi="Verdana" w:cs="Arial"/>
                <w:sz w:val="20"/>
                <w:szCs w:val="20"/>
                <w:lang w:val="en-US"/>
              </w:rPr>
              <w:t>Meshkova, R.</w:t>
            </w:r>
            <w:r w:rsidRPr="00EE5BCA">
              <w:rPr>
                <w:rFonts w:ascii="Verdana" w:hAnsi="Verdana" w:cs="Arial"/>
                <w:sz w:val="20"/>
                <w:szCs w:val="20"/>
                <w:vertAlign w:val="superscript"/>
                <w:lang w:val="en-US"/>
              </w:rPr>
              <w:t>*</w:t>
            </w:r>
            <w:r w:rsidRPr="005426D9">
              <w:rPr>
                <w:rFonts w:ascii="Verdana" w:hAnsi="Verdana" w:cs="Arial"/>
                <w:sz w:val="20"/>
                <w:szCs w:val="20"/>
                <w:lang w:val="en-US"/>
              </w:rPr>
              <w:t xml:space="preserve">, </w:t>
            </w:r>
            <w:r w:rsidRPr="003F1C24">
              <w:rPr>
                <w:rFonts w:ascii="Verdana" w:hAnsi="Verdana" w:cs="Arial"/>
                <w:sz w:val="20"/>
                <w:szCs w:val="20"/>
                <w:lang w:val="en-US"/>
              </w:rPr>
              <w:t xml:space="preserve">Thomsen, S. </w:t>
            </w:r>
            <w:r w:rsidRPr="005426D9">
              <w:rPr>
                <w:rFonts w:ascii="Verdana" w:hAnsi="Verdana" w:cs="Arial"/>
                <w:sz w:val="20"/>
                <w:szCs w:val="20"/>
                <w:lang w:val="en-US"/>
              </w:rPr>
              <w:t>F.</w:t>
            </w:r>
            <w:r w:rsidRPr="00EE5BCA">
              <w:rPr>
                <w:rFonts w:ascii="Verdana" w:hAnsi="Verdana" w:cs="Arial"/>
                <w:sz w:val="20"/>
                <w:szCs w:val="20"/>
                <w:vertAlign w:val="superscript"/>
                <w:lang w:val="en-US"/>
              </w:rPr>
              <w:t>*</w:t>
            </w:r>
            <w:r w:rsidRPr="005426D9">
              <w:rPr>
                <w:rFonts w:ascii="Verdana" w:hAnsi="Verdana" w:cs="Arial"/>
                <w:sz w:val="20"/>
                <w:szCs w:val="20"/>
                <w:lang w:val="en-US"/>
              </w:rPr>
              <w:t>,</w:t>
            </w:r>
            <w:r w:rsidRPr="003F1C24">
              <w:rPr>
                <w:rFonts w:ascii="Verdana" w:hAnsi="Verdana" w:cs="Arial"/>
                <w:sz w:val="20"/>
                <w:szCs w:val="20"/>
                <w:lang w:val="en-US"/>
              </w:rPr>
              <w:t xml:space="preserve"> and</w:t>
            </w:r>
            <w:r w:rsidRPr="005426D9">
              <w:rPr>
                <w:rFonts w:ascii="Verdana" w:hAnsi="Verdana" w:cs="Arial"/>
                <w:sz w:val="20"/>
                <w:szCs w:val="20"/>
                <w:lang w:val="en-US"/>
              </w:rPr>
              <w:t xml:space="preserve"> </w:t>
            </w: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3F1C24">
              <w:rPr>
                <w:rFonts w:ascii="Verdana" w:hAnsi="Verdana" w:cs="Arial"/>
                <w:sz w:val="20"/>
                <w:szCs w:val="20"/>
                <w:lang w:val="en-US"/>
              </w:rPr>
              <w:t xml:space="preserve">: Cold urticaria – what </w:t>
            </w:r>
            <w:r>
              <w:rPr>
                <w:rFonts w:ascii="Verdana" w:hAnsi="Verdana" w:cs="Arial"/>
                <w:sz w:val="20"/>
                <w:szCs w:val="20"/>
                <w:lang w:val="en-US"/>
              </w:rPr>
              <w:t xml:space="preserve">we know and what we do not know.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21: 76; 1077-1094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0A3CBF" w:rsidRPr="005746E3" w14:paraId="56083E81" w14:textId="77777777" w:rsidTr="00D24651">
        <w:tc>
          <w:tcPr>
            <w:tcW w:w="709" w:type="dxa"/>
            <w:shd w:val="clear" w:color="auto" w:fill="auto"/>
          </w:tcPr>
          <w:p w14:paraId="0C9699BF" w14:textId="61E291A5" w:rsidR="000A3CBF" w:rsidRPr="00353EF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3F1C24">
              <w:rPr>
                <w:rFonts w:ascii="Verdana" w:hAnsi="Verdana"/>
                <w:sz w:val="20"/>
                <w:szCs w:val="20"/>
                <w:lang w:val="en-US"/>
              </w:rPr>
              <w:t>16</w:t>
            </w:r>
            <w:r>
              <w:rPr>
                <w:rFonts w:ascii="Verdana" w:hAnsi="Verdana"/>
                <w:sz w:val="20"/>
                <w:szCs w:val="20"/>
                <w:lang w:val="en-US"/>
              </w:rPr>
              <w:t>6.</w:t>
            </w:r>
          </w:p>
        </w:tc>
        <w:tc>
          <w:tcPr>
            <w:tcW w:w="8930" w:type="dxa"/>
            <w:shd w:val="clear" w:color="auto" w:fill="auto"/>
          </w:tcPr>
          <w:p w14:paraId="0894F85A" w14:textId="1F1EF082" w:rsidR="000A3CBF" w:rsidRPr="003F1C24" w:rsidRDefault="000A3CBF" w:rsidP="000A3CBF">
            <w:pPr>
              <w:pStyle w:val="NurText"/>
              <w:spacing w:before="120"/>
              <w:ind w:right="321"/>
              <w:jc w:val="both"/>
              <w:rPr>
                <w:rFonts w:ascii="Verdana" w:hAnsi="Verdana" w:cs="Arial"/>
                <w:b/>
                <w:sz w:val="20"/>
                <w:szCs w:val="20"/>
                <w:lang w:val="en-US"/>
              </w:rPr>
            </w:pP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3F1C24">
              <w:rPr>
                <w:rFonts w:ascii="Verdana" w:hAnsi="Verdana" w:cs="Arial"/>
                <w:sz w:val="20"/>
                <w:szCs w:val="20"/>
                <w:lang w:val="en-US"/>
              </w:rPr>
              <w:t xml:space="preserve"> and Magerl, M.: Differences and similarities in the mechanisms and clinical </w:t>
            </w:r>
            <w:r>
              <w:rPr>
                <w:rFonts w:ascii="Verdana" w:hAnsi="Verdana" w:cs="Arial"/>
                <w:sz w:val="20"/>
                <w:szCs w:val="20"/>
                <w:lang w:val="en-US"/>
              </w:rPr>
              <w:t xml:space="preserve">expression of bradykinin-mediated vs. mast cell-mediated angioedema. </w:t>
            </w:r>
            <w:r>
              <w:rPr>
                <w:rFonts w:ascii="Verdana" w:hAnsi="Verdana" w:cs="Arial"/>
                <w:i/>
                <w:sz w:val="20"/>
                <w:szCs w:val="20"/>
                <w:lang w:val="en-US"/>
              </w:rPr>
              <w:t xml:space="preserve">Clin. Rev. Allerg. Immunol. </w:t>
            </w:r>
            <w:r>
              <w:rPr>
                <w:rFonts w:ascii="Verdana" w:hAnsi="Verdana" w:cs="Arial"/>
                <w:sz w:val="20"/>
                <w:szCs w:val="20"/>
                <w:lang w:val="en-US"/>
              </w:rPr>
              <w:t xml:space="preserve">2021: 9; 1067-1078. </w:t>
            </w:r>
            <w:r w:rsidRPr="00E2036D">
              <w:rPr>
                <w:rFonts w:ascii="Verdana" w:hAnsi="Verdana" w:cs="Arial"/>
                <w:sz w:val="20"/>
                <w:szCs w:val="20"/>
                <w:lang w:val="en-US"/>
              </w:rPr>
              <w:t xml:space="preserve">IF: </w:t>
            </w:r>
            <w:r>
              <w:rPr>
                <w:rFonts w:ascii="Verdana" w:hAnsi="Verdana" w:cs="Arial"/>
                <w:sz w:val="20"/>
                <w:szCs w:val="20"/>
                <w:lang w:val="en-US"/>
              </w:rPr>
              <w:t>10.82</w:t>
            </w:r>
          </w:p>
        </w:tc>
      </w:tr>
      <w:tr w:rsidR="000A3CBF" w:rsidRPr="006A42FC" w14:paraId="3258C95B" w14:textId="77777777" w:rsidTr="00D24651">
        <w:trPr>
          <w:cantSplit/>
        </w:trPr>
        <w:tc>
          <w:tcPr>
            <w:tcW w:w="709" w:type="dxa"/>
            <w:shd w:val="clear" w:color="auto" w:fill="auto"/>
          </w:tcPr>
          <w:p w14:paraId="75EBF086" w14:textId="67FB089B" w:rsidR="000A3CBF" w:rsidRPr="00244C4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165.</w:t>
            </w:r>
          </w:p>
        </w:tc>
        <w:tc>
          <w:tcPr>
            <w:tcW w:w="8930" w:type="dxa"/>
            <w:shd w:val="clear" w:color="auto" w:fill="auto"/>
          </w:tcPr>
          <w:p w14:paraId="77772F26" w14:textId="2089CE7E" w:rsidR="000A3CBF" w:rsidRPr="00AF1D31" w:rsidRDefault="000A3CBF" w:rsidP="000A3CBF">
            <w:pPr>
              <w:pStyle w:val="NurText"/>
              <w:spacing w:before="120"/>
              <w:ind w:right="321"/>
              <w:jc w:val="both"/>
              <w:rPr>
                <w:rFonts w:ascii="Verdana" w:hAnsi="Verdana" w:cs="Arial"/>
                <w:sz w:val="20"/>
                <w:szCs w:val="20"/>
                <w:lang w:val="en-US"/>
              </w:rPr>
            </w:pPr>
            <w:r w:rsidRPr="00542A07">
              <w:rPr>
                <w:rFonts w:ascii="Verdana" w:hAnsi="Verdana" w:cs="Arial"/>
                <w:sz w:val="20"/>
                <w:szCs w:val="20"/>
                <w:lang w:val="en-US"/>
              </w:rPr>
              <w:t>Gonçalo, M.</w:t>
            </w:r>
            <w:r w:rsidRPr="00542A07">
              <w:rPr>
                <w:rFonts w:ascii="Verdana" w:hAnsi="Verdana" w:cs="Arial"/>
                <w:sz w:val="20"/>
                <w:szCs w:val="20"/>
                <w:vertAlign w:val="superscript"/>
                <w:lang w:val="en-US"/>
              </w:rPr>
              <w:t>+</w:t>
            </w:r>
            <w:r w:rsidRPr="00542A07">
              <w:rPr>
                <w:rFonts w:ascii="Verdana" w:hAnsi="Verdana" w:cs="Arial"/>
                <w:sz w:val="20"/>
                <w:szCs w:val="20"/>
                <w:lang w:val="en-US"/>
              </w:rPr>
              <w:t xml:space="preserve">, Giménez-Arnau, A., Al-Ahmad, M., Ben-Shoshan, M., Bernstein, J., Ensina, L. F., Fomina, D., Galvàn, C. A., Godse, K., Grattan, C., Hide, M., Katelaris, C. H., Khoshkhui, M., Kocatürk, E., Kulthanan, K., Medina, I., Nasr, I., Peter, J., Staubach, P., Wang, L., Weller, K., and </w:t>
            </w:r>
            <w:r w:rsidRPr="00542A07">
              <w:rPr>
                <w:rFonts w:ascii="Verdana" w:hAnsi="Verdana" w:cs="Arial"/>
                <w:b/>
                <w:sz w:val="20"/>
                <w:szCs w:val="20"/>
                <w:lang w:val="en-US"/>
              </w:rPr>
              <w:t>Maurer, M.</w:t>
            </w:r>
            <w:r w:rsidRPr="00542A07">
              <w:rPr>
                <w:rFonts w:ascii="Verdana" w:hAnsi="Verdana" w:cs="Arial"/>
                <w:sz w:val="20"/>
                <w:szCs w:val="20"/>
                <w:lang w:val="en-US"/>
              </w:rPr>
              <w:t>: The global burden of chronic urticaria for the patient and society.</w:t>
            </w:r>
            <w:r>
              <w:rPr>
                <w:rFonts w:ascii="Verdana" w:hAnsi="Verdana" w:cs="Arial"/>
                <w:sz w:val="20"/>
                <w:szCs w:val="20"/>
                <w:lang w:val="en-US"/>
              </w:rPr>
              <w:t xml:space="preserve"> </w:t>
            </w:r>
            <w:r>
              <w:rPr>
                <w:rFonts w:ascii="Verdana" w:hAnsi="Verdana"/>
                <w:i/>
                <w:sz w:val="20"/>
                <w:szCs w:val="20"/>
                <w:lang w:val="en-US"/>
              </w:rPr>
              <w:t>Brit. J. Dermatol</w:t>
            </w:r>
            <w:r>
              <w:rPr>
                <w:rFonts w:ascii="Verdana" w:hAnsi="Verdana"/>
                <w:sz w:val="20"/>
                <w:szCs w:val="20"/>
                <w:lang w:val="en-US"/>
              </w:rPr>
              <w:t xml:space="preserve">. 2021: </w:t>
            </w:r>
            <w:r w:rsidRPr="003F1C24">
              <w:rPr>
                <w:rFonts w:ascii="Verdana" w:hAnsi="Verdana"/>
                <w:sz w:val="20"/>
                <w:szCs w:val="20"/>
                <w:lang w:val="en-US"/>
              </w:rPr>
              <w:t>184; 226-236</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11.11</w:t>
            </w:r>
          </w:p>
        </w:tc>
      </w:tr>
      <w:tr w:rsidR="000A3CBF" w:rsidRPr="00A1283C" w14:paraId="0CE11A4D" w14:textId="77777777" w:rsidTr="00D24651">
        <w:trPr>
          <w:cantSplit/>
        </w:trPr>
        <w:tc>
          <w:tcPr>
            <w:tcW w:w="709" w:type="dxa"/>
            <w:shd w:val="clear" w:color="auto" w:fill="auto"/>
          </w:tcPr>
          <w:p w14:paraId="3F8CCA34" w14:textId="672A0D9A"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164.</w:t>
            </w:r>
          </w:p>
        </w:tc>
        <w:tc>
          <w:tcPr>
            <w:tcW w:w="8930" w:type="dxa"/>
            <w:shd w:val="clear" w:color="auto" w:fill="auto"/>
          </w:tcPr>
          <w:p w14:paraId="1735FABE" w14:textId="7D7243CC" w:rsidR="000A3CBF" w:rsidRPr="00A1283C" w:rsidRDefault="000A3CBF" w:rsidP="000A3CBF">
            <w:pPr>
              <w:pStyle w:val="NurText"/>
              <w:spacing w:before="120"/>
              <w:ind w:right="321"/>
              <w:jc w:val="both"/>
              <w:rPr>
                <w:rFonts w:ascii="Verdana" w:hAnsi="Verdana" w:cs="Arial"/>
                <w:sz w:val="20"/>
                <w:szCs w:val="20"/>
                <w:lang w:val="en-US"/>
              </w:rPr>
            </w:pPr>
            <w:r w:rsidRPr="00AF1D31">
              <w:rPr>
                <w:rFonts w:ascii="Verdana" w:hAnsi="Verdana" w:cs="Arial"/>
                <w:sz w:val="20"/>
                <w:szCs w:val="20"/>
                <w:lang w:val="en-US"/>
              </w:rPr>
              <w:t>Kühn, H.</w:t>
            </w:r>
            <w:r w:rsidRPr="00EE5BCA">
              <w:rPr>
                <w:rFonts w:ascii="Verdana" w:hAnsi="Verdana" w:cs="Arial"/>
                <w:sz w:val="20"/>
                <w:szCs w:val="20"/>
                <w:vertAlign w:val="superscript"/>
                <w:lang w:val="en-US"/>
              </w:rPr>
              <w:t>*</w:t>
            </w:r>
            <w:r w:rsidRPr="00AF1D31">
              <w:rPr>
                <w:rFonts w:ascii="Verdana" w:hAnsi="Verdana" w:cs="Arial"/>
                <w:sz w:val="20"/>
                <w:szCs w:val="20"/>
                <w:lang w:val="en-US"/>
              </w:rPr>
              <w:t>, Kolkhir, P.</w:t>
            </w:r>
            <w:r w:rsidRPr="00EE5BCA">
              <w:rPr>
                <w:rFonts w:ascii="Verdana" w:hAnsi="Verdana" w:cs="Arial"/>
                <w:sz w:val="20"/>
                <w:szCs w:val="20"/>
                <w:vertAlign w:val="superscript"/>
                <w:lang w:val="en-US"/>
              </w:rPr>
              <w:t>*</w:t>
            </w:r>
            <w:r w:rsidRPr="00AF1D31">
              <w:rPr>
                <w:rFonts w:ascii="Verdana" w:hAnsi="Verdana" w:cs="Arial"/>
                <w:sz w:val="20"/>
                <w:szCs w:val="20"/>
                <w:lang w:val="en-US"/>
              </w:rPr>
              <w:t xml:space="preserve">, Babina, M., Düll, M., Frischbutter, S., Fok, J. S., Jiao, Q., Metz, M., Scheffel, J., Wolf, K., </w:t>
            </w:r>
            <w:r w:rsidRPr="00700A1E">
              <w:rPr>
                <w:rFonts w:ascii="Verdana" w:hAnsi="Verdana" w:cs="Arial"/>
                <w:sz w:val="20"/>
                <w:szCs w:val="20"/>
                <w:lang w:val="en-US"/>
              </w:rPr>
              <w:t xml:space="preserve">Kremer, A. E., and </w:t>
            </w:r>
            <w:r w:rsidRPr="003A65FC">
              <w:rPr>
                <w:rFonts w:ascii="Verdana" w:hAnsi="Verdana" w:cs="Arial"/>
                <w:b/>
                <w:sz w:val="20"/>
                <w:szCs w:val="20"/>
                <w:lang w:val="en-US"/>
              </w:rPr>
              <w:t>Maurer, M.</w:t>
            </w:r>
            <w:r w:rsidRPr="00171F55">
              <w:rPr>
                <w:rFonts w:ascii="Verdana" w:hAnsi="Verdana" w:cs="Arial"/>
                <w:sz w:val="20"/>
                <w:szCs w:val="20"/>
                <w:vertAlign w:val="superscript"/>
                <w:lang w:val="en-US"/>
              </w:rPr>
              <w:t>+</w:t>
            </w:r>
            <w:r w:rsidRPr="00700A1E">
              <w:rPr>
                <w:rFonts w:ascii="Verdana" w:hAnsi="Verdana" w:cs="Arial"/>
                <w:sz w:val="20"/>
                <w:szCs w:val="20"/>
                <w:lang w:val="en-US"/>
              </w:rPr>
              <w:t>:</w:t>
            </w:r>
            <w:r w:rsidRPr="003A65FC">
              <w:rPr>
                <w:rFonts w:ascii="Verdana" w:hAnsi="Verdana" w:cs="Arial"/>
                <w:sz w:val="20"/>
                <w:szCs w:val="20"/>
                <w:lang w:val="en-US"/>
              </w:rPr>
              <w:t xml:space="preserve"> </w:t>
            </w:r>
            <w:r w:rsidRPr="00700A1E">
              <w:rPr>
                <w:rFonts w:ascii="Verdana" w:hAnsi="Verdana" w:cs="Arial"/>
                <w:sz w:val="20"/>
                <w:szCs w:val="20"/>
                <w:lang w:val="en-US"/>
              </w:rPr>
              <w:t>Mas-related G protein-coupled receptor X2 and i</w:t>
            </w:r>
            <w:r w:rsidRPr="003A65FC">
              <w:rPr>
                <w:rFonts w:ascii="Verdana" w:hAnsi="Verdana" w:cs="Arial"/>
                <w:sz w:val="20"/>
                <w:szCs w:val="20"/>
                <w:lang w:val="en-US"/>
              </w:rPr>
              <w:t xml:space="preserve">ts activators in dermatologic allergies. </w:t>
            </w:r>
            <w:r w:rsidRPr="00700A1E">
              <w:rPr>
                <w:rFonts w:ascii="Verdana" w:hAnsi="Verdana"/>
                <w:i/>
                <w:sz w:val="20"/>
                <w:szCs w:val="20"/>
              </w:rPr>
              <w:t>J. Allergy Clin. Immunol</w:t>
            </w:r>
            <w:r w:rsidRPr="00700A1E">
              <w:rPr>
                <w:rFonts w:ascii="Verdana" w:hAnsi="Verdana"/>
                <w:sz w:val="20"/>
                <w:szCs w:val="20"/>
              </w:rPr>
              <w:t>. 202</w:t>
            </w:r>
            <w:r>
              <w:rPr>
                <w:rFonts w:ascii="Verdana" w:hAnsi="Verdana"/>
                <w:sz w:val="20"/>
                <w:szCs w:val="20"/>
              </w:rPr>
              <w:t>1</w:t>
            </w:r>
            <w:r w:rsidRPr="00700A1E">
              <w:rPr>
                <w:rFonts w:ascii="Verdana" w:hAnsi="Verdana"/>
                <w:sz w:val="20"/>
                <w:szCs w:val="20"/>
              </w:rPr>
              <w:t xml:space="preserve">: </w:t>
            </w:r>
            <w:r>
              <w:rPr>
                <w:rFonts w:ascii="Verdana" w:hAnsi="Verdana"/>
                <w:sz w:val="20"/>
                <w:szCs w:val="20"/>
              </w:rPr>
              <w:t>147; 456-469</w:t>
            </w:r>
            <w:r w:rsidRPr="00700A1E">
              <w:rPr>
                <w:rFonts w:ascii="Verdana" w:hAnsi="Verdana"/>
                <w:sz w:val="20"/>
                <w:szCs w:val="20"/>
              </w:rPr>
              <w:t xml:space="preserve">. IF: </w:t>
            </w:r>
            <w:r>
              <w:rPr>
                <w:rFonts w:ascii="Verdana" w:hAnsi="Verdana"/>
                <w:sz w:val="20"/>
                <w:szCs w:val="20"/>
              </w:rPr>
              <w:t>14.29</w:t>
            </w:r>
          </w:p>
        </w:tc>
      </w:tr>
      <w:tr w:rsidR="000A3CBF" w:rsidRPr="00A1283C" w14:paraId="0A3B25C1" w14:textId="77777777" w:rsidTr="00D24651">
        <w:tc>
          <w:tcPr>
            <w:tcW w:w="709" w:type="dxa"/>
            <w:shd w:val="clear" w:color="auto" w:fill="auto"/>
          </w:tcPr>
          <w:p w14:paraId="503AAC72" w14:textId="28E9FFE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163.</w:t>
            </w:r>
          </w:p>
        </w:tc>
        <w:tc>
          <w:tcPr>
            <w:tcW w:w="8930" w:type="dxa"/>
            <w:shd w:val="clear" w:color="auto" w:fill="auto"/>
          </w:tcPr>
          <w:p w14:paraId="75F67032" w14:textId="6EDE2C8C" w:rsidR="000A3CBF" w:rsidRPr="00982754" w:rsidRDefault="000A3CBF" w:rsidP="000A3CBF">
            <w:pPr>
              <w:pStyle w:val="NurText"/>
              <w:spacing w:before="120"/>
              <w:ind w:right="321"/>
              <w:jc w:val="both"/>
              <w:rPr>
                <w:rFonts w:ascii="Verdana" w:hAnsi="Verdana" w:cs="Arial"/>
                <w:sz w:val="20"/>
                <w:szCs w:val="20"/>
              </w:rPr>
            </w:pPr>
            <w:r w:rsidRPr="00A06DEF">
              <w:rPr>
                <w:rFonts w:ascii="Verdana" w:hAnsi="Verdana" w:cs="Arial"/>
                <w:sz w:val="20"/>
                <w:szCs w:val="20"/>
              </w:rPr>
              <w:t>Bousquet, J.</w:t>
            </w:r>
            <w:r w:rsidRPr="00A06DEF">
              <w:rPr>
                <w:rFonts w:ascii="Verdana" w:hAnsi="Verdana" w:cs="Arial"/>
                <w:sz w:val="20"/>
                <w:szCs w:val="20"/>
                <w:vertAlign w:val="superscript"/>
              </w:rPr>
              <w:t>+</w:t>
            </w:r>
            <w:r w:rsidRPr="00A06DEF">
              <w:rPr>
                <w:rFonts w:ascii="Verdana" w:hAnsi="Verdana" w:cs="Arial"/>
                <w:sz w:val="20"/>
                <w:szCs w:val="20"/>
              </w:rPr>
              <w:t>, Anto, J., Bachert, C., Haahtela, T., Zuberbier, T., Carlewski, W., Bedbrook, A., Bosnic-Anticevich, S., C</w:t>
            </w:r>
            <w:r w:rsidRPr="000C684C">
              <w:rPr>
                <w:rFonts w:ascii="Verdana" w:hAnsi="Verdana" w:cs="Arial"/>
                <w:sz w:val="20"/>
                <w:szCs w:val="20"/>
              </w:rPr>
              <w:t>a</w:t>
            </w:r>
            <w:r w:rsidRPr="00AF1D31">
              <w:rPr>
                <w:rFonts w:ascii="Verdana" w:hAnsi="Verdana" w:cs="Arial"/>
                <w:sz w:val="20"/>
                <w:szCs w:val="20"/>
              </w:rPr>
              <w:t xml:space="preserve">nonica, W., Cardona, V., Costa, E., Cruz, A. A., Erhola, M., Fokkens, W. J., Fonseca, J. A., Illario, M., Ivencevich, J. C., Jutel, M., Klimek, L., Kuna, P., Kvedariene, V., Le, L. T. T., Larenas-Linnemann, D., Laune, D., Laurenço, O. M., Melén, E., Mullol, J., Niedoszytko, M., Odemyr, M., Okamoto, Y., Papadopoulos, N. G., Patella, V., Pfaar, O., Pham-Thi, N., Rolland, C., Samolinski, B., Sheikh, A., Sofiev, M., Suppli Ulrik C., Todo-Bom, A., Tomazic, P. V., Toppila-Salmi, S., Tsiligianni, I., Valiulis, A., Valovirta, E., Ventura, E., Walker, S., Williams, S., Yorgancioglu, A., Agache, I., Akdis, C. A., Almeida, R., Ansotegui, I. J., Annesi-Maesano, I., Arnavielhe, S., Basagana, X., Bateman, E., Bédard, A., Bedolla-Barajas, M., Becker, S., Bennoor, K. S., Benveniste, S., Bergmann, K. C., Bewick, M., Bialek, S., Billo, N., Bindslev-Jensen, C., Bjermer, L., Blain, H., Bonini, M., Bonniaud, P., Bosse, I., Bouchard, J., Boulet, L. P., Bourret, R., Boussery, K., Braido, F., Briedis, V., Briggs, A., Brightling, C. E., Brozek, J., Brusselle, G., Brussino, L., Buhl, R., Buanaiuto, R., Calderon, M. A., Camargos, P., Camuzat, T., Caraballo, L., Carriazo, A. M., Carr, W., Cartier, C., Casale, T., Cecchi, L., Cepeda Sarabia, A. M., Chavannes, N., Chkhartishvili, E., Chu, D. K., Cingi, C., Correia de Sousa, J., Costa, D. J., Courbis, A. L., Custovic, A., Cvetkosvki, B., D’Amato, G., da Silva, J., Dantas, C., Dokic, D., Dauvilliers, Y., De Feo, G., De Vries, G., Devillier, P., Di Capua, S., Dray, G., Dubakiene, R., Durham, S. R., Dykewicz, M., Ebisawa, M., Gaga, M., El-Gamal, Y., Heffler, E., Emuzyte, R., Farrell, J., Fauquert, J.-L., Fiocchi, A., Fink-Wagner, A., Fontaine, J.-F., Fuentes Perrez, J. M., Gemicioğlu, B., Gamkrelidze, A., Garcia-Aymerich, J., Gevaert, P., Gomez, M., González Diaz, S., Gotua, M., Guldemond, N. A., Guzmán, M.-A., Hajjam, J., Huerta Villalobos, Y. R., Humbert, M., Iaccarino, G., Ierodiakonou, D., Iinuma, T., Jassem, E., Joos, G., Jung, K.-S., Kaidashev, I., Kalayci, O., Kardas, P., Keil, T., Khaitov, M., Khaltaev, N., Kleine-Tebbe, J., Kouznetsov, R., Kowalski, M. L., Kritikos, V., Kull, I., La Grutta, S., Leonardini, L., Ljungberg, H., Lieberman, P., Lipworth, B., Lodrup Carlsen, K. C., Lopes-Pereira, C., Loureiro, C. C., Louis, R., Mair, A., Mahboub, B., Makris, M., Malva, J., Manning, P., Marshall, G. D., Masjedi, M. R., Maspero, J. F., Carreiro-Martins, P., Makela, M., Mathieu-Dupas, E., </w:t>
            </w:r>
            <w:r w:rsidRPr="00AF1D31">
              <w:rPr>
                <w:rFonts w:ascii="Verdana" w:hAnsi="Verdana" w:cs="Arial"/>
                <w:b/>
                <w:sz w:val="20"/>
                <w:szCs w:val="20"/>
              </w:rPr>
              <w:t>Maurer, M.</w:t>
            </w:r>
            <w:r w:rsidRPr="00AF1D31">
              <w:rPr>
                <w:rFonts w:ascii="Verdana" w:hAnsi="Verdana" w:cs="Arial"/>
                <w:sz w:val="20"/>
                <w:szCs w:val="20"/>
              </w:rPr>
              <w:t xml:space="preserve">, De Manuel Keenoy, E., Melo-Gomes, E., Meltzer, E. O., Menditto, E., Mercier, J., Micheli, Y., Miculinic, N., Mihaltan, F., Milenkovic, B., Mitsias, D. I., Moda, G., Mogica-Martinez, M. D., Mohammad, Y., Montefort, S., Monti, R., Morais-Almeida, M., Mösges, R., Münter, L., Muraro, A., Murray, R., Naclerio, R., Napoli, L., Namazova-Baranova, L., Neffen, H., Nekam, K., Neou, A., Nordlund, B., Novellino, E., Nyembue, D., O’Hehir, R., Ohta, K., Okubo, K., Onorato, G. L., Ouedraogo, S., Palamarchuk, J., Pali-Schöll, I., Panzner, P., Park, H.-S., Passalacqua, G., Pépin, J.-L., Paulino, E., Phillips, J., Picard, R., Pinnock, H., Plavec, D., Popov, T. A., Portejoie, F., Price, D., Prokapakis, E., Psarros, F., Pugin, B., Puggioni, F., Quinones-Delgado, P., Raciborski, F., Rajabian-Söderlund, R., Regateiro, F. S., Reitsma, S., Rivero-Yeverino, D., Roberts, G., Roche, N., Rodriguez-Zagal, E., Rolland, C., Roller-Wirnsberger, R. E., Rosario, N., Romano, A., Rottem, M., Ryan, D., Salimäki, J., Sanchez-Borges, M. M., Sastre, J., Scadding, G. K., Scheire, S., Schmid-Grendelmeier, P., Schünemann, H. J., Sarquis Serpa, F., Shamji, M., Sisul, J.-C., Sofiev, M., Solé, D., Somekh, D., Sooronbaev, T., Sova, M., Spertini, F., Spranger, O., Stellato, C., Stelmach, R., Thibaudon, M., To, T., Toumi, M., Usmani, O., Valero, A. A., Valenta, R., Valentin-Rostan, M., Van der Kleij, R., Van Eerd, M., Vandenplas, O., Vasankari, T., Vaz Carneiro, A., Vezzani, G., Viart, F., Viegi, G., Wallace, D., Wagenmann, M., Wang, D. Y., Waserman, S., Wickman, M., Williams, D. M., Wong, G., Wroczynski, P., Yiallouros, P. K., Yusuf, O. M., Zar, H. J., Zeng, S., Zernotti, M. E., Zhang, L., Zhong, N. S., and Zidarn, M.: ARIA digital anamorphosis: digital transformation of health and care in airway diseases from research to practice. </w:t>
            </w:r>
            <w:r w:rsidRPr="00982754">
              <w:rPr>
                <w:rFonts w:ascii="Verdana" w:hAnsi="Verdana" w:cs="Arial"/>
                <w:i/>
                <w:sz w:val="20"/>
                <w:szCs w:val="20"/>
              </w:rPr>
              <w:t>Allergy</w:t>
            </w:r>
            <w:r w:rsidRPr="00982754">
              <w:rPr>
                <w:rFonts w:ascii="Verdana" w:hAnsi="Verdana" w:cs="Arial"/>
                <w:sz w:val="20"/>
                <w:szCs w:val="20"/>
              </w:rPr>
              <w:t xml:space="preserve"> 2021: 76; 168-190. IF: </w:t>
            </w:r>
            <w:r>
              <w:rPr>
                <w:rFonts w:ascii="Verdana" w:hAnsi="Verdana" w:cs="Arial"/>
                <w:sz w:val="20"/>
                <w:szCs w:val="20"/>
              </w:rPr>
              <w:t>14.71</w:t>
            </w:r>
          </w:p>
        </w:tc>
      </w:tr>
      <w:tr w:rsidR="000A3CBF" w:rsidRPr="00EE5BCA" w14:paraId="5A7F7963" w14:textId="77777777" w:rsidTr="00D24651">
        <w:trPr>
          <w:cantSplit/>
        </w:trPr>
        <w:tc>
          <w:tcPr>
            <w:tcW w:w="709" w:type="dxa"/>
            <w:shd w:val="clear" w:color="auto" w:fill="auto"/>
          </w:tcPr>
          <w:p w14:paraId="111FB2F0" w14:textId="2B99FEB2"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162.</w:t>
            </w:r>
          </w:p>
        </w:tc>
        <w:tc>
          <w:tcPr>
            <w:tcW w:w="8930" w:type="dxa"/>
            <w:shd w:val="clear" w:color="auto" w:fill="auto"/>
          </w:tcPr>
          <w:p w14:paraId="08204EE6" w14:textId="5C5FE8AD" w:rsidR="000A3CBF" w:rsidRPr="00AF1D31" w:rsidRDefault="000A3CBF" w:rsidP="000A3CBF">
            <w:pPr>
              <w:pStyle w:val="NurText"/>
              <w:spacing w:before="120"/>
              <w:ind w:right="321"/>
              <w:jc w:val="both"/>
              <w:rPr>
                <w:rFonts w:ascii="Verdana" w:hAnsi="Verdana" w:cs="Arial"/>
                <w:sz w:val="20"/>
                <w:szCs w:val="20"/>
                <w:lang w:val="en-US"/>
              </w:rPr>
            </w:pPr>
            <w:r w:rsidRPr="00441FF9">
              <w:rPr>
                <w:rFonts w:ascii="Verdana" w:hAnsi="Verdana" w:cs="Arial"/>
                <w:sz w:val="20"/>
                <w:szCs w:val="20"/>
              </w:rPr>
              <w:t xml:space="preserve">Altrichter, S., Fok, J. S., Jiao, Q., Kolkhir, P., Pyatilova, P., Moñino-Romero, S., Scheffel, J., Siebenhaar, F., Steinert, C., Terhorst-Molawi, D., Xiang, Y.-K., Church, M. K., and </w:t>
            </w:r>
            <w:r w:rsidRPr="00441FF9">
              <w:rPr>
                <w:rFonts w:ascii="Verdana" w:hAnsi="Verdana" w:cs="Arial"/>
                <w:b/>
                <w:sz w:val="20"/>
                <w:szCs w:val="20"/>
              </w:rPr>
              <w:t>Maurer, M.</w:t>
            </w:r>
            <w:r w:rsidRPr="00441FF9">
              <w:rPr>
                <w:rFonts w:ascii="Verdana" w:hAnsi="Verdana" w:cs="Arial"/>
                <w:sz w:val="20"/>
                <w:szCs w:val="20"/>
                <w:vertAlign w:val="superscript"/>
              </w:rPr>
              <w:t>+</w:t>
            </w:r>
            <w:r w:rsidRPr="00441FF9">
              <w:rPr>
                <w:rFonts w:ascii="Verdana" w:hAnsi="Verdana" w:cs="Arial"/>
                <w:sz w:val="20"/>
                <w:szCs w:val="20"/>
              </w:rPr>
              <w:t xml:space="preserve">: Total IgE as marker in chronic spontaneous urticaria. </w:t>
            </w:r>
            <w:r w:rsidRPr="00171F55">
              <w:rPr>
                <w:rFonts w:ascii="Verdana" w:hAnsi="Verdana" w:cs="Arial"/>
                <w:i/>
                <w:sz w:val="20"/>
                <w:szCs w:val="20"/>
                <w:lang w:val="en-US"/>
              </w:rPr>
              <w:t>Allergy Asthma Immunol. Res.</w:t>
            </w:r>
            <w:r w:rsidRPr="00171F55">
              <w:rPr>
                <w:rFonts w:ascii="Verdana" w:hAnsi="Verdana" w:cs="Arial"/>
                <w:sz w:val="20"/>
                <w:szCs w:val="20"/>
                <w:lang w:val="en-US"/>
              </w:rPr>
              <w:t xml:space="preserve"> 2021: 13; 206-218</w:t>
            </w:r>
            <w:r w:rsidRPr="00171F55">
              <w:rPr>
                <w:rFonts w:ascii="Verdana" w:hAnsi="Verdana"/>
                <w:sz w:val="20"/>
                <w:szCs w:val="20"/>
                <w:lang w:val="en-US"/>
              </w:rPr>
              <w:t xml:space="preserve">. IF: </w:t>
            </w:r>
            <w:r>
              <w:rPr>
                <w:rFonts w:ascii="Verdana" w:hAnsi="Verdana"/>
                <w:sz w:val="20"/>
                <w:szCs w:val="20"/>
                <w:lang w:val="en-US"/>
              </w:rPr>
              <w:t>5.1</w:t>
            </w:r>
          </w:p>
        </w:tc>
      </w:tr>
      <w:tr w:rsidR="000A3CBF" w:rsidRPr="000629E0" w14:paraId="15741B8F" w14:textId="77777777" w:rsidTr="00D24651">
        <w:trPr>
          <w:cantSplit/>
        </w:trPr>
        <w:tc>
          <w:tcPr>
            <w:tcW w:w="709" w:type="dxa"/>
            <w:shd w:val="clear" w:color="auto" w:fill="auto"/>
          </w:tcPr>
          <w:p w14:paraId="403ACF9A" w14:textId="761D87B8" w:rsidR="000A3CBF" w:rsidRPr="00AF1D3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AF1D31">
              <w:rPr>
                <w:rFonts w:ascii="Verdana" w:hAnsi="Verdana"/>
                <w:sz w:val="20"/>
                <w:szCs w:val="20"/>
                <w:lang w:val="en-US"/>
              </w:rPr>
              <w:t>161.</w:t>
            </w:r>
          </w:p>
        </w:tc>
        <w:tc>
          <w:tcPr>
            <w:tcW w:w="8930" w:type="dxa"/>
            <w:shd w:val="clear" w:color="auto" w:fill="auto"/>
          </w:tcPr>
          <w:p w14:paraId="2B3B1A7E" w14:textId="0F3C5B98" w:rsidR="000A3CBF" w:rsidRPr="008D62D5" w:rsidRDefault="000A3CBF" w:rsidP="000A3CBF">
            <w:pPr>
              <w:pStyle w:val="NurText"/>
              <w:spacing w:before="120"/>
              <w:ind w:right="321"/>
              <w:jc w:val="both"/>
              <w:rPr>
                <w:rFonts w:ascii="Verdana" w:hAnsi="Verdana" w:cs="Arial"/>
                <w:sz w:val="20"/>
                <w:szCs w:val="20"/>
              </w:rPr>
            </w:pPr>
            <w:r w:rsidRPr="003F7A98">
              <w:rPr>
                <w:rFonts w:ascii="Verdana" w:hAnsi="Verdana" w:cs="Arial"/>
                <w:sz w:val="20"/>
                <w:szCs w:val="20"/>
              </w:rPr>
              <w:t>Klimek, L.</w:t>
            </w:r>
            <w:r>
              <w:rPr>
                <w:rFonts w:ascii="Verdana" w:hAnsi="Verdana" w:cs="Arial"/>
                <w:sz w:val="20"/>
                <w:szCs w:val="20"/>
                <w:vertAlign w:val="superscript"/>
              </w:rPr>
              <w:t>+</w:t>
            </w:r>
            <w:r w:rsidRPr="003F7A98">
              <w:rPr>
                <w:rFonts w:ascii="Verdana" w:hAnsi="Verdana" w:cs="Arial"/>
                <w:sz w:val="20"/>
                <w:szCs w:val="20"/>
              </w:rPr>
              <w:t>, Pfaar, O., Worm, M., Eiwegger, T., Hagemann, J., Ollert, M., Untersmayr, E., Hoffmann-Sommergruber, K.</w:t>
            </w:r>
            <w:r w:rsidRPr="003A65FC">
              <w:rPr>
                <w:rFonts w:ascii="Verdana" w:hAnsi="Verdana" w:cs="Arial"/>
                <w:sz w:val="20"/>
                <w:szCs w:val="20"/>
              </w:rPr>
              <w:t>, Vult</w:t>
            </w:r>
            <w:r w:rsidRPr="00BE1DB9">
              <w:rPr>
                <w:rFonts w:ascii="Verdana" w:hAnsi="Verdana" w:cs="Arial"/>
                <w:sz w:val="20"/>
                <w:szCs w:val="20"/>
              </w:rPr>
              <w:t>aggio</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Agache</w:t>
            </w:r>
            <w:r>
              <w:rPr>
                <w:rFonts w:ascii="Verdana" w:hAnsi="Verdana" w:cs="Arial"/>
                <w:sz w:val="20"/>
                <w:szCs w:val="20"/>
              </w:rPr>
              <w:t>,</w:t>
            </w:r>
            <w:r w:rsidRPr="00BE1DB9">
              <w:rPr>
                <w:rFonts w:ascii="Verdana" w:hAnsi="Verdana" w:cs="Arial"/>
                <w:sz w:val="20"/>
                <w:szCs w:val="20"/>
              </w:rPr>
              <w:t xml:space="preserve"> I</w:t>
            </w:r>
            <w:r>
              <w:rPr>
                <w:rFonts w:ascii="Verdana" w:hAnsi="Verdana" w:cs="Arial"/>
                <w:sz w:val="20"/>
                <w:szCs w:val="20"/>
              </w:rPr>
              <w:t>.</w:t>
            </w:r>
            <w:r w:rsidRPr="00BE1DB9">
              <w:rPr>
                <w:rFonts w:ascii="Verdana" w:hAnsi="Verdana" w:cs="Arial"/>
                <w:sz w:val="20"/>
                <w:szCs w:val="20"/>
              </w:rPr>
              <w:t>, Bavbek</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Bossios</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Casper</w:t>
            </w:r>
            <w:r>
              <w:rPr>
                <w:rFonts w:ascii="Verdana" w:hAnsi="Verdana" w:cs="Arial"/>
                <w:sz w:val="20"/>
                <w:szCs w:val="20"/>
              </w:rPr>
              <w:t>,</w:t>
            </w:r>
            <w:r w:rsidRPr="00BE1DB9">
              <w:rPr>
                <w:rFonts w:ascii="Verdana" w:hAnsi="Verdana" w:cs="Arial"/>
                <w:sz w:val="20"/>
                <w:szCs w:val="20"/>
              </w:rPr>
              <w:t xml:space="preserve"> I</w:t>
            </w:r>
            <w:r>
              <w:rPr>
                <w:rFonts w:ascii="Verdana" w:hAnsi="Verdana" w:cs="Arial"/>
                <w:sz w:val="20"/>
                <w:szCs w:val="20"/>
              </w:rPr>
              <w:t>.</w:t>
            </w:r>
            <w:r w:rsidRPr="00BE1DB9">
              <w:rPr>
                <w:rFonts w:ascii="Verdana" w:hAnsi="Verdana" w:cs="Arial"/>
                <w:sz w:val="20"/>
                <w:szCs w:val="20"/>
              </w:rPr>
              <w:t>, Chan</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Chatzipetrou</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Vogelberg</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Firinu</w:t>
            </w:r>
            <w:r>
              <w:rPr>
                <w:rFonts w:ascii="Verdana" w:hAnsi="Verdana" w:cs="Arial"/>
                <w:sz w:val="20"/>
                <w:szCs w:val="20"/>
              </w:rPr>
              <w:t>,</w:t>
            </w:r>
            <w:r w:rsidRPr="00BE1DB9">
              <w:rPr>
                <w:rFonts w:ascii="Verdana" w:hAnsi="Verdana" w:cs="Arial"/>
                <w:sz w:val="20"/>
                <w:szCs w:val="20"/>
              </w:rPr>
              <w:t xml:space="preserve"> D</w:t>
            </w:r>
            <w:r>
              <w:rPr>
                <w:rFonts w:ascii="Verdana" w:hAnsi="Verdana" w:cs="Arial"/>
                <w:sz w:val="20"/>
                <w:szCs w:val="20"/>
              </w:rPr>
              <w:t>.</w:t>
            </w:r>
            <w:r w:rsidRPr="00BE1DB9">
              <w:rPr>
                <w:rFonts w:ascii="Verdana" w:hAnsi="Verdana" w:cs="Arial"/>
                <w:sz w:val="20"/>
                <w:szCs w:val="20"/>
              </w:rPr>
              <w:t>, Kauppi</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w:t>
            </w:r>
            <w:r w:rsidRPr="00BE1DB9">
              <w:rPr>
                <w:rFonts w:ascii="Verdana" w:hAnsi="Verdana" w:cs="Arial"/>
                <w:sz w:val="20"/>
                <w:szCs w:val="20"/>
              </w:rPr>
              <w:t>, Kolios</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Kothari</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Matucci</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Palomares</w:t>
            </w:r>
            <w:r>
              <w:rPr>
                <w:rFonts w:ascii="Verdana" w:hAnsi="Verdana" w:cs="Arial"/>
                <w:sz w:val="20"/>
                <w:szCs w:val="20"/>
              </w:rPr>
              <w:t>,</w:t>
            </w:r>
            <w:r w:rsidRPr="00BE1DB9">
              <w:rPr>
                <w:rFonts w:ascii="Verdana" w:hAnsi="Verdana" w:cs="Arial"/>
                <w:sz w:val="20"/>
                <w:szCs w:val="20"/>
              </w:rPr>
              <w:t xml:space="preserve"> O</w:t>
            </w:r>
            <w:r>
              <w:rPr>
                <w:rFonts w:ascii="Verdana" w:hAnsi="Verdana" w:cs="Arial"/>
                <w:sz w:val="20"/>
                <w:szCs w:val="20"/>
              </w:rPr>
              <w:t>.</w:t>
            </w:r>
            <w:r w:rsidRPr="00BE1DB9">
              <w:rPr>
                <w:rFonts w:ascii="Verdana" w:hAnsi="Verdana" w:cs="Arial"/>
                <w:sz w:val="20"/>
                <w:szCs w:val="20"/>
              </w:rPr>
              <w:t>, Szépfalusi</w:t>
            </w:r>
            <w:r>
              <w:rPr>
                <w:rFonts w:ascii="Verdana" w:hAnsi="Verdana" w:cs="Arial"/>
                <w:sz w:val="20"/>
                <w:szCs w:val="20"/>
              </w:rPr>
              <w:t>,</w:t>
            </w:r>
            <w:r w:rsidRPr="00BE1DB9">
              <w:rPr>
                <w:rFonts w:ascii="Verdana" w:hAnsi="Verdana" w:cs="Arial"/>
                <w:sz w:val="20"/>
                <w:szCs w:val="20"/>
              </w:rPr>
              <w:t xml:space="preserve"> Z</w:t>
            </w:r>
            <w:r>
              <w:rPr>
                <w:rFonts w:ascii="Verdana" w:hAnsi="Verdana" w:cs="Arial"/>
                <w:sz w:val="20"/>
                <w:szCs w:val="20"/>
              </w:rPr>
              <w:t>.</w:t>
            </w:r>
            <w:r w:rsidRPr="00BE1DB9">
              <w:rPr>
                <w:rFonts w:ascii="Verdana" w:hAnsi="Verdana" w:cs="Arial"/>
                <w:sz w:val="20"/>
                <w:szCs w:val="20"/>
              </w:rPr>
              <w:t>, Pohl</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Hötzenecker</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Rosenkranz</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 R.</w:t>
            </w:r>
            <w:r w:rsidRPr="00BE1DB9">
              <w:rPr>
                <w:rFonts w:ascii="Verdana" w:hAnsi="Verdana" w:cs="Arial"/>
                <w:sz w:val="20"/>
                <w:szCs w:val="20"/>
              </w:rPr>
              <w:t>, Bergmann</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 xml:space="preserve">. </w:t>
            </w:r>
            <w:r w:rsidRPr="00BE1DB9">
              <w:rPr>
                <w:rFonts w:ascii="Verdana" w:hAnsi="Verdana" w:cs="Arial"/>
                <w:sz w:val="20"/>
                <w:szCs w:val="20"/>
              </w:rPr>
              <w:t>C</w:t>
            </w:r>
            <w:r>
              <w:rPr>
                <w:rFonts w:ascii="Verdana" w:hAnsi="Verdana" w:cs="Arial"/>
                <w:sz w:val="20"/>
                <w:szCs w:val="20"/>
              </w:rPr>
              <w:t>.</w:t>
            </w:r>
            <w:r w:rsidRPr="00BE1DB9">
              <w:rPr>
                <w:rFonts w:ascii="Verdana" w:hAnsi="Verdana" w:cs="Arial"/>
                <w:sz w:val="20"/>
                <w:szCs w:val="20"/>
              </w:rPr>
              <w:t>, Bieber</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Buhl</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Buters</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Darsow</w:t>
            </w:r>
            <w:r>
              <w:rPr>
                <w:rFonts w:ascii="Verdana" w:hAnsi="Verdana" w:cs="Arial"/>
                <w:sz w:val="20"/>
                <w:szCs w:val="20"/>
              </w:rPr>
              <w:t>,</w:t>
            </w:r>
            <w:r w:rsidRPr="00BE1DB9">
              <w:rPr>
                <w:rFonts w:ascii="Verdana" w:hAnsi="Verdana" w:cs="Arial"/>
                <w:sz w:val="20"/>
                <w:szCs w:val="20"/>
              </w:rPr>
              <w:t xml:space="preserve"> U</w:t>
            </w:r>
            <w:r>
              <w:rPr>
                <w:rFonts w:ascii="Verdana" w:hAnsi="Verdana" w:cs="Arial"/>
                <w:sz w:val="20"/>
                <w:szCs w:val="20"/>
              </w:rPr>
              <w:t>.</w:t>
            </w:r>
            <w:r w:rsidRPr="00BE1DB9">
              <w:rPr>
                <w:rFonts w:ascii="Verdana" w:hAnsi="Verdana" w:cs="Arial"/>
                <w:sz w:val="20"/>
                <w:szCs w:val="20"/>
              </w:rPr>
              <w:t>, Keil</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Kleine-Tebbe</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Lau</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xml:space="preserve">, </w:t>
            </w:r>
            <w:r w:rsidRPr="00BE1DB9">
              <w:rPr>
                <w:rFonts w:ascii="Verdana" w:hAnsi="Verdana" w:cs="Arial"/>
                <w:b/>
                <w:sz w:val="20"/>
                <w:szCs w:val="20"/>
              </w:rPr>
              <w:t>Maurer</w:t>
            </w:r>
            <w:r>
              <w:rPr>
                <w:rFonts w:ascii="Verdana" w:hAnsi="Verdana" w:cs="Arial"/>
                <w:b/>
                <w:sz w:val="20"/>
                <w:szCs w:val="20"/>
              </w:rPr>
              <w:t>,</w:t>
            </w:r>
            <w:r w:rsidRPr="00BE1DB9">
              <w:rPr>
                <w:rFonts w:ascii="Verdana" w:hAnsi="Verdana" w:cs="Arial"/>
                <w:b/>
                <w:sz w:val="20"/>
                <w:szCs w:val="20"/>
              </w:rPr>
              <w:t xml:space="preserve"> M</w:t>
            </w:r>
            <w:r>
              <w:rPr>
                <w:rFonts w:ascii="Verdana" w:hAnsi="Verdana" w:cs="Arial"/>
                <w:b/>
                <w:sz w:val="20"/>
                <w:szCs w:val="20"/>
              </w:rPr>
              <w:t>.</w:t>
            </w:r>
            <w:r w:rsidRPr="00BE1DB9">
              <w:rPr>
                <w:rFonts w:ascii="Verdana" w:hAnsi="Verdana" w:cs="Arial"/>
                <w:sz w:val="20"/>
                <w:szCs w:val="20"/>
              </w:rPr>
              <w:t>, Merk</w:t>
            </w:r>
            <w:r>
              <w:rPr>
                <w:rFonts w:ascii="Verdana" w:hAnsi="Verdana" w:cs="Arial"/>
                <w:sz w:val="20"/>
                <w:szCs w:val="20"/>
              </w:rPr>
              <w:t>,</w:t>
            </w:r>
            <w:r w:rsidRPr="00BE1DB9">
              <w:rPr>
                <w:rFonts w:ascii="Verdana" w:hAnsi="Verdana" w:cs="Arial"/>
                <w:sz w:val="20"/>
                <w:szCs w:val="20"/>
              </w:rPr>
              <w:t xml:space="preserve"> H</w:t>
            </w:r>
            <w:r>
              <w:rPr>
                <w:rFonts w:ascii="Verdana" w:hAnsi="Verdana" w:cs="Arial"/>
                <w:sz w:val="20"/>
                <w:szCs w:val="20"/>
              </w:rPr>
              <w:t>.</w:t>
            </w:r>
            <w:r w:rsidRPr="00BE1DB9">
              <w:rPr>
                <w:rFonts w:ascii="Verdana" w:hAnsi="Verdana" w:cs="Arial"/>
                <w:sz w:val="20"/>
                <w:szCs w:val="20"/>
              </w:rPr>
              <w:t>, Mösges</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Saloga</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Staubach</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w:t>
            </w:r>
            <w:r w:rsidRPr="00BE1DB9">
              <w:rPr>
                <w:rFonts w:ascii="Verdana" w:hAnsi="Verdana" w:cs="Arial"/>
                <w:sz w:val="20"/>
                <w:szCs w:val="20"/>
              </w:rPr>
              <w:t>, Jappe</w:t>
            </w:r>
            <w:r>
              <w:rPr>
                <w:rFonts w:ascii="Verdana" w:hAnsi="Verdana" w:cs="Arial"/>
                <w:sz w:val="20"/>
                <w:szCs w:val="20"/>
              </w:rPr>
              <w:t>,</w:t>
            </w:r>
            <w:r w:rsidRPr="00BE1DB9">
              <w:rPr>
                <w:rFonts w:ascii="Verdana" w:hAnsi="Verdana" w:cs="Arial"/>
                <w:sz w:val="20"/>
                <w:szCs w:val="20"/>
              </w:rPr>
              <w:t xml:space="preserve"> U</w:t>
            </w:r>
            <w:r>
              <w:rPr>
                <w:rFonts w:ascii="Verdana" w:hAnsi="Verdana" w:cs="Arial"/>
                <w:sz w:val="20"/>
                <w:szCs w:val="20"/>
              </w:rPr>
              <w:t>.</w:t>
            </w:r>
            <w:r w:rsidRPr="00BE1DB9">
              <w:rPr>
                <w:rFonts w:ascii="Verdana" w:hAnsi="Verdana" w:cs="Arial"/>
                <w:sz w:val="20"/>
                <w:szCs w:val="20"/>
              </w:rPr>
              <w:t>, Rabe</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 xml:space="preserve">. </w:t>
            </w:r>
            <w:r w:rsidRPr="00BE1DB9">
              <w:rPr>
                <w:rFonts w:ascii="Verdana" w:hAnsi="Verdana" w:cs="Arial"/>
                <w:sz w:val="20"/>
                <w:szCs w:val="20"/>
              </w:rPr>
              <w:t>F</w:t>
            </w:r>
            <w:r>
              <w:rPr>
                <w:rFonts w:ascii="Verdana" w:hAnsi="Verdana" w:cs="Arial"/>
                <w:sz w:val="20"/>
                <w:szCs w:val="20"/>
              </w:rPr>
              <w:t>.</w:t>
            </w:r>
            <w:r w:rsidRPr="00BE1DB9">
              <w:rPr>
                <w:rFonts w:ascii="Verdana" w:hAnsi="Verdana" w:cs="Arial"/>
                <w:sz w:val="20"/>
                <w:szCs w:val="20"/>
              </w:rPr>
              <w:t>, Rabe</w:t>
            </w:r>
            <w:r>
              <w:rPr>
                <w:rFonts w:ascii="Verdana" w:hAnsi="Verdana" w:cs="Arial"/>
                <w:sz w:val="20"/>
                <w:szCs w:val="20"/>
              </w:rPr>
              <w:t>,</w:t>
            </w:r>
            <w:r w:rsidRPr="00BE1DB9">
              <w:rPr>
                <w:rFonts w:ascii="Verdana" w:hAnsi="Verdana" w:cs="Arial"/>
                <w:sz w:val="20"/>
                <w:szCs w:val="20"/>
              </w:rPr>
              <w:t xml:space="preserve"> U</w:t>
            </w:r>
            <w:r>
              <w:rPr>
                <w:rFonts w:ascii="Verdana" w:hAnsi="Verdana" w:cs="Arial"/>
                <w:sz w:val="20"/>
                <w:szCs w:val="20"/>
              </w:rPr>
              <w:t>.</w:t>
            </w:r>
            <w:r w:rsidRPr="00BE1DB9">
              <w:rPr>
                <w:rFonts w:ascii="Verdana" w:hAnsi="Verdana" w:cs="Arial"/>
                <w:sz w:val="20"/>
                <w:szCs w:val="20"/>
              </w:rPr>
              <w:t>, Vogelmeier</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Biedermann</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Jung</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w:t>
            </w:r>
            <w:r w:rsidRPr="00BE1DB9">
              <w:rPr>
                <w:rFonts w:ascii="Verdana" w:hAnsi="Verdana" w:cs="Arial"/>
                <w:sz w:val="20"/>
                <w:szCs w:val="20"/>
              </w:rPr>
              <w:t>, Schlenter</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Ring</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Chaker</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Wehrmann</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Becker</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Freudelsperger</w:t>
            </w:r>
            <w:r>
              <w:rPr>
                <w:rFonts w:ascii="Verdana" w:hAnsi="Verdana" w:cs="Arial"/>
                <w:sz w:val="20"/>
                <w:szCs w:val="20"/>
              </w:rPr>
              <w:t>,</w:t>
            </w:r>
            <w:r w:rsidRPr="00BE1DB9">
              <w:rPr>
                <w:rFonts w:ascii="Verdana" w:hAnsi="Verdana" w:cs="Arial"/>
                <w:sz w:val="20"/>
                <w:szCs w:val="20"/>
              </w:rPr>
              <w:t xml:space="preserve"> L</w:t>
            </w:r>
            <w:r>
              <w:rPr>
                <w:rFonts w:ascii="Verdana" w:hAnsi="Verdana" w:cs="Arial"/>
                <w:sz w:val="20"/>
                <w:szCs w:val="20"/>
              </w:rPr>
              <w:t>.</w:t>
            </w:r>
            <w:r w:rsidRPr="00BE1DB9">
              <w:rPr>
                <w:rFonts w:ascii="Verdana" w:hAnsi="Verdana" w:cs="Arial"/>
                <w:sz w:val="20"/>
                <w:szCs w:val="20"/>
              </w:rPr>
              <w:t>, Mülleneisen</w:t>
            </w:r>
            <w:r>
              <w:rPr>
                <w:rFonts w:ascii="Verdana" w:hAnsi="Verdana" w:cs="Arial"/>
                <w:sz w:val="20"/>
                <w:szCs w:val="20"/>
              </w:rPr>
              <w:t>,</w:t>
            </w:r>
            <w:r w:rsidRPr="00BE1DB9">
              <w:rPr>
                <w:rFonts w:ascii="Verdana" w:hAnsi="Verdana" w:cs="Arial"/>
                <w:sz w:val="20"/>
                <w:szCs w:val="20"/>
              </w:rPr>
              <w:t xml:space="preserve"> N</w:t>
            </w:r>
            <w:r>
              <w:rPr>
                <w:rFonts w:ascii="Verdana" w:hAnsi="Verdana" w:cs="Arial"/>
                <w:sz w:val="20"/>
                <w:szCs w:val="20"/>
              </w:rPr>
              <w:t>.</w:t>
            </w:r>
            <w:r w:rsidRPr="00BE1DB9">
              <w:rPr>
                <w:rFonts w:ascii="Verdana" w:hAnsi="Verdana" w:cs="Arial"/>
                <w:sz w:val="20"/>
                <w:szCs w:val="20"/>
              </w:rPr>
              <w:t>, Nemat</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w:t>
            </w:r>
            <w:r w:rsidRPr="00BE1DB9">
              <w:rPr>
                <w:rFonts w:ascii="Verdana" w:hAnsi="Verdana" w:cs="Arial"/>
                <w:sz w:val="20"/>
                <w:szCs w:val="20"/>
              </w:rPr>
              <w:t>, Czech</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Wrede</w:t>
            </w:r>
            <w:r>
              <w:rPr>
                <w:rFonts w:ascii="Verdana" w:hAnsi="Verdana" w:cs="Arial"/>
                <w:sz w:val="20"/>
                <w:szCs w:val="20"/>
              </w:rPr>
              <w:t>,</w:t>
            </w:r>
            <w:r w:rsidRPr="00BE1DB9">
              <w:rPr>
                <w:rFonts w:ascii="Verdana" w:hAnsi="Verdana" w:cs="Arial"/>
                <w:sz w:val="20"/>
                <w:szCs w:val="20"/>
              </w:rPr>
              <w:t xml:space="preserve"> H</w:t>
            </w:r>
            <w:r>
              <w:rPr>
                <w:rFonts w:ascii="Verdana" w:hAnsi="Verdana" w:cs="Arial"/>
                <w:sz w:val="20"/>
                <w:szCs w:val="20"/>
              </w:rPr>
              <w:t>.</w:t>
            </w:r>
            <w:r w:rsidRPr="00BE1DB9">
              <w:rPr>
                <w:rFonts w:ascii="Verdana" w:hAnsi="Verdana" w:cs="Arial"/>
                <w:sz w:val="20"/>
                <w:szCs w:val="20"/>
              </w:rPr>
              <w:t>, Brehler</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Fuchs</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Tomazic</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 xml:space="preserve">. </w:t>
            </w:r>
            <w:r w:rsidRPr="00BE1DB9">
              <w:rPr>
                <w:rFonts w:ascii="Verdana" w:hAnsi="Verdana" w:cs="Arial"/>
                <w:sz w:val="20"/>
                <w:szCs w:val="20"/>
              </w:rPr>
              <w:t>V</w:t>
            </w:r>
            <w:r>
              <w:rPr>
                <w:rFonts w:ascii="Verdana" w:hAnsi="Verdana" w:cs="Arial"/>
                <w:sz w:val="20"/>
                <w:szCs w:val="20"/>
              </w:rPr>
              <w:t>.</w:t>
            </w:r>
            <w:r w:rsidRPr="00BE1DB9">
              <w:rPr>
                <w:rFonts w:ascii="Verdana" w:hAnsi="Verdana" w:cs="Arial"/>
                <w:sz w:val="20"/>
                <w:szCs w:val="20"/>
              </w:rPr>
              <w:t>, Aberer</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Fink-Wagner</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 xml:space="preserve">. </w:t>
            </w:r>
            <w:r w:rsidRPr="00BE1DB9">
              <w:rPr>
                <w:rFonts w:ascii="Verdana" w:hAnsi="Verdana" w:cs="Arial"/>
                <w:sz w:val="20"/>
                <w:szCs w:val="20"/>
              </w:rPr>
              <w:t>H</w:t>
            </w:r>
            <w:r>
              <w:rPr>
                <w:rFonts w:ascii="Verdana" w:hAnsi="Verdana" w:cs="Arial"/>
                <w:sz w:val="20"/>
                <w:szCs w:val="20"/>
              </w:rPr>
              <w:t>.</w:t>
            </w:r>
            <w:r w:rsidRPr="00BE1DB9">
              <w:rPr>
                <w:rFonts w:ascii="Verdana" w:hAnsi="Verdana" w:cs="Arial"/>
                <w:sz w:val="20"/>
                <w:szCs w:val="20"/>
              </w:rPr>
              <w:t>, Horak</w:t>
            </w:r>
            <w:r>
              <w:rPr>
                <w:rFonts w:ascii="Verdana" w:hAnsi="Verdana" w:cs="Arial"/>
                <w:sz w:val="20"/>
                <w:szCs w:val="20"/>
              </w:rPr>
              <w:t>,</w:t>
            </w:r>
            <w:r w:rsidRPr="00BE1DB9">
              <w:rPr>
                <w:rFonts w:ascii="Verdana" w:hAnsi="Verdana" w:cs="Arial"/>
                <w:sz w:val="20"/>
                <w:szCs w:val="20"/>
              </w:rPr>
              <w:t xml:space="preserve"> F</w:t>
            </w:r>
            <w:r>
              <w:rPr>
                <w:rFonts w:ascii="Verdana" w:hAnsi="Verdana" w:cs="Arial"/>
                <w:sz w:val="20"/>
                <w:szCs w:val="20"/>
              </w:rPr>
              <w:t>.</w:t>
            </w:r>
            <w:r w:rsidRPr="00BE1DB9">
              <w:rPr>
                <w:rFonts w:ascii="Verdana" w:hAnsi="Verdana" w:cs="Arial"/>
                <w:sz w:val="20"/>
                <w:szCs w:val="20"/>
              </w:rPr>
              <w:t>, Wöhrl</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Niederberger-Leppin</w:t>
            </w:r>
            <w:r>
              <w:rPr>
                <w:rFonts w:ascii="Verdana" w:hAnsi="Verdana" w:cs="Arial"/>
                <w:sz w:val="20"/>
                <w:szCs w:val="20"/>
              </w:rPr>
              <w:t>,</w:t>
            </w:r>
            <w:r w:rsidRPr="00BE1DB9">
              <w:rPr>
                <w:rFonts w:ascii="Verdana" w:hAnsi="Verdana" w:cs="Arial"/>
                <w:sz w:val="20"/>
                <w:szCs w:val="20"/>
              </w:rPr>
              <w:t xml:space="preserve"> V</w:t>
            </w:r>
            <w:r>
              <w:rPr>
                <w:rFonts w:ascii="Verdana" w:hAnsi="Verdana" w:cs="Arial"/>
                <w:sz w:val="20"/>
                <w:szCs w:val="20"/>
              </w:rPr>
              <w:t>.</w:t>
            </w:r>
            <w:r w:rsidRPr="00BE1DB9">
              <w:rPr>
                <w:rFonts w:ascii="Verdana" w:hAnsi="Verdana" w:cs="Arial"/>
                <w:sz w:val="20"/>
                <w:szCs w:val="20"/>
              </w:rPr>
              <w:t>, Pali-Schöll</w:t>
            </w:r>
            <w:r>
              <w:rPr>
                <w:rFonts w:ascii="Verdana" w:hAnsi="Verdana" w:cs="Arial"/>
                <w:sz w:val="20"/>
                <w:szCs w:val="20"/>
              </w:rPr>
              <w:t>,</w:t>
            </w:r>
            <w:r w:rsidRPr="00BE1DB9">
              <w:rPr>
                <w:rFonts w:ascii="Verdana" w:hAnsi="Verdana" w:cs="Arial"/>
                <w:sz w:val="20"/>
                <w:szCs w:val="20"/>
              </w:rPr>
              <w:t xml:space="preserve"> I</w:t>
            </w:r>
            <w:r>
              <w:rPr>
                <w:rFonts w:ascii="Verdana" w:hAnsi="Verdana" w:cs="Arial"/>
                <w:sz w:val="20"/>
                <w:szCs w:val="20"/>
              </w:rPr>
              <w:t>.</w:t>
            </w:r>
            <w:r w:rsidRPr="00BE1DB9">
              <w:rPr>
                <w:rFonts w:ascii="Verdana" w:hAnsi="Verdana" w:cs="Arial"/>
                <w:sz w:val="20"/>
                <w:szCs w:val="20"/>
              </w:rPr>
              <w:t>, Pohl</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Roller-Wirnsberger</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Spranger</w:t>
            </w:r>
            <w:r>
              <w:rPr>
                <w:rFonts w:ascii="Verdana" w:hAnsi="Verdana" w:cs="Arial"/>
                <w:sz w:val="20"/>
                <w:szCs w:val="20"/>
              </w:rPr>
              <w:t>,</w:t>
            </w:r>
            <w:r w:rsidRPr="00BE1DB9">
              <w:rPr>
                <w:rFonts w:ascii="Verdana" w:hAnsi="Verdana" w:cs="Arial"/>
                <w:sz w:val="20"/>
                <w:szCs w:val="20"/>
              </w:rPr>
              <w:t xml:space="preserve"> O</w:t>
            </w:r>
            <w:r>
              <w:rPr>
                <w:rFonts w:ascii="Verdana" w:hAnsi="Verdana" w:cs="Arial"/>
                <w:sz w:val="20"/>
                <w:szCs w:val="20"/>
              </w:rPr>
              <w:t>.</w:t>
            </w:r>
            <w:r w:rsidRPr="00BE1DB9">
              <w:rPr>
                <w:rFonts w:ascii="Verdana" w:hAnsi="Verdana" w:cs="Arial"/>
                <w:sz w:val="20"/>
                <w:szCs w:val="20"/>
              </w:rPr>
              <w:t>, Valenta</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Akdis</w:t>
            </w:r>
            <w:r>
              <w:rPr>
                <w:rFonts w:ascii="Verdana" w:hAnsi="Verdana" w:cs="Arial"/>
                <w:sz w:val="20"/>
                <w:szCs w:val="20"/>
              </w:rPr>
              <w:t>,</w:t>
            </w:r>
            <w:r w:rsidRPr="00BE1DB9">
              <w:rPr>
                <w:rFonts w:ascii="Verdana" w:hAnsi="Verdana" w:cs="Arial"/>
                <w:sz w:val="20"/>
                <w:szCs w:val="20"/>
              </w:rPr>
              <w:t xml:space="preserve"> M</w:t>
            </w:r>
            <w:r>
              <w:rPr>
                <w:rFonts w:ascii="Verdana" w:hAnsi="Verdana" w:cs="Arial"/>
                <w:sz w:val="20"/>
                <w:szCs w:val="20"/>
              </w:rPr>
              <w:t>.</w:t>
            </w:r>
            <w:r w:rsidRPr="00BE1DB9">
              <w:rPr>
                <w:rFonts w:ascii="Verdana" w:hAnsi="Verdana" w:cs="Arial"/>
                <w:sz w:val="20"/>
                <w:szCs w:val="20"/>
              </w:rPr>
              <w:t>, Matricardi</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 xml:space="preserve">. </w:t>
            </w:r>
            <w:r w:rsidRPr="00BE1DB9">
              <w:rPr>
                <w:rFonts w:ascii="Verdana" w:hAnsi="Verdana" w:cs="Arial"/>
                <w:sz w:val="20"/>
                <w:szCs w:val="20"/>
              </w:rPr>
              <w:t>M</w:t>
            </w:r>
            <w:r>
              <w:rPr>
                <w:rFonts w:ascii="Verdana" w:hAnsi="Verdana" w:cs="Arial"/>
                <w:sz w:val="20"/>
                <w:szCs w:val="20"/>
              </w:rPr>
              <w:t>.</w:t>
            </w:r>
            <w:r w:rsidRPr="00BE1DB9">
              <w:rPr>
                <w:rFonts w:ascii="Verdana" w:hAnsi="Verdana" w:cs="Arial"/>
                <w:sz w:val="20"/>
                <w:szCs w:val="20"/>
              </w:rPr>
              <w:t>, Spertini</w:t>
            </w:r>
            <w:r>
              <w:rPr>
                <w:rFonts w:ascii="Verdana" w:hAnsi="Verdana" w:cs="Arial"/>
                <w:sz w:val="20"/>
                <w:szCs w:val="20"/>
              </w:rPr>
              <w:t>,</w:t>
            </w:r>
            <w:r w:rsidRPr="00BE1DB9">
              <w:rPr>
                <w:rFonts w:ascii="Verdana" w:hAnsi="Verdana" w:cs="Arial"/>
                <w:sz w:val="20"/>
                <w:szCs w:val="20"/>
              </w:rPr>
              <w:t xml:space="preserve"> F</w:t>
            </w:r>
            <w:r>
              <w:rPr>
                <w:rFonts w:ascii="Verdana" w:hAnsi="Verdana" w:cs="Arial"/>
                <w:sz w:val="20"/>
                <w:szCs w:val="20"/>
              </w:rPr>
              <w:t>.</w:t>
            </w:r>
            <w:r w:rsidRPr="00BE1DB9">
              <w:rPr>
                <w:rFonts w:ascii="Verdana" w:hAnsi="Verdana" w:cs="Arial"/>
                <w:sz w:val="20"/>
                <w:szCs w:val="20"/>
              </w:rPr>
              <w:t>, Khaltaev</w:t>
            </w:r>
            <w:r>
              <w:rPr>
                <w:rFonts w:ascii="Verdana" w:hAnsi="Verdana" w:cs="Arial"/>
                <w:sz w:val="20"/>
                <w:szCs w:val="20"/>
              </w:rPr>
              <w:t>,</w:t>
            </w:r>
            <w:r w:rsidRPr="00BE1DB9">
              <w:rPr>
                <w:rFonts w:ascii="Verdana" w:hAnsi="Verdana" w:cs="Arial"/>
                <w:sz w:val="20"/>
                <w:szCs w:val="20"/>
              </w:rPr>
              <w:t xml:space="preserve"> N</w:t>
            </w:r>
            <w:r>
              <w:rPr>
                <w:rFonts w:ascii="Verdana" w:hAnsi="Verdana" w:cs="Arial"/>
                <w:sz w:val="20"/>
                <w:szCs w:val="20"/>
              </w:rPr>
              <w:t>.</w:t>
            </w:r>
            <w:r w:rsidRPr="00BE1DB9">
              <w:rPr>
                <w:rFonts w:ascii="Verdana" w:hAnsi="Verdana" w:cs="Arial"/>
                <w:sz w:val="20"/>
                <w:szCs w:val="20"/>
              </w:rPr>
              <w:t>, Michel</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 xml:space="preserve">. </w:t>
            </w:r>
            <w:r w:rsidRPr="00BE1DB9">
              <w:rPr>
                <w:rFonts w:ascii="Verdana" w:hAnsi="Verdana" w:cs="Arial"/>
                <w:sz w:val="20"/>
                <w:szCs w:val="20"/>
              </w:rPr>
              <w:t>P</w:t>
            </w:r>
            <w:r>
              <w:rPr>
                <w:rFonts w:ascii="Verdana" w:hAnsi="Verdana" w:cs="Arial"/>
                <w:sz w:val="20"/>
                <w:szCs w:val="20"/>
              </w:rPr>
              <w:t>.</w:t>
            </w:r>
            <w:r w:rsidRPr="00BE1DB9">
              <w:rPr>
                <w:rFonts w:ascii="Verdana" w:hAnsi="Verdana" w:cs="Arial"/>
                <w:sz w:val="20"/>
                <w:szCs w:val="20"/>
              </w:rPr>
              <w:t>, Nicod</w:t>
            </w:r>
            <w:r>
              <w:rPr>
                <w:rFonts w:ascii="Verdana" w:hAnsi="Verdana" w:cs="Arial"/>
                <w:sz w:val="20"/>
                <w:szCs w:val="20"/>
              </w:rPr>
              <w:t>,</w:t>
            </w:r>
            <w:r w:rsidRPr="00BE1DB9">
              <w:rPr>
                <w:rFonts w:ascii="Verdana" w:hAnsi="Verdana" w:cs="Arial"/>
                <w:sz w:val="20"/>
                <w:szCs w:val="20"/>
              </w:rPr>
              <w:t xml:space="preserve"> L</w:t>
            </w:r>
            <w:r>
              <w:rPr>
                <w:rFonts w:ascii="Verdana" w:hAnsi="Verdana" w:cs="Arial"/>
                <w:sz w:val="20"/>
                <w:szCs w:val="20"/>
              </w:rPr>
              <w:t>.</w:t>
            </w:r>
            <w:r w:rsidRPr="00BE1DB9">
              <w:rPr>
                <w:rFonts w:ascii="Verdana" w:hAnsi="Verdana" w:cs="Arial"/>
                <w:sz w:val="20"/>
                <w:szCs w:val="20"/>
              </w:rPr>
              <w:t>, Schmid-Grendelmeier</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w:t>
            </w:r>
            <w:r w:rsidRPr="00BE1DB9">
              <w:rPr>
                <w:rFonts w:ascii="Verdana" w:hAnsi="Verdana" w:cs="Arial"/>
                <w:sz w:val="20"/>
                <w:szCs w:val="20"/>
              </w:rPr>
              <w:t>, Idzko</w:t>
            </w:r>
            <w:r>
              <w:rPr>
                <w:rFonts w:ascii="Verdana" w:hAnsi="Verdana" w:cs="Arial"/>
                <w:sz w:val="20"/>
                <w:szCs w:val="20"/>
              </w:rPr>
              <w:t>,</w:t>
            </w:r>
            <w:r w:rsidRPr="00BE1DB9">
              <w:rPr>
                <w:rFonts w:ascii="Verdana" w:hAnsi="Verdana" w:cs="Arial"/>
                <w:sz w:val="20"/>
                <w:szCs w:val="20"/>
              </w:rPr>
              <w:t xml:space="preserve"> M</w:t>
            </w:r>
            <w:r>
              <w:rPr>
                <w:rFonts w:ascii="Verdana" w:hAnsi="Verdana" w:cs="Arial"/>
                <w:sz w:val="20"/>
                <w:szCs w:val="20"/>
              </w:rPr>
              <w:t>.</w:t>
            </w:r>
            <w:r w:rsidRPr="00BE1DB9">
              <w:rPr>
                <w:rFonts w:ascii="Verdana" w:hAnsi="Verdana" w:cs="Arial"/>
                <w:sz w:val="20"/>
                <w:szCs w:val="20"/>
              </w:rPr>
              <w:t>, Hamelmann</w:t>
            </w:r>
            <w:r>
              <w:rPr>
                <w:rFonts w:ascii="Verdana" w:hAnsi="Verdana" w:cs="Arial"/>
                <w:sz w:val="20"/>
                <w:szCs w:val="20"/>
              </w:rPr>
              <w:t>,</w:t>
            </w:r>
            <w:r w:rsidRPr="00BE1DB9">
              <w:rPr>
                <w:rFonts w:ascii="Verdana" w:hAnsi="Verdana" w:cs="Arial"/>
                <w:sz w:val="20"/>
                <w:szCs w:val="20"/>
              </w:rPr>
              <w:t xml:space="preserve"> E</w:t>
            </w:r>
            <w:r>
              <w:rPr>
                <w:rFonts w:ascii="Verdana" w:hAnsi="Verdana" w:cs="Arial"/>
                <w:sz w:val="20"/>
                <w:szCs w:val="20"/>
              </w:rPr>
              <w:t>.</w:t>
            </w:r>
            <w:r w:rsidRPr="00BE1DB9">
              <w:rPr>
                <w:rFonts w:ascii="Verdana" w:hAnsi="Verdana" w:cs="Arial"/>
                <w:sz w:val="20"/>
                <w:szCs w:val="20"/>
              </w:rPr>
              <w:t>, Jakob</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Werfel</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Wagenmann</w:t>
            </w:r>
            <w:r>
              <w:rPr>
                <w:rFonts w:ascii="Verdana" w:hAnsi="Verdana" w:cs="Arial"/>
                <w:sz w:val="20"/>
                <w:szCs w:val="20"/>
              </w:rPr>
              <w:t>,</w:t>
            </w:r>
            <w:r w:rsidRPr="00BE1DB9">
              <w:rPr>
                <w:rFonts w:ascii="Verdana" w:hAnsi="Verdana" w:cs="Arial"/>
                <w:sz w:val="20"/>
                <w:szCs w:val="20"/>
              </w:rPr>
              <w:t xml:space="preserve"> M</w:t>
            </w:r>
            <w:r>
              <w:rPr>
                <w:rFonts w:ascii="Verdana" w:hAnsi="Verdana" w:cs="Arial"/>
                <w:sz w:val="20"/>
                <w:szCs w:val="20"/>
              </w:rPr>
              <w:t>.</w:t>
            </w:r>
            <w:r w:rsidRPr="00BE1DB9">
              <w:rPr>
                <w:rFonts w:ascii="Verdana" w:hAnsi="Verdana" w:cs="Arial"/>
                <w:sz w:val="20"/>
                <w:szCs w:val="20"/>
              </w:rPr>
              <w:t>, Taube</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Jensen-Jarolim</w:t>
            </w:r>
            <w:r>
              <w:rPr>
                <w:rFonts w:ascii="Verdana" w:hAnsi="Verdana" w:cs="Arial"/>
                <w:sz w:val="20"/>
                <w:szCs w:val="20"/>
              </w:rPr>
              <w:t>,</w:t>
            </w:r>
            <w:r w:rsidRPr="00BE1DB9">
              <w:rPr>
                <w:rFonts w:ascii="Verdana" w:hAnsi="Verdana" w:cs="Arial"/>
                <w:sz w:val="20"/>
                <w:szCs w:val="20"/>
              </w:rPr>
              <w:t xml:space="preserve"> E</w:t>
            </w:r>
            <w:r>
              <w:rPr>
                <w:rFonts w:ascii="Verdana" w:hAnsi="Verdana" w:cs="Arial"/>
                <w:sz w:val="20"/>
                <w:szCs w:val="20"/>
              </w:rPr>
              <w:t>.</w:t>
            </w:r>
            <w:r w:rsidRPr="00BE1DB9">
              <w:rPr>
                <w:rFonts w:ascii="Verdana" w:hAnsi="Verdana" w:cs="Arial"/>
                <w:sz w:val="20"/>
                <w:szCs w:val="20"/>
              </w:rPr>
              <w:t>, Korn</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Hentges</w:t>
            </w:r>
            <w:r>
              <w:rPr>
                <w:rFonts w:ascii="Verdana" w:hAnsi="Verdana" w:cs="Arial"/>
                <w:sz w:val="20"/>
                <w:szCs w:val="20"/>
              </w:rPr>
              <w:t>,</w:t>
            </w:r>
            <w:r w:rsidRPr="00BE1DB9">
              <w:rPr>
                <w:rFonts w:ascii="Verdana" w:hAnsi="Verdana" w:cs="Arial"/>
                <w:sz w:val="20"/>
                <w:szCs w:val="20"/>
              </w:rPr>
              <w:t xml:space="preserve"> F</w:t>
            </w:r>
            <w:r>
              <w:rPr>
                <w:rFonts w:ascii="Verdana" w:hAnsi="Verdana" w:cs="Arial"/>
                <w:sz w:val="20"/>
                <w:szCs w:val="20"/>
              </w:rPr>
              <w:t>.</w:t>
            </w:r>
            <w:r w:rsidRPr="00BE1DB9">
              <w:rPr>
                <w:rFonts w:ascii="Verdana" w:hAnsi="Verdana" w:cs="Arial"/>
                <w:sz w:val="20"/>
                <w:szCs w:val="20"/>
              </w:rPr>
              <w:t>, Schwarze</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O Mahony</w:t>
            </w:r>
            <w:r>
              <w:rPr>
                <w:rFonts w:ascii="Verdana" w:hAnsi="Verdana" w:cs="Arial"/>
                <w:sz w:val="20"/>
                <w:szCs w:val="20"/>
              </w:rPr>
              <w:t>,</w:t>
            </w:r>
            <w:r w:rsidRPr="00BE1DB9">
              <w:rPr>
                <w:rFonts w:ascii="Verdana" w:hAnsi="Verdana" w:cs="Arial"/>
                <w:sz w:val="20"/>
                <w:szCs w:val="20"/>
              </w:rPr>
              <w:t xml:space="preserve"> L</w:t>
            </w:r>
            <w:r>
              <w:rPr>
                <w:rFonts w:ascii="Verdana" w:hAnsi="Verdana" w:cs="Arial"/>
                <w:sz w:val="20"/>
                <w:szCs w:val="20"/>
              </w:rPr>
              <w:t>.</w:t>
            </w:r>
            <w:r w:rsidRPr="00BE1DB9">
              <w:rPr>
                <w:rFonts w:ascii="Verdana" w:hAnsi="Verdana" w:cs="Arial"/>
                <w:sz w:val="20"/>
                <w:szCs w:val="20"/>
              </w:rPr>
              <w:t>, Knol</w:t>
            </w:r>
            <w:r>
              <w:rPr>
                <w:rFonts w:ascii="Verdana" w:hAnsi="Verdana" w:cs="Arial"/>
                <w:sz w:val="20"/>
                <w:szCs w:val="20"/>
              </w:rPr>
              <w:t>,</w:t>
            </w:r>
            <w:r w:rsidRPr="00BE1DB9">
              <w:rPr>
                <w:rFonts w:ascii="Verdana" w:hAnsi="Verdana" w:cs="Arial"/>
                <w:sz w:val="20"/>
                <w:szCs w:val="20"/>
              </w:rPr>
              <w:t xml:space="preserve"> E</w:t>
            </w:r>
            <w:r>
              <w:rPr>
                <w:rFonts w:ascii="Verdana" w:hAnsi="Verdana" w:cs="Arial"/>
                <w:sz w:val="20"/>
                <w:szCs w:val="20"/>
              </w:rPr>
              <w:t xml:space="preserve">. </w:t>
            </w:r>
            <w:r w:rsidRPr="00BE1DB9">
              <w:rPr>
                <w:rFonts w:ascii="Verdana" w:hAnsi="Verdana" w:cs="Arial"/>
                <w:sz w:val="20"/>
                <w:szCs w:val="20"/>
              </w:rPr>
              <w:t>F</w:t>
            </w:r>
            <w:r>
              <w:rPr>
                <w:rFonts w:ascii="Verdana" w:hAnsi="Verdana" w:cs="Arial"/>
                <w:sz w:val="20"/>
                <w:szCs w:val="20"/>
              </w:rPr>
              <w:t>.</w:t>
            </w:r>
            <w:r w:rsidRPr="00BE1DB9">
              <w:rPr>
                <w:rFonts w:ascii="Verdana" w:hAnsi="Verdana" w:cs="Arial"/>
                <w:sz w:val="20"/>
                <w:szCs w:val="20"/>
              </w:rPr>
              <w:t>, Del Giacco</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Chivato Pérez</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Bousquet</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Bedbrook</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Zuberbier</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Akdis</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Jutel</w:t>
            </w:r>
            <w:r>
              <w:rPr>
                <w:rFonts w:ascii="Verdana" w:hAnsi="Verdana" w:cs="Arial"/>
                <w:sz w:val="20"/>
                <w:szCs w:val="20"/>
              </w:rPr>
              <w:t>,</w:t>
            </w:r>
            <w:r w:rsidRPr="00BE1DB9">
              <w:rPr>
                <w:rFonts w:ascii="Verdana" w:hAnsi="Verdana" w:cs="Arial"/>
                <w:sz w:val="20"/>
                <w:szCs w:val="20"/>
              </w:rPr>
              <w:t xml:space="preserve"> M.</w:t>
            </w:r>
            <w:r w:rsidRPr="008D62D5">
              <w:rPr>
                <w:rFonts w:ascii="Verdana" w:hAnsi="Verdana" w:cs="Arial"/>
                <w:sz w:val="20"/>
                <w:szCs w:val="20"/>
              </w:rPr>
              <w:t xml:space="preserve">: </w:t>
            </w:r>
            <w:r w:rsidRPr="00BE1DB9">
              <w:rPr>
                <w:rFonts w:ascii="Verdana" w:hAnsi="Verdana" w:cs="Arial"/>
                <w:sz w:val="20"/>
                <w:szCs w:val="20"/>
              </w:rPr>
              <w:t>Use of biologicals in allergic and type-2 inflammatory diseases during the current COVID-19 pandemic: Position paper of Ärzteverband Deutscher Allergologen (AeDA), Deutsche Gesellschaft für Allergologie und Klinische Immunologie (DGAKI), Gesellschaft für Pädiatrische Allergologie und Umweltmedizin (GPA), Österreichische Gesellschaft für Allergologie und Immunologie (ÖGAI), Luxemburgische Gesellschaft für Allergologie und Immunologie (LGAI), Österreichische Gesellschaft für Pneumologie (ÖGP) in co-operation with the German, Austrian, and Swiss ARIA groups, and the European Academy of Allergy and Clinical Immunology (EAACI)</w:t>
            </w:r>
            <w:r>
              <w:rPr>
                <w:rFonts w:ascii="Verdana" w:hAnsi="Verdana" w:cs="Arial"/>
                <w:sz w:val="20"/>
                <w:szCs w:val="20"/>
              </w:rPr>
              <w:t xml:space="preserve">. </w:t>
            </w:r>
            <w:r>
              <w:rPr>
                <w:rFonts w:ascii="Verdana" w:hAnsi="Verdana" w:cs="Arial"/>
                <w:i/>
                <w:sz w:val="20"/>
                <w:szCs w:val="20"/>
              </w:rPr>
              <w:t>Allergol. Select.</w:t>
            </w:r>
            <w:r>
              <w:rPr>
                <w:rFonts w:ascii="Verdana" w:hAnsi="Verdana" w:cs="Arial"/>
                <w:sz w:val="20"/>
                <w:szCs w:val="20"/>
              </w:rPr>
              <w:t xml:space="preserve"> 2020: 4; 53-68. IF: N/A</w:t>
            </w:r>
          </w:p>
        </w:tc>
      </w:tr>
      <w:tr w:rsidR="000A3CBF" w:rsidRPr="000629E0" w14:paraId="5AB84459" w14:textId="77777777" w:rsidTr="00D24651">
        <w:trPr>
          <w:cantSplit/>
        </w:trPr>
        <w:tc>
          <w:tcPr>
            <w:tcW w:w="709" w:type="dxa"/>
            <w:shd w:val="clear" w:color="auto" w:fill="auto"/>
          </w:tcPr>
          <w:p w14:paraId="0A71526F" w14:textId="6ABC238F" w:rsidR="000A3CBF" w:rsidRPr="00244C4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244C41">
              <w:rPr>
                <w:rFonts w:ascii="Verdana" w:hAnsi="Verdana"/>
                <w:sz w:val="20"/>
                <w:szCs w:val="20"/>
              </w:rPr>
              <w:t>1</w:t>
            </w:r>
            <w:r>
              <w:rPr>
                <w:rFonts w:ascii="Verdana" w:hAnsi="Verdana"/>
                <w:sz w:val="20"/>
                <w:szCs w:val="20"/>
              </w:rPr>
              <w:t>60</w:t>
            </w:r>
            <w:r w:rsidRPr="00244C41">
              <w:rPr>
                <w:rFonts w:ascii="Verdana" w:hAnsi="Verdana"/>
                <w:sz w:val="20"/>
                <w:szCs w:val="20"/>
              </w:rPr>
              <w:t>.</w:t>
            </w:r>
          </w:p>
        </w:tc>
        <w:tc>
          <w:tcPr>
            <w:tcW w:w="8930" w:type="dxa"/>
            <w:shd w:val="clear" w:color="auto" w:fill="auto"/>
          </w:tcPr>
          <w:p w14:paraId="387424E5" w14:textId="262900B0" w:rsidR="000A3CBF" w:rsidRPr="00244C41" w:rsidRDefault="000A3CBF" w:rsidP="000A3CBF">
            <w:pPr>
              <w:pStyle w:val="NurText"/>
              <w:spacing w:before="120"/>
              <w:ind w:right="321"/>
              <w:jc w:val="both"/>
              <w:rPr>
                <w:rFonts w:ascii="Verdana" w:hAnsi="Verdana" w:cs="Arial"/>
                <w:sz w:val="20"/>
                <w:szCs w:val="20"/>
              </w:rPr>
            </w:pPr>
            <w:r w:rsidRPr="00244C41">
              <w:rPr>
                <w:rFonts w:ascii="Verdana" w:hAnsi="Verdana" w:cs="Arial"/>
                <w:sz w:val="20"/>
                <w:szCs w:val="20"/>
              </w:rPr>
              <w:t xml:space="preserve">Rongisch, R., Schmidt, E., Deresz, N., Deresz, K., Schöfer, H., Just-Nübling, G., Schäkel, K., Jakob, T., </w:t>
            </w:r>
            <w:r w:rsidRPr="00244C41">
              <w:rPr>
                <w:rFonts w:ascii="Verdana" w:hAnsi="Verdana" w:cs="Arial"/>
                <w:b/>
                <w:sz w:val="20"/>
                <w:szCs w:val="20"/>
              </w:rPr>
              <w:t>Maurer, M.</w:t>
            </w:r>
            <w:r w:rsidRPr="00244C41">
              <w:rPr>
                <w:rFonts w:ascii="Verdana" w:hAnsi="Verdana" w:cs="Arial"/>
                <w:sz w:val="20"/>
                <w:szCs w:val="20"/>
              </w:rPr>
              <w:t>, Sticherling, M., Sunderkötter, C., Babilas, P., Spornraft-Ragaller, P., Traidl-Hoffmann, C., Gläser, R., Hartmann, K., Kolb-Mäurer, A., Wenzel, J., Biedermann, T., Homey, B., Pfützner, W., Weid, F., Fischer, M., Linder, R., and von Stebut, E.</w:t>
            </w:r>
            <w:r w:rsidRPr="00244C41">
              <w:rPr>
                <w:rFonts w:ascii="Verdana" w:hAnsi="Verdana" w:cs="Arial"/>
                <w:sz w:val="20"/>
                <w:szCs w:val="20"/>
                <w:vertAlign w:val="superscript"/>
              </w:rPr>
              <w:t>+</w:t>
            </w:r>
            <w:r w:rsidRPr="00244C41">
              <w:rPr>
                <w:rFonts w:ascii="Verdana" w:hAnsi="Verdana" w:cs="Arial"/>
                <w:sz w:val="20"/>
                <w:szCs w:val="20"/>
              </w:rPr>
              <w:t xml:space="preserve">: Travel-associated infectious skin diseases. </w:t>
            </w:r>
            <w:r w:rsidRPr="00244C41">
              <w:rPr>
                <w:rFonts w:ascii="Verdana" w:hAnsi="Verdana"/>
                <w:i/>
                <w:sz w:val="20"/>
                <w:szCs w:val="20"/>
              </w:rPr>
              <w:t>J. Dtsch. Dermatol. Ges</w:t>
            </w:r>
            <w:r w:rsidRPr="00244C41">
              <w:rPr>
                <w:rFonts w:ascii="Verdana" w:hAnsi="Verdana"/>
                <w:sz w:val="20"/>
                <w:szCs w:val="20"/>
              </w:rPr>
              <w:t>. 2020</w:t>
            </w:r>
            <w:r w:rsidRPr="00244C41">
              <w:rPr>
                <w:rFonts w:ascii="Verdana" w:hAnsi="Verdana" w:cs="Arial"/>
                <w:sz w:val="20"/>
                <w:szCs w:val="20"/>
              </w:rPr>
              <w:t>:</w:t>
            </w:r>
            <w:r w:rsidRPr="00244C41">
              <w:rPr>
                <w:rFonts w:ascii="Verdana" w:hAnsi="Verdana"/>
                <w:i/>
                <w:sz w:val="20"/>
                <w:szCs w:val="20"/>
              </w:rPr>
              <w:t xml:space="preserve"> </w:t>
            </w:r>
            <w:r>
              <w:rPr>
                <w:rFonts w:ascii="Verdana" w:hAnsi="Verdana"/>
                <w:sz w:val="20"/>
                <w:szCs w:val="20"/>
              </w:rPr>
              <w:t>18; 730-733</w:t>
            </w:r>
            <w:r w:rsidRPr="00244C41">
              <w:rPr>
                <w:rFonts w:ascii="Verdana" w:hAnsi="Verdana"/>
                <w:sz w:val="20"/>
                <w:szCs w:val="20"/>
              </w:rPr>
              <w:t xml:space="preserve">. IF: </w:t>
            </w:r>
            <w:r>
              <w:rPr>
                <w:rFonts w:ascii="Verdana" w:hAnsi="Verdana"/>
                <w:sz w:val="20"/>
                <w:szCs w:val="20"/>
              </w:rPr>
              <w:t>5.58</w:t>
            </w:r>
          </w:p>
        </w:tc>
      </w:tr>
      <w:tr w:rsidR="000A3CBF" w:rsidRPr="00EE5BCA" w14:paraId="28D82B8D" w14:textId="77777777" w:rsidTr="00D24651">
        <w:trPr>
          <w:cantSplit/>
        </w:trPr>
        <w:tc>
          <w:tcPr>
            <w:tcW w:w="709" w:type="dxa"/>
            <w:shd w:val="clear" w:color="auto" w:fill="auto"/>
          </w:tcPr>
          <w:p w14:paraId="4B2B80D0" w14:textId="08C85CA8" w:rsidR="000A3CBF" w:rsidRPr="00244C4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159.</w:t>
            </w:r>
          </w:p>
        </w:tc>
        <w:tc>
          <w:tcPr>
            <w:tcW w:w="8930" w:type="dxa"/>
            <w:shd w:val="clear" w:color="auto" w:fill="auto"/>
          </w:tcPr>
          <w:p w14:paraId="5EF99BBB" w14:textId="516BB167" w:rsidR="000A3CBF" w:rsidRPr="00171F55" w:rsidRDefault="000A3CBF" w:rsidP="000A3CBF">
            <w:pPr>
              <w:pStyle w:val="NurText"/>
              <w:spacing w:before="120"/>
              <w:ind w:right="321"/>
              <w:jc w:val="both"/>
              <w:rPr>
                <w:rFonts w:ascii="Verdana" w:hAnsi="Verdana" w:cs="Arial"/>
                <w:sz w:val="20"/>
                <w:szCs w:val="20"/>
                <w:lang w:val="en-US"/>
              </w:rPr>
            </w:pPr>
            <w:r w:rsidRPr="00244C41">
              <w:rPr>
                <w:rFonts w:ascii="Verdana" w:hAnsi="Verdana" w:cs="Arial"/>
                <w:sz w:val="20"/>
                <w:szCs w:val="20"/>
                <w:lang w:val="en-US"/>
              </w:rPr>
              <w:t xml:space="preserve">Saini, S., Shams, M., Bernstein, J. A., and </w:t>
            </w:r>
            <w:r w:rsidRPr="00244C41">
              <w:rPr>
                <w:rFonts w:ascii="Verdana" w:hAnsi="Verdana" w:cs="Arial"/>
                <w:b/>
                <w:sz w:val="20"/>
                <w:szCs w:val="20"/>
                <w:lang w:val="en-US"/>
              </w:rPr>
              <w:t>Maurer, M.</w:t>
            </w:r>
            <w:r w:rsidRPr="00244C41">
              <w:rPr>
                <w:rFonts w:ascii="Verdana" w:hAnsi="Verdana" w:cs="Arial"/>
                <w:sz w:val="20"/>
                <w:szCs w:val="20"/>
                <w:vertAlign w:val="superscript"/>
                <w:lang w:val="en-US"/>
              </w:rPr>
              <w:t>+</w:t>
            </w:r>
            <w:r w:rsidRPr="00244C41">
              <w:rPr>
                <w:rFonts w:ascii="Verdana" w:hAnsi="Verdana" w:cs="Arial"/>
                <w:sz w:val="20"/>
                <w:szCs w:val="20"/>
                <w:lang w:val="en-US"/>
              </w:rPr>
              <w:t xml:space="preserve">: Urticaria and Angioedema across the ages. </w:t>
            </w:r>
            <w:r w:rsidRPr="00F027AE">
              <w:rPr>
                <w:rFonts w:ascii="Verdana" w:hAnsi="Verdana"/>
                <w:i/>
                <w:sz w:val="20"/>
                <w:szCs w:val="20"/>
                <w:lang w:val="en-US"/>
              </w:rPr>
              <w:t>J. Allergy Clin. Immunol. Pract.</w:t>
            </w:r>
            <w:r>
              <w:rPr>
                <w:rFonts w:ascii="Verdana" w:hAnsi="Verdana"/>
                <w:sz w:val="20"/>
                <w:szCs w:val="20"/>
                <w:lang w:val="en-US"/>
              </w:rPr>
              <w:t xml:space="preserve"> 2020: </w:t>
            </w:r>
            <w:r w:rsidRPr="00171F55">
              <w:rPr>
                <w:rFonts w:ascii="Verdana" w:hAnsi="Verdana"/>
                <w:sz w:val="20"/>
                <w:szCs w:val="20"/>
                <w:lang w:val="en-US"/>
              </w:rPr>
              <w:t>6; 1866-1874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0A3CBF" w:rsidRPr="00232B66" w14:paraId="28285753" w14:textId="77777777" w:rsidTr="00D24651">
        <w:trPr>
          <w:cantSplit/>
        </w:trPr>
        <w:tc>
          <w:tcPr>
            <w:tcW w:w="709" w:type="dxa"/>
            <w:shd w:val="clear" w:color="auto" w:fill="auto"/>
          </w:tcPr>
          <w:p w14:paraId="7F788A65" w14:textId="3E84FEF4"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158.</w:t>
            </w:r>
          </w:p>
        </w:tc>
        <w:tc>
          <w:tcPr>
            <w:tcW w:w="8930" w:type="dxa"/>
            <w:shd w:val="clear" w:color="auto" w:fill="auto"/>
          </w:tcPr>
          <w:p w14:paraId="4E623216" w14:textId="49D5404A" w:rsidR="000A3CBF" w:rsidRPr="00904F77" w:rsidRDefault="000A3CBF" w:rsidP="000A3CBF">
            <w:pPr>
              <w:pStyle w:val="NurText"/>
              <w:spacing w:before="120"/>
              <w:ind w:right="321"/>
              <w:jc w:val="both"/>
              <w:rPr>
                <w:rFonts w:ascii="Verdana" w:hAnsi="Verdana" w:cs="Arial"/>
                <w:sz w:val="20"/>
                <w:szCs w:val="20"/>
              </w:rPr>
            </w:pPr>
            <w:r w:rsidRPr="00904F77">
              <w:rPr>
                <w:rFonts w:ascii="Verdana" w:hAnsi="Verdana" w:cs="Arial"/>
                <w:sz w:val="20"/>
                <w:szCs w:val="20"/>
              </w:rPr>
              <w:t>Maurer, M.</w:t>
            </w:r>
            <w:r w:rsidRPr="00232B66">
              <w:rPr>
                <w:rFonts w:ascii="Verdana" w:hAnsi="Verdana" w:cs="Arial"/>
                <w:sz w:val="20"/>
                <w:szCs w:val="20"/>
                <w:vertAlign w:val="superscript"/>
              </w:rPr>
              <w:t>+</w:t>
            </w:r>
            <w:r w:rsidRPr="00232B66">
              <w:rPr>
                <w:rFonts w:ascii="Verdana" w:hAnsi="Verdana" w:cs="Arial"/>
                <w:sz w:val="20"/>
                <w:szCs w:val="20"/>
              </w:rPr>
              <w:t>, Eyerich, K., Eyerich, S., Ferrer, M., Gutermuth, J., Hartmann, K., Jak</w:t>
            </w:r>
            <w:r w:rsidRPr="00A84645">
              <w:rPr>
                <w:rFonts w:ascii="Verdana" w:hAnsi="Verdana" w:cs="Arial"/>
                <w:sz w:val="20"/>
                <w:szCs w:val="20"/>
              </w:rPr>
              <w:t xml:space="preserve">ob, T., Kapp, A., Kolkhir, P., Larenas-Linnemann, D., Park, H.-S., Pejler, G., Sanchez-Borges, M., Schäkel, K., Simon, D., Simon, H.-U., Weller, K., Zuberbier, T., and Metz, M.: Urticaria: Collegium Internationale Allergologicum (CIA) update 2020. </w:t>
            </w:r>
            <w:r w:rsidRPr="00904F77">
              <w:rPr>
                <w:rFonts w:ascii="Verdana" w:hAnsi="Verdana"/>
                <w:i/>
                <w:sz w:val="20"/>
                <w:szCs w:val="20"/>
              </w:rPr>
              <w:t>Int</w:t>
            </w:r>
            <w:r w:rsidRPr="00232B66">
              <w:rPr>
                <w:rFonts w:ascii="Verdana" w:hAnsi="Verdana" w:cstheme="minorHAnsi"/>
                <w:i/>
                <w:sz w:val="20"/>
                <w:szCs w:val="20"/>
              </w:rPr>
              <w:t>. Arch. Allergy Immunol</w:t>
            </w:r>
            <w:r w:rsidRPr="00232B66">
              <w:rPr>
                <w:rFonts w:asciiTheme="minorHAnsi" w:hAnsiTheme="minorHAnsi" w:cstheme="minorHAnsi"/>
                <w:sz w:val="22"/>
                <w:szCs w:val="22"/>
              </w:rPr>
              <w:t xml:space="preserve">. 2020: </w:t>
            </w:r>
            <w:r>
              <w:rPr>
                <w:rFonts w:ascii="Verdana" w:hAnsi="Verdana"/>
                <w:sz w:val="20"/>
                <w:szCs w:val="20"/>
              </w:rPr>
              <w:t>181; 321-333</w:t>
            </w:r>
            <w:r w:rsidRPr="00904F77">
              <w:rPr>
                <w:rFonts w:ascii="Verdana" w:hAnsi="Verdana"/>
                <w:sz w:val="20"/>
                <w:szCs w:val="20"/>
              </w:rPr>
              <w:t xml:space="preserve">. IF: </w:t>
            </w:r>
            <w:r>
              <w:rPr>
                <w:rFonts w:ascii="Verdana" w:hAnsi="Verdana"/>
                <w:sz w:val="20"/>
                <w:szCs w:val="20"/>
              </w:rPr>
              <w:t>2.75</w:t>
            </w:r>
          </w:p>
        </w:tc>
      </w:tr>
      <w:tr w:rsidR="000A3CBF" w:rsidRPr="00E87CCD" w14:paraId="0B184740" w14:textId="77777777" w:rsidTr="00D24651">
        <w:trPr>
          <w:cantSplit/>
        </w:trPr>
        <w:tc>
          <w:tcPr>
            <w:tcW w:w="709" w:type="dxa"/>
            <w:shd w:val="clear" w:color="auto" w:fill="auto"/>
          </w:tcPr>
          <w:p w14:paraId="75EA9B7B" w14:textId="132DB938" w:rsidR="000A3CBF" w:rsidRPr="00244C4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157.</w:t>
            </w:r>
          </w:p>
        </w:tc>
        <w:tc>
          <w:tcPr>
            <w:tcW w:w="8930" w:type="dxa"/>
            <w:shd w:val="clear" w:color="auto" w:fill="auto"/>
          </w:tcPr>
          <w:p w14:paraId="445BA6BC" w14:textId="493922BE" w:rsidR="000A3CBF" w:rsidRPr="00904F77" w:rsidRDefault="000A3CBF" w:rsidP="000A3CBF">
            <w:pPr>
              <w:pStyle w:val="NurText"/>
              <w:spacing w:before="120"/>
              <w:ind w:right="321"/>
              <w:jc w:val="both"/>
              <w:rPr>
                <w:rFonts w:ascii="Verdana" w:hAnsi="Verdana" w:cs="Arial"/>
                <w:sz w:val="20"/>
                <w:szCs w:val="20"/>
                <w:lang w:val="en-US"/>
              </w:rPr>
            </w:pPr>
            <w:r w:rsidRPr="002102D6">
              <w:rPr>
                <w:rFonts w:ascii="Verdana" w:hAnsi="Verdana" w:cs="Arial"/>
                <w:sz w:val="20"/>
                <w:szCs w:val="20"/>
                <w:lang w:val="en-US"/>
              </w:rPr>
              <w:t>Altrichter, S., Fris</w:t>
            </w:r>
            <w:r w:rsidRPr="00A07D81">
              <w:rPr>
                <w:rFonts w:ascii="Verdana" w:hAnsi="Verdana" w:cs="Arial"/>
                <w:sz w:val="20"/>
                <w:szCs w:val="20"/>
                <w:lang w:val="en-US"/>
              </w:rPr>
              <w:t>chbutter, S., F</w:t>
            </w:r>
            <w:r w:rsidRPr="00244C41">
              <w:rPr>
                <w:rFonts w:ascii="Verdana" w:hAnsi="Verdana" w:cs="Arial"/>
                <w:sz w:val="20"/>
                <w:szCs w:val="20"/>
                <w:lang w:val="en-US"/>
              </w:rPr>
              <w:t xml:space="preserve">ok, J. </w:t>
            </w:r>
            <w:r w:rsidRPr="002102D6">
              <w:rPr>
                <w:rFonts w:ascii="Verdana" w:hAnsi="Verdana" w:cs="Arial"/>
                <w:sz w:val="20"/>
                <w:szCs w:val="20"/>
                <w:lang w:val="en-US"/>
              </w:rPr>
              <w:t>S.</w:t>
            </w:r>
            <w:r w:rsidRPr="00244C41">
              <w:rPr>
                <w:rFonts w:ascii="Verdana" w:hAnsi="Verdana" w:cs="Arial"/>
                <w:sz w:val="20"/>
                <w:szCs w:val="20"/>
                <w:lang w:val="en-US"/>
              </w:rPr>
              <w:t>, Kolkhir, P.,</w:t>
            </w:r>
            <w:r w:rsidRPr="002102D6">
              <w:rPr>
                <w:rFonts w:ascii="Verdana" w:hAnsi="Verdana" w:cs="Arial"/>
                <w:sz w:val="20"/>
                <w:szCs w:val="20"/>
                <w:lang w:val="en-US"/>
              </w:rPr>
              <w:t xml:space="preserve"> Jiao, Q., Stahl Skov, P., Metz, M., Church, M. K., and </w:t>
            </w:r>
            <w:r w:rsidRPr="00244C41">
              <w:rPr>
                <w:rFonts w:ascii="Verdana" w:hAnsi="Verdana" w:cs="Arial"/>
                <w:b/>
                <w:sz w:val="20"/>
                <w:szCs w:val="20"/>
                <w:lang w:val="en-US"/>
              </w:rPr>
              <w:t>Maurer, M.</w:t>
            </w:r>
            <w:r w:rsidRPr="00244C41">
              <w:rPr>
                <w:rFonts w:ascii="Verdana" w:hAnsi="Verdana" w:cs="Arial"/>
                <w:sz w:val="20"/>
                <w:szCs w:val="20"/>
                <w:vertAlign w:val="superscript"/>
                <w:lang w:val="en-US"/>
              </w:rPr>
              <w:t>+</w:t>
            </w:r>
            <w:r w:rsidRPr="00244C41">
              <w:rPr>
                <w:rFonts w:ascii="Verdana" w:hAnsi="Verdana" w:cs="Arial"/>
                <w:sz w:val="20"/>
                <w:szCs w:val="20"/>
                <w:lang w:val="en-US"/>
              </w:rPr>
              <w:t xml:space="preserve">: The role of eosinophils in chronic spontaneous urticaria. </w:t>
            </w:r>
            <w:r w:rsidRPr="00893FD9">
              <w:rPr>
                <w:rFonts w:ascii="Verdana" w:hAnsi="Verdana"/>
                <w:i/>
                <w:sz w:val="20"/>
                <w:szCs w:val="20"/>
                <w:lang w:val="en-US"/>
              </w:rPr>
              <w:t>J. Allergy Clin. Immunol</w:t>
            </w:r>
            <w:r>
              <w:rPr>
                <w:rFonts w:ascii="Verdana" w:hAnsi="Verdana"/>
                <w:sz w:val="20"/>
                <w:szCs w:val="20"/>
                <w:lang w:val="en-US"/>
              </w:rPr>
              <w:t>. 2020</w:t>
            </w:r>
            <w:r w:rsidRPr="00893FD9">
              <w:rPr>
                <w:rFonts w:ascii="Verdana" w:hAnsi="Verdana"/>
                <w:sz w:val="20"/>
                <w:szCs w:val="20"/>
                <w:lang w:val="en-US"/>
              </w:rPr>
              <w:t>:</w:t>
            </w:r>
            <w:r>
              <w:rPr>
                <w:rFonts w:ascii="Verdana" w:hAnsi="Verdana"/>
                <w:sz w:val="20"/>
                <w:szCs w:val="20"/>
                <w:lang w:val="en-US"/>
              </w:rPr>
              <w:t xml:space="preserve"> 145; 1510-1516</w:t>
            </w:r>
            <w:r w:rsidRPr="00893FD9">
              <w:rPr>
                <w:rFonts w:ascii="Verdana" w:hAnsi="Verdana"/>
                <w:sz w:val="20"/>
                <w:szCs w:val="20"/>
                <w:lang w:val="en-US"/>
              </w:rPr>
              <w:t xml:space="preserve">. IF: </w:t>
            </w:r>
            <w:r>
              <w:rPr>
                <w:rFonts w:ascii="Verdana" w:hAnsi="Verdana"/>
                <w:sz w:val="20"/>
                <w:szCs w:val="20"/>
                <w:lang w:val="en-US"/>
              </w:rPr>
              <w:t>10.79</w:t>
            </w:r>
          </w:p>
        </w:tc>
      </w:tr>
      <w:tr w:rsidR="000A3CBF" w:rsidRPr="00A1367D" w14:paraId="382BB660" w14:textId="77777777" w:rsidTr="00D24651">
        <w:trPr>
          <w:cantSplit/>
        </w:trPr>
        <w:tc>
          <w:tcPr>
            <w:tcW w:w="709" w:type="dxa"/>
            <w:shd w:val="clear" w:color="auto" w:fill="auto"/>
          </w:tcPr>
          <w:p w14:paraId="5C57ED5F" w14:textId="07D3A7B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156.</w:t>
            </w:r>
          </w:p>
        </w:tc>
        <w:tc>
          <w:tcPr>
            <w:tcW w:w="8930" w:type="dxa"/>
            <w:shd w:val="clear" w:color="auto" w:fill="auto"/>
          </w:tcPr>
          <w:p w14:paraId="343A35B8" w14:textId="2380C0E9" w:rsidR="000A3CBF" w:rsidRDefault="000A3CBF" w:rsidP="000A3CBF">
            <w:pPr>
              <w:pStyle w:val="NurText"/>
              <w:spacing w:before="120"/>
              <w:ind w:right="321"/>
              <w:jc w:val="both"/>
              <w:rPr>
                <w:rFonts w:ascii="Verdana" w:hAnsi="Verdana" w:cs="Arial"/>
                <w:b/>
                <w:sz w:val="20"/>
                <w:szCs w:val="20"/>
                <w:lang w:val="en-US"/>
              </w:rPr>
            </w:pPr>
            <w:r>
              <w:rPr>
                <w:rFonts w:ascii="Verdana" w:hAnsi="Verdana" w:cs="Arial"/>
                <w:sz w:val="20"/>
                <w:szCs w:val="20"/>
                <w:lang w:val="en-US"/>
              </w:rPr>
              <w:t xml:space="preserve">Hallgren, J., Hellman, L., </w:t>
            </w:r>
            <w:r>
              <w:rPr>
                <w:rFonts w:ascii="Verdana" w:hAnsi="Verdana" w:cs="Arial"/>
                <w:b/>
                <w:sz w:val="20"/>
                <w:szCs w:val="20"/>
                <w:lang w:val="en-US"/>
              </w:rPr>
              <w:t>Maurer, M.</w:t>
            </w:r>
            <w:r>
              <w:rPr>
                <w:rFonts w:ascii="Verdana" w:hAnsi="Verdana" w:cs="Arial"/>
                <w:sz w:val="20"/>
                <w:szCs w:val="20"/>
                <w:lang w:val="en-US"/>
              </w:rPr>
              <w:t xml:space="preserve">, Nilsson, G. P., Wernersson, S., Abrink, M., and </w:t>
            </w:r>
            <w:r w:rsidRPr="006D0635">
              <w:rPr>
                <w:rFonts w:ascii="Verdana" w:hAnsi="Verdana" w:cs="Arial"/>
                <w:sz w:val="20"/>
                <w:szCs w:val="20"/>
                <w:lang w:val="en-US"/>
              </w:rPr>
              <w:t>Pejler, G.</w:t>
            </w:r>
            <w:r w:rsidRPr="00EB29F3">
              <w:rPr>
                <w:rFonts w:ascii="Verdana" w:hAnsi="Verdana" w:cs="Arial"/>
                <w:sz w:val="20"/>
                <w:szCs w:val="20"/>
                <w:vertAlign w:val="superscript"/>
                <w:lang w:val="en-US"/>
              </w:rPr>
              <w:t>+</w:t>
            </w:r>
            <w:r w:rsidRPr="006D0635">
              <w:rPr>
                <w:rFonts w:ascii="Verdana" w:hAnsi="Verdana" w:cs="Arial"/>
                <w:sz w:val="20"/>
                <w:szCs w:val="20"/>
                <w:lang w:val="en-US"/>
              </w:rPr>
              <w:t>:</w:t>
            </w:r>
            <w:r>
              <w:rPr>
                <w:rFonts w:ascii="Verdana" w:hAnsi="Verdana" w:cs="Arial"/>
                <w:sz w:val="20"/>
                <w:szCs w:val="20"/>
                <w:lang w:val="en-US"/>
              </w:rPr>
              <w:t xml:space="preserve"> Novel aspects of mast cell and basophil function: highlights from the 9</w:t>
            </w:r>
            <w:r w:rsidRPr="006D0635">
              <w:rPr>
                <w:rFonts w:ascii="Verdana" w:hAnsi="Verdana" w:cs="Arial"/>
                <w:sz w:val="20"/>
                <w:szCs w:val="20"/>
                <w:vertAlign w:val="superscript"/>
                <w:lang w:val="en-US"/>
              </w:rPr>
              <w:t>th</w:t>
            </w:r>
            <w:r>
              <w:rPr>
                <w:rFonts w:ascii="Verdana" w:hAnsi="Verdana" w:cs="Arial"/>
                <w:sz w:val="20"/>
                <w:szCs w:val="20"/>
                <w:lang w:val="en-US"/>
              </w:rPr>
              <w:t xml:space="preserve"> meeting of the European Mast Cell and Basophil Research Network (EMBRN) – a Marcus Wallenberg Symposium.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20: </w:t>
            </w:r>
            <w:r>
              <w:rPr>
                <w:rFonts w:ascii="Verdana" w:hAnsi="Verdana"/>
                <w:sz w:val="20"/>
                <w:szCs w:val="20"/>
                <w:lang w:val="en-US"/>
              </w:rPr>
              <w:t xml:space="preserve">75; 707-709. </w:t>
            </w:r>
            <w:r w:rsidRPr="0087500F">
              <w:rPr>
                <w:rFonts w:ascii="Verdana" w:hAnsi="Verdana"/>
                <w:sz w:val="20"/>
                <w:szCs w:val="20"/>
                <w:lang w:val="en-GB"/>
              </w:rPr>
              <w:t xml:space="preserve">IF: </w:t>
            </w:r>
            <w:r>
              <w:rPr>
                <w:rFonts w:ascii="Verdana" w:hAnsi="Verdana"/>
                <w:sz w:val="20"/>
                <w:szCs w:val="20"/>
                <w:lang w:val="en-GB"/>
              </w:rPr>
              <w:t>13.15</w:t>
            </w:r>
          </w:p>
        </w:tc>
      </w:tr>
      <w:tr w:rsidR="000A3CBF" w:rsidRPr="00A1367D" w14:paraId="2B1315E4" w14:textId="77777777" w:rsidTr="00D24651">
        <w:trPr>
          <w:cantSplit/>
        </w:trPr>
        <w:tc>
          <w:tcPr>
            <w:tcW w:w="709" w:type="dxa"/>
            <w:shd w:val="clear" w:color="auto" w:fill="auto"/>
          </w:tcPr>
          <w:p w14:paraId="401BE5E1" w14:textId="1E7B3321"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155.</w:t>
            </w:r>
          </w:p>
        </w:tc>
        <w:tc>
          <w:tcPr>
            <w:tcW w:w="8930" w:type="dxa"/>
            <w:shd w:val="clear" w:color="auto" w:fill="auto"/>
          </w:tcPr>
          <w:p w14:paraId="094EB219" w14:textId="1D756D1C" w:rsidR="000A3CBF" w:rsidRDefault="000A3CBF" w:rsidP="000A3CBF">
            <w:pPr>
              <w:pStyle w:val="NurText"/>
              <w:spacing w:before="120"/>
              <w:ind w:right="321"/>
              <w:jc w:val="both"/>
              <w:rPr>
                <w:rFonts w:ascii="Verdana" w:hAnsi="Verdana" w:cs="Arial"/>
                <w:sz w:val="20"/>
                <w:szCs w:val="20"/>
                <w:lang w:val="en-US"/>
              </w:rPr>
            </w:pPr>
            <w:r w:rsidRPr="000629E0">
              <w:rPr>
                <w:rFonts w:ascii="Verdana" w:hAnsi="Verdana" w:cs="Arial"/>
                <w:sz w:val="20"/>
                <w:szCs w:val="20"/>
                <w:lang w:val="en-US"/>
              </w:rPr>
              <w:t xml:space="preserve">Cai, Y., Folkerts, J., Folkerts, G., </w:t>
            </w:r>
            <w:r w:rsidRPr="000629E0">
              <w:rPr>
                <w:rFonts w:ascii="Verdana" w:hAnsi="Verdana" w:cs="Arial"/>
                <w:b/>
                <w:sz w:val="20"/>
                <w:szCs w:val="20"/>
                <w:lang w:val="en-US"/>
              </w:rPr>
              <w:t>Maurer, M.</w:t>
            </w:r>
            <w:r w:rsidRPr="000629E0">
              <w:rPr>
                <w:rFonts w:ascii="Verdana" w:hAnsi="Verdana" w:cs="Arial"/>
                <w:sz w:val="20"/>
                <w:szCs w:val="20"/>
                <w:lang w:val="en-US"/>
              </w:rPr>
              <w:t>, and Braber, S.</w:t>
            </w:r>
            <w:r w:rsidRPr="000629E0">
              <w:rPr>
                <w:rFonts w:ascii="Verdana" w:hAnsi="Verdana" w:cs="Arial"/>
                <w:sz w:val="20"/>
                <w:szCs w:val="20"/>
                <w:vertAlign w:val="superscript"/>
                <w:lang w:val="en-US"/>
              </w:rPr>
              <w:t>+</w:t>
            </w:r>
            <w:r w:rsidRPr="000629E0">
              <w:rPr>
                <w:rFonts w:ascii="Verdana" w:hAnsi="Verdana" w:cs="Arial"/>
                <w:sz w:val="20"/>
                <w:szCs w:val="20"/>
                <w:lang w:val="en-US"/>
              </w:rPr>
              <w:t xml:space="preserve">: Microbiota-dependent and –independent effects </w:t>
            </w:r>
            <w:r>
              <w:rPr>
                <w:rFonts w:ascii="Verdana" w:hAnsi="Verdana" w:cs="Arial"/>
                <w:sz w:val="20"/>
                <w:szCs w:val="20"/>
                <w:lang w:val="en-US"/>
              </w:rPr>
              <w:t xml:space="preserve">of dietary fiber on human health. </w:t>
            </w:r>
            <w:r>
              <w:rPr>
                <w:rFonts w:ascii="Verdana" w:hAnsi="Verdana" w:cs="Arial"/>
                <w:i/>
                <w:sz w:val="20"/>
                <w:szCs w:val="20"/>
                <w:lang w:val="en-US"/>
              </w:rPr>
              <w:t>Brit. J. Pharmacol.</w:t>
            </w:r>
            <w:r>
              <w:rPr>
                <w:rFonts w:ascii="Verdana" w:hAnsi="Verdana" w:cs="Arial"/>
                <w:sz w:val="20"/>
                <w:szCs w:val="20"/>
                <w:lang w:val="en-US"/>
              </w:rPr>
              <w:t xml:space="preserve"> 2020:</w:t>
            </w:r>
            <w:r w:rsidRPr="00933453">
              <w:rPr>
                <w:rFonts w:ascii="Verdana" w:hAnsi="Verdana"/>
                <w:i/>
                <w:sz w:val="20"/>
                <w:szCs w:val="20"/>
                <w:lang w:val="en-US"/>
              </w:rPr>
              <w:t xml:space="preserve"> </w:t>
            </w:r>
            <w:r>
              <w:rPr>
                <w:rFonts w:ascii="Verdana" w:hAnsi="Verdana"/>
                <w:sz w:val="20"/>
                <w:szCs w:val="20"/>
                <w:lang w:val="en-US"/>
              </w:rPr>
              <w:t>177; 1363-1381. IF: 8.74</w:t>
            </w:r>
          </w:p>
        </w:tc>
      </w:tr>
      <w:tr w:rsidR="000A3CBF" w:rsidRPr="00A80E0D" w14:paraId="2F02596A" w14:textId="77777777" w:rsidTr="00D24651">
        <w:trPr>
          <w:cantSplit/>
        </w:trPr>
        <w:tc>
          <w:tcPr>
            <w:tcW w:w="709" w:type="dxa"/>
            <w:shd w:val="clear" w:color="auto" w:fill="auto"/>
          </w:tcPr>
          <w:p w14:paraId="1162F710" w14:textId="239F252D"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2036D">
              <w:rPr>
                <w:rFonts w:ascii="Verdana" w:hAnsi="Verdana"/>
                <w:sz w:val="20"/>
                <w:szCs w:val="20"/>
              </w:rPr>
              <w:t>1</w:t>
            </w:r>
            <w:r>
              <w:rPr>
                <w:rFonts w:ascii="Verdana" w:hAnsi="Verdana"/>
                <w:sz w:val="20"/>
                <w:szCs w:val="20"/>
              </w:rPr>
              <w:t>54.</w:t>
            </w:r>
          </w:p>
        </w:tc>
        <w:tc>
          <w:tcPr>
            <w:tcW w:w="8930" w:type="dxa"/>
            <w:shd w:val="clear" w:color="auto" w:fill="auto"/>
          </w:tcPr>
          <w:p w14:paraId="1CACDF61" w14:textId="3C1920FE" w:rsidR="000A3CBF" w:rsidRPr="00B301A0" w:rsidRDefault="000A3CBF" w:rsidP="000A3CBF">
            <w:pPr>
              <w:pStyle w:val="NurText"/>
              <w:spacing w:before="120"/>
              <w:ind w:right="321"/>
              <w:jc w:val="both"/>
              <w:rPr>
                <w:rFonts w:ascii="Verdana" w:hAnsi="Verdana" w:cs="Arial"/>
                <w:sz w:val="20"/>
                <w:szCs w:val="20"/>
                <w:lang w:val="en-US"/>
              </w:rPr>
            </w:pPr>
            <w:r w:rsidRPr="00E2036D">
              <w:rPr>
                <w:rFonts w:ascii="Verdana" w:hAnsi="Verdana" w:cs="Arial"/>
                <w:sz w:val="20"/>
                <w:szCs w:val="20"/>
                <w:lang w:val="en-US"/>
              </w:rPr>
              <w:t>Kolkhir, P.,</w:t>
            </w:r>
            <w:r w:rsidRPr="00B346D6">
              <w:rPr>
                <w:rFonts w:ascii="Verdana" w:hAnsi="Verdana" w:cs="Arial"/>
                <w:sz w:val="20"/>
                <w:szCs w:val="20"/>
                <w:lang w:val="en-US"/>
              </w:rPr>
              <w:t xml:space="preserve"> Altrichter, S.,</w:t>
            </w:r>
            <w:r w:rsidRPr="00E2036D">
              <w:rPr>
                <w:rFonts w:ascii="Verdana" w:hAnsi="Verdana" w:cs="Arial"/>
                <w:sz w:val="20"/>
                <w:szCs w:val="20"/>
                <w:lang w:val="en-US"/>
              </w:rPr>
              <w:t xml:space="preserve"> </w:t>
            </w:r>
            <w:r w:rsidRPr="00982754">
              <w:rPr>
                <w:rFonts w:ascii="Verdana" w:hAnsi="Verdana" w:cs="Arial"/>
                <w:sz w:val="20"/>
                <w:szCs w:val="20"/>
                <w:lang w:val="en-US"/>
              </w:rPr>
              <w:t>Muñoz</w:t>
            </w:r>
            <w:r w:rsidRPr="00E2036D">
              <w:rPr>
                <w:rFonts w:ascii="Verdana" w:hAnsi="Verdana" w:cs="Arial"/>
                <w:sz w:val="20"/>
                <w:szCs w:val="20"/>
                <w:lang w:val="en-US"/>
              </w:rPr>
              <w:t xml:space="preserve">, M., Hawro, T., and </w:t>
            </w:r>
            <w:r w:rsidRPr="00E2036D">
              <w:rPr>
                <w:rFonts w:ascii="Verdana" w:hAnsi="Verdana" w:cs="Arial"/>
                <w:b/>
                <w:sz w:val="20"/>
                <w:szCs w:val="20"/>
                <w:lang w:val="en-US"/>
              </w:rPr>
              <w:t>Maurer, M.</w:t>
            </w:r>
            <w:r w:rsidRPr="00E2036D">
              <w:rPr>
                <w:rFonts w:ascii="Verdana" w:hAnsi="Verdana" w:cs="Arial"/>
                <w:sz w:val="20"/>
                <w:szCs w:val="20"/>
                <w:vertAlign w:val="superscript"/>
                <w:lang w:val="en-US"/>
              </w:rPr>
              <w:t>+</w:t>
            </w:r>
            <w:r w:rsidRPr="00E2036D">
              <w:rPr>
                <w:rFonts w:ascii="Verdana" w:hAnsi="Verdana" w:cs="Arial"/>
                <w:sz w:val="20"/>
                <w:szCs w:val="20"/>
                <w:lang w:val="en-US"/>
              </w:rPr>
              <w:t xml:space="preserve">: New treatments for chronic urticaria. </w:t>
            </w:r>
            <w:r>
              <w:rPr>
                <w:rFonts w:ascii="Verdana" w:hAnsi="Verdana" w:cs="Arial"/>
                <w:i/>
                <w:sz w:val="20"/>
                <w:szCs w:val="20"/>
                <w:lang w:val="en-US"/>
              </w:rPr>
              <w:t xml:space="preserve">Ann. Allergy Asthma </w:t>
            </w:r>
            <w:r w:rsidRPr="007D0569">
              <w:rPr>
                <w:rFonts w:ascii="Verdana" w:hAnsi="Verdana" w:cs="Arial"/>
                <w:i/>
                <w:sz w:val="20"/>
                <w:szCs w:val="20"/>
                <w:lang w:val="en-US"/>
              </w:rPr>
              <w:t>Immunol</w:t>
            </w:r>
            <w:r>
              <w:rPr>
                <w:rFonts w:ascii="Verdana" w:hAnsi="Verdana" w:cs="Arial"/>
                <w:sz w:val="20"/>
                <w:szCs w:val="20"/>
                <w:lang w:val="en-US"/>
              </w:rPr>
              <w:t xml:space="preserve">. </w:t>
            </w:r>
            <w:r>
              <w:rPr>
                <w:rFonts w:ascii="Verdana" w:hAnsi="Verdana"/>
                <w:sz w:val="20"/>
                <w:szCs w:val="20"/>
                <w:lang w:val="en-US"/>
              </w:rPr>
              <w:t>2020</w:t>
            </w:r>
            <w:r w:rsidRPr="00893FD9">
              <w:rPr>
                <w:rFonts w:ascii="Verdana" w:hAnsi="Verdana"/>
                <w:sz w:val="20"/>
                <w:szCs w:val="20"/>
                <w:lang w:val="en-US"/>
              </w:rPr>
              <w:t>:</w:t>
            </w:r>
            <w:r>
              <w:rPr>
                <w:rFonts w:ascii="Verdana" w:hAnsi="Verdana"/>
                <w:sz w:val="20"/>
                <w:szCs w:val="20"/>
                <w:lang w:val="en-US"/>
              </w:rPr>
              <w:t xml:space="preserve"> 124; 2-12</w:t>
            </w:r>
            <w:r w:rsidRPr="00893FD9">
              <w:rPr>
                <w:rFonts w:ascii="Verdana" w:hAnsi="Verdana"/>
                <w:sz w:val="20"/>
                <w:szCs w:val="20"/>
                <w:lang w:val="en-US"/>
              </w:rPr>
              <w:t xml:space="preserve">. IF: </w:t>
            </w:r>
            <w:r>
              <w:rPr>
                <w:rFonts w:ascii="Verdana" w:hAnsi="Verdana"/>
                <w:sz w:val="20"/>
                <w:szCs w:val="20"/>
                <w:lang w:val="en-US"/>
              </w:rPr>
              <w:t>6.35</w:t>
            </w:r>
          </w:p>
        </w:tc>
      </w:tr>
      <w:tr w:rsidR="000A3CBF" w:rsidRPr="00105314" w14:paraId="5208B708" w14:textId="77777777" w:rsidTr="00D24651">
        <w:trPr>
          <w:cantSplit/>
        </w:trPr>
        <w:tc>
          <w:tcPr>
            <w:tcW w:w="709" w:type="dxa"/>
            <w:shd w:val="clear" w:color="auto" w:fill="auto"/>
          </w:tcPr>
          <w:p w14:paraId="043004A8" w14:textId="2AE5E475"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153.</w:t>
            </w:r>
          </w:p>
        </w:tc>
        <w:tc>
          <w:tcPr>
            <w:tcW w:w="8930" w:type="dxa"/>
            <w:shd w:val="clear" w:color="auto" w:fill="auto"/>
          </w:tcPr>
          <w:p w14:paraId="412F637E" w14:textId="2B13882A" w:rsidR="000A3CBF" w:rsidRDefault="000A3CBF" w:rsidP="000A3CBF">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E2036D">
              <w:rPr>
                <w:rFonts w:ascii="Verdana" w:hAnsi="Verdana" w:cs="Arial"/>
                <w:sz w:val="20"/>
                <w:szCs w:val="20"/>
                <w:vertAlign w:val="superscript"/>
                <w:lang w:val="en-US"/>
              </w:rPr>
              <w:t>+</w:t>
            </w:r>
            <w:r w:rsidRPr="0074140A">
              <w:rPr>
                <w:rFonts w:ascii="Verdana" w:hAnsi="Verdana" w:cs="Arial"/>
                <w:sz w:val="20"/>
                <w:szCs w:val="20"/>
                <w:lang w:val="en-US"/>
              </w:rPr>
              <w:t>, Magerl, M</w:t>
            </w:r>
            <w:r>
              <w:rPr>
                <w:rFonts w:ascii="Verdana" w:hAnsi="Verdana" w:cs="Arial"/>
                <w:sz w:val="20"/>
                <w:szCs w:val="20"/>
                <w:lang w:val="en-US"/>
              </w:rPr>
              <w:t xml:space="preserve">.: How to control recurrent angioedema using monoclonal antibody therapies? </w:t>
            </w:r>
            <w:r w:rsidRPr="0074140A">
              <w:rPr>
                <w:rFonts w:ascii="Verdana" w:hAnsi="Verdana" w:cs="Arial"/>
                <w:i/>
                <w:sz w:val="20"/>
                <w:szCs w:val="20"/>
                <w:lang w:val="en-US"/>
              </w:rPr>
              <w:t>Expert Opin. Biol. Th</w:t>
            </w:r>
            <w:r>
              <w:rPr>
                <w:rFonts w:ascii="Verdana" w:hAnsi="Verdana" w:cs="Arial"/>
                <w:i/>
                <w:sz w:val="20"/>
                <w:szCs w:val="20"/>
                <w:lang w:val="en-US"/>
              </w:rPr>
              <w:t>er</w:t>
            </w:r>
            <w:r w:rsidRPr="0074140A">
              <w:rPr>
                <w:rFonts w:ascii="Verdana" w:hAnsi="Verdana" w:cs="Arial"/>
                <w:sz w:val="20"/>
                <w:szCs w:val="20"/>
                <w:lang w:val="en-US"/>
              </w:rPr>
              <w:t>.</w:t>
            </w:r>
            <w:r>
              <w:rPr>
                <w:rFonts w:ascii="Verdana" w:hAnsi="Verdana" w:cs="Arial"/>
                <w:sz w:val="20"/>
                <w:szCs w:val="20"/>
                <w:lang w:val="en-US"/>
              </w:rPr>
              <w:t xml:space="preserve"> 2020: </w:t>
            </w:r>
            <w:r>
              <w:rPr>
                <w:rFonts w:ascii="Verdana" w:hAnsi="Verdana"/>
                <w:sz w:val="20"/>
                <w:szCs w:val="20"/>
                <w:lang w:val="en-US"/>
              </w:rPr>
              <w:t>20; 1-4. IF: 4.39</w:t>
            </w:r>
          </w:p>
        </w:tc>
      </w:tr>
      <w:tr w:rsidR="000A3CBF" w:rsidRPr="00AD2536" w14:paraId="11A70500" w14:textId="77777777" w:rsidTr="00D24651">
        <w:trPr>
          <w:cantSplit/>
        </w:trPr>
        <w:tc>
          <w:tcPr>
            <w:tcW w:w="709" w:type="dxa"/>
            <w:shd w:val="clear" w:color="auto" w:fill="auto"/>
          </w:tcPr>
          <w:p w14:paraId="0AB15543" w14:textId="08209E94"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152.</w:t>
            </w:r>
          </w:p>
        </w:tc>
        <w:tc>
          <w:tcPr>
            <w:tcW w:w="8930" w:type="dxa"/>
            <w:shd w:val="clear" w:color="auto" w:fill="auto"/>
          </w:tcPr>
          <w:p w14:paraId="5020B405" w14:textId="7E9FA57C" w:rsidR="000A3CBF" w:rsidRPr="00B301A0" w:rsidRDefault="000A3CBF" w:rsidP="000A3CBF">
            <w:pPr>
              <w:pStyle w:val="NurText"/>
              <w:spacing w:before="120"/>
              <w:ind w:right="321"/>
              <w:jc w:val="both"/>
              <w:rPr>
                <w:rFonts w:ascii="Verdana" w:hAnsi="Verdana" w:cs="Arial"/>
                <w:sz w:val="20"/>
                <w:szCs w:val="20"/>
                <w:lang w:val="en-US"/>
              </w:rPr>
            </w:pPr>
            <w:r w:rsidRPr="00B301A0">
              <w:rPr>
                <w:rFonts w:ascii="Verdana" w:hAnsi="Verdana" w:cs="Arial"/>
                <w:sz w:val="20"/>
                <w:szCs w:val="20"/>
                <w:lang w:val="en-US"/>
              </w:rPr>
              <w:t>Türk, M.</w:t>
            </w:r>
            <w:r>
              <w:rPr>
                <w:rFonts w:ascii="Verdana" w:hAnsi="Verdana" w:cs="Arial"/>
                <w:sz w:val="20"/>
                <w:szCs w:val="20"/>
                <w:lang w:val="en-US"/>
              </w:rPr>
              <w:t xml:space="preserve">, Carneiro-Leão, L., Kolkhir, P., Bonnekoh, H., Buttgereit, T., and </w:t>
            </w:r>
            <w:r>
              <w:rPr>
                <w:rFonts w:ascii="Verdana" w:hAnsi="Verdana" w:cs="Arial"/>
                <w:b/>
                <w:sz w:val="20"/>
                <w:szCs w:val="20"/>
                <w:lang w:val="en-US"/>
              </w:rPr>
              <w:t>Maurer, M.</w:t>
            </w:r>
            <w:r w:rsidRPr="005224B1">
              <w:rPr>
                <w:rFonts w:ascii="Verdana" w:hAnsi="Verdana"/>
                <w:sz w:val="20"/>
                <w:szCs w:val="20"/>
                <w:vertAlign w:val="superscript"/>
                <w:lang w:val="en-US"/>
              </w:rPr>
              <w:t>+</w:t>
            </w:r>
            <w:r>
              <w:rPr>
                <w:rFonts w:ascii="Verdana" w:hAnsi="Verdana" w:cs="Arial"/>
                <w:sz w:val="20"/>
                <w:szCs w:val="20"/>
                <w:lang w:val="en-US"/>
              </w:rPr>
              <w:t xml:space="preserve">: How to treat patients with chronic spontaneous urticaria with omalizumab: questions and answers. </w:t>
            </w:r>
            <w:r w:rsidRPr="00F027AE">
              <w:rPr>
                <w:rFonts w:ascii="Verdana" w:hAnsi="Verdana"/>
                <w:i/>
                <w:sz w:val="20"/>
                <w:szCs w:val="20"/>
                <w:lang w:val="en-US"/>
              </w:rPr>
              <w:t>J. Allergy Clin. Immunol. Pract.</w:t>
            </w:r>
            <w:r>
              <w:rPr>
                <w:rFonts w:ascii="Verdana" w:hAnsi="Verdana"/>
                <w:sz w:val="20"/>
                <w:szCs w:val="20"/>
                <w:lang w:val="en-US"/>
              </w:rPr>
              <w:t xml:space="preserve"> 2020: 8; 115-124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0A3CBF" w:rsidRPr="004F0B50" w:rsidDel="00105314" w14:paraId="6609697C" w14:textId="77777777" w:rsidTr="00D24651">
        <w:trPr>
          <w:cantSplit/>
        </w:trPr>
        <w:tc>
          <w:tcPr>
            <w:tcW w:w="709" w:type="dxa"/>
            <w:shd w:val="clear" w:color="auto" w:fill="auto"/>
          </w:tcPr>
          <w:p w14:paraId="214EB017" w14:textId="690C8614" w:rsidR="000A3CBF" w:rsidDel="00105314"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151.</w:t>
            </w:r>
          </w:p>
        </w:tc>
        <w:tc>
          <w:tcPr>
            <w:tcW w:w="8930" w:type="dxa"/>
            <w:shd w:val="clear" w:color="auto" w:fill="auto"/>
          </w:tcPr>
          <w:p w14:paraId="62C621BE" w14:textId="777971DE" w:rsidR="000A3CBF" w:rsidDel="00105314" w:rsidRDefault="000A3CBF" w:rsidP="000A3CBF">
            <w:pPr>
              <w:pStyle w:val="NurText"/>
              <w:spacing w:before="120"/>
              <w:ind w:right="321"/>
              <w:jc w:val="both"/>
              <w:rPr>
                <w:rFonts w:ascii="Verdana" w:hAnsi="Verdana" w:cs="Arial"/>
                <w:b/>
                <w:sz w:val="20"/>
                <w:szCs w:val="20"/>
                <w:lang w:val="en-US"/>
              </w:rPr>
            </w:pPr>
            <w:r>
              <w:rPr>
                <w:rFonts w:ascii="Verdana" w:hAnsi="Verdana" w:cs="Arial"/>
                <w:sz w:val="20"/>
                <w:szCs w:val="20"/>
                <w:lang w:val="en-US"/>
              </w:rPr>
              <w:t xml:space="preserve">Cataldi, M., </w:t>
            </w:r>
            <w:r>
              <w:rPr>
                <w:rFonts w:ascii="Verdana" w:hAnsi="Verdana" w:cs="Arial"/>
                <w:b/>
                <w:sz w:val="20"/>
                <w:szCs w:val="20"/>
                <w:lang w:val="en-US"/>
              </w:rPr>
              <w:t>Maurer, M.</w:t>
            </w:r>
            <w:r>
              <w:rPr>
                <w:rFonts w:ascii="Verdana" w:hAnsi="Verdana" w:cs="Arial"/>
                <w:sz w:val="20"/>
                <w:szCs w:val="20"/>
                <w:lang w:val="en-US"/>
              </w:rPr>
              <w:t>, Taglialatela, M., and Church, M. K.</w:t>
            </w:r>
            <w:r w:rsidRPr="00E2036D">
              <w:rPr>
                <w:rFonts w:ascii="Verdana" w:hAnsi="Verdana" w:cs="Arial"/>
                <w:sz w:val="20"/>
                <w:szCs w:val="20"/>
                <w:vertAlign w:val="superscript"/>
                <w:lang w:val="en-US"/>
              </w:rPr>
              <w:t>+</w:t>
            </w:r>
            <w:r>
              <w:rPr>
                <w:rFonts w:ascii="Verdana" w:hAnsi="Verdana" w:cs="Arial"/>
                <w:sz w:val="20"/>
                <w:szCs w:val="20"/>
                <w:lang w:val="en-US"/>
              </w:rPr>
              <w:t xml:space="preserve">: Cardiac safety of second-generation H1-antihistamines when updosed in chronic spontaneous urticaria. </w:t>
            </w:r>
            <w:r>
              <w:rPr>
                <w:rFonts w:ascii="Verdana" w:hAnsi="Verdana"/>
                <w:i/>
                <w:sz w:val="20"/>
                <w:szCs w:val="20"/>
                <w:lang w:val="en-GB"/>
              </w:rPr>
              <w:t>Clin. Exp. Allergy</w:t>
            </w:r>
            <w:r>
              <w:rPr>
                <w:rFonts w:ascii="Verdana" w:hAnsi="Verdana"/>
                <w:sz w:val="20"/>
                <w:szCs w:val="20"/>
                <w:lang w:val="en-GB"/>
              </w:rPr>
              <w:t xml:space="preserve"> 2019: 49; 1615-1623</w:t>
            </w:r>
            <w:r>
              <w:rPr>
                <w:rFonts w:ascii="Verdana" w:hAnsi="Verdana"/>
                <w:i/>
                <w:sz w:val="20"/>
                <w:szCs w:val="20"/>
                <w:lang w:val="en-GB"/>
              </w:rPr>
              <w:t>.</w:t>
            </w:r>
            <w:r>
              <w:rPr>
                <w:rFonts w:ascii="Verdana" w:hAnsi="Verdana"/>
                <w:sz w:val="20"/>
                <w:szCs w:val="20"/>
                <w:lang w:val="en-GB"/>
              </w:rPr>
              <w:t xml:space="preserve"> IF: 4.22</w:t>
            </w:r>
          </w:p>
        </w:tc>
      </w:tr>
      <w:tr w:rsidR="000A3CBF" w:rsidRPr="00334E02" w:rsidDel="00105314" w14:paraId="2C426CD6" w14:textId="77777777" w:rsidTr="00D24651">
        <w:trPr>
          <w:cantSplit/>
        </w:trPr>
        <w:tc>
          <w:tcPr>
            <w:tcW w:w="709" w:type="dxa"/>
            <w:shd w:val="clear" w:color="auto" w:fill="auto"/>
          </w:tcPr>
          <w:p w14:paraId="1CB7387B" w14:textId="0300C17B" w:rsidR="000A3CBF" w:rsidDel="00105314"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150.</w:t>
            </w:r>
          </w:p>
        </w:tc>
        <w:tc>
          <w:tcPr>
            <w:tcW w:w="8930" w:type="dxa"/>
            <w:shd w:val="clear" w:color="auto" w:fill="auto"/>
          </w:tcPr>
          <w:p w14:paraId="3BFE77B0" w14:textId="091258D3" w:rsidR="000A3CBF" w:rsidRPr="004F0B50" w:rsidDel="00105314" w:rsidRDefault="000A3CBF" w:rsidP="000A3CBF">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5224B1">
              <w:rPr>
                <w:rFonts w:ascii="Verdana" w:hAnsi="Verdana"/>
                <w:sz w:val="20"/>
                <w:szCs w:val="20"/>
                <w:vertAlign w:val="superscript"/>
                <w:lang w:val="en-US"/>
              </w:rPr>
              <w:t>+</w:t>
            </w:r>
            <w:r>
              <w:rPr>
                <w:rFonts w:ascii="Verdana" w:hAnsi="Verdana" w:cs="Arial"/>
                <w:sz w:val="20"/>
                <w:szCs w:val="20"/>
                <w:lang w:val="en-US"/>
              </w:rPr>
              <w:t xml:space="preserve">, Hawro, T., Krause, K., Magerl, M., Metz, M., Siebenhaar, F., Terhorst-Molawi, D., Weller, K., Zuberbier, T., and Altrichter, S.: Diagnosis and treatment of chronic inducible urticaria.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201</w:t>
            </w:r>
            <w:r>
              <w:rPr>
                <w:rFonts w:ascii="Verdana" w:hAnsi="Verdana" w:cs="Arial"/>
                <w:sz w:val="20"/>
                <w:szCs w:val="20"/>
                <w:lang w:val="en-US"/>
              </w:rPr>
              <w:t>9: 74; 2550-2553</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8.71</w:t>
            </w:r>
          </w:p>
        </w:tc>
      </w:tr>
      <w:tr w:rsidR="000A3CBF" w:rsidRPr="00E468BC" w14:paraId="7C102A17" w14:textId="77777777" w:rsidTr="00D24651">
        <w:trPr>
          <w:cantSplit/>
        </w:trPr>
        <w:tc>
          <w:tcPr>
            <w:tcW w:w="709" w:type="dxa"/>
            <w:shd w:val="clear" w:color="auto" w:fill="auto"/>
          </w:tcPr>
          <w:p w14:paraId="1413A3BF" w14:textId="7F66EB0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149.</w:t>
            </w:r>
          </w:p>
        </w:tc>
        <w:tc>
          <w:tcPr>
            <w:tcW w:w="8930" w:type="dxa"/>
            <w:shd w:val="clear" w:color="auto" w:fill="auto"/>
          </w:tcPr>
          <w:p w14:paraId="507D9028" w14:textId="5EDF3ADE" w:rsidR="000A3CBF" w:rsidRDefault="000A3CBF" w:rsidP="000A3CBF">
            <w:pPr>
              <w:pStyle w:val="NurText"/>
              <w:spacing w:before="120"/>
              <w:ind w:right="321"/>
              <w:jc w:val="both"/>
              <w:rPr>
                <w:rFonts w:ascii="Verdana" w:hAnsi="Verdana" w:cs="Arial"/>
                <w:b/>
                <w:sz w:val="20"/>
                <w:szCs w:val="20"/>
                <w:lang w:val="en-US"/>
              </w:rPr>
            </w:pPr>
            <w:r w:rsidRPr="00343416">
              <w:rPr>
                <w:rFonts w:ascii="Verdana" w:hAnsi="Verdana" w:cs="Arial"/>
                <w:sz w:val="20"/>
                <w:szCs w:val="20"/>
                <w:lang w:val="en-US"/>
              </w:rPr>
              <w:t>De la Caba, K.,</w:t>
            </w:r>
            <w:r w:rsidRPr="00E33BB4">
              <w:rPr>
                <w:rFonts w:ascii="Verdana" w:hAnsi="Verdana" w:cs="Arial"/>
                <w:sz w:val="20"/>
                <w:szCs w:val="20"/>
                <w:lang w:val="en-US"/>
              </w:rPr>
              <w:t xml:space="preserve"> Guerrero, P., Si Trung, T., Cruz-Romero, M., Kerry, J. P., Fluhr, J., </w:t>
            </w:r>
            <w:r w:rsidRPr="00343416">
              <w:rPr>
                <w:rFonts w:ascii="Verdana" w:hAnsi="Verdana" w:cs="Arial"/>
                <w:b/>
                <w:sz w:val="20"/>
                <w:szCs w:val="20"/>
                <w:lang w:val="en-US"/>
              </w:rPr>
              <w:t>Maurer, M.</w:t>
            </w:r>
            <w:r w:rsidRPr="00343416">
              <w:rPr>
                <w:rFonts w:ascii="Verdana" w:hAnsi="Verdana" w:cs="Arial"/>
                <w:sz w:val="20"/>
                <w:szCs w:val="20"/>
                <w:lang w:val="en-US"/>
              </w:rPr>
              <w:t>, Kruijssen, F.,</w:t>
            </w:r>
            <w:r w:rsidRPr="00E33BB4">
              <w:rPr>
                <w:rFonts w:ascii="Verdana" w:hAnsi="Verdana" w:cs="Arial"/>
                <w:sz w:val="20"/>
                <w:szCs w:val="20"/>
                <w:lang w:val="en-US"/>
              </w:rPr>
              <w:t xml:space="preserve"> Albalat, A., Bunting, S., Burt, S.,</w:t>
            </w:r>
            <w:r>
              <w:rPr>
                <w:rFonts w:ascii="Verdana" w:hAnsi="Verdana" w:cs="Arial"/>
                <w:sz w:val="20"/>
                <w:szCs w:val="20"/>
                <w:lang w:val="en-US"/>
              </w:rPr>
              <w:t xml:space="preserve"> Little, D., and Newton, R.: From seafood waste to active seafood packaging: an emerging opportunity of the circular economy. </w:t>
            </w:r>
            <w:r>
              <w:rPr>
                <w:rFonts w:ascii="Verdana" w:hAnsi="Verdana" w:cs="Arial"/>
                <w:i/>
                <w:sz w:val="20"/>
                <w:szCs w:val="20"/>
                <w:lang w:val="en-US"/>
              </w:rPr>
              <w:t xml:space="preserve">J. Clean. Prod. </w:t>
            </w:r>
            <w:r w:rsidRPr="00775224">
              <w:rPr>
                <w:rFonts w:ascii="Verdana" w:hAnsi="Verdana" w:cs="Arial"/>
                <w:sz w:val="20"/>
                <w:szCs w:val="20"/>
                <w:lang w:val="en-US"/>
              </w:rPr>
              <w:t>2019</w:t>
            </w:r>
            <w:r w:rsidRPr="00982754">
              <w:rPr>
                <w:rFonts w:ascii="Verdana" w:hAnsi="Verdana" w:cs="Arial"/>
                <w:iCs/>
                <w:sz w:val="20"/>
                <w:szCs w:val="20"/>
                <w:lang w:val="en-US"/>
              </w:rPr>
              <w:t>:</w:t>
            </w:r>
            <w:r>
              <w:rPr>
                <w:rFonts w:ascii="Verdana" w:hAnsi="Verdana" w:cs="Arial"/>
                <w:i/>
                <w:sz w:val="20"/>
                <w:szCs w:val="20"/>
                <w:lang w:val="en-US"/>
              </w:rPr>
              <w:t xml:space="preserve"> </w:t>
            </w:r>
            <w:r w:rsidRPr="00775224">
              <w:rPr>
                <w:rFonts w:ascii="Verdana" w:hAnsi="Verdana" w:cs="Arial"/>
                <w:sz w:val="20"/>
                <w:szCs w:val="20"/>
                <w:lang w:val="en-US"/>
              </w:rPr>
              <w:t>208; 86-98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7.25</w:t>
            </w:r>
          </w:p>
        </w:tc>
      </w:tr>
      <w:tr w:rsidR="000A3CBF" w:rsidRPr="000B7D35" w14:paraId="56E0B665" w14:textId="796F2952" w:rsidTr="00D24651">
        <w:trPr>
          <w:cantSplit/>
        </w:trPr>
        <w:tc>
          <w:tcPr>
            <w:tcW w:w="709" w:type="dxa"/>
            <w:shd w:val="clear" w:color="auto" w:fill="auto"/>
          </w:tcPr>
          <w:p w14:paraId="2DDC7AE8" w14:textId="446D60B4"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148.</w:t>
            </w:r>
          </w:p>
        </w:tc>
        <w:tc>
          <w:tcPr>
            <w:tcW w:w="8930" w:type="dxa"/>
            <w:shd w:val="clear" w:color="auto" w:fill="auto"/>
          </w:tcPr>
          <w:p w14:paraId="7E63D49E" w14:textId="7A7564D7" w:rsidR="000A3CBF" w:rsidRPr="00982754" w:rsidRDefault="000A3CBF" w:rsidP="000A3CBF">
            <w:pPr>
              <w:pStyle w:val="NurText"/>
              <w:spacing w:before="120"/>
              <w:ind w:right="321"/>
              <w:jc w:val="both"/>
              <w:rPr>
                <w:rFonts w:ascii="Verdana" w:hAnsi="Verdana"/>
                <w:i/>
                <w:sz w:val="20"/>
                <w:szCs w:val="20"/>
                <w:lang w:val="en-US"/>
              </w:rPr>
            </w:pPr>
            <w:r>
              <w:rPr>
                <w:rFonts w:ascii="Verdana" w:hAnsi="Verdana" w:cs="Arial"/>
                <w:sz w:val="20"/>
                <w:szCs w:val="20"/>
                <w:lang w:val="en-US"/>
              </w:rPr>
              <w:t xml:space="preserve">Popov, T. A., Church, M. K., Christoff, G., and </w:t>
            </w:r>
            <w:r>
              <w:rPr>
                <w:rFonts w:ascii="Verdana" w:hAnsi="Verdana" w:cs="Arial"/>
                <w:b/>
                <w:sz w:val="20"/>
                <w:szCs w:val="20"/>
                <w:lang w:val="en-US"/>
              </w:rPr>
              <w:t>Maurer, M.</w:t>
            </w:r>
            <w:r w:rsidRPr="00EB29F3">
              <w:rPr>
                <w:rFonts w:ascii="Verdana" w:hAnsi="Verdana" w:cs="Arial"/>
                <w:sz w:val="20"/>
                <w:szCs w:val="20"/>
                <w:vertAlign w:val="superscript"/>
                <w:lang w:val="en-US"/>
              </w:rPr>
              <w:t>+</w:t>
            </w:r>
            <w:r>
              <w:rPr>
                <w:rFonts w:ascii="Verdana" w:hAnsi="Verdana" w:cs="Arial"/>
                <w:sz w:val="20"/>
                <w:szCs w:val="20"/>
                <w:lang w:val="en-US"/>
              </w:rPr>
              <w:t xml:space="preserve">: Angioedema and prescribing of omalizumab for chronic urticaria in countries with limited financial resources. </w:t>
            </w:r>
            <w:r>
              <w:rPr>
                <w:rFonts w:ascii="Verdana" w:hAnsi="Verdana"/>
                <w:i/>
                <w:sz w:val="20"/>
                <w:szCs w:val="20"/>
                <w:lang w:val="en-US"/>
              </w:rPr>
              <w:t>World Allergy Organ. Journal</w:t>
            </w:r>
            <w:r>
              <w:rPr>
                <w:rFonts w:ascii="Verdana" w:hAnsi="Verdana"/>
                <w:sz w:val="20"/>
                <w:szCs w:val="20"/>
                <w:lang w:val="en-US"/>
              </w:rPr>
              <w:t xml:space="preserve"> 2019</w:t>
            </w:r>
            <w:r w:rsidRPr="00E2036D">
              <w:rPr>
                <w:rFonts w:ascii="Verdana" w:hAnsi="Verdana"/>
                <w:i/>
                <w:sz w:val="20"/>
                <w:szCs w:val="20"/>
                <w:lang w:val="en-US"/>
              </w:rPr>
              <w:t>:</w:t>
            </w:r>
            <w:r w:rsidRPr="00933453">
              <w:rPr>
                <w:rFonts w:ascii="Verdana" w:hAnsi="Verdana"/>
                <w:i/>
                <w:sz w:val="20"/>
                <w:szCs w:val="20"/>
                <w:lang w:val="en-US"/>
              </w:rPr>
              <w:t xml:space="preserve"> </w:t>
            </w:r>
            <w:r>
              <w:rPr>
                <w:rFonts w:ascii="Verdana" w:hAnsi="Verdana"/>
                <w:i/>
                <w:sz w:val="20"/>
                <w:szCs w:val="20"/>
                <w:lang w:val="en-US"/>
              </w:rPr>
              <w:t>12; 100079.</w:t>
            </w:r>
            <w:r>
              <w:rPr>
                <w:rFonts w:ascii="Verdana" w:hAnsi="Verdana"/>
                <w:sz w:val="20"/>
                <w:szCs w:val="20"/>
                <w:lang w:val="en-US"/>
              </w:rPr>
              <w:t xml:space="preserve"> IF: 3.68</w:t>
            </w:r>
          </w:p>
        </w:tc>
      </w:tr>
      <w:tr w:rsidR="000A3CBF" w:rsidRPr="00EC342A" w14:paraId="22991FC1" w14:textId="77777777" w:rsidTr="00D24651">
        <w:trPr>
          <w:cantSplit/>
        </w:trPr>
        <w:tc>
          <w:tcPr>
            <w:tcW w:w="709" w:type="dxa"/>
            <w:shd w:val="clear" w:color="auto" w:fill="auto"/>
          </w:tcPr>
          <w:p w14:paraId="6AB90081" w14:textId="6F9ED8DE"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147.</w:t>
            </w:r>
          </w:p>
        </w:tc>
        <w:tc>
          <w:tcPr>
            <w:tcW w:w="8930" w:type="dxa"/>
            <w:shd w:val="clear" w:color="auto" w:fill="auto"/>
          </w:tcPr>
          <w:p w14:paraId="5655548A" w14:textId="4C29B530" w:rsidR="000A3CBF" w:rsidRDefault="000A3CBF" w:rsidP="000A3CBF">
            <w:pPr>
              <w:pStyle w:val="NurText"/>
              <w:spacing w:before="120"/>
              <w:ind w:right="321"/>
              <w:jc w:val="both"/>
              <w:rPr>
                <w:rFonts w:ascii="Verdana" w:hAnsi="Verdana" w:cs="Arial"/>
                <w:b/>
                <w:sz w:val="20"/>
                <w:szCs w:val="20"/>
                <w:lang w:val="en-US"/>
              </w:rPr>
            </w:pPr>
            <w:r>
              <w:rPr>
                <w:rFonts w:ascii="Verdana" w:hAnsi="Verdana" w:cs="Arial"/>
                <w:b/>
                <w:sz w:val="20"/>
                <w:szCs w:val="20"/>
                <w:lang w:val="en-US"/>
              </w:rPr>
              <w:t>Maurer, M.</w:t>
            </w:r>
            <w:r w:rsidRPr="00140C59">
              <w:rPr>
                <w:rFonts w:ascii="Verdana" w:hAnsi="Verdana"/>
                <w:sz w:val="20"/>
                <w:szCs w:val="20"/>
                <w:vertAlign w:val="superscript"/>
                <w:lang w:val="en-US"/>
              </w:rPr>
              <w:t>+</w:t>
            </w:r>
            <w:r>
              <w:rPr>
                <w:rFonts w:ascii="Verdana" w:hAnsi="Verdana" w:cs="Arial"/>
                <w:sz w:val="20"/>
                <w:szCs w:val="20"/>
                <w:lang w:val="en-US"/>
              </w:rPr>
              <w:t xml:space="preserve">, Köberle, M., Metz, M., and Biedermann, T.: Mast cells – promotors of health and modulators of disease.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4; S1-3</w:t>
            </w:r>
            <w:r w:rsidRPr="00893FD9">
              <w:rPr>
                <w:rFonts w:ascii="Verdana" w:hAnsi="Verdana"/>
                <w:sz w:val="20"/>
                <w:szCs w:val="20"/>
                <w:lang w:val="en-US"/>
              </w:rPr>
              <w:t xml:space="preserve">. IF: </w:t>
            </w:r>
            <w:r>
              <w:rPr>
                <w:rFonts w:ascii="Verdana" w:hAnsi="Verdana"/>
                <w:sz w:val="20"/>
                <w:szCs w:val="20"/>
                <w:lang w:val="en-US"/>
              </w:rPr>
              <w:t>10.23</w:t>
            </w:r>
          </w:p>
        </w:tc>
      </w:tr>
      <w:tr w:rsidR="000A3CBF" w:rsidRPr="00EC342A" w14:paraId="6C2BC1DA" w14:textId="77777777" w:rsidTr="00D24651">
        <w:trPr>
          <w:cantSplit/>
        </w:trPr>
        <w:tc>
          <w:tcPr>
            <w:tcW w:w="709" w:type="dxa"/>
            <w:shd w:val="clear" w:color="auto" w:fill="auto"/>
          </w:tcPr>
          <w:p w14:paraId="77C6A5D4" w14:textId="6AE39039"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146.</w:t>
            </w:r>
          </w:p>
        </w:tc>
        <w:tc>
          <w:tcPr>
            <w:tcW w:w="8930" w:type="dxa"/>
            <w:shd w:val="clear" w:color="auto" w:fill="auto"/>
          </w:tcPr>
          <w:p w14:paraId="1AD4AE34" w14:textId="123A0397" w:rsidR="000A3CBF" w:rsidRDefault="000A3CBF" w:rsidP="000A3CBF">
            <w:pPr>
              <w:pStyle w:val="NurText"/>
              <w:spacing w:before="120"/>
              <w:ind w:right="321"/>
              <w:jc w:val="both"/>
              <w:rPr>
                <w:rFonts w:ascii="Verdana" w:hAnsi="Verdana" w:cs="Arial"/>
                <w:b/>
                <w:sz w:val="20"/>
                <w:szCs w:val="20"/>
                <w:lang w:val="en-US"/>
              </w:rPr>
            </w:pPr>
            <w:r w:rsidRPr="007D0569">
              <w:rPr>
                <w:rFonts w:ascii="Verdana" w:hAnsi="Verdana" w:cs="Arial"/>
                <w:b/>
                <w:sz w:val="20"/>
                <w:szCs w:val="20"/>
                <w:lang w:val="en-US"/>
              </w:rPr>
              <w:t>Maurer, M.</w:t>
            </w:r>
            <w:r w:rsidRPr="007D0569">
              <w:rPr>
                <w:rFonts w:ascii="Verdana" w:hAnsi="Verdana"/>
                <w:sz w:val="20"/>
                <w:szCs w:val="20"/>
                <w:vertAlign w:val="superscript"/>
                <w:lang w:val="en-US"/>
              </w:rPr>
              <w:t>+</w:t>
            </w:r>
            <w:r w:rsidRPr="007D0569">
              <w:rPr>
                <w:rFonts w:ascii="Verdana" w:hAnsi="Verdana" w:cs="Arial"/>
                <w:sz w:val="20"/>
                <w:szCs w:val="20"/>
                <w:lang w:val="en-US"/>
              </w:rPr>
              <w:t xml:space="preserve">, Taube, C., Schröder, N. W. J., Ebmeyer, J., Siebenhaar, F., Geldmacher, A., Schubert, N., and </w:t>
            </w:r>
            <w:r>
              <w:rPr>
                <w:rFonts w:ascii="Verdana" w:hAnsi="Verdana" w:cs="Arial"/>
                <w:sz w:val="20"/>
                <w:szCs w:val="20"/>
                <w:lang w:val="en-US"/>
              </w:rPr>
              <w:t>Roers, A.</w:t>
            </w:r>
            <w:r w:rsidRPr="005224B1">
              <w:rPr>
                <w:rFonts w:ascii="Verdana" w:hAnsi="Verdana"/>
                <w:sz w:val="20"/>
                <w:szCs w:val="20"/>
                <w:vertAlign w:val="superscript"/>
                <w:lang w:val="en-US"/>
              </w:rPr>
              <w:t>+</w:t>
            </w:r>
            <w:r>
              <w:rPr>
                <w:rFonts w:ascii="Verdana" w:hAnsi="Verdana" w:cs="Arial"/>
                <w:sz w:val="20"/>
                <w:szCs w:val="20"/>
                <w:lang w:val="en-US"/>
              </w:rPr>
              <w:t xml:space="preserve">: Mast cells drive IgE-mediated disease but might be bystanders in many other inflammatory and neoplastic conditions.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4; S19-30</w:t>
            </w:r>
            <w:r w:rsidRPr="00893FD9">
              <w:rPr>
                <w:rFonts w:ascii="Verdana" w:hAnsi="Verdana"/>
                <w:sz w:val="20"/>
                <w:szCs w:val="20"/>
                <w:lang w:val="en-US"/>
              </w:rPr>
              <w:t xml:space="preserve">. IF: </w:t>
            </w:r>
            <w:r>
              <w:rPr>
                <w:rFonts w:ascii="Verdana" w:hAnsi="Verdana"/>
                <w:sz w:val="20"/>
                <w:szCs w:val="20"/>
                <w:lang w:val="en-US"/>
              </w:rPr>
              <w:t>10.23</w:t>
            </w:r>
          </w:p>
        </w:tc>
      </w:tr>
      <w:tr w:rsidR="000A3CBF" w:rsidRPr="00134372" w14:paraId="05FECB78" w14:textId="77777777" w:rsidTr="00D24651">
        <w:trPr>
          <w:cantSplit/>
        </w:trPr>
        <w:tc>
          <w:tcPr>
            <w:tcW w:w="709" w:type="dxa"/>
            <w:shd w:val="clear" w:color="auto" w:fill="auto"/>
          </w:tcPr>
          <w:p w14:paraId="371C7574" w14:textId="642EE354"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145.</w:t>
            </w:r>
          </w:p>
        </w:tc>
        <w:tc>
          <w:tcPr>
            <w:tcW w:w="8930" w:type="dxa"/>
            <w:shd w:val="clear" w:color="auto" w:fill="auto"/>
          </w:tcPr>
          <w:p w14:paraId="59D2C5E5" w14:textId="283153D6" w:rsidR="000A3CBF" w:rsidRDefault="000A3CBF" w:rsidP="000A3CBF">
            <w:pPr>
              <w:pStyle w:val="NurText"/>
              <w:spacing w:before="120"/>
              <w:ind w:right="321"/>
              <w:jc w:val="both"/>
              <w:rPr>
                <w:rFonts w:ascii="Verdana" w:hAnsi="Verdana" w:cs="Arial"/>
                <w:b/>
                <w:sz w:val="20"/>
                <w:szCs w:val="20"/>
                <w:lang w:val="en-US"/>
              </w:rPr>
            </w:pPr>
            <w:r w:rsidRPr="00006D0B">
              <w:rPr>
                <w:rFonts w:ascii="Verdana" w:hAnsi="Verdana" w:cs="Arial"/>
                <w:sz w:val="20"/>
                <w:szCs w:val="20"/>
                <w:lang w:val="en-US"/>
              </w:rPr>
              <w:t>Jiao, Q.</w:t>
            </w:r>
            <w:r w:rsidRPr="00EE5BCA">
              <w:rPr>
                <w:rFonts w:ascii="Verdana" w:hAnsi="Verdana" w:cs="Arial"/>
                <w:sz w:val="20"/>
                <w:szCs w:val="20"/>
                <w:vertAlign w:val="superscript"/>
                <w:lang w:val="en-US"/>
              </w:rPr>
              <w:t>*</w:t>
            </w:r>
            <w:r w:rsidRPr="00006D0B">
              <w:rPr>
                <w:rFonts w:ascii="Verdana" w:hAnsi="Verdana" w:cs="Arial"/>
                <w:sz w:val="20"/>
                <w:szCs w:val="20"/>
                <w:lang w:val="en-US"/>
              </w:rPr>
              <w:t>, Luo, Y.</w:t>
            </w:r>
            <w:r w:rsidRPr="00EE5BCA">
              <w:rPr>
                <w:rFonts w:ascii="Verdana" w:hAnsi="Verdana" w:cs="Arial"/>
                <w:sz w:val="20"/>
                <w:szCs w:val="20"/>
                <w:vertAlign w:val="superscript"/>
                <w:lang w:val="en-US"/>
              </w:rPr>
              <w:t>*</w:t>
            </w:r>
            <w:r w:rsidRPr="00006D0B">
              <w:rPr>
                <w:rFonts w:ascii="Verdana" w:hAnsi="Verdana" w:cs="Arial"/>
                <w:sz w:val="20"/>
                <w:szCs w:val="20"/>
                <w:lang w:val="en-US"/>
              </w:rPr>
              <w:t>, Scheffel, J.,</w:t>
            </w:r>
            <w:r w:rsidRPr="00FB5D47">
              <w:rPr>
                <w:rFonts w:ascii="Verdana" w:hAnsi="Verdana" w:cs="Arial"/>
                <w:sz w:val="20"/>
                <w:szCs w:val="20"/>
                <w:lang w:val="en-US"/>
              </w:rPr>
              <w:t xml:space="preserve"> Zhao, Z., and </w:t>
            </w:r>
            <w:r w:rsidRPr="00FB5D47">
              <w:rPr>
                <w:rFonts w:ascii="Verdana" w:hAnsi="Verdana" w:cs="Arial"/>
                <w:b/>
                <w:sz w:val="20"/>
                <w:szCs w:val="20"/>
                <w:lang w:val="en-US"/>
              </w:rPr>
              <w:t>Maurer, M.</w:t>
            </w:r>
            <w:r w:rsidRPr="00140C59">
              <w:rPr>
                <w:rFonts w:ascii="Verdana" w:hAnsi="Verdana"/>
                <w:sz w:val="20"/>
                <w:szCs w:val="20"/>
                <w:vertAlign w:val="superscript"/>
                <w:lang w:val="en-US"/>
              </w:rPr>
              <w:t>+</w:t>
            </w:r>
            <w:r w:rsidRPr="00FB5D47">
              <w:rPr>
                <w:rFonts w:ascii="Verdana" w:hAnsi="Verdana" w:cs="Arial"/>
                <w:sz w:val="20"/>
                <w:szCs w:val="20"/>
                <w:lang w:val="en-US"/>
              </w:rPr>
              <w:t xml:space="preserve">: </w:t>
            </w:r>
            <w:r>
              <w:rPr>
                <w:rFonts w:ascii="Verdana" w:hAnsi="Verdana" w:cs="Arial"/>
                <w:sz w:val="20"/>
                <w:szCs w:val="20"/>
                <w:lang w:val="en-US"/>
              </w:rPr>
              <w:t>The complex role of mast cells in fungal infections.</w:t>
            </w:r>
            <w:r w:rsidRPr="00B349DE">
              <w:rPr>
                <w:rFonts w:ascii="Verdana" w:hAnsi="Verdana"/>
                <w:i/>
                <w:sz w:val="20"/>
                <w:szCs w:val="20"/>
                <w:lang w:val="en-US"/>
              </w:rPr>
              <w:t xml:space="preserve"> Exp. Dermatol.</w:t>
            </w:r>
            <w:r w:rsidRPr="000037BA">
              <w:rPr>
                <w:rFonts w:ascii="Verdana" w:hAnsi="Verdana"/>
                <w:sz w:val="20"/>
                <w:szCs w:val="20"/>
                <w:lang w:val="en-US"/>
              </w:rPr>
              <w:t xml:space="preserve"> 201</w:t>
            </w:r>
            <w:r>
              <w:rPr>
                <w:rFonts w:ascii="Verdana" w:hAnsi="Verdana"/>
                <w:sz w:val="20"/>
                <w:szCs w:val="20"/>
                <w:lang w:val="en-US"/>
              </w:rPr>
              <w:t>9</w:t>
            </w:r>
            <w:r w:rsidRPr="000037BA">
              <w:rPr>
                <w:rFonts w:ascii="Verdana" w:hAnsi="Verdana"/>
                <w:sz w:val="20"/>
                <w:szCs w:val="20"/>
                <w:lang w:val="en-US"/>
              </w:rPr>
              <w:t>:</w:t>
            </w:r>
            <w:r>
              <w:rPr>
                <w:rFonts w:ascii="Verdana" w:hAnsi="Verdana"/>
                <w:sz w:val="20"/>
                <w:szCs w:val="20"/>
                <w:lang w:val="en-US"/>
              </w:rPr>
              <w:t xml:space="preserve"> 28; 749-755</w:t>
            </w:r>
            <w:r w:rsidRPr="00E80EAA">
              <w:rPr>
                <w:rFonts w:ascii="Verdana" w:hAnsi="Verdana"/>
                <w:i/>
                <w:sz w:val="20"/>
                <w:szCs w:val="20"/>
                <w:lang w:val="en-US"/>
              </w:rPr>
              <w:t>.</w:t>
            </w:r>
            <w:r w:rsidRPr="00E80EAA">
              <w:rPr>
                <w:rFonts w:ascii="Verdana" w:hAnsi="Verdana"/>
                <w:sz w:val="20"/>
                <w:szCs w:val="20"/>
                <w:lang w:val="en-US"/>
              </w:rPr>
              <w:t xml:space="preserve"> IF: </w:t>
            </w:r>
            <w:r>
              <w:rPr>
                <w:rFonts w:ascii="Verdana" w:hAnsi="Verdana"/>
                <w:sz w:val="20"/>
                <w:szCs w:val="20"/>
                <w:lang w:val="en-US"/>
              </w:rPr>
              <w:t>3.37</w:t>
            </w:r>
          </w:p>
        </w:tc>
      </w:tr>
      <w:tr w:rsidR="000A3CBF" w:rsidRPr="00134372" w14:paraId="37F276C4" w14:textId="77777777" w:rsidTr="00D24651">
        <w:trPr>
          <w:cantSplit/>
        </w:trPr>
        <w:tc>
          <w:tcPr>
            <w:tcW w:w="709" w:type="dxa"/>
            <w:shd w:val="clear" w:color="auto" w:fill="auto"/>
          </w:tcPr>
          <w:p w14:paraId="5A303A4B" w14:textId="273F3F9F"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144.</w:t>
            </w:r>
          </w:p>
        </w:tc>
        <w:tc>
          <w:tcPr>
            <w:tcW w:w="8930" w:type="dxa"/>
            <w:shd w:val="clear" w:color="auto" w:fill="auto"/>
          </w:tcPr>
          <w:p w14:paraId="07392FFB" w14:textId="45A69F23" w:rsidR="000A3CBF" w:rsidRPr="004F22C9" w:rsidRDefault="000A3CBF" w:rsidP="000A3CBF">
            <w:pPr>
              <w:pStyle w:val="NurText"/>
              <w:spacing w:before="120"/>
              <w:ind w:right="321"/>
              <w:jc w:val="both"/>
              <w:rPr>
                <w:rFonts w:ascii="Verdana" w:hAnsi="Verdana" w:cs="Arial"/>
                <w:sz w:val="20"/>
                <w:szCs w:val="20"/>
                <w:lang w:val="en-US"/>
              </w:rPr>
            </w:pPr>
            <w:r w:rsidRPr="009A578D">
              <w:rPr>
                <w:rFonts w:ascii="Verdana" w:hAnsi="Verdana" w:cs="Arial"/>
                <w:sz w:val="20"/>
                <w:szCs w:val="20"/>
                <w:lang w:val="en-US"/>
              </w:rPr>
              <w:t>Baumann, K.</w:t>
            </w:r>
            <w:r>
              <w:rPr>
                <w:rFonts w:ascii="Verdana" w:hAnsi="Verdana" w:cs="Arial"/>
                <w:sz w:val="20"/>
                <w:szCs w:val="20"/>
                <w:lang w:val="en-US"/>
              </w:rPr>
              <w:t xml:space="preserve"> Y.</w:t>
            </w:r>
            <w:r w:rsidRPr="009A578D">
              <w:rPr>
                <w:rFonts w:ascii="Verdana" w:hAnsi="Verdana" w:cs="Arial"/>
                <w:sz w:val="20"/>
                <w:szCs w:val="20"/>
                <w:lang w:val="en-US"/>
              </w:rPr>
              <w:t>, Church, M. K., Clough, G. F., Quist, S., R., Schmelz, M., Stahl Skov, P., Anderson, C. D., Kring Tannert, L</w:t>
            </w:r>
            <w:r>
              <w:rPr>
                <w:rFonts w:ascii="Verdana" w:hAnsi="Verdana" w:cs="Arial"/>
                <w:sz w:val="20"/>
                <w:szCs w:val="20"/>
                <w:lang w:val="en-US"/>
              </w:rPr>
              <w:t xml:space="preserve">., Giménez-Arnau, A. M., Frischbutter, S., Scheffel, J., and </w:t>
            </w:r>
            <w:r>
              <w:rPr>
                <w:rFonts w:ascii="Verdana" w:hAnsi="Verdana" w:cs="Arial"/>
                <w:b/>
                <w:sz w:val="20"/>
                <w:szCs w:val="20"/>
                <w:lang w:val="en-US"/>
              </w:rPr>
              <w:t>Maurer, M.</w:t>
            </w:r>
            <w:r w:rsidRPr="00140C59">
              <w:rPr>
                <w:rFonts w:ascii="Verdana" w:hAnsi="Verdana"/>
                <w:sz w:val="20"/>
                <w:szCs w:val="20"/>
                <w:vertAlign w:val="superscript"/>
                <w:lang w:val="en-US"/>
              </w:rPr>
              <w:t>+</w:t>
            </w:r>
            <w:r>
              <w:rPr>
                <w:rFonts w:ascii="Verdana" w:hAnsi="Verdana" w:cs="Arial"/>
                <w:sz w:val="20"/>
                <w:szCs w:val="20"/>
                <w:lang w:val="en-US"/>
              </w:rPr>
              <w:t xml:space="preserve">: </w:t>
            </w:r>
            <w:r w:rsidRPr="00E32980">
              <w:rPr>
                <w:rFonts w:ascii="Verdana" w:hAnsi="Verdana" w:cs="Arial"/>
                <w:sz w:val="20"/>
                <w:szCs w:val="20"/>
                <w:lang w:val="en-US"/>
              </w:rPr>
              <w:t>Skin microdialysis</w:t>
            </w:r>
            <w:r>
              <w:rPr>
                <w:rFonts w:ascii="Verdana" w:hAnsi="Verdana" w:cs="Arial"/>
                <w:sz w:val="20"/>
                <w:szCs w:val="20"/>
                <w:lang w:val="en-US"/>
              </w:rPr>
              <w:t>:</w:t>
            </w:r>
            <w:r w:rsidRPr="00E32980">
              <w:rPr>
                <w:rFonts w:ascii="Verdana" w:hAnsi="Verdana" w:cs="Arial"/>
                <w:sz w:val="20"/>
                <w:szCs w:val="20"/>
                <w:lang w:val="en-US"/>
              </w:rPr>
              <w:t xml:space="preserve"> methods, applications and future opportunities</w:t>
            </w:r>
            <w:r>
              <w:rPr>
                <w:rFonts w:ascii="Verdana" w:hAnsi="Verdana" w:cs="Arial"/>
                <w:sz w:val="20"/>
                <w:szCs w:val="20"/>
                <w:lang w:val="en-US"/>
              </w:rPr>
              <w:t xml:space="preserve"> - a</w:t>
            </w:r>
            <w:r w:rsidRPr="00E32980">
              <w:rPr>
                <w:rFonts w:ascii="Verdana" w:hAnsi="Verdana" w:cs="Arial"/>
                <w:sz w:val="20"/>
                <w:szCs w:val="20"/>
                <w:lang w:val="en-US"/>
              </w:rPr>
              <w:t>n EAACI position paper</w:t>
            </w:r>
            <w:r>
              <w:rPr>
                <w:rFonts w:ascii="Verdana" w:hAnsi="Verdana" w:cs="Arial"/>
                <w:sz w:val="20"/>
                <w:szCs w:val="20"/>
                <w:lang w:val="en-US"/>
              </w:rPr>
              <w:t xml:space="preserve">. </w:t>
            </w:r>
            <w:r>
              <w:rPr>
                <w:rFonts w:ascii="Verdana" w:hAnsi="Verdana"/>
                <w:i/>
                <w:sz w:val="20"/>
                <w:szCs w:val="20"/>
                <w:lang w:val="en-US"/>
              </w:rPr>
              <w:t>Clin. Transl. Allergy</w:t>
            </w:r>
            <w:r>
              <w:rPr>
                <w:rFonts w:ascii="Verdana" w:hAnsi="Verdana"/>
                <w:sz w:val="20"/>
                <w:szCs w:val="20"/>
                <w:lang w:val="en-US"/>
              </w:rPr>
              <w:t xml:space="preserve"> 2019: 9; 24. IF: 5.13</w:t>
            </w:r>
          </w:p>
        </w:tc>
      </w:tr>
      <w:tr w:rsidR="000A3CBF" w:rsidRPr="00A413E0" w14:paraId="27F71B8D" w14:textId="77777777" w:rsidTr="00D24651">
        <w:trPr>
          <w:cantSplit/>
        </w:trPr>
        <w:tc>
          <w:tcPr>
            <w:tcW w:w="709" w:type="dxa"/>
            <w:shd w:val="clear" w:color="auto" w:fill="auto"/>
          </w:tcPr>
          <w:p w14:paraId="3F27AEA1" w14:textId="6645848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143.</w:t>
            </w:r>
          </w:p>
        </w:tc>
        <w:tc>
          <w:tcPr>
            <w:tcW w:w="8930" w:type="dxa"/>
            <w:shd w:val="clear" w:color="auto" w:fill="auto"/>
          </w:tcPr>
          <w:p w14:paraId="70632E60" w14:textId="028041FC" w:rsidR="000A3CBF" w:rsidRPr="00864D95"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Kulthanan, K., Hunnangkul, S.</w:t>
            </w:r>
            <w:r>
              <w:rPr>
                <w:rFonts w:ascii="Verdana" w:hAnsi="Verdana"/>
                <w:sz w:val="20"/>
                <w:szCs w:val="20"/>
                <w:vertAlign w:val="superscript"/>
                <w:lang w:val="en-US"/>
              </w:rPr>
              <w:t>+</w:t>
            </w:r>
            <w:r>
              <w:rPr>
                <w:rFonts w:ascii="Verdana" w:hAnsi="Verdana" w:cs="Arial"/>
                <w:sz w:val="20"/>
                <w:szCs w:val="20"/>
                <w:lang w:val="en-US"/>
              </w:rPr>
              <w:t xml:space="preserve">, Tuchinda, P., Chularojanamontri, L., Weerasubpong, P., Subchookul, C., and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Treatments of cold urticaria: a systematic review.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143; 1311-1331</w:t>
            </w:r>
            <w:r w:rsidRPr="00893FD9">
              <w:rPr>
                <w:rFonts w:ascii="Verdana" w:hAnsi="Verdana"/>
                <w:sz w:val="20"/>
                <w:szCs w:val="20"/>
                <w:lang w:val="en-US"/>
              </w:rPr>
              <w:t xml:space="preserve">. IF: </w:t>
            </w:r>
            <w:r>
              <w:rPr>
                <w:rFonts w:ascii="Verdana" w:hAnsi="Verdana"/>
                <w:sz w:val="20"/>
                <w:szCs w:val="20"/>
                <w:lang w:val="en-US"/>
              </w:rPr>
              <w:t>10.23</w:t>
            </w:r>
          </w:p>
        </w:tc>
      </w:tr>
      <w:tr w:rsidR="000A3CBF" w:rsidRPr="003360A7" w:rsidDel="00D0374E" w14:paraId="003122E5" w14:textId="77777777" w:rsidTr="00D24651">
        <w:trPr>
          <w:cantSplit/>
        </w:trPr>
        <w:tc>
          <w:tcPr>
            <w:tcW w:w="709" w:type="dxa"/>
            <w:shd w:val="clear" w:color="auto" w:fill="auto"/>
          </w:tcPr>
          <w:p w14:paraId="2E2EC433" w14:textId="005468C4" w:rsidR="000A3CBF" w:rsidDel="00D0374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142.</w:t>
            </w:r>
          </w:p>
        </w:tc>
        <w:tc>
          <w:tcPr>
            <w:tcW w:w="8930" w:type="dxa"/>
            <w:shd w:val="clear" w:color="auto" w:fill="auto"/>
          </w:tcPr>
          <w:p w14:paraId="5329A87A" w14:textId="623CAF91" w:rsidR="000A3CBF" w:rsidRPr="007A4068" w:rsidDel="00D0374E" w:rsidRDefault="000A3CBF" w:rsidP="000A3CBF">
            <w:pPr>
              <w:pStyle w:val="NurText"/>
              <w:spacing w:before="120"/>
              <w:ind w:right="321"/>
              <w:jc w:val="both"/>
              <w:rPr>
                <w:rFonts w:ascii="Verdana" w:hAnsi="Verdana" w:cs="Arial"/>
                <w:sz w:val="20"/>
                <w:szCs w:val="20"/>
                <w:lang w:val="en-US"/>
              </w:rPr>
            </w:pPr>
            <w:r>
              <w:rPr>
                <w:rFonts w:ascii="Verdana" w:hAnsi="Verdana" w:cs="Arial"/>
                <w:sz w:val="20"/>
                <w:szCs w:val="20"/>
                <w:lang w:val="en-US"/>
              </w:rPr>
              <w:t>Buttgereit, T.</w:t>
            </w:r>
            <w:r w:rsidRPr="003D5D04">
              <w:rPr>
                <w:rFonts w:ascii="Verdana" w:hAnsi="Verdana"/>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Classification and pathophysiology of angioedema. </w:t>
            </w:r>
            <w:r>
              <w:rPr>
                <w:rFonts w:ascii="Verdana" w:hAnsi="Verdana" w:cs="Arial"/>
                <w:i/>
                <w:sz w:val="20"/>
                <w:szCs w:val="20"/>
                <w:lang w:val="en-US"/>
              </w:rPr>
              <w:t>Hautarzt</w:t>
            </w:r>
            <w:r>
              <w:rPr>
                <w:rFonts w:ascii="Verdana" w:hAnsi="Verdana" w:cs="Arial"/>
                <w:sz w:val="20"/>
                <w:szCs w:val="20"/>
                <w:lang w:val="en-US"/>
              </w:rPr>
              <w:t xml:space="preserve"> 2019: 70; 84-91. IF: 0.68</w:t>
            </w:r>
          </w:p>
        </w:tc>
      </w:tr>
      <w:tr w:rsidR="000A3CBF" w:rsidRPr="00875F6B" w14:paraId="79182CC2" w14:textId="77777777" w:rsidTr="00D24651">
        <w:trPr>
          <w:cantSplit/>
        </w:trPr>
        <w:tc>
          <w:tcPr>
            <w:tcW w:w="709" w:type="dxa"/>
            <w:shd w:val="clear" w:color="auto" w:fill="auto"/>
          </w:tcPr>
          <w:p w14:paraId="2EB0CF00" w14:textId="64D4DA63"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141.</w:t>
            </w:r>
          </w:p>
        </w:tc>
        <w:tc>
          <w:tcPr>
            <w:tcW w:w="8930" w:type="dxa"/>
            <w:shd w:val="clear" w:color="auto" w:fill="auto"/>
          </w:tcPr>
          <w:p w14:paraId="500208CB" w14:textId="43CCD317" w:rsidR="000A3CBF" w:rsidRPr="00343416" w:rsidRDefault="000A3CBF" w:rsidP="000A3CBF">
            <w:pPr>
              <w:pStyle w:val="NurText"/>
              <w:spacing w:before="120"/>
              <w:ind w:right="321"/>
              <w:jc w:val="both"/>
              <w:rPr>
                <w:rFonts w:ascii="Verdana" w:hAnsi="Verdana" w:cs="Arial"/>
                <w:sz w:val="20"/>
                <w:szCs w:val="20"/>
                <w:lang w:val="en-US"/>
              </w:rPr>
            </w:pPr>
            <w:r w:rsidRPr="00ED745D">
              <w:rPr>
                <w:rFonts w:ascii="Verdana" w:hAnsi="Verdana" w:cs="Arial"/>
                <w:sz w:val="20"/>
                <w:szCs w:val="20"/>
                <w:lang w:val="en-US"/>
              </w:rPr>
              <w:t>Kolkhir, P.</w:t>
            </w:r>
            <w:r w:rsidRPr="00EE5BCA">
              <w:rPr>
                <w:rFonts w:ascii="Verdana" w:hAnsi="Verdana" w:cs="Arial"/>
                <w:sz w:val="20"/>
                <w:szCs w:val="20"/>
                <w:vertAlign w:val="superscript"/>
                <w:lang w:val="en-US"/>
              </w:rPr>
              <w:t>*</w:t>
            </w:r>
            <w:r w:rsidRPr="00ED745D">
              <w:rPr>
                <w:rFonts w:ascii="Verdana" w:hAnsi="Verdana" w:cs="Arial"/>
                <w:sz w:val="20"/>
                <w:szCs w:val="20"/>
                <w:lang w:val="en-US"/>
              </w:rPr>
              <w:t>, Bonnekoh, H.</w:t>
            </w:r>
            <w:r w:rsidRPr="00EE5BCA">
              <w:rPr>
                <w:rFonts w:ascii="Verdana" w:hAnsi="Verdana" w:cs="Arial"/>
                <w:sz w:val="20"/>
                <w:szCs w:val="20"/>
                <w:vertAlign w:val="superscript"/>
                <w:lang w:val="en-US"/>
              </w:rPr>
              <w:t>*</w:t>
            </w:r>
            <w:r w:rsidRPr="00ED745D">
              <w:rPr>
                <w:rFonts w:ascii="Verdana" w:hAnsi="Verdana" w:cs="Arial"/>
                <w:sz w:val="20"/>
                <w:szCs w:val="20"/>
                <w:lang w:val="en-US"/>
              </w:rPr>
              <w:t>, Kocatürk, E.,</w:t>
            </w:r>
            <w:r w:rsidRPr="00E2036D">
              <w:rPr>
                <w:rFonts w:ascii="Verdana" w:hAnsi="Verdana" w:cs="Arial"/>
                <w:sz w:val="20"/>
                <w:szCs w:val="20"/>
                <w:lang w:val="en-US"/>
              </w:rPr>
              <w:t xml:space="preserve"> Hide, M., Metz, M., Sanchez-Borges, M., Krause, K.</w:t>
            </w:r>
            <w:r w:rsidRPr="00EE5BCA">
              <w:rPr>
                <w:rFonts w:ascii="Verdana" w:hAnsi="Verdana" w:cs="Arial"/>
                <w:sz w:val="20"/>
                <w:szCs w:val="20"/>
                <w:vertAlign w:val="superscript"/>
                <w:lang w:val="en-US"/>
              </w:rPr>
              <w:t>*</w:t>
            </w:r>
            <w:r w:rsidRPr="00E2036D">
              <w:rPr>
                <w:rFonts w:ascii="Verdana" w:hAnsi="Verdana" w:cs="Arial"/>
                <w:sz w:val="20"/>
                <w:szCs w:val="20"/>
                <w:lang w:val="en-US"/>
              </w:rPr>
              <w:t xml:space="preserve">, </w:t>
            </w:r>
            <w:r>
              <w:rPr>
                <w:rFonts w:ascii="Verdana" w:hAnsi="Verdana" w:cs="Arial"/>
                <w:sz w:val="20"/>
                <w:szCs w:val="20"/>
                <w:lang w:val="en-US"/>
              </w:rPr>
              <w:t xml:space="preserve">and </w:t>
            </w:r>
            <w:r w:rsidRPr="00E2036D">
              <w:rPr>
                <w:rFonts w:ascii="Verdana" w:hAnsi="Verdana" w:cs="Arial"/>
                <w:b/>
                <w:sz w:val="20"/>
                <w:szCs w:val="20"/>
                <w:lang w:val="en-US"/>
              </w:rPr>
              <w:t>Maurer, M.</w:t>
            </w:r>
            <w:r w:rsidRPr="00E2036D">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E2036D">
              <w:rPr>
                <w:rFonts w:ascii="Verdana" w:hAnsi="Verdana" w:cs="Arial"/>
                <w:sz w:val="20"/>
                <w:szCs w:val="20"/>
                <w:lang w:val="en-US"/>
              </w:rPr>
              <w:t xml:space="preserve">: Management of urticarial </w:t>
            </w:r>
            <w:r>
              <w:rPr>
                <w:rFonts w:ascii="Verdana" w:hAnsi="Verdana" w:cs="Arial"/>
                <w:sz w:val="20"/>
                <w:szCs w:val="20"/>
                <w:lang w:val="en-US"/>
              </w:rPr>
              <w:t xml:space="preserve">vasculitis: a worldwide physician perspective. </w:t>
            </w:r>
            <w:r>
              <w:rPr>
                <w:rFonts w:ascii="Verdana" w:hAnsi="Verdana"/>
                <w:i/>
                <w:sz w:val="20"/>
                <w:szCs w:val="20"/>
                <w:lang w:val="en-US"/>
              </w:rPr>
              <w:t>World Allergy Organ. J.</w:t>
            </w:r>
            <w:r>
              <w:rPr>
                <w:rFonts w:ascii="Verdana" w:hAnsi="Verdana"/>
                <w:sz w:val="20"/>
                <w:szCs w:val="20"/>
                <w:lang w:val="en-US"/>
              </w:rPr>
              <w:t xml:space="preserve"> 2018</w:t>
            </w:r>
            <w:r w:rsidRPr="00EB29F3">
              <w:rPr>
                <w:rFonts w:ascii="Verdana" w:hAnsi="Verdana"/>
                <w:i/>
                <w:sz w:val="20"/>
                <w:szCs w:val="20"/>
                <w:lang w:val="en-US"/>
              </w:rPr>
              <w:t>:</w:t>
            </w:r>
            <w:r w:rsidRPr="00933453">
              <w:rPr>
                <w:rFonts w:ascii="Verdana" w:hAnsi="Verdana"/>
                <w:i/>
                <w:sz w:val="20"/>
                <w:szCs w:val="20"/>
                <w:lang w:val="en-US"/>
              </w:rPr>
              <w:t xml:space="preserve"> </w:t>
            </w:r>
            <w:r>
              <w:rPr>
                <w:rFonts w:ascii="Verdana" w:hAnsi="Verdana"/>
                <w:sz w:val="20"/>
                <w:szCs w:val="20"/>
                <w:lang w:val="en-US"/>
              </w:rPr>
              <w:t>11; 14. IF: 3.68</w:t>
            </w:r>
          </w:p>
        </w:tc>
      </w:tr>
      <w:tr w:rsidR="000A3CBF" w:rsidRPr="00343416" w14:paraId="08F2D514" w14:textId="77777777" w:rsidTr="00D24651">
        <w:trPr>
          <w:cantSplit/>
        </w:trPr>
        <w:tc>
          <w:tcPr>
            <w:tcW w:w="709" w:type="dxa"/>
            <w:shd w:val="clear" w:color="auto" w:fill="auto"/>
          </w:tcPr>
          <w:p w14:paraId="350C3B6F" w14:textId="7C492F90"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1C2C18">
              <w:rPr>
                <w:rFonts w:ascii="Verdana" w:hAnsi="Verdana"/>
                <w:sz w:val="20"/>
                <w:szCs w:val="20"/>
                <w:lang w:val="en-US"/>
              </w:rPr>
              <w:t>14</w:t>
            </w:r>
            <w:r>
              <w:rPr>
                <w:rFonts w:ascii="Verdana" w:hAnsi="Verdana"/>
                <w:sz w:val="20"/>
                <w:szCs w:val="20"/>
                <w:lang w:val="en-US"/>
              </w:rPr>
              <w:t>0.</w:t>
            </w:r>
          </w:p>
        </w:tc>
        <w:tc>
          <w:tcPr>
            <w:tcW w:w="8930" w:type="dxa"/>
            <w:shd w:val="clear" w:color="auto" w:fill="auto"/>
          </w:tcPr>
          <w:p w14:paraId="3150EF23" w14:textId="2DBE5820" w:rsidR="000A3CBF" w:rsidRPr="00775224" w:rsidRDefault="000A3CBF" w:rsidP="000A3CBF">
            <w:pPr>
              <w:pStyle w:val="NurText"/>
              <w:spacing w:before="120"/>
              <w:ind w:right="321"/>
              <w:jc w:val="both"/>
              <w:rPr>
                <w:rFonts w:ascii="Verdana" w:hAnsi="Verdana" w:cs="Arial"/>
                <w:sz w:val="20"/>
                <w:szCs w:val="20"/>
              </w:rPr>
            </w:pPr>
            <w:r w:rsidRPr="00762E91">
              <w:rPr>
                <w:rFonts w:ascii="Verdana" w:hAnsi="Verdana" w:cs="Arial"/>
                <w:b/>
                <w:sz w:val="20"/>
                <w:szCs w:val="20"/>
              </w:rPr>
              <w:t>Maurer, M.</w:t>
            </w:r>
            <w:r w:rsidRPr="00762E91">
              <w:rPr>
                <w:rFonts w:ascii="Verdana" w:hAnsi="Verdana" w:cs="Arial"/>
                <w:sz w:val="20"/>
                <w:szCs w:val="20"/>
                <w:vertAlign w:val="superscript"/>
              </w:rPr>
              <w:t>+</w:t>
            </w:r>
            <w:r w:rsidRPr="00762E91">
              <w:rPr>
                <w:rFonts w:ascii="Verdana" w:hAnsi="Verdana" w:cs="Arial"/>
                <w:sz w:val="20"/>
                <w:szCs w:val="20"/>
              </w:rPr>
              <w:t xml:space="preserve">, Metz, M., and Magerl, M.: Neues zur Pathogenese der chronischen spontanen Urtikaria. </w:t>
            </w:r>
            <w:r w:rsidRPr="00775224">
              <w:rPr>
                <w:rFonts w:ascii="Verdana" w:hAnsi="Verdana" w:cs="Arial"/>
                <w:i/>
                <w:sz w:val="20"/>
                <w:szCs w:val="20"/>
              </w:rPr>
              <w:t>Ärztliches Journal Dermatologie</w:t>
            </w:r>
            <w:r w:rsidRPr="00775224">
              <w:rPr>
                <w:rFonts w:ascii="Verdana" w:hAnsi="Verdana" w:cs="Arial"/>
                <w:sz w:val="20"/>
                <w:szCs w:val="20"/>
              </w:rPr>
              <w:t xml:space="preserve"> 2018: </w:t>
            </w:r>
            <w:r>
              <w:rPr>
                <w:rFonts w:ascii="Verdana" w:hAnsi="Verdana"/>
                <w:sz w:val="20"/>
                <w:szCs w:val="20"/>
              </w:rPr>
              <w:t>2; 20-22</w:t>
            </w:r>
            <w:r w:rsidRPr="00775224">
              <w:rPr>
                <w:rFonts w:ascii="Verdana" w:hAnsi="Verdana"/>
                <w:sz w:val="20"/>
                <w:szCs w:val="20"/>
              </w:rPr>
              <w:t>. IF: N/A</w:t>
            </w:r>
          </w:p>
        </w:tc>
      </w:tr>
      <w:tr w:rsidR="000A3CBF" w:rsidRPr="00AC30B8" w14:paraId="1CB7369C" w14:textId="77777777" w:rsidTr="00D24651">
        <w:trPr>
          <w:cantSplit/>
        </w:trPr>
        <w:tc>
          <w:tcPr>
            <w:tcW w:w="709" w:type="dxa"/>
            <w:shd w:val="clear" w:color="auto" w:fill="auto"/>
          </w:tcPr>
          <w:p w14:paraId="54DEE42B" w14:textId="6B1D089F" w:rsidR="000A3CBF" w:rsidRPr="00AF2F75"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80EAA">
              <w:rPr>
                <w:rFonts w:ascii="Verdana" w:hAnsi="Verdana"/>
                <w:sz w:val="20"/>
                <w:szCs w:val="20"/>
                <w:lang w:val="en-US"/>
              </w:rPr>
              <w:t>1</w:t>
            </w:r>
            <w:r w:rsidRPr="00CF09A4">
              <w:rPr>
                <w:rFonts w:ascii="Verdana" w:hAnsi="Verdana"/>
                <w:sz w:val="20"/>
                <w:szCs w:val="20"/>
                <w:lang w:val="en-US"/>
              </w:rPr>
              <w:t>39</w:t>
            </w:r>
            <w:r w:rsidRPr="00AF2F75">
              <w:rPr>
                <w:rFonts w:ascii="Verdana" w:hAnsi="Verdana"/>
                <w:sz w:val="20"/>
                <w:szCs w:val="20"/>
                <w:lang w:val="en-US"/>
              </w:rPr>
              <w:t>.</w:t>
            </w:r>
          </w:p>
        </w:tc>
        <w:tc>
          <w:tcPr>
            <w:tcW w:w="8930" w:type="dxa"/>
            <w:shd w:val="clear" w:color="auto" w:fill="auto"/>
          </w:tcPr>
          <w:p w14:paraId="05E426F5" w14:textId="23CAFAB0" w:rsidR="000A3CBF" w:rsidRPr="001653E1" w:rsidRDefault="000A3CBF" w:rsidP="000A3CBF">
            <w:pPr>
              <w:pStyle w:val="NurText"/>
              <w:spacing w:before="120"/>
              <w:ind w:right="321"/>
              <w:jc w:val="both"/>
              <w:rPr>
                <w:rFonts w:ascii="Verdana" w:hAnsi="Verdana" w:cs="Arial"/>
                <w:sz w:val="20"/>
                <w:szCs w:val="20"/>
                <w:lang w:val="en-US"/>
              </w:rPr>
            </w:pPr>
            <w:r w:rsidRPr="003C2AA9">
              <w:rPr>
                <w:rFonts w:ascii="Verdana" w:hAnsi="Verdana" w:cs="Arial"/>
                <w:sz w:val="20"/>
                <w:szCs w:val="20"/>
                <w:lang w:val="en-US"/>
              </w:rPr>
              <w:t>Kolkhir, P.</w:t>
            </w:r>
            <w:r w:rsidRPr="00EE5BCA">
              <w:rPr>
                <w:rFonts w:ascii="Verdana" w:hAnsi="Verdana" w:cs="Arial"/>
                <w:sz w:val="20"/>
                <w:szCs w:val="20"/>
                <w:vertAlign w:val="superscript"/>
                <w:lang w:val="en-US"/>
              </w:rPr>
              <w:t>*</w:t>
            </w:r>
            <w:r w:rsidRPr="003C2AA9">
              <w:rPr>
                <w:rFonts w:ascii="Verdana" w:hAnsi="Verdana" w:cs="Arial"/>
                <w:sz w:val="20"/>
                <w:szCs w:val="20"/>
                <w:lang w:val="en-US"/>
              </w:rPr>
              <w:t xml:space="preserve">, Pereverzina, N., Olisova, O., and </w:t>
            </w:r>
            <w:r w:rsidRPr="003C2AA9">
              <w:rPr>
                <w:rFonts w:ascii="Verdana" w:hAnsi="Verdana" w:cs="Arial"/>
                <w:b/>
                <w:sz w:val="20"/>
                <w:szCs w:val="20"/>
                <w:lang w:val="en-US"/>
              </w:rPr>
              <w:t>Maurer, M.</w:t>
            </w:r>
            <w:r w:rsidRPr="00171F55">
              <w:rPr>
                <w:rFonts w:ascii="Verdana" w:hAnsi="Verdana" w:cs="Arial"/>
                <w:sz w:val="20"/>
                <w:szCs w:val="20"/>
                <w:vertAlign w:val="superscript"/>
                <w:lang w:val="en-US"/>
              </w:rPr>
              <w:t>+</w:t>
            </w:r>
            <w:r w:rsidRPr="003C2AA9">
              <w:rPr>
                <w:rFonts w:ascii="Verdana" w:hAnsi="Verdana" w:cs="Arial"/>
                <w:sz w:val="20"/>
                <w:szCs w:val="20"/>
                <w:lang w:val="en-US"/>
              </w:rPr>
              <w:t>: Com</w:t>
            </w:r>
            <w:r>
              <w:rPr>
                <w:rFonts w:ascii="Verdana" w:hAnsi="Verdana" w:cs="Arial"/>
                <w:sz w:val="20"/>
                <w:szCs w:val="20"/>
                <w:lang w:val="en-US"/>
              </w:rPr>
              <w:t xml:space="preserve">orbidity of viral hepatitis and chronic spontaneous urticaria: a systematic review.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1946-1953. </w:t>
            </w:r>
            <w:r w:rsidRPr="0087500F">
              <w:rPr>
                <w:rFonts w:ascii="Verdana" w:hAnsi="Verdana"/>
                <w:sz w:val="20"/>
                <w:szCs w:val="20"/>
                <w:lang w:val="en-GB"/>
              </w:rPr>
              <w:t>IF:</w:t>
            </w:r>
            <w:r>
              <w:rPr>
                <w:rFonts w:ascii="Verdana" w:hAnsi="Verdana"/>
                <w:sz w:val="20"/>
                <w:szCs w:val="20"/>
                <w:lang w:val="en-GB"/>
              </w:rPr>
              <w:t xml:space="preserve"> 6.77</w:t>
            </w:r>
          </w:p>
        </w:tc>
      </w:tr>
      <w:tr w:rsidR="000A3CBF" w:rsidRPr="00D019B8" w14:paraId="7E0B71C8" w14:textId="77777777" w:rsidTr="00D24651">
        <w:trPr>
          <w:cantSplit/>
        </w:trPr>
        <w:tc>
          <w:tcPr>
            <w:tcW w:w="709" w:type="dxa"/>
            <w:shd w:val="clear" w:color="auto" w:fill="auto"/>
          </w:tcPr>
          <w:p w14:paraId="21CD0FF7" w14:textId="79DFA27A"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138.</w:t>
            </w:r>
          </w:p>
        </w:tc>
        <w:tc>
          <w:tcPr>
            <w:tcW w:w="8930" w:type="dxa"/>
            <w:shd w:val="clear" w:color="auto" w:fill="auto"/>
          </w:tcPr>
          <w:p w14:paraId="52EA354B" w14:textId="4A45B80F" w:rsidR="000A3CBF" w:rsidRPr="005A0C42" w:rsidRDefault="000A3CBF" w:rsidP="000A3CBF">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FD6D88">
              <w:rPr>
                <w:rFonts w:ascii="Verdana" w:hAnsi="Verdana" w:cs="Arial"/>
                <w:sz w:val="20"/>
                <w:szCs w:val="20"/>
                <w:vertAlign w:val="superscript"/>
                <w:lang w:val="en-US"/>
              </w:rPr>
              <w:t>+</w:t>
            </w:r>
            <w:r w:rsidRPr="008872CE">
              <w:rPr>
                <w:rFonts w:ascii="Verdana" w:hAnsi="Verdana" w:cs="Arial"/>
                <w:sz w:val="20"/>
                <w:szCs w:val="20"/>
                <w:lang w:val="en-US"/>
              </w:rPr>
              <w:t>, Fluhr, J.</w:t>
            </w:r>
            <w:r>
              <w:rPr>
                <w:rFonts w:ascii="Verdana" w:hAnsi="Verdana" w:cs="Arial"/>
                <w:sz w:val="20"/>
                <w:szCs w:val="20"/>
                <w:lang w:val="en-US"/>
              </w:rPr>
              <w:t xml:space="preserve">, and Khan, D. A.: How to approach chronic inducible urticaria. </w:t>
            </w:r>
            <w:r w:rsidRPr="00F027AE">
              <w:rPr>
                <w:rFonts w:ascii="Verdana" w:hAnsi="Verdana"/>
                <w:i/>
                <w:sz w:val="20"/>
                <w:szCs w:val="20"/>
                <w:lang w:val="en-US"/>
              </w:rPr>
              <w:t>J. Allergy Clin. Immunol. Pract.</w:t>
            </w:r>
            <w:r>
              <w:rPr>
                <w:rFonts w:ascii="Verdana" w:hAnsi="Verdana"/>
                <w:sz w:val="20"/>
                <w:szCs w:val="20"/>
                <w:lang w:val="en-US"/>
              </w:rPr>
              <w:t xml:space="preserve"> 2018: 6; 1119-1130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0A3CBF" w:rsidRPr="00435FFC" w14:paraId="0B015980" w14:textId="77777777" w:rsidTr="00D24651">
        <w:trPr>
          <w:cantSplit/>
        </w:trPr>
        <w:tc>
          <w:tcPr>
            <w:tcW w:w="709" w:type="dxa"/>
            <w:shd w:val="clear" w:color="auto" w:fill="auto"/>
          </w:tcPr>
          <w:p w14:paraId="52F42BBC" w14:textId="53375508"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137.</w:t>
            </w:r>
          </w:p>
        </w:tc>
        <w:tc>
          <w:tcPr>
            <w:tcW w:w="8930" w:type="dxa"/>
            <w:shd w:val="clear" w:color="auto" w:fill="auto"/>
          </w:tcPr>
          <w:p w14:paraId="7C3EA9B4" w14:textId="487E2463" w:rsidR="000A3CBF" w:rsidRDefault="000A3CBF" w:rsidP="000A3CBF">
            <w:pPr>
              <w:pStyle w:val="NurText"/>
              <w:spacing w:before="120"/>
              <w:ind w:right="321"/>
              <w:jc w:val="both"/>
              <w:rPr>
                <w:rFonts w:ascii="Verdana" w:hAnsi="Verdana" w:cs="Arial"/>
                <w:b/>
                <w:sz w:val="20"/>
                <w:szCs w:val="20"/>
                <w:lang w:val="en-US"/>
              </w:rPr>
            </w:pPr>
            <w:r w:rsidRPr="00845A4C">
              <w:rPr>
                <w:rFonts w:ascii="Verdana" w:hAnsi="Verdana" w:cs="Arial"/>
                <w:sz w:val="20"/>
                <w:szCs w:val="20"/>
                <w:lang w:val="en-US"/>
              </w:rPr>
              <w:t>Folkerts, J., Stadhouders, R., Re</w:t>
            </w:r>
            <w:r w:rsidRPr="005C7F00">
              <w:rPr>
                <w:rFonts w:ascii="Verdana" w:hAnsi="Verdana" w:cs="Arial"/>
                <w:sz w:val="20"/>
                <w:szCs w:val="20"/>
                <w:lang w:val="en-US"/>
              </w:rPr>
              <w:t xml:space="preserve">degeld, F. </w:t>
            </w:r>
            <w:r w:rsidRPr="00845A4C">
              <w:rPr>
                <w:rFonts w:ascii="Verdana" w:hAnsi="Verdana" w:cs="Arial"/>
                <w:sz w:val="20"/>
                <w:szCs w:val="20"/>
                <w:lang w:val="en-US"/>
              </w:rPr>
              <w:t>A.</w:t>
            </w:r>
            <w:r w:rsidRPr="005C7F00">
              <w:rPr>
                <w:rFonts w:ascii="Verdana" w:hAnsi="Verdana" w:cs="Arial"/>
                <w:sz w:val="20"/>
                <w:szCs w:val="20"/>
                <w:lang w:val="en-US"/>
              </w:rPr>
              <w:t xml:space="preserve">, Tam, S. </w:t>
            </w:r>
            <w:r w:rsidRPr="00845A4C">
              <w:rPr>
                <w:rFonts w:ascii="Verdana" w:hAnsi="Verdana" w:cs="Arial"/>
                <w:sz w:val="20"/>
                <w:szCs w:val="20"/>
                <w:lang w:val="en-US"/>
              </w:rPr>
              <w:t>Y</w:t>
            </w:r>
            <w:r w:rsidRPr="005C7F00">
              <w:rPr>
                <w:rFonts w:ascii="Verdana" w:hAnsi="Verdana" w:cs="Arial"/>
                <w:sz w:val="20"/>
                <w:szCs w:val="20"/>
                <w:lang w:val="en-US"/>
              </w:rPr>
              <w:t xml:space="preserve">., Hendriks, R. </w:t>
            </w:r>
            <w:r w:rsidRPr="00845A4C">
              <w:rPr>
                <w:rFonts w:ascii="Verdana" w:hAnsi="Verdana" w:cs="Arial"/>
                <w:sz w:val="20"/>
                <w:szCs w:val="20"/>
                <w:lang w:val="en-US"/>
              </w:rPr>
              <w:t>W</w:t>
            </w:r>
            <w:r w:rsidRPr="005C7F00">
              <w:rPr>
                <w:rFonts w:ascii="Verdana" w:hAnsi="Verdana" w:cs="Arial"/>
                <w:sz w:val="20"/>
                <w:szCs w:val="20"/>
                <w:lang w:val="en-US"/>
              </w:rPr>
              <w:t>., Galli, S.,</w:t>
            </w:r>
            <w:r w:rsidRPr="00845A4C">
              <w:rPr>
                <w:rFonts w:ascii="Verdana" w:hAnsi="Verdana" w:cs="Arial"/>
                <w:sz w:val="20"/>
                <w:szCs w:val="20"/>
                <w:lang w:val="en-US"/>
              </w:rPr>
              <w:t xml:space="preserve"> </w:t>
            </w:r>
            <w:r w:rsidRPr="005C7F00">
              <w:rPr>
                <w:rFonts w:ascii="Verdana" w:hAnsi="Verdana" w:cs="Arial"/>
                <w:sz w:val="20"/>
                <w:szCs w:val="20"/>
                <w:lang w:val="en-US"/>
              </w:rPr>
              <w:t xml:space="preserve">and </w:t>
            </w:r>
            <w:r w:rsidRPr="005C7F00">
              <w:rPr>
                <w:rFonts w:ascii="Verdana" w:hAnsi="Verdana" w:cs="Arial"/>
                <w:b/>
                <w:sz w:val="20"/>
                <w:szCs w:val="20"/>
                <w:lang w:val="en-US"/>
              </w:rPr>
              <w:t>Maurer, M.</w:t>
            </w:r>
            <w:r w:rsidRPr="00845A4C">
              <w:rPr>
                <w:rFonts w:ascii="Verdana" w:hAnsi="Verdana" w:cs="Arial"/>
                <w:sz w:val="20"/>
                <w:szCs w:val="20"/>
                <w:vertAlign w:val="superscript"/>
                <w:lang w:val="en-US"/>
              </w:rPr>
              <w:t>+</w:t>
            </w:r>
            <w:r w:rsidRPr="005C7F00">
              <w:rPr>
                <w:rFonts w:ascii="Verdana" w:hAnsi="Verdana" w:cs="Arial"/>
                <w:sz w:val="20"/>
                <w:szCs w:val="20"/>
                <w:lang w:val="en-US"/>
              </w:rPr>
              <w:t xml:space="preserve">: Effect of </w:t>
            </w:r>
            <w:r>
              <w:rPr>
                <w:rFonts w:ascii="Verdana" w:hAnsi="Verdana" w:cs="Arial"/>
                <w:sz w:val="20"/>
                <w:szCs w:val="20"/>
                <w:lang w:val="en-US"/>
              </w:rPr>
              <w:t xml:space="preserve">dietary fiber and metabolites on mast cell activation and mast cell-associated diseases. </w:t>
            </w:r>
            <w:r w:rsidRPr="008872CE">
              <w:rPr>
                <w:rFonts w:ascii="Verdana" w:hAnsi="Verdana" w:cs="Arial"/>
                <w:i/>
                <w:sz w:val="20"/>
                <w:szCs w:val="20"/>
                <w:lang w:val="en-US"/>
              </w:rPr>
              <w:t>Front. Immunol</w:t>
            </w:r>
            <w:r w:rsidRPr="008872CE">
              <w:rPr>
                <w:rFonts w:ascii="Verdana" w:hAnsi="Verdana" w:cs="Arial"/>
                <w:sz w:val="20"/>
                <w:szCs w:val="20"/>
                <w:lang w:val="en-US"/>
              </w:rPr>
              <w:t xml:space="preserve">. </w:t>
            </w:r>
            <w:r>
              <w:rPr>
                <w:rFonts w:ascii="Verdana" w:hAnsi="Verdana" w:cs="Arial"/>
                <w:sz w:val="20"/>
                <w:szCs w:val="20"/>
                <w:lang w:val="en-US"/>
              </w:rPr>
              <w:t xml:space="preserve">2018: 9; 1067. </w:t>
            </w:r>
            <w:r>
              <w:rPr>
                <w:rFonts w:ascii="Verdana" w:hAnsi="Verdana"/>
                <w:sz w:val="20"/>
                <w:szCs w:val="20"/>
                <w:lang w:val="en-US"/>
              </w:rPr>
              <w:t>IF: 4.72</w:t>
            </w:r>
          </w:p>
        </w:tc>
      </w:tr>
      <w:tr w:rsidR="000A3CBF" w:rsidRPr="00537DA6" w14:paraId="7FB8FA6B" w14:textId="77777777" w:rsidTr="00D24651">
        <w:trPr>
          <w:cantSplit/>
        </w:trPr>
        <w:tc>
          <w:tcPr>
            <w:tcW w:w="709" w:type="dxa"/>
            <w:shd w:val="clear" w:color="auto" w:fill="auto"/>
          </w:tcPr>
          <w:p w14:paraId="39BA4D68" w14:textId="78C669A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136.</w:t>
            </w:r>
          </w:p>
        </w:tc>
        <w:tc>
          <w:tcPr>
            <w:tcW w:w="8930" w:type="dxa"/>
            <w:shd w:val="clear" w:color="auto" w:fill="auto"/>
          </w:tcPr>
          <w:p w14:paraId="3B3873A3" w14:textId="0C880F74" w:rsidR="000A3CBF" w:rsidRPr="008872CE" w:rsidRDefault="000A3CBF" w:rsidP="000A3CBF">
            <w:pPr>
              <w:pStyle w:val="NurText"/>
              <w:spacing w:before="120"/>
              <w:ind w:right="321"/>
              <w:jc w:val="both"/>
              <w:rPr>
                <w:rFonts w:ascii="Verdana" w:hAnsi="Verdana" w:cs="Arial"/>
                <w:b/>
                <w:sz w:val="20"/>
                <w:szCs w:val="20"/>
                <w:lang w:val="en-US"/>
              </w:rPr>
            </w:pPr>
            <w:r w:rsidRPr="00537DA6">
              <w:rPr>
                <w:rFonts w:ascii="Verdana" w:hAnsi="Verdana" w:cs="Arial"/>
                <w:b/>
                <w:sz w:val="20"/>
                <w:szCs w:val="20"/>
                <w:lang w:val="en-US"/>
              </w:rPr>
              <w:t>Maurer, M.</w:t>
            </w:r>
            <w:r w:rsidRPr="00537DA6">
              <w:rPr>
                <w:rFonts w:ascii="Verdana" w:hAnsi="Verdana" w:cs="Arial"/>
                <w:sz w:val="20"/>
                <w:szCs w:val="20"/>
                <w:vertAlign w:val="superscript"/>
                <w:lang w:val="en-US"/>
              </w:rPr>
              <w:t>+</w:t>
            </w:r>
            <w:r w:rsidRPr="00537DA6">
              <w:rPr>
                <w:rFonts w:ascii="Verdana" w:hAnsi="Verdana" w:cs="Arial"/>
                <w:sz w:val="20"/>
                <w:szCs w:val="20"/>
                <w:lang w:val="en-US"/>
              </w:rPr>
              <w:t>, Zuberbier, T., Siebenhaar, F.,</w:t>
            </w:r>
            <w:r w:rsidRPr="008872CE">
              <w:rPr>
                <w:rFonts w:ascii="Verdana" w:hAnsi="Verdana" w:cs="Arial"/>
                <w:sz w:val="20"/>
                <w:szCs w:val="20"/>
                <w:lang w:val="en-US"/>
              </w:rPr>
              <w:t xml:space="preserve"> and Krause, K.: Chronic urticaria – what does the new guideline tell us? </w:t>
            </w:r>
            <w:r w:rsidRPr="00E80EAA">
              <w:rPr>
                <w:rFonts w:ascii="Verdana" w:hAnsi="Verdana"/>
                <w:i/>
                <w:sz w:val="20"/>
                <w:szCs w:val="20"/>
                <w:lang w:val="en-US"/>
              </w:rPr>
              <w:t xml:space="preserve">J. </w:t>
            </w:r>
            <w:r w:rsidRPr="00006D8B">
              <w:rPr>
                <w:rFonts w:ascii="Verdana" w:hAnsi="Verdana"/>
                <w:i/>
                <w:sz w:val="20"/>
                <w:szCs w:val="20"/>
              </w:rPr>
              <w:t>Dtsch. Dermatol. Ges</w:t>
            </w:r>
            <w:r w:rsidRPr="00006D8B">
              <w:rPr>
                <w:rFonts w:ascii="Verdana" w:hAnsi="Verdana"/>
                <w:sz w:val="20"/>
                <w:szCs w:val="20"/>
              </w:rPr>
              <w:t>. 201</w:t>
            </w:r>
            <w:r>
              <w:rPr>
                <w:rFonts w:ascii="Verdana" w:hAnsi="Verdana"/>
                <w:sz w:val="20"/>
                <w:szCs w:val="20"/>
              </w:rPr>
              <w:t>8</w:t>
            </w:r>
            <w:r w:rsidRPr="00006D8B">
              <w:rPr>
                <w:rFonts w:ascii="Verdana" w:hAnsi="Verdana"/>
                <w:sz w:val="20"/>
                <w:szCs w:val="20"/>
              </w:rPr>
              <w:t>:</w:t>
            </w:r>
            <w:r>
              <w:rPr>
                <w:rFonts w:ascii="Verdana" w:hAnsi="Verdana"/>
                <w:sz w:val="20"/>
                <w:szCs w:val="20"/>
              </w:rPr>
              <w:t xml:space="preserve"> 16; 584-595</w:t>
            </w:r>
            <w:r w:rsidRPr="00006D8B">
              <w:rPr>
                <w:rFonts w:ascii="Verdana" w:hAnsi="Verdana"/>
                <w:sz w:val="20"/>
                <w:szCs w:val="20"/>
              </w:rPr>
              <w:t xml:space="preserve">. IF: </w:t>
            </w:r>
            <w:r>
              <w:rPr>
                <w:rFonts w:ascii="Verdana" w:hAnsi="Verdana"/>
                <w:sz w:val="20"/>
                <w:szCs w:val="20"/>
              </w:rPr>
              <w:t>3.92</w:t>
            </w:r>
          </w:p>
        </w:tc>
      </w:tr>
      <w:tr w:rsidR="000A3CBF" w:rsidRPr="00845A4C" w14:paraId="664B27ED" w14:textId="77777777" w:rsidTr="00D24651">
        <w:trPr>
          <w:cantSplit/>
        </w:trPr>
        <w:tc>
          <w:tcPr>
            <w:tcW w:w="709" w:type="dxa"/>
            <w:shd w:val="clear" w:color="auto" w:fill="auto"/>
          </w:tcPr>
          <w:p w14:paraId="735E67F1" w14:textId="08050554"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135.</w:t>
            </w:r>
          </w:p>
        </w:tc>
        <w:tc>
          <w:tcPr>
            <w:tcW w:w="8930" w:type="dxa"/>
            <w:shd w:val="clear" w:color="auto" w:fill="auto"/>
          </w:tcPr>
          <w:p w14:paraId="07C6878F" w14:textId="722FB23B" w:rsidR="000A3CBF" w:rsidRPr="00537DA6" w:rsidRDefault="000A3CBF" w:rsidP="000A3CBF">
            <w:pPr>
              <w:pStyle w:val="NurText"/>
              <w:spacing w:before="120"/>
              <w:ind w:right="321"/>
              <w:jc w:val="both"/>
              <w:rPr>
                <w:rFonts w:ascii="Verdana" w:hAnsi="Verdana" w:cs="Arial"/>
                <w:b/>
                <w:sz w:val="20"/>
                <w:szCs w:val="20"/>
                <w:lang w:val="en-US"/>
              </w:rPr>
            </w:pPr>
            <w:r w:rsidRPr="00491DD9">
              <w:rPr>
                <w:rFonts w:ascii="Verdana" w:hAnsi="Verdana" w:cs="Arial"/>
                <w:sz w:val="20"/>
                <w:szCs w:val="20"/>
                <w:lang w:val="en-US"/>
              </w:rPr>
              <w:t xml:space="preserve">Dressler, C., Werner, R. N., Eisert, L., Zuberbier, T., Nast, A., and </w:t>
            </w:r>
            <w:r w:rsidRPr="00491DD9">
              <w:rPr>
                <w:rFonts w:ascii="Verdana" w:hAnsi="Verdana" w:cs="Arial"/>
                <w:b/>
                <w:sz w:val="20"/>
                <w:szCs w:val="20"/>
                <w:lang w:val="en-US"/>
              </w:rPr>
              <w:t>Maurer, M.</w:t>
            </w:r>
            <w:r w:rsidRPr="00491DD9">
              <w:rPr>
                <w:rFonts w:ascii="Verdana" w:hAnsi="Verdana" w:cs="Arial"/>
                <w:sz w:val="20"/>
                <w:szCs w:val="20"/>
                <w:vertAlign w:val="superscript"/>
                <w:lang w:val="en-US"/>
              </w:rPr>
              <w:t>+</w:t>
            </w:r>
            <w:r w:rsidRPr="00491DD9">
              <w:rPr>
                <w:rFonts w:ascii="Verdana" w:hAnsi="Verdana" w:cs="Arial"/>
                <w:sz w:val="20"/>
                <w:szCs w:val="20"/>
                <w:lang w:val="en-US"/>
              </w:rPr>
              <w:t>: Chronic in</w:t>
            </w:r>
            <w:r w:rsidRPr="005813AD">
              <w:rPr>
                <w:rFonts w:ascii="Verdana" w:hAnsi="Verdana" w:cs="Arial"/>
                <w:sz w:val="20"/>
                <w:szCs w:val="20"/>
                <w:lang w:val="en-US"/>
              </w:rPr>
              <w:t>ducible urt</w:t>
            </w:r>
            <w:r w:rsidRPr="00FD6D88">
              <w:rPr>
                <w:rFonts w:ascii="Verdana" w:hAnsi="Verdana" w:cs="Arial"/>
                <w:sz w:val="20"/>
                <w:szCs w:val="20"/>
                <w:lang w:val="en-US"/>
              </w:rPr>
              <w:t xml:space="preserve">icaria: a systematic review of treatment options. </w:t>
            </w:r>
            <w:bookmarkStart w:id="35" w:name="OLE_LINK34"/>
            <w:bookmarkStart w:id="36" w:name="OLE_LINK35"/>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8</w:t>
            </w:r>
            <w:r w:rsidRPr="00893FD9">
              <w:rPr>
                <w:rFonts w:ascii="Verdana" w:hAnsi="Verdana"/>
                <w:sz w:val="20"/>
                <w:szCs w:val="20"/>
                <w:lang w:val="en-US"/>
              </w:rPr>
              <w:t>:</w:t>
            </w:r>
            <w:r>
              <w:rPr>
                <w:rFonts w:ascii="Verdana" w:hAnsi="Verdana"/>
                <w:sz w:val="20"/>
                <w:szCs w:val="20"/>
                <w:lang w:val="en-US"/>
              </w:rPr>
              <w:t xml:space="preserve"> 141; 1726-1734</w:t>
            </w:r>
            <w:r w:rsidRPr="00893FD9">
              <w:rPr>
                <w:rFonts w:ascii="Verdana" w:hAnsi="Verdana"/>
                <w:sz w:val="20"/>
                <w:szCs w:val="20"/>
                <w:lang w:val="en-US"/>
              </w:rPr>
              <w:t xml:space="preserve">. IF: </w:t>
            </w:r>
            <w:r>
              <w:rPr>
                <w:rFonts w:ascii="Verdana" w:hAnsi="Verdana"/>
                <w:sz w:val="20"/>
                <w:szCs w:val="20"/>
                <w:lang w:val="en-US"/>
              </w:rPr>
              <w:t>14.11</w:t>
            </w:r>
            <w:bookmarkEnd w:id="35"/>
            <w:bookmarkEnd w:id="36"/>
          </w:p>
        </w:tc>
      </w:tr>
      <w:tr w:rsidR="000A3CBF" w:rsidRPr="00F43D04" w14:paraId="59AC3B6D" w14:textId="77777777" w:rsidTr="00D24651">
        <w:trPr>
          <w:cantSplit/>
        </w:trPr>
        <w:tc>
          <w:tcPr>
            <w:tcW w:w="709" w:type="dxa"/>
            <w:shd w:val="clear" w:color="auto" w:fill="auto"/>
          </w:tcPr>
          <w:p w14:paraId="3F9EBDEE" w14:textId="6C7866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134.</w:t>
            </w:r>
          </w:p>
        </w:tc>
        <w:tc>
          <w:tcPr>
            <w:tcW w:w="8930" w:type="dxa"/>
            <w:shd w:val="clear" w:color="auto" w:fill="auto"/>
          </w:tcPr>
          <w:p w14:paraId="47E93BE9" w14:textId="4A515559" w:rsidR="000A3CBF" w:rsidRPr="00102ADD" w:rsidRDefault="000A3CBF" w:rsidP="000A3CBF">
            <w:pPr>
              <w:pStyle w:val="NurText"/>
              <w:spacing w:before="120"/>
              <w:ind w:right="321"/>
              <w:jc w:val="both"/>
              <w:rPr>
                <w:rFonts w:ascii="Verdana" w:hAnsi="Verdana" w:cs="Arial"/>
                <w:b/>
                <w:sz w:val="20"/>
                <w:szCs w:val="20"/>
                <w:lang w:val="en-US"/>
              </w:rPr>
            </w:pPr>
            <w:r w:rsidRPr="00EC3E5E">
              <w:rPr>
                <w:rFonts w:ascii="Verdana" w:hAnsi="Verdana" w:cs="Arial"/>
                <w:b/>
                <w:sz w:val="20"/>
                <w:szCs w:val="20"/>
              </w:rPr>
              <w:t>Maurer, M.</w:t>
            </w:r>
            <w:r w:rsidRPr="008872CE">
              <w:rPr>
                <w:rFonts w:ascii="Verdana" w:hAnsi="Verdana" w:cs="Arial"/>
                <w:sz w:val="20"/>
                <w:szCs w:val="20"/>
              </w:rPr>
              <w:t>, Altrichter, S., Schmetzer, O., Scheffel, J., Church, M. K.</w:t>
            </w:r>
            <w:r w:rsidRPr="008872CE">
              <w:rPr>
                <w:rFonts w:ascii="Verdana" w:hAnsi="Verdana" w:cs="Arial"/>
                <w:sz w:val="20"/>
                <w:szCs w:val="20"/>
                <w:vertAlign w:val="superscript"/>
              </w:rPr>
              <w:t>+</w:t>
            </w:r>
            <w:r w:rsidRPr="00EC3E5E">
              <w:rPr>
                <w:rFonts w:ascii="Verdana" w:hAnsi="Verdana" w:cs="Arial"/>
                <w:sz w:val="20"/>
                <w:szCs w:val="20"/>
              </w:rPr>
              <w:t xml:space="preserve">, and Metz, M.: Immunoglobulin </w:t>
            </w:r>
            <w:r w:rsidRPr="008872CE">
              <w:rPr>
                <w:rFonts w:ascii="Verdana" w:hAnsi="Verdana" w:cs="Arial"/>
                <w:sz w:val="20"/>
                <w:szCs w:val="20"/>
              </w:rPr>
              <w:t xml:space="preserve">E-mediated autoimmunity. </w:t>
            </w:r>
            <w:r w:rsidRPr="008872CE">
              <w:rPr>
                <w:rFonts w:ascii="Verdana" w:hAnsi="Verdana" w:cs="Arial"/>
                <w:i/>
                <w:sz w:val="20"/>
                <w:szCs w:val="20"/>
                <w:lang w:val="en-US"/>
              </w:rPr>
              <w:t>Front. Immunol</w:t>
            </w:r>
            <w:r w:rsidRPr="008872CE">
              <w:rPr>
                <w:rFonts w:ascii="Verdana" w:hAnsi="Verdana" w:cs="Arial"/>
                <w:sz w:val="20"/>
                <w:szCs w:val="20"/>
                <w:lang w:val="en-US"/>
              </w:rPr>
              <w:t xml:space="preserve">. </w:t>
            </w:r>
            <w:r>
              <w:rPr>
                <w:rFonts w:ascii="Verdana" w:hAnsi="Verdana" w:cs="Arial"/>
                <w:sz w:val="20"/>
                <w:szCs w:val="20"/>
                <w:lang w:val="en-US"/>
              </w:rPr>
              <w:t xml:space="preserve">2018: 9; 689. </w:t>
            </w:r>
            <w:r w:rsidRPr="0097784E">
              <w:rPr>
                <w:rFonts w:ascii="Verdana" w:hAnsi="Verdana"/>
                <w:sz w:val="20"/>
                <w:szCs w:val="20"/>
                <w:lang w:val="en-US"/>
              </w:rPr>
              <w:t xml:space="preserve">IF: </w:t>
            </w:r>
            <w:r>
              <w:rPr>
                <w:rFonts w:ascii="Verdana" w:hAnsi="Verdana"/>
                <w:sz w:val="20"/>
                <w:szCs w:val="20"/>
                <w:lang w:val="en-US"/>
              </w:rPr>
              <w:t>4.72</w:t>
            </w:r>
          </w:p>
        </w:tc>
      </w:tr>
      <w:tr w:rsidR="000A3CBF" w:rsidRPr="00620EE6" w14:paraId="2678C3DE" w14:textId="77777777" w:rsidTr="00D24651">
        <w:trPr>
          <w:cantSplit/>
        </w:trPr>
        <w:tc>
          <w:tcPr>
            <w:tcW w:w="709" w:type="dxa"/>
            <w:shd w:val="clear" w:color="auto" w:fill="auto"/>
          </w:tcPr>
          <w:p w14:paraId="4963EC0F" w14:textId="31B0A0E1" w:rsidR="000A3CBF" w:rsidRPr="00B64FC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B64FCE">
              <w:rPr>
                <w:rFonts w:ascii="Verdana" w:hAnsi="Verdana"/>
                <w:sz w:val="20"/>
                <w:szCs w:val="20"/>
                <w:lang w:val="en-US"/>
              </w:rPr>
              <w:t>1</w:t>
            </w:r>
            <w:r>
              <w:rPr>
                <w:rFonts w:ascii="Verdana" w:hAnsi="Verdana"/>
                <w:sz w:val="20"/>
                <w:szCs w:val="20"/>
                <w:lang w:val="en-US"/>
              </w:rPr>
              <w:t>33</w:t>
            </w:r>
            <w:r w:rsidRPr="00B64FCE">
              <w:rPr>
                <w:rFonts w:ascii="Verdana" w:hAnsi="Verdana"/>
                <w:sz w:val="20"/>
                <w:szCs w:val="20"/>
                <w:lang w:val="en-US"/>
              </w:rPr>
              <w:t>.</w:t>
            </w:r>
          </w:p>
        </w:tc>
        <w:tc>
          <w:tcPr>
            <w:tcW w:w="8930" w:type="dxa"/>
            <w:shd w:val="clear" w:color="auto" w:fill="auto"/>
          </w:tcPr>
          <w:p w14:paraId="1963D896" w14:textId="666E0B63" w:rsidR="000A3CBF" w:rsidRPr="00890E87" w:rsidRDefault="000A3CBF" w:rsidP="000A3CBF">
            <w:pPr>
              <w:pStyle w:val="NurText"/>
              <w:spacing w:before="120"/>
              <w:ind w:right="321"/>
              <w:jc w:val="both"/>
              <w:rPr>
                <w:rFonts w:ascii="Verdana" w:hAnsi="Verdana" w:cs="Arial"/>
                <w:sz w:val="20"/>
                <w:szCs w:val="20"/>
                <w:lang w:val="en-US"/>
              </w:rPr>
            </w:pPr>
            <w:r w:rsidRPr="0048638C">
              <w:rPr>
                <w:rFonts w:ascii="Verdana" w:hAnsi="Verdana" w:cs="Arial"/>
                <w:sz w:val="20"/>
                <w:szCs w:val="20"/>
                <w:lang w:val="en-US"/>
              </w:rPr>
              <w:t>Siiskonen, H.</w:t>
            </w:r>
            <w:r w:rsidRPr="00620EE6">
              <w:rPr>
                <w:rFonts w:ascii="Verdana" w:hAnsi="Verdana" w:cs="Arial"/>
                <w:sz w:val="20"/>
                <w:szCs w:val="20"/>
                <w:vertAlign w:val="superscript"/>
                <w:lang w:val="en-US"/>
              </w:rPr>
              <w:t>+</w:t>
            </w:r>
            <w:r w:rsidRPr="0048638C">
              <w:rPr>
                <w:rFonts w:ascii="Verdana" w:hAnsi="Verdana" w:cs="Arial"/>
                <w:sz w:val="20"/>
                <w:szCs w:val="20"/>
                <w:lang w:val="en-US"/>
              </w:rPr>
              <w:t xml:space="preserve">, Smorodchenko, A., Krause, K., and </w:t>
            </w:r>
            <w:r w:rsidRPr="0048638C">
              <w:rPr>
                <w:rFonts w:ascii="Verdana" w:hAnsi="Verdana" w:cs="Arial"/>
                <w:b/>
                <w:sz w:val="20"/>
                <w:szCs w:val="20"/>
                <w:lang w:val="en-US"/>
              </w:rPr>
              <w:t>Mauer, M.</w:t>
            </w:r>
            <w:r w:rsidRPr="0048638C">
              <w:rPr>
                <w:rFonts w:ascii="Verdana" w:hAnsi="Verdana" w:cs="Arial"/>
                <w:sz w:val="20"/>
                <w:szCs w:val="20"/>
                <w:lang w:val="en-US"/>
              </w:rPr>
              <w:t>: Ultraviolet radiation and skin mast cells: effec</w:t>
            </w:r>
            <w:r w:rsidRPr="00DD2F77">
              <w:rPr>
                <w:rFonts w:ascii="Verdana" w:hAnsi="Verdana" w:cs="Arial"/>
                <w:sz w:val="20"/>
                <w:szCs w:val="20"/>
                <w:lang w:val="en-US"/>
              </w:rPr>
              <w:t xml:space="preserve">ts, mechanisms, and relevance for skin diseases. </w:t>
            </w:r>
            <w:r>
              <w:rPr>
                <w:rFonts w:ascii="Verdana" w:hAnsi="Verdana"/>
                <w:i/>
                <w:sz w:val="20"/>
                <w:szCs w:val="20"/>
                <w:lang w:val="en-US"/>
              </w:rPr>
              <w:t>Exp. Dermatol.</w:t>
            </w:r>
            <w:r>
              <w:rPr>
                <w:rFonts w:ascii="Verdana" w:hAnsi="Verdana"/>
                <w:sz w:val="20"/>
                <w:szCs w:val="20"/>
                <w:lang w:val="en-US"/>
              </w:rPr>
              <w:t xml:space="preserve"> 2018: 27; 3-8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2.87</w:t>
            </w:r>
          </w:p>
        </w:tc>
      </w:tr>
      <w:tr w:rsidR="000A3CBF" w:rsidRPr="00405D61" w14:paraId="23EA28E4" w14:textId="77777777" w:rsidTr="00D24651">
        <w:trPr>
          <w:cantSplit/>
        </w:trPr>
        <w:tc>
          <w:tcPr>
            <w:tcW w:w="709" w:type="dxa"/>
            <w:shd w:val="clear" w:color="auto" w:fill="auto"/>
          </w:tcPr>
          <w:p w14:paraId="295638F1" w14:textId="1DD6C9B9" w:rsidR="000A3CBF" w:rsidRPr="00B64FC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132.</w:t>
            </w:r>
          </w:p>
        </w:tc>
        <w:tc>
          <w:tcPr>
            <w:tcW w:w="8930" w:type="dxa"/>
            <w:shd w:val="clear" w:color="auto" w:fill="auto"/>
          </w:tcPr>
          <w:p w14:paraId="6BD34AD1" w14:textId="341F4877" w:rsidR="000A3CBF" w:rsidRPr="0048638C" w:rsidRDefault="000A3CBF" w:rsidP="000A3CBF">
            <w:pPr>
              <w:pStyle w:val="NurText"/>
              <w:spacing w:before="120"/>
              <w:ind w:right="321"/>
              <w:jc w:val="both"/>
              <w:rPr>
                <w:rFonts w:ascii="Verdana" w:hAnsi="Verdana" w:cs="Arial"/>
                <w:sz w:val="20"/>
                <w:szCs w:val="20"/>
                <w:lang w:val="en-US"/>
              </w:rPr>
            </w:pPr>
            <w:r w:rsidRPr="00BD78E1">
              <w:rPr>
                <w:rFonts w:ascii="Verdana" w:hAnsi="Verdana" w:cs="Arial"/>
                <w:sz w:val="20"/>
                <w:szCs w:val="20"/>
                <w:lang w:val="en-US"/>
              </w:rPr>
              <w:t>Siebenhaar, F.</w:t>
            </w:r>
            <w:r w:rsidRPr="002F0973">
              <w:rPr>
                <w:rFonts w:ascii="Verdana" w:hAnsi="Verdana" w:cs="Arial"/>
                <w:sz w:val="20"/>
                <w:szCs w:val="20"/>
                <w:lang w:val="en-US"/>
              </w:rPr>
              <w:t>, Redegeld, F. A.,</w:t>
            </w:r>
            <w:r w:rsidRPr="00BD78E1">
              <w:rPr>
                <w:rFonts w:ascii="Verdana" w:hAnsi="Verdana" w:cs="Arial"/>
                <w:sz w:val="20"/>
                <w:szCs w:val="20"/>
                <w:lang w:val="en-US"/>
              </w:rPr>
              <w:t xml:space="preserve"> Bischoff, S. C., Gibbs, B. F., and </w:t>
            </w:r>
            <w:r w:rsidRPr="00BD78E1">
              <w:rPr>
                <w:rFonts w:ascii="Verdana" w:hAnsi="Verdana" w:cs="Arial"/>
                <w:b/>
                <w:sz w:val="20"/>
                <w:szCs w:val="20"/>
                <w:lang w:val="en-US"/>
              </w:rPr>
              <w:t>Maurer, M.</w:t>
            </w:r>
            <w:r w:rsidRPr="00171F55">
              <w:rPr>
                <w:rFonts w:ascii="Verdana" w:hAnsi="Verdana" w:cs="Arial"/>
                <w:sz w:val="20"/>
                <w:szCs w:val="20"/>
                <w:vertAlign w:val="superscript"/>
                <w:lang w:val="en-US"/>
              </w:rPr>
              <w:t>+</w:t>
            </w:r>
            <w:r w:rsidRPr="00BE3A3B">
              <w:rPr>
                <w:rFonts w:ascii="Verdana" w:hAnsi="Verdana" w:cs="Arial"/>
                <w:sz w:val="20"/>
                <w:szCs w:val="20"/>
                <w:lang w:val="en-US"/>
              </w:rPr>
              <w:t>:</w:t>
            </w:r>
            <w:r w:rsidRPr="00BD78E1">
              <w:rPr>
                <w:rFonts w:ascii="Verdana" w:hAnsi="Verdana" w:cs="Arial"/>
                <w:sz w:val="20"/>
                <w:szCs w:val="20"/>
                <w:lang w:val="en-US"/>
              </w:rPr>
              <w:t xml:space="preserve"> Mast cells drive</w:t>
            </w:r>
            <w:r>
              <w:rPr>
                <w:rFonts w:ascii="Verdana" w:hAnsi="Verdana" w:cs="Arial"/>
                <w:sz w:val="20"/>
                <w:szCs w:val="20"/>
                <w:lang w:val="en-US"/>
              </w:rPr>
              <w:t>r</w:t>
            </w:r>
            <w:r w:rsidRPr="00BD78E1">
              <w:rPr>
                <w:rFonts w:ascii="Verdana" w:hAnsi="Verdana" w:cs="Arial"/>
                <w:sz w:val="20"/>
                <w:szCs w:val="20"/>
                <w:lang w:val="en-US"/>
              </w:rPr>
              <w:t xml:space="preserve">s of disease and therapeutic targets. </w:t>
            </w:r>
            <w:r>
              <w:rPr>
                <w:rFonts w:ascii="Verdana" w:hAnsi="Verdana" w:cs="Arial"/>
                <w:i/>
                <w:sz w:val="20"/>
                <w:szCs w:val="20"/>
                <w:lang w:val="en-US"/>
              </w:rPr>
              <w:t>Trends Immunol.</w:t>
            </w:r>
            <w:r>
              <w:rPr>
                <w:rFonts w:ascii="Verdana" w:hAnsi="Verdana" w:cs="Arial"/>
                <w:sz w:val="20"/>
                <w:szCs w:val="20"/>
                <w:lang w:val="en-US"/>
              </w:rPr>
              <w:t xml:space="preserve"> </w:t>
            </w:r>
            <w:r w:rsidRPr="006B3DDE">
              <w:rPr>
                <w:rFonts w:ascii="Verdana" w:hAnsi="Verdana" w:cs="Arial"/>
                <w:sz w:val="20"/>
                <w:szCs w:val="20"/>
                <w:lang w:val="en-US"/>
              </w:rPr>
              <w:t>201</w:t>
            </w:r>
            <w:r>
              <w:rPr>
                <w:rFonts w:ascii="Verdana" w:hAnsi="Verdana" w:cs="Arial"/>
                <w:sz w:val="20"/>
                <w:szCs w:val="20"/>
                <w:lang w:val="en-US"/>
              </w:rPr>
              <w:t>8</w:t>
            </w:r>
            <w:r w:rsidRPr="006B3DDE">
              <w:rPr>
                <w:rFonts w:ascii="Verdana" w:hAnsi="Verdana" w:cs="Arial"/>
                <w:sz w:val="20"/>
                <w:szCs w:val="20"/>
                <w:lang w:val="en-US"/>
              </w:rPr>
              <w:t xml:space="preserve">: </w:t>
            </w:r>
            <w:r>
              <w:rPr>
                <w:rFonts w:ascii="Verdana" w:hAnsi="Verdana"/>
                <w:sz w:val="20"/>
                <w:szCs w:val="20"/>
                <w:lang w:val="en-US"/>
              </w:rPr>
              <w:t>39; 151-162</w:t>
            </w:r>
            <w:r w:rsidRPr="00893FD9">
              <w:rPr>
                <w:rFonts w:ascii="Verdana" w:hAnsi="Verdana"/>
                <w:sz w:val="20"/>
                <w:szCs w:val="20"/>
                <w:lang w:val="en-US"/>
              </w:rPr>
              <w:t xml:space="preserve">. IF: </w:t>
            </w:r>
            <w:r>
              <w:rPr>
                <w:rFonts w:ascii="Verdana" w:hAnsi="Verdana"/>
                <w:sz w:val="20"/>
                <w:szCs w:val="20"/>
                <w:lang w:val="en-US"/>
              </w:rPr>
              <w:t>13.00</w:t>
            </w:r>
          </w:p>
        </w:tc>
      </w:tr>
      <w:tr w:rsidR="000A3CBF" w:rsidRPr="00CD71E3" w14:paraId="1E416B07" w14:textId="77777777" w:rsidTr="00D24651">
        <w:trPr>
          <w:cantSplit/>
        </w:trPr>
        <w:tc>
          <w:tcPr>
            <w:tcW w:w="709" w:type="dxa"/>
            <w:shd w:val="clear" w:color="auto" w:fill="auto"/>
          </w:tcPr>
          <w:p w14:paraId="4D29409B" w14:textId="4CC77EFB" w:rsidR="000A3CBF" w:rsidRPr="00B64FC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131.</w:t>
            </w:r>
          </w:p>
        </w:tc>
        <w:tc>
          <w:tcPr>
            <w:tcW w:w="8930" w:type="dxa"/>
            <w:shd w:val="clear" w:color="auto" w:fill="auto"/>
          </w:tcPr>
          <w:p w14:paraId="42A064A2" w14:textId="3CD99AC0" w:rsidR="000A3CBF" w:rsidRPr="0048638C" w:rsidRDefault="000A3CBF" w:rsidP="000A3CBF">
            <w:pPr>
              <w:pStyle w:val="NurText"/>
              <w:spacing w:before="120"/>
              <w:ind w:right="321"/>
              <w:jc w:val="both"/>
              <w:rPr>
                <w:rFonts w:ascii="Verdana" w:hAnsi="Verdana" w:cs="Arial"/>
                <w:sz w:val="20"/>
                <w:szCs w:val="20"/>
                <w:lang w:val="en-US"/>
              </w:rPr>
            </w:pPr>
            <w:r w:rsidRPr="00BE3A3B">
              <w:rPr>
                <w:rFonts w:ascii="Verdana" w:hAnsi="Verdana" w:cs="Arial"/>
                <w:sz w:val="20"/>
                <w:szCs w:val="20"/>
                <w:lang w:val="en-US"/>
              </w:rPr>
              <w:t>Church, M. K., Kolkhir,</w:t>
            </w:r>
            <w:r w:rsidRPr="00006D8B">
              <w:rPr>
                <w:rFonts w:ascii="Verdana" w:hAnsi="Verdana" w:cs="Arial"/>
                <w:sz w:val="20"/>
                <w:szCs w:val="20"/>
                <w:lang w:val="en-US"/>
              </w:rPr>
              <w:t xml:space="preserve"> P.</w:t>
            </w:r>
            <w:r>
              <w:rPr>
                <w:rFonts w:ascii="Verdana" w:hAnsi="Verdana" w:cs="Arial"/>
                <w:sz w:val="20"/>
                <w:szCs w:val="20"/>
                <w:lang w:val="en-US"/>
              </w:rPr>
              <w:t>,</w:t>
            </w:r>
            <w:r w:rsidRPr="00BE3A3B">
              <w:rPr>
                <w:rFonts w:ascii="Verdana" w:hAnsi="Verdana" w:cs="Arial"/>
                <w:sz w:val="20"/>
                <w:szCs w:val="20"/>
                <w:lang w:val="en-US"/>
              </w:rPr>
              <w:t xml:space="preserve"> Metz,</w:t>
            </w:r>
            <w:r w:rsidRPr="00006D8B">
              <w:rPr>
                <w:rFonts w:ascii="Verdana" w:hAnsi="Verdana" w:cs="Arial"/>
                <w:sz w:val="20"/>
                <w:szCs w:val="20"/>
                <w:lang w:val="en-US"/>
              </w:rPr>
              <w:t xml:space="preserve"> M., and</w:t>
            </w:r>
            <w:r>
              <w:rPr>
                <w:rFonts w:ascii="Verdana" w:hAnsi="Verdana" w:cs="Arial"/>
                <w:b/>
                <w:sz w:val="20"/>
                <w:szCs w:val="20"/>
                <w:lang w:val="en-US"/>
              </w:rPr>
              <w:t xml:space="preserve"> 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The role and relevance of mast cells in urticaria. </w:t>
            </w:r>
            <w:r>
              <w:rPr>
                <w:rFonts w:ascii="Verdana" w:hAnsi="Verdana" w:cs="Arial"/>
                <w:i/>
                <w:sz w:val="20"/>
                <w:szCs w:val="20"/>
                <w:lang w:val="en-US"/>
              </w:rPr>
              <w:t>Immunol. Rev.</w:t>
            </w:r>
            <w:r>
              <w:rPr>
                <w:rFonts w:ascii="Verdana" w:hAnsi="Verdana" w:cs="Arial"/>
                <w:sz w:val="20"/>
                <w:szCs w:val="20"/>
                <w:lang w:val="en-US"/>
              </w:rPr>
              <w:t xml:space="preserve"> </w:t>
            </w:r>
            <w:r w:rsidRPr="006B3DDE">
              <w:rPr>
                <w:rFonts w:ascii="Verdana" w:hAnsi="Verdana" w:cs="Arial"/>
                <w:sz w:val="20"/>
                <w:szCs w:val="20"/>
                <w:lang w:val="en-US"/>
              </w:rPr>
              <w:t>201</w:t>
            </w:r>
            <w:r>
              <w:rPr>
                <w:rFonts w:ascii="Verdana" w:hAnsi="Verdana" w:cs="Arial"/>
                <w:sz w:val="20"/>
                <w:szCs w:val="20"/>
                <w:lang w:val="en-US"/>
              </w:rPr>
              <w:t>8</w:t>
            </w:r>
            <w:r w:rsidRPr="006B3DDE">
              <w:rPr>
                <w:rFonts w:ascii="Verdana" w:hAnsi="Verdana" w:cs="Arial"/>
                <w:sz w:val="20"/>
                <w:szCs w:val="20"/>
                <w:lang w:val="en-US"/>
              </w:rPr>
              <w:t xml:space="preserve">: </w:t>
            </w:r>
            <w:r w:rsidRPr="009368C5">
              <w:rPr>
                <w:rFonts w:ascii="Verdana" w:hAnsi="Verdana"/>
                <w:sz w:val="20"/>
                <w:szCs w:val="20"/>
                <w:lang w:val="en-US"/>
              </w:rPr>
              <w:t>282;</w:t>
            </w:r>
            <w:r>
              <w:rPr>
                <w:rFonts w:ascii="Verdana" w:hAnsi="Verdana"/>
                <w:sz w:val="20"/>
                <w:szCs w:val="20"/>
                <w:lang w:val="en-US"/>
              </w:rPr>
              <w:t xml:space="preserve"> 232-247</w:t>
            </w:r>
            <w:r w:rsidRPr="00893FD9">
              <w:rPr>
                <w:rFonts w:ascii="Verdana" w:hAnsi="Verdana"/>
                <w:sz w:val="20"/>
                <w:szCs w:val="20"/>
                <w:lang w:val="en-US"/>
              </w:rPr>
              <w:t xml:space="preserve">. IF: </w:t>
            </w:r>
            <w:r>
              <w:rPr>
                <w:rFonts w:ascii="Verdana" w:hAnsi="Verdana"/>
                <w:sz w:val="20"/>
                <w:szCs w:val="20"/>
                <w:lang w:val="en-US"/>
              </w:rPr>
              <w:t>11.29</w:t>
            </w:r>
          </w:p>
        </w:tc>
      </w:tr>
      <w:tr w:rsidR="000A3CBF" w:rsidRPr="00CD71E3" w14:paraId="7F5FC338" w14:textId="77777777" w:rsidTr="00D24651">
        <w:trPr>
          <w:cantSplit/>
        </w:trPr>
        <w:tc>
          <w:tcPr>
            <w:tcW w:w="709" w:type="dxa"/>
            <w:shd w:val="clear" w:color="auto" w:fill="auto"/>
          </w:tcPr>
          <w:p w14:paraId="6BFF6BC6" w14:textId="7203CB4F" w:rsidR="000A3CBF" w:rsidRPr="00B64FC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130.</w:t>
            </w:r>
          </w:p>
        </w:tc>
        <w:tc>
          <w:tcPr>
            <w:tcW w:w="8930" w:type="dxa"/>
            <w:shd w:val="clear" w:color="auto" w:fill="auto"/>
          </w:tcPr>
          <w:p w14:paraId="40D67BFF" w14:textId="52CA835D" w:rsidR="000A3CBF" w:rsidRPr="0048638C" w:rsidRDefault="000A3CBF" w:rsidP="000A3CBF">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DE322B">
              <w:rPr>
                <w:rFonts w:ascii="Verdana" w:hAnsi="Verdana" w:cs="Arial"/>
                <w:sz w:val="20"/>
                <w:szCs w:val="20"/>
                <w:vertAlign w:val="superscript"/>
                <w:lang w:val="en-US"/>
              </w:rPr>
              <w:t>+</w:t>
            </w:r>
            <w:r>
              <w:rPr>
                <w:rFonts w:ascii="Verdana" w:hAnsi="Verdana" w:cs="Arial"/>
                <w:sz w:val="20"/>
                <w:szCs w:val="20"/>
                <w:lang w:val="en-US"/>
              </w:rPr>
              <w:t xml:space="preserve"> and Pucillo, C.: What we know (and don’t know) about the biology and functions of mast cells and basophils. </w:t>
            </w:r>
            <w:r>
              <w:rPr>
                <w:rFonts w:ascii="Verdana" w:hAnsi="Verdana" w:cs="Arial"/>
                <w:i/>
                <w:sz w:val="20"/>
                <w:szCs w:val="20"/>
                <w:lang w:val="en-US"/>
              </w:rPr>
              <w:t>Immunol. Rev.</w:t>
            </w:r>
            <w:r>
              <w:rPr>
                <w:rFonts w:ascii="Verdana" w:hAnsi="Verdana" w:cs="Arial"/>
                <w:sz w:val="20"/>
                <w:szCs w:val="20"/>
                <w:lang w:val="en-US"/>
              </w:rPr>
              <w:t xml:space="preserve"> </w:t>
            </w:r>
            <w:r w:rsidRPr="006B3DDE">
              <w:rPr>
                <w:rFonts w:ascii="Verdana" w:hAnsi="Verdana" w:cs="Arial"/>
                <w:sz w:val="20"/>
                <w:szCs w:val="20"/>
                <w:lang w:val="en-US"/>
              </w:rPr>
              <w:t>201</w:t>
            </w:r>
            <w:r>
              <w:rPr>
                <w:rFonts w:ascii="Verdana" w:hAnsi="Verdana" w:cs="Arial"/>
                <w:sz w:val="20"/>
                <w:szCs w:val="20"/>
                <w:lang w:val="en-US"/>
              </w:rPr>
              <w:t>8</w:t>
            </w:r>
            <w:r w:rsidRPr="006B3DDE">
              <w:rPr>
                <w:rFonts w:ascii="Verdana" w:hAnsi="Verdana" w:cs="Arial"/>
                <w:sz w:val="20"/>
                <w:szCs w:val="20"/>
                <w:lang w:val="en-US"/>
              </w:rPr>
              <w:t xml:space="preserve">: </w:t>
            </w:r>
            <w:r w:rsidRPr="009368C5">
              <w:rPr>
                <w:rFonts w:ascii="Verdana" w:hAnsi="Verdana"/>
                <w:sz w:val="20"/>
                <w:szCs w:val="20"/>
                <w:lang w:val="en-US"/>
              </w:rPr>
              <w:t>282;</w:t>
            </w:r>
            <w:r>
              <w:rPr>
                <w:rFonts w:ascii="Verdana" w:hAnsi="Verdana"/>
                <w:i/>
                <w:sz w:val="20"/>
                <w:szCs w:val="20"/>
                <w:lang w:val="en-US"/>
              </w:rPr>
              <w:t xml:space="preserve"> </w:t>
            </w:r>
            <w:r>
              <w:rPr>
                <w:rFonts w:ascii="Verdana" w:hAnsi="Verdana"/>
                <w:sz w:val="20"/>
                <w:szCs w:val="20"/>
                <w:lang w:val="en-US"/>
              </w:rPr>
              <w:t>5-7</w:t>
            </w:r>
            <w:r w:rsidRPr="00893FD9">
              <w:rPr>
                <w:rFonts w:ascii="Verdana" w:hAnsi="Verdana"/>
                <w:sz w:val="20"/>
                <w:szCs w:val="20"/>
                <w:lang w:val="en-US"/>
              </w:rPr>
              <w:t xml:space="preserve">. IF: </w:t>
            </w:r>
            <w:r>
              <w:rPr>
                <w:rFonts w:ascii="Verdana" w:hAnsi="Verdana"/>
                <w:sz w:val="20"/>
                <w:szCs w:val="20"/>
                <w:lang w:val="en-US"/>
              </w:rPr>
              <w:t>11.29</w:t>
            </w:r>
          </w:p>
        </w:tc>
      </w:tr>
      <w:tr w:rsidR="000A3CBF" w:rsidRPr="00620EE6" w14:paraId="5BD2139B" w14:textId="77777777" w:rsidTr="00D24651">
        <w:trPr>
          <w:cantSplit/>
        </w:trPr>
        <w:tc>
          <w:tcPr>
            <w:tcW w:w="709" w:type="dxa"/>
            <w:shd w:val="clear" w:color="auto" w:fill="auto"/>
          </w:tcPr>
          <w:p w14:paraId="41859A02" w14:textId="751F3391" w:rsidR="000A3CBF" w:rsidRPr="00B64FC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6B3DDE">
              <w:rPr>
                <w:rFonts w:ascii="Verdana" w:hAnsi="Verdana"/>
                <w:sz w:val="20"/>
                <w:szCs w:val="20"/>
              </w:rPr>
              <w:t>1</w:t>
            </w:r>
            <w:r>
              <w:rPr>
                <w:rFonts w:ascii="Verdana" w:hAnsi="Verdana"/>
                <w:sz w:val="20"/>
                <w:szCs w:val="20"/>
              </w:rPr>
              <w:t>29</w:t>
            </w:r>
            <w:r w:rsidRPr="006B3DDE">
              <w:rPr>
                <w:rFonts w:ascii="Verdana" w:hAnsi="Verdana"/>
                <w:sz w:val="20"/>
                <w:szCs w:val="20"/>
              </w:rPr>
              <w:t>.</w:t>
            </w:r>
          </w:p>
        </w:tc>
        <w:tc>
          <w:tcPr>
            <w:tcW w:w="8930" w:type="dxa"/>
            <w:shd w:val="clear" w:color="auto" w:fill="auto"/>
          </w:tcPr>
          <w:p w14:paraId="3D720FB9" w14:textId="26B7CD4D" w:rsidR="000A3CBF" w:rsidRPr="0048638C" w:rsidRDefault="000A3CBF" w:rsidP="000A3CBF">
            <w:pPr>
              <w:pStyle w:val="NurText"/>
              <w:spacing w:before="120"/>
              <w:ind w:right="321"/>
              <w:jc w:val="both"/>
              <w:rPr>
                <w:rFonts w:ascii="Verdana" w:hAnsi="Verdana" w:cs="Arial"/>
                <w:sz w:val="20"/>
                <w:szCs w:val="20"/>
                <w:lang w:val="en-US"/>
              </w:rPr>
            </w:pPr>
            <w:r w:rsidRPr="00B810E8">
              <w:rPr>
                <w:rFonts w:ascii="Verdana" w:hAnsi="Verdana" w:cs="Arial"/>
                <w:b/>
                <w:sz w:val="20"/>
                <w:szCs w:val="20"/>
                <w:lang w:val="en-US"/>
              </w:rPr>
              <w:t>Maurer, M.</w:t>
            </w:r>
            <w:r w:rsidRPr="00620EE6">
              <w:rPr>
                <w:rFonts w:ascii="Verdana" w:hAnsi="Verdana" w:cs="Arial"/>
                <w:sz w:val="20"/>
                <w:szCs w:val="20"/>
                <w:vertAlign w:val="superscript"/>
                <w:lang w:val="en-US"/>
              </w:rPr>
              <w:t>+</w:t>
            </w:r>
            <w:r w:rsidRPr="00B810E8">
              <w:rPr>
                <w:rFonts w:ascii="Verdana" w:hAnsi="Verdana" w:cs="Arial"/>
                <w:sz w:val="20"/>
                <w:szCs w:val="20"/>
                <w:lang w:val="en-US"/>
              </w:rPr>
              <w:t>, Metz, M., Brehler, R., Hillen, U., Jakob, T., Mahler, V., Pföhler, C., Staubach, P., Treudler, R.,</w:t>
            </w:r>
            <w:r w:rsidRPr="006B3DDE">
              <w:rPr>
                <w:rFonts w:ascii="Verdana" w:hAnsi="Verdana" w:cs="Arial"/>
                <w:sz w:val="20"/>
                <w:szCs w:val="20"/>
                <w:lang w:val="en-US"/>
              </w:rPr>
              <w:t xml:space="preserve"> Wedi, B.,</w:t>
            </w:r>
            <w:r w:rsidRPr="00B810E8">
              <w:rPr>
                <w:rFonts w:ascii="Verdana" w:hAnsi="Verdana" w:cs="Arial"/>
                <w:sz w:val="20"/>
                <w:szCs w:val="20"/>
                <w:lang w:val="en-US"/>
              </w:rPr>
              <w:t xml:space="preserve"> </w:t>
            </w:r>
            <w:r>
              <w:rPr>
                <w:rFonts w:ascii="Verdana" w:hAnsi="Verdana" w:cs="Arial"/>
                <w:sz w:val="20"/>
                <w:szCs w:val="20"/>
                <w:lang w:val="en-US"/>
              </w:rPr>
              <w:t xml:space="preserve">and Magerl, M.: Omalizumab treatment in patients with chronic inducible urticaria: a systematic review of published evidence.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8</w:t>
            </w:r>
            <w:r w:rsidRPr="00893FD9">
              <w:rPr>
                <w:rFonts w:ascii="Verdana" w:hAnsi="Verdana"/>
                <w:sz w:val="20"/>
                <w:szCs w:val="20"/>
                <w:lang w:val="en-US"/>
              </w:rPr>
              <w:t xml:space="preserve">: </w:t>
            </w:r>
            <w:r w:rsidRPr="00FD6D88">
              <w:rPr>
                <w:rFonts w:ascii="Verdana" w:hAnsi="Verdana"/>
                <w:sz w:val="20"/>
                <w:szCs w:val="20"/>
                <w:lang w:val="en-US"/>
              </w:rPr>
              <w:t>141; 638-649</w:t>
            </w:r>
            <w:r w:rsidRPr="00893FD9">
              <w:rPr>
                <w:rFonts w:ascii="Verdana" w:hAnsi="Verdana"/>
                <w:sz w:val="20"/>
                <w:szCs w:val="20"/>
                <w:lang w:val="en-US"/>
              </w:rPr>
              <w:t xml:space="preserve">. IF: </w:t>
            </w:r>
            <w:r>
              <w:rPr>
                <w:rFonts w:ascii="Verdana" w:hAnsi="Verdana"/>
                <w:sz w:val="20"/>
                <w:szCs w:val="20"/>
                <w:lang w:val="en-US"/>
              </w:rPr>
              <w:t>14.11</w:t>
            </w:r>
          </w:p>
        </w:tc>
      </w:tr>
      <w:tr w:rsidR="000A3CBF" w:rsidRPr="006B5345" w14:paraId="7C2F0D7B" w14:textId="77777777" w:rsidTr="00D24651">
        <w:trPr>
          <w:cantSplit/>
        </w:trPr>
        <w:tc>
          <w:tcPr>
            <w:tcW w:w="709" w:type="dxa"/>
            <w:shd w:val="clear" w:color="auto" w:fill="auto"/>
          </w:tcPr>
          <w:p w14:paraId="1C8301D6" w14:textId="4AABDC60" w:rsidR="000A3CBF" w:rsidRPr="00B64FC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128.</w:t>
            </w:r>
          </w:p>
        </w:tc>
        <w:tc>
          <w:tcPr>
            <w:tcW w:w="8930" w:type="dxa"/>
            <w:shd w:val="clear" w:color="auto" w:fill="auto"/>
          </w:tcPr>
          <w:p w14:paraId="68EA3639" w14:textId="256C080D" w:rsidR="000A3CBF" w:rsidRPr="00006D8B" w:rsidRDefault="000A3CBF" w:rsidP="000A3CBF">
            <w:pPr>
              <w:pStyle w:val="NurText"/>
              <w:spacing w:before="120"/>
              <w:ind w:right="321"/>
              <w:jc w:val="both"/>
              <w:rPr>
                <w:rFonts w:ascii="Verdana" w:hAnsi="Verdana" w:cs="Arial"/>
                <w:i/>
                <w:sz w:val="20"/>
                <w:szCs w:val="20"/>
                <w:lang w:val="en-US"/>
              </w:rPr>
            </w:pPr>
            <w:r w:rsidRPr="006B5345">
              <w:rPr>
                <w:rFonts w:ascii="Verdana" w:hAnsi="Verdana" w:cs="Arial"/>
                <w:sz w:val="20"/>
                <w:szCs w:val="20"/>
                <w:lang w:val="en-US"/>
              </w:rPr>
              <w:t>Bygum, A., Busse, P., C</w:t>
            </w:r>
            <w:r w:rsidRPr="00006D8B">
              <w:rPr>
                <w:rFonts w:ascii="Verdana" w:hAnsi="Verdana" w:cs="Arial"/>
                <w:sz w:val="20"/>
                <w:szCs w:val="20"/>
                <w:lang w:val="en-US"/>
              </w:rPr>
              <w:t>ab</w:t>
            </w:r>
            <w:r>
              <w:rPr>
                <w:rFonts w:ascii="Verdana" w:hAnsi="Verdana" w:cs="Arial"/>
                <w:sz w:val="20"/>
                <w:szCs w:val="20"/>
                <w:lang w:val="en-US"/>
              </w:rPr>
              <w:t xml:space="preserve">allero, T., and </w:t>
            </w:r>
            <w:r w:rsidRPr="00006D8B">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Disease severity, activity, impact, and control and how to assess them in patients with hereditary angioedema. </w:t>
            </w:r>
            <w:r>
              <w:rPr>
                <w:rFonts w:ascii="Verdana" w:hAnsi="Verdana" w:cs="Arial"/>
                <w:i/>
                <w:sz w:val="20"/>
                <w:szCs w:val="20"/>
                <w:lang w:val="en-US"/>
              </w:rPr>
              <w:t>Front. Med.</w:t>
            </w:r>
            <w:r>
              <w:rPr>
                <w:rFonts w:ascii="Verdana" w:hAnsi="Verdana" w:cs="Arial"/>
                <w:sz w:val="20"/>
                <w:szCs w:val="20"/>
                <w:lang w:val="en-US"/>
              </w:rPr>
              <w:t xml:space="preserve"> 2017: 4; 212</w:t>
            </w:r>
            <w:r w:rsidRPr="00893FD9">
              <w:rPr>
                <w:rFonts w:ascii="Verdana" w:hAnsi="Verdana"/>
                <w:sz w:val="20"/>
                <w:szCs w:val="20"/>
                <w:lang w:val="en-US"/>
              </w:rPr>
              <w:t xml:space="preserve">. IF: </w:t>
            </w:r>
            <w:r>
              <w:rPr>
                <w:rFonts w:ascii="Verdana" w:hAnsi="Verdana"/>
                <w:sz w:val="20"/>
                <w:szCs w:val="20"/>
                <w:lang w:val="en-US"/>
              </w:rPr>
              <w:t>2.03</w:t>
            </w:r>
          </w:p>
        </w:tc>
      </w:tr>
      <w:tr w:rsidR="000A3CBF" w:rsidRPr="001659B8" w14:paraId="48145EA2" w14:textId="77777777" w:rsidTr="00D24651">
        <w:trPr>
          <w:cantSplit/>
        </w:trPr>
        <w:tc>
          <w:tcPr>
            <w:tcW w:w="709" w:type="dxa"/>
            <w:shd w:val="clear" w:color="auto" w:fill="auto"/>
          </w:tcPr>
          <w:p w14:paraId="4020AC5F" w14:textId="66FDD7E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127.</w:t>
            </w:r>
          </w:p>
        </w:tc>
        <w:tc>
          <w:tcPr>
            <w:tcW w:w="8930" w:type="dxa"/>
            <w:shd w:val="clear" w:color="auto" w:fill="auto"/>
          </w:tcPr>
          <w:p w14:paraId="4081A143" w14:textId="1977BE96" w:rsidR="000A3CBF" w:rsidRPr="006B5345" w:rsidRDefault="000A3CBF" w:rsidP="000A3CBF">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Church, M. K., and Weller, K.: Chronic urticaria in children – still itching for insight. </w:t>
            </w:r>
            <w:r>
              <w:rPr>
                <w:rFonts w:ascii="Verdana" w:hAnsi="Verdana" w:cs="Arial"/>
                <w:i/>
                <w:sz w:val="20"/>
                <w:szCs w:val="20"/>
                <w:lang w:val="en-US"/>
              </w:rPr>
              <w:t>JAMA Derm</w:t>
            </w:r>
            <w:r>
              <w:rPr>
                <w:rFonts w:ascii="Verdana" w:hAnsi="Verdana" w:cs="Arial"/>
                <w:sz w:val="20"/>
                <w:szCs w:val="20"/>
                <w:lang w:val="en-US"/>
              </w:rPr>
              <w:t xml:space="preserve">. </w:t>
            </w:r>
            <w:r w:rsidRPr="006B3DDE">
              <w:rPr>
                <w:rFonts w:ascii="Verdana" w:hAnsi="Verdana" w:cs="Arial"/>
                <w:sz w:val="20"/>
                <w:szCs w:val="20"/>
                <w:lang w:val="en-US"/>
              </w:rPr>
              <w:t xml:space="preserve">2017: </w:t>
            </w:r>
            <w:r>
              <w:rPr>
                <w:rFonts w:ascii="Verdana" w:hAnsi="Verdana"/>
                <w:sz w:val="20"/>
                <w:szCs w:val="20"/>
                <w:lang w:val="en-US"/>
              </w:rPr>
              <w:t>153; 1221-1222</w:t>
            </w:r>
            <w:r w:rsidRPr="00893FD9">
              <w:rPr>
                <w:rFonts w:ascii="Verdana" w:hAnsi="Verdana"/>
                <w:sz w:val="20"/>
                <w:szCs w:val="20"/>
                <w:lang w:val="en-US"/>
              </w:rPr>
              <w:t xml:space="preserve">. IF: </w:t>
            </w:r>
            <w:r>
              <w:rPr>
                <w:rFonts w:ascii="Verdana" w:hAnsi="Verdana"/>
                <w:sz w:val="20"/>
                <w:szCs w:val="20"/>
                <w:lang w:val="en-US"/>
              </w:rPr>
              <w:t>8.11</w:t>
            </w:r>
          </w:p>
        </w:tc>
      </w:tr>
      <w:tr w:rsidR="000A3CBF" w:rsidRPr="007F6DCA" w14:paraId="350FFF91" w14:textId="77777777" w:rsidTr="00D24651">
        <w:trPr>
          <w:cantSplit/>
        </w:trPr>
        <w:tc>
          <w:tcPr>
            <w:tcW w:w="709" w:type="dxa"/>
            <w:shd w:val="clear" w:color="auto" w:fill="auto"/>
          </w:tcPr>
          <w:p w14:paraId="186B6AC0" w14:textId="40356A5D"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126.</w:t>
            </w:r>
          </w:p>
        </w:tc>
        <w:tc>
          <w:tcPr>
            <w:tcW w:w="8930" w:type="dxa"/>
            <w:shd w:val="clear" w:color="auto" w:fill="auto"/>
          </w:tcPr>
          <w:p w14:paraId="6BEB184C" w14:textId="303D3108" w:rsidR="000A3CBF" w:rsidRPr="00ED088E" w:rsidRDefault="000A3CBF" w:rsidP="000A3CBF">
            <w:pPr>
              <w:pStyle w:val="NurText"/>
              <w:spacing w:before="120"/>
              <w:ind w:right="321"/>
              <w:jc w:val="both"/>
              <w:rPr>
                <w:rFonts w:ascii="Verdana" w:hAnsi="Verdana" w:cs="Arial"/>
                <w:sz w:val="20"/>
                <w:szCs w:val="20"/>
                <w:lang w:val="en-US"/>
              </w:rPr>
            </w:pPr>
            <w:r w:rsidRPr="00ED088E">
              <w:rPr>
                <w:rFonts w:ascii="Verdana" w:hAnsi="Verdana" w:cs="Arial"/>
                <w:sz w:val="20"/>
                <w:szCs w:val="20"/>
                <w:lang w:val="en-US"/>
              </w:rPr>
              <w:t>Kolkhir, P., Metz, M., Altrichter, S.,</w:t>
            </w:r>
            <w:r w:rsidRPr="009B7AC0">
              <w:rPr>
                <w:rFonts w:ascii="Verdana" w:hAnsi="Verdana" w:cs="Arial"/>
                <w:sz w:val="20"/>
                <w:szCs w:val="20"/>
                <w:lang w:val="en-US"/>
              </w:rPr>
              <w:t xml:space="preserve"> and </w:t>
            </w:r>
            <w:r w:rsidRPr="009B7AC0">
              <w:rPr>
                <w:rFonts w:ascii="Verdana" w:hAnsi="Verdana" w:cs="Arial"/>
                <w:b/>
                <w:sz w:val="20"/>
                <w:szCs w:val="20"/>
                <w:lang w:val="en-US"/>
              </w:rPr>
              <w:t>Maurer, M.</w:t>
            </w:r>
            <w:r w:rsidRPr="00171F55">
              <w:rPr>
                <w:rFonts w:ascii="Verdana" w:hAnsi="Verdana" w:cs="Arial"/>
                <w:sz w:val="20"/>
                <w:szCs w:val="20"/>
                <w:vertAlign w:val="superscript"/>
                <w:lang w:val="en-US"/>
              </w:rPr>
              <w:t>+</w:t>
            </w:r>
            <w:r w:rsidRPr="009B7AC0">
              <w:rPr>
                <w:rFonts w:ascii="Verdana" w:hAnsi="Verdana" w:cs="Arial"/>
                <w:sz w:val="20"/>
                <w:szCs w:val="20"/>
                <w:lang w:val="en-US"/>
              </w:rPr>
              <w:t>: Comorbidity of chronic spontaneous</w:t>
            </w:r>
            <w:r>
              <w:rPr>
                <w:rFonts w:ascii="Verdana" w:hAnsi="Verdana" w:cs="Arial"/>
                <w:sz w:val="20"/>
                <w:szCs w:val="20"/>
                <w:lang w:val="en-US"/>
              </w:rPr>
              <w:t xml:space="preserve"> urticaria and autoimmune thyroid diseases: a systematic review. </w:t>
            </w:r>
            <w:r>
              <w:rPr>
                <w:rFonts w:ascii="Verdana" w:hAnsi="Verdana" w:cs="Arial"/>
                <w:i/>
                <w:sz w:val="20"/>
                <w:szCs w:val="20"/>
                <w:lang w:val="en-US"/>
              </w:rPr>
              <w:t>Allergy</w:t>
            </w:r>
            <w:r>
              <w:rPr>
                <w:rFonts w:ascii="Verdana" w:hAnsi="Verdana" w:cs="Arial"/>
                <w:sz w:val="20"/>
                <w:szCs w:val="20"/>
                <w:lang w:val="en-US"/>
              </w:rPr>
              <w:t xml:space="preserve"> 2017: </w:t>
            </w:r>
            <w:r>
              <w:rPr>
                <w:rFonts w:ascii="Verdana" w:hAnsi="Verdana"/>
                <w:sz w:val="20"/>
                <w:szCs w:val="20"/>
                <w:lang w:val="en-US"/>
              </w:rPr>
              <w:t>72; 1440-1460. IF: 6.05</w:t>
            </w:r>
          </w:p>
        </w:tc>
      </w:tr>
      <w:tr w:rsidR="000A3CBF" w:rsidRPr="007F6DCA" w14:paraId="35187899" w14:textId="77777777" w:rsidTr="00D24651">
        <w:trPr>
          <w:cantSplit/>
        </w:trPr>
        <w:tc>
          <w:tcPr>
            <w:tcW w:w="709" w:type="dxa"/>
            <w:shd w:val="clear" w:color="auto" w:fill="auto"/>
          </w:tcPr>
          <w:p w14:paraId="14A4DBF8" w14:textId="77777777" w:rsidR="000A3CBF" w:rsidRPr="00B64FC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125.</w:t>
            </w:r>
          </w:p>
        </w:tc>
        <w:tc>
          <w:tcPr>
            <w:tcW w:w="8930" w:type="dxa"/>
            <w:shd w:val="clear" w:color="auto" w:fill="auto"/>
          </w:tcPr>
          <w:p w14:paraId="13977963" w14:textId="017F9479" w:rsidR="000A3CBF" w:rsidRPr="0048638C" w:rsidRDefault="000A3CBF" w:rsidP="000A3CBF">
            <w:pPr>
              <w:pStyle w:val="NurText"/>
              <w:spacing w:before="120"/>
              <w:ind w:right="321"/>
              <w:jc w:val="both"/>
              <w:rPr>
                <w:rFonts w:ascii="Verdana" w:hAnsi="Verdana" w:cs="Arial"/>
                <w:sz w:val="20"/>
                <w:szCs w:val="20"/>
                <w:lang w:val="en-US"/>
              </w:rPr>
            </w:pPr>
            <w:r w:rsidRPr="006B3DDE">
              <w:rPr>
                <w:rFonts w:ascii="Verdana" w:hAnsi="Verdana" w:cs="Arial"/>
                <w:sz w:val="20"/>
                <w:szCs w:val="20"/>
                <w:lang w:val="en-US"/>
              </w:rPr>
              <w:t>Kolkhir, P.</w:t>
            </w:r>
            <w:r w:rsidRPr="006377B6">
              <w:rPr>
                <w:rFonts w:ascii="Verdana" w:hAnsi="Verdana" w:cs="Arial"/>
                <w:sz w:val="20"/>
                <w:szCs w:val="20"/>
                <w:lang w:val="en-US"/>
              </w:rPr>
              <w:t>, Borzova, E.,</w:t>
            </w:r>
            <w:r w:rsidRPr="006B3DDE">
              <w:rPr>
                <w:rFonts w:ascii="Verdana" w:hAnsi="Verdana" w:cs="Arial"/>
                <w:sz w:val="20"/>
                <w:szCs w:val="20"/>
                <w:lang w:val="en-US"/>
              </w:rPr>
              <w:t xml:space="preserve"> Grattan, C.,</w:t>
            </w:r>
            <w:r w:rsidRPr="006377B6">
              <w:rPr>
                <w:rFonts w:ascii="Verdana" w:hAnsi="Verdana" w:cs="Arial"/>
                <w:sz w:val="20"/>
                <w:szCs w:val="20"/>
                <w:lang w:val="en-US"/>
              </w:rPr>
              <w:t xml:space="preserve"> Asero, R., Pogorelov, D.,</w:t>
            </w:r>
            <w:r w:rsidRPr="006B3DDE">
              <w:rPr>
                <w:rFonts w:ascii="Verdana" w:hAnsi="Verdana" w:cs="Arial"/>
                <w:sz w:val="20"/>
                <w:szCs w:val="20"/>
                <w:lang w:val="en-US"/>
              </w:rPr>
              <w:t xml:space="preserve"> and </w:t>
            </w:r>
            <w:r>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Autoimmune comorbidity in chronic spontaneous urticaria: a systematic review.</w:t>
            </w:r>
            <w:r>
              <w:rPr>
                <w:rFonts w:ascii="Verdana" w:hAnsi="Verdana" w:cs="Arial"/>
                <w:i/>
                <w:sz w:val="20"/>
                <w:szCs w:val="20"/>
                <w:lang w:val="en-US"/>
              </w:rPr>
              <w:t xml:space="preserve"> </w:t>
            </w:r>
            <w:r w:rsidRPr="00E80EAA">
              <w:rPr>
                <w:rFonts w:ascii="Verdana" w:hAnsi="Verdana" w:cs="Arial"/>
                <w:i/>
                <w:sz w:val="20"/>
                <w:szCs w:val="20"/>
                <w:lang w:val="en-US"/>
              </w:rPr>
              <w:t xml:space="preserve">Autoimmun. Rev. </w:t>
            </w:r>
            <w:r w:rsidRPr="00E80EAA">
              <w:rPr>
                <w:rFonts w:ascii="Verdana" w:hAnsi="Verdana" w:cs="Arial"/>
                <w:sz w:val="20"/>
                <w:szCs w:val="20"/>
                <w:lang w:val="en-US"/>
              </w:rPr>
              <w:t>2017: 16; 1196-1208</w:t>
            </w:r>
            <w:r w:rsidRPr="00893FD9">
              <w:rPr>
                <w:rFonts w:ascii="Verdana" w:hAnsi="Verdana"/>
                <w:sz w:val="20"/>
                <w:szCs w:val="20"/>
                <w:lang w:val="en-US"/>
              </w:rPr>
              <w:t xml:space="preserve">. IF: </w:t>
            </w:r>
            <w:r>
              <w:rPr>
                <w:rFonts w:ascii="Verdana" w:hAnsi="Verdana"/>
                <w:sz w:val="20"/>
                <w:szCs w:val="20"/>
                <w:lang w:val="en-US"/>
              </w:rPr>
              <w:t>8.74</w:t>
            </w:r>
          </w:p>
        </w:tc>
      </w:tr>
      <w:tr w:rsidR="000A3CBF" w:rsidRPr="00620EE6" w14:paraId="321A6FCF" w14:textId="77777777" w:rsidTr="00D24651">
        <w:trPr>
          <w:cantSplit/>
        </w:trPr>
        <w:tc>
          <w:tcPr>
            <w:tcW w:w="709" w:type="dxa"/>
            <w:shd w:val="clear" w:color="auto" w:fill="auto"/>
          </w:tcPr>
          <w:p w14:paraId="109EE74A" w14:textId="37DB7C90"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124.</w:t>
            </w:r>
          </w:p>
        </w:tc>
        <w:tc>
          <w:tcPr>
            <w:tcW w:w="8930" w:type="dxa"/>
            <w:shd w:val="clear" w:color="auto" w:fill="auto"/>
          </w:tcPr>
          <w:p w14:paraId="3B1BBC7A" w14:textId="744BD1DF" w:rsidR="000A3CBF" w:rsidRPr="00ED088E" w:rsidRDefault="000A3CBF" w:rsidP="000A3CBF">
            <w:pPr>
              <w:pStyle w:val="NurText"/>
              <w:spacing w:before="120"/>
              <w:ind w:right="321"/>
              <w:jc w:val="both"/>
              <w:rPr>
                <w:rFonts w:ascii="Verdana" w:hAnsi="Verdana" w:cs="Arial"/>
                <w:sz w:val="20"/>
                <w:szCs w:val="20"/>
                <w:lang w:val="en-US"/>
              </w:rPr>
            </w:pPr>
            <w:r w:rsidRPr="00831734">
              <w:rPr>
                <w:rFonts w:ascii="Verdana" w:hAnsi="Verdana" w:cs="Arial"/>
                <w:sz w:val="20"/>
                <w:szCs w:val="20"/>
                <w:lang w:val="en-US"/>
              </w:rPr>
              <w:t>Sánchez-Borges, M.</w:t>
            </w:r>
            <w:r w:rsidRPr="00620EE6">
              <w:rPr>
                <w:rFonts w:ascii="Verdana" w:hAnsi="Verdana" w:cs="Arial"/>
                <w:sz w:val="20"/>
                <w:szCs w:val="20"/>
                <w:vertAlign w:val="superscript"/>
                <w:lang w:val="en-US"/>
              </w:rPr>
              <w:t>+</w:t>
            </w:r>
            <w:r w:rsidRPr="00831734">
              <w:rPr>
                <w:rFonts w:ascii="Verdana" w:hAnsi="Verdana" w:cs="Arial"/>
                <w:sz w:val="20"/>
                <w:szCs w:val="20"/>
                <w:lang w:val="en-US"/>
              </w:rPr>
              <w:t>, Caballero-Fonseca, F., Capriles-Hulett, A.,</w:t>
            </w:r>
            <w:r>
              <w:rPr>
                <w:rFonts w:ascii="Verdana" w:hAnsi="Verdana" w:cs="Arial"/>
                <w:sz w:val="20"/>
                <w:szCs w:val="20"/>
                <w:lang w:val="en-US"/>
              </w:rPr>
              <w:t xml:space="preserve"> González-Aveledo, L., and </w:t>
            </w:r>
            <w:r>
              <w:rPr>
                <w:rFonts w:ascii="Verdana" w:hAnsi="Verdana" w:cs="Arial"/>
                <w:b/>
                <w:sz w:val="20"/>
                <w:szCs w:val="20"/>
                <w:lang w:val="en-US"/>
              </w:rPr>
              <w:t>Maurer, M.</w:t>
            </w:r>
            <w:r>
              <w:rPr>
                <w:rFonts w:ascii="Verdana" w:hAnsi="Verdana" w:cs="Arial"/>
                <w:sz w:val="20"/>
                <w:szCs w:val="20"/>
                <w:lang w:val="en-US"/>
              </w:rPr>
              <w:t>: Factors linked to disease severity and time to remission in patients with chronic spontaneous urticaria.</w:t>
            </w:r>
            <w:r w:rsidRPr="003A787D">
              <w:rPr>
                <w:rFonts w:ascii="Verdana" w:hAnsi="Verdana"/>
                <w:i/>
                <w:sz w:val="20"/>
                <w:szCs w:val="20"/>
                <w:lang w:val="en-US"/>
              </w:rPr>
              <w:t xml:space="preserve"> J. Eur. Acad. Dermatol. Venereol</w:t>
            </w:r>
            <w:r w:rsidRPr="00B76DD9">
              <w:rPr>
                <w:rFonts w:ascii="Verdana" w:hAnsi="Verdana"/>
                <w:sz w:val="20"/>
                <w:szCs w:val="20"/>
                <w:lang w:val="en-US"/>
              </w:rPr>
              <w:t>. 201</w:t>
            </w:r>
            <w:r>
              <w:rPr>
                <w:rFonts w:ascii="Verdana" w:hAnsi="Verdana"/>
                <w:sz w:val="20"/>
                <w:szCs w:val="20"/>
                <w:lang w:val="en-US"/>
              </w:rPr>
              <w:t>7</w:t>
            </w:r>
            <w:r w:rsidRPr="00B76DD9">
              <w:rPr>
                <w:rFonts w:ascii="Verdana" w:hAnsi="Verdana"/>
                <w:sz w:val="20"/>
                <w:szCs w:val="20"/>
                <w:lang w:val="en-US"/>
              </w:rPr>
              <w:t>:</w:t>
            </w:r>
            <w:r>
              <w:rPr>
                <w:rFonts w:ascii="Verdana" w:hAnsi="Verdana"/>
                <w:sz w:val="20"/>
                <w:szCs w:val="20"/>
                <w:lang w:val="en-US"/>
              </w:rPr>
              <w:t xml:space="preserve"> 31; 964-971. IF: 4.29</w:t>
            </w:r>
          </w:p>
        </w:tc>
      </w:tr>
      <w:tr w:rsidR="000A3CBF" w:rsidRPr="00620EE6" w14:paraId="121FB173" w14:textId="77777777" w:rsidTr="00D24651">
        <w:trPr>
          <w:cantSplit/>
        </w:trPr>
        <w:tc>
          <w:tcPr>
            <w:tcW w:w="709" w:type="dxa"/>
            <w:shd w:val="clear" w:color="auto" w:fill="auto"/>
          </w:tcPr>
          <w:p w14:paraId="52FF4E27" w14:textId="7A467B0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890E87">
              <w:rPr>
                <w:rFonts w:ascii="Verdana" w:hAnsi="Verdana"/>
                <w:sz w:val="20"/>
                <w:szCs w:val="20"/>
                <w:lang w:val="en-US"/>
              </w:rPr>
              <w:t>12</w:t>
            </w:r>
            <w:r>
              <w:rPr>
                <w:rFonts w:ascii="Verdana" w:hAnsi="Verdana"/>
                <w:sz w:val="20"/>
                <w:szCs w:val="20"/>
                <w:lang w:val="en-US"/>
              </w:rPr>
              <w:t>3</w:t>
            </w:r>
            <w:r w:rsidRPr="00890E87">
              <w:rPr>
                <w:rFonts w:ascii="Verdana" w:hAnsi="Verdana"/>
                <w:sz w:val="20"/>
                <w:szCs w:val="20"/>
                <w:lang w:val="en-US"/>
              </w:rPr>
              <w:t>.</w:t>
            </w:r>
          </w:p>
        </w:tc>
        <w:tc>
          <w:tcPr>
            <w:tcW w:w="8930" w:type="dxa"/>
            <w:shd w:val="clear" w:color="auto" w:fill="auto"/>
          </w:tcPr>
          <w:p w14:paraId="27661426" w14:textId="1BBF3C1E" w:rsidR="000A3CBF" w:rsidRPr="00ED088E" w:rsidRDefault="000A3CBF" w:rsidP="000A3CBF">
            <w:pPr>
              <w:pStyle w:val="NurText"/>
              <w:spacing w:before="120"/>
              <w:ind w:right="321"/>
              <w:jc w:val="both"/>
              <w:rPr>
                <w:rFonts w:ascii="Verdana" w:hAnsi="Verdana" w:cs="Arial"/>
                <w:sz w:val="20"/>
                <w:szCs w:val="20"/>
                <w:lang w:val="en-US"/>
              </w:rPr>
            </w:pPr>
            <w:r w:rsidRPr="00890E87">
              <w:rPr>
                <w:rFonts w:ascii="Verdana" w:hAnsi="Verdana" w:cs="Arial"/>
                <w:sz w:val="20"/>
                <w:szCs w:val="20"/>
                <w:lang w:val="en-US"/>
              </w:rPr>
              <w:t>Vena, G. A.</w:t>
            </w:r>
            <w:r w:rsidRPr="00620EE6">
              <w:rPr>
                <w:rFonts w:ascii="Verdana" w:hAnsi="Verdana" w:cs="Arial"/>
                <w:sz w:val="20"/>
                <w:szCs w:val="20"/>
                <w:vertAlign w:val="superscript"/>
                <w:lang w:val="en-US"/>
              </w:rPr>
              <w:t>+</w:t>
            </w:r>
            <w:r w:rsidRPr="00890E87">
              <w:rPr>
                <w:rFonts w:ascii="Verdana" w:hAnsi="Verdana" w:cs="Arial"/>
                <w:sz w:val="20"/>
                <w:szCs w:val="20"/>
                <w:lang w:val="en-US"/>
              </w:rPr>
              <w:t xml:space="preserve">, </w:t>
            </w:r>
            <w:r w:rsidRPr="00890E87">
              <w:rPr>
                <w:rFonts w:ascii="Verdana" w:hAnsi="Verdana" w:cs="Arial"/>
                <w:b/>
                <w:sz w:val="20"/>
                <w:szCs w:val="20"/>
                <w:lang w:val="en-US"/>
              </w:rPr>
              <w:t>Maurer, M.</w:t>
            </w:r>
            <w:r w:rsidRPr="00890E87">
              <w:rPr>
                <w:rFonts w:ascii="Verdana" w:hAnsi="Verdana" w:cs="Arial"/>
                <w:sz w:val="20"/>
                <w:szCs w:val="20"/>
                <w:lang w:val="en-US"/>
              </w:rPr>
              <w:t>, Cassano, N., and Zube</w:t>
            </w:r>
            <w:r w:rsidRPr="005B5662">
              <w:rPr>
                <w:rFonts w:ascii="Verdana" w:hAnsi="Verdana" w:cs="Arial"/>
                <w:sz w:val="20"/>
                <w:szCs w:val="20"/>
                <w:lang w:val="en-US"/>
              </w:rPr>
              <w:t>rbier, T.: Alternative treatment</w:t>
            </w:r>
            <w:r>
              <w:rPr>
                <w:rFonts w:ascii="Verdana" w:hAnsi="Verdana" w:cs="Arial"/>
                <w:sz w:val="20"/>
                <w:szCs w:val="20"/>
                <w:lang w:val="en-US"/>
              </w:rPr>
              <w:t xml:space="preserve">s for chronic spontaneous urticaria beyond the guideline algorithm. </w:t>
            </w:r>
            <w:r>
              <w:rPr>
                <w:rFonts w:ascii="Verdana" w:hAnsi="Verdana" w:cs="Arial"/>
                <w:i/>
                <w:sz w:val="20"/>
                <w:szCs w:val="20"/>
                <w:lang w:val="en-US"/>
              </w:rPr>
              <w:t>Curr. Opin. Allergy Clin. Immunol</w:t>
            </w:r>
            <w:r>
              <w:rPr>
                <w:rFonts w:ascii="Verdana" w:hAnsi="Verdana" w:cs="Arial"/>
                <w:sz w:val="20"/>
                <w:szCs w:val="20"/>
                <w:lang w:val="en-US"/>
              </w:rPr>
              <w:t>. 2017: 17; 278-285. IF: 3.54</w:t>
            </w:r>
          </w:p>
        </w:tc>
      </w:tr>
      <w:tr w:rsidR="000A3CBF" w:rsidRPr="00620EE6" w14:paraId="4E07AAA5" w14:textId="77777777" w:rsidTr="00D24651">
        <w:trPr>
          <w:cantSplit/>
        </w:trPr>
        <w:tc>
          <w:tcPr>
            <w:tcW w:w="709" w:type="dxa"/>
            <w:shd w:val="clear" w:color="auto" w:fill="auto"/>
          </w:tcPr>
          <w:p w14:paraId="0F547A9E" w14:textId="7CEB7A49"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122.</w:t>
            </w:r>
          </w:p>
        </w:tc>
        <w:tc>
          <w:tcPr>
            <w:tcW w:w="8930" w:type="dxa"/>
            <w:shd w:val="clear" w:color="auto" w:fill="auto"/>
          </w:tcPr>
          <w:p w14:paraId="36F0C6CE" w14:textId="12721827" w:rsidR="000A3CBF" w:rsidRPr="00890E87" w:rsidRDefault="000A3CBF" w:rsidP="000A3CBF">
            <w:pPr>
              <w:pStyle w:val="NurText"/>
              <w:spacing w:before="120"/>
              <w:ind w:right="321"/>
              <w:jc w:val="both"/>
              <w:rPr>
                <w:rFonts w:ascii="Verdana" w:hAnsi="Verdana" w:cs="Arial"/>
                <w:sz w:val="20"/>
                <w:szCs w:val="20"/>
                <w:lang w:val="en-US"/>
              </w:rPr>
            </w:pPr>
            <w:r w:rsidRPr="005B5662">
              <w:rPr>
                <w:rFonts w:ascii="Verdana" w:hAnsi="Verdana"/>
                <w:sz w:val="20"/>
                <w:szCs w:val="20"/>
                <w:lang w:val="en-US"/>
              </w:rPr>
              <w:t>Magerl, M.</w:t>
            </w:r>
            <w:r w:rsidRPr="00620EE6">
              <w:rPr>
                <w:rFonts w:ascii="Verdana" w:hAnsi="Verdana" w:cs="Arial"/>
                <w:sz w:val="20"/>
                <w:szCs w:val="20"/>
                <w:vertAlign w:val="superscript"/>
                <w:lang w:val="en-US"/>
              </w:rPr>
              <w:t>+</w:t>
            </w:r>
            <w:r w:rsidRPr="005B5662">
              <w:rPr>
                <w:rFonts w:ascii="Verdana" w:hAnsi="Verdana"/>
                <w:sz w:val="20"/>
                <w:szCs w:val="20"/>
                <w:lang w:val="en-US"/>
              </w:rPr>
              <w:t>,</w:t>
            </w:r>
            <w:r w:rsidRPr="001C3D77">
              <w:rPr>
                <w:rFonts w:ascii="Verdana" w:hAnsi="Verdana"/>
                <w:sz w:val="20"/>
                <w:szCs w:val="20"/>
                <w:lang w:val="en-US"/>
              </w:rPr>
              <w:t xml:space="preserve"> Germenis, A. E., Maas, C., and </w:t>
            </w:r>
            <w:r w:rsidRPr="001C3D77">
              <w:rPr>
                <w:rFonts w:ascii="Verdana" w:hAnsi="Verdana"/>
                <w:b/>
                <w:sz w:val="20"/>
                <w:szCs w:val="20"/>
                <w:lang w:val="en-US"/>
              </w:rPr>
              <w:t>Maurer, M.</w:t>
            </w:r>
            <w:r w:rsidRPr="001C3D77">
              <w:rPr>
                <w:rFonts w:ascii="Verdana" w:hAnsi="Verdana"/>
                <w:sz w:val="20"/>
                <w:szCs w:val="20"/>
                <w:lang w:val="en-US"/>
              </w:rPr>
              <w:t>: Hereditary angioedema with normal C1 inhibitor</w:t>
            </w:r>
            <w:r>
              <w:rPr>
                <w:rFonts w:ascii="Verdana" w:hAnsi="Verdana"/>
                <w:sz w:val="20"/>
                <w:szCs w:val="20"/>
                <w:lang w:val="en-US"/>
              </w:rPr>
              <w:t>:</w:t>
            </w:r>
            <w:r w:rsidRPr="001C3D77">
              <w:rPr>
                <w:rFonts w:ascii="Verdana" w:hAnsi="Verdana"/>
                <w:sz w:val="20"/>
                <w:szCs w:val="20"/>
                <w:lang w:val="en-US"/>
              </w:rPr>
              <w:t xml:space="preserve"> </w:t>
            </w:r>
            <w:r>
              <w:rPr>
                <w:rFonts w:ascii="Verdana" w:hAnsi="Verdana"/>
                <w:sz w:val="20"/>
                <w:szCs w:val="20"/>
                <w:lang w:val="en-US"/>
              </w:rPr>
              <w:t xml:space="preserve">Update on evaluation and treatment. </w:t>
            </w:r>
            <w:r w:rsidRPr="00E80EAA">
              <w:rPr>
                <w:rFonts w:ascii="Verdana" w:hAnsi="Verdana"/>
                <w:i/>
                <w:sz w:val="20"/>
                <w:szCs w:val="20"/>
                <w:lang w:val="en-US"/>
              </w:rPr>
              <w:t>Immunol. Allergy Clin. North Am</w:t>
            </w:r>
            <w:r w:rsidRPr="00E80EAA">
              <w:rPr>
                <w:rFonts w:ascii="Verdana" w:hAnsi="Verdana"/>
                <w:sz w:val="20"/>
                <w:szCs w:val="20"/>
                <w:lang w:val="en-US"/>
              </w:rPr>
              <w:t>. 2017: 3; 571-584. IF: 3.6</w:t>
            </w:r>
            <w:r>
              <w:rPr>
                <w:rFonts w:ascii="Verdana" w:hAnsi="Verdana"/>
                <w:sz w:val="20"/>
                <w:szCs w:val="20"/>
                <w:lang w:val="en-US"/>
              </w:rPr>
              <w:t>9</w:t>
            </w:r>
          </w:p>
        </w:tc>
      </w:tr>
      <w:tr w:rsidR="000A3CBF" w:rsidRPr="007E1262" w14:paraId="4152FB7A" w14:textId="77777777" w:rsidTr="00D24651">
        <w:trPr>
          <w:cantSplit/>
        </w:trPr>
        <w:tc>
          <w:tcPr>
            <w:tcW w:w="709" w:type="dxa"/>
            <w:shd w:val="clear" w:color="auto" w:fill="auto"/>
          </w:tcPr>
          <w:p w14:paraId="3169E4EE" w14:textId="70BF3755" w:rsidR="000A3CBF" w:rsidRPr="00ED088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D088E">
              <w:rPr>
                <w:rFonts w:ascii="Verdana" w:hAnsi="Verdana"/>
                <w:sz w:val="20"/>
                <w:szCs w:val="20"/>
                <w:lang w:val="en-US"/>
              </w:rPr>
              <w:t>12</w:t>
            </w:r>
            <w:r>
              <w:rPr>
                <w:rFonts w:ascii="Verdana" w:hAnsi="Verdana"/>
                <w:sz w:val="20"/>
                <w:szCs w:val="20"/>
                <w:lang w:val="en-US"/>
              </w:rPr>
              <w:t>1</w:t>
            </w:r>
            <w:r w:rsidRPr="00ED088E">
              <w:rPr>
                <w:rFonts w:ascii="Verdana" w:hAnsi="Verdana"/>
                <w:sz w:val="20"/>
                <w:szCs w:val="20"/>
                <w:lang w:val="en-US"/>
              </w:rPr>
              <w:t>.</w:t>
            </w:r>
          </w:p>
        </w:tc>
        <w:tc>
          <w:tcPr>
            <w:tcW w:w="8930" w:type="dxa"/>
            <w:shd w:val="clear" w:color="auto" w:fill="auto"/>
          </w:tcPr>
          <w:p w14:paraId="3EB4CD1F" w14:textId="65E683E3" w:rsidR="000A3CBF" w:rsidRDefault="000A3CBF" w:rsidP="000A3CBF">
            <w:pPr>
              <w:pStyle w:val="NurText"/>
              <w:spacing w:before="120"/>
              <w:ind w:right="321"/>
              <w:jc w:val="both"/>
              <w:rPr>
                <w:rFonts w:ascii="Verdana" w:hAnsi="Verdana"/>
                <w:sz w:val="20"/>
                <w:szCs w:val="20"/>
                <w:lang w:val="en-US"/>
              </w:rPr>
            </w:pPr>
            <w:r w:rsidRPr="00ED088E">
              <w:rPr>
                <w:rFonts w:ascii="Verdana" w:hAnsi="Verdana"/>
                <w:sz w:val="20"/>
                <w:szCs w:val="20"/>
                <w:lang w:val="en-US"/>
              </w:rPr>
              <w:t>Kolkhir, P., Church, M. K., Weller, K., Metz, M., Schmetz</w:t>
            </w:r>
            <w:r w:rsidRPr="00155168">
              <w:rPr>
                <w:rFonts w:ascii="Verdana" w:hAnsi="Verdana"/>
                <w:sz w:val="20"/>
                <w:szCs w:val="20"/>
                <w:lang w:val="en-US"/>
              </w:rPr>
              <w:t xml:space="preserve">er, O., and </w:t>
            </w:r>
            <w:r w:rsidRPr="00155168">
              <w:rPr>
                <w:rFonts w:ascii="Verdana" w:hAnsi="Verdana"/>
                <w:b/>
                <w:sz w:val="20"/>
                <w:szCs w:val="20"/>
                <w:lang w:val="en-US"/>
              </w:rPr>
              <w:t>Maurer, M.</w:t>
            </w:r>
            <w:r w:rsidRPr="00171F55">
              <w:rPr>
                <w:rFonts w:ascii="Verdana" w:hAnsi="Verdana" w:cs="Arial"/>
                <w:sz w:val="20"/>
                <w:szCs w:val="20"/>
                <w:vertAlign w:val="superscript"/>
                <w:lang w:val="en-US"/>
              </w:rPr>
              <w:t>+</w:t>
            </w:r>
            <w:r w:rsidRPr="00155168">
              <w:rPr>
                <w:rFonts w:ascii="Verdana" w:hAnsi="Verdana"/>
                <w:sz w:val="20"/>
                <w:szCs w:val="20"/>
                <w:lang w:val="en-US"/>
              </w:rPr>
              <w:t>: Aut</w:t>
            </w:r>
            <w:r w:rsidRPr="00347374">
              <w:rPr>
                <w:rFonts w:ascii="Verdana" w:hAnsi="Verdana"/>
                <w:sz w:val="20"/>
                <w:szCs w:val="20"/>
                <w:lang w:val="en-US"/>
              </w:rPr>
              <w:t>oimmune chronic spontan</w:t>
            </w:r>
            <w:r w:rsidRPr="00F2001A">
              <w:rPr>
                <w:rFonts w:ascii="Verdana" w:hAnsi="Verdana"/>
                <w:sz w:val="20"/>
                <w:szCs w:val="20"/>
                <w:lang w:val="en-US"/>
              </w:rPr>
              <w:t>eous urticari</w:t>
            </w:r>
            <w:r w:rsidRPr="001B7C31">
              <w:rPr>
                <w:rFonts w:ascii="Verdana" w:hAnsi="Verdana"/>
                <w:sz w:val="20"/>
                <w:szCs w:val="20"/>
                <w:lang w:val="en-US"/>
              </w:rPr>
              <w:t>a: what we know and what we don‘</w:t>
            </w:r>
            <w:r>
              <w:rPr>
                <w:rFonts w:ascii="Verdana" w:hAnsi="Verdana"/>
                <w:sz w:val="20"/>
                <w:szCs w:val="20"/>
                <w:lang w:val="en-US"/>
              </w:rPr>
              <w:t xml:space="preserve">t know.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 xml:space="preserve">: </w:t>
            </w:r>
            <w:r w:rsidRPr="009B7AC0">
              <w:rPr>
                <w:rFonts w:ascii="Verdana" w:hAnsi="Verdana"/>
                <w:sz w:val="20"/>
                <w:szCs w:val="20"/>
                <w:lang w:val="en-US"/>
              </w:rPr>
              <w:t>139; 1772-1781</w:t>
            </w:r>
            <w:r w:rsidRPr="00893FD9">
              <w:rPr>
                <w:rFonts w:ascii="Verdana" w:hAnsi="Verdana"/>
                <w:sz w:val="20"/>
                <w:szCs w:val="20"/>
                <w:lang w:val="en-US"/>
              </w:rPr>
              <w:t xml:space="preserve">. IF: </w:t>
            </w:r>
            <w:r>
              <w:rPr>
                <w:rFonts w:ascii="Verdana" w:hAnsi="Verdana"/>
                <w:sz w:val="20"/>
                <w:szCs w:val="20"/>
                <w:lang w:val="en-US"/>
              </w:rPr>
              <w:t>13.26</w:t>
            </w:r>
          </w:p>
          <w:p w14:paraId="46804139" w14:textId="62954BA8" w:rsidR="000A3CBF" w:rsidRPr="00BD78E1" w:rsidRDefault="000A3CBF" w:rsidP="000A3CBF">
            <w:pPr>
              <w:pStyle w:val="NurText"/>
              <w:spacing w:before="120"/>
              <w:ind w:right="321"/>
              <w:jc w:val="both"/>
              <w:rPr>
                <w:rFonts w:ascii="Verdana" w:hAnsi="Verdana"/>
                <w:i/>
                <w:sz w:val="20"/>
                <w:szCs w:val="20"/>
                <w:lang w:val="en-US"/>
              </w:rPr>
            </w:pPr>
            <w:r>
              <w:rPr>
                <w:rFonts w:ascii="Verdana" w:hAnsi="Verdana"/>
                <w:sz w:val="20"/>
                <w:szCs w:val="20"/>
                <w:lang w:val="en-US"/>
              </w:rPr>
              <w:t xml:space="preserve">Kolkhir, P., Church, M. K., Weller, K., Metz, M., Schmetzer, O., and </w:t>
            </w:r>
            <w:r>
              <w:rPr>
                <w:rFonts w:ascii="Verdana" w:hAnsi="Verdana"/>
                <w:b/>
                <w:bCs/>
                <w:sz w:val="20"/>
                <w:szCs w:val="20"/>
                <w:lang w:val="en-US"/>
              </w:rPr>
              <w:t>Maurer, M.</w:t>
            </w:r>
            <w:r w:rsidRPr="00171F55">
              <w:rPr>
                <w:rFonts w:ascii="Verdana" w:hAnsi="Verdana" w:cs="Arial"/>
                <w:sz w:val="20"/>
                <w:szCs w:val="20"/>
                <w:vertAlign w:val="superscript"/>
                <w:lang w:val="en-US"/>
              </w:rPr>
              <w:t>+</w:t>
            </w:r>
            <w:r>
              <w:rPr>
                <w:rFonts w:ascii="Verdana" w:hAnsi="Verdana"/>
                <w:sz w:val="20"/>
                <w:szCs w:val="20"/>
                <w:lang w:val="en-US"/>
              </w:rPr>
              <w:t xml:space="preserve">: Defining the role of autoimmunity in chronic spontaneous urticaria. Reply to C. E. Grattan’s letter on “Autoimmune chronic spontaneous urticaria: what we know and what we don‘t know”. </w:t>
            </w:r>
            <w:r>
              <w:rPr>
                <w:rFonts w:ascii="Verdana" w:hAnsi="Verdana"/>
                <w:i/>
                <w:iCs/>
                <w:sz w:val="20"/>
                <w:szCs w:val="20"/>
                <w:lang w:val="en-US"/>
              </w:rPr>
              <w:t>J. Allergy Clin. Immunol</w:t>
            </w:r>
            <w:r>
              <w:rPr>
                <w:rFonts w:ascii="Verdana" w:hAnsi="Verdana"/>
                <w:sz w:val="20"/>
                <w:szCs w:val="20"/>
                <w:lang w:val="en-US"/>
              </w:rPr>
              <w:t xml:space="preserve">. 2018: </w:t>
            </w:r>
            <w:r>
              <w:rPr>
                <w:rFonts w:ascii="Verdana" w:hAnsi="Verdana"/>
                <w:iCs/>
                <w:sz w:val="20"/>
                <w:szCs w:val="20"/>
                <w:lang w:val="en-US"/>
              </w:rPr>
              <w:t>141; 1166-1167</w:t>
            </w:r>
          </w:p>
        </w:tc>
      </w:tr>
      <w:tr w:rsidR="000A3CBF" w:rsidRPr="00620EE6" w14:paraId="550D0D04" w14:textId="77777777" w:rsidTr="00D24651">
        <w:trPr>
          <w:cantSplit/>
        </w:trPr>
        <w:tc>
          <w:tcPr>
            <w:tcW w:w="709" w:type="dxa"/>
            <w:shd w:val="clear" w:color="auto" w:fill="auto"/>
          </w:tcPr>
          <w:p w14:paraId="63E0AA3D" w14:textId="7B7D85B0" w:rsidR="000A3CBF" w:rsidRPr="00DB42A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DB42AF">
              <w:rPr>
                <w:rFonts w:ascii="Verdana" w:hAnsi="Verdana"/>
                <w:sz w:val="20"/>
                <w:szCs w:val="20"/>
                <w:lang w:val="en-US"/>
              </w:rPr>
              <w:t>1</w:t>
            </w:r>
            <w:r>
              <w:rPr>
                <w:rFonts w:ascii="Verdana" w:hAnsi="Verdana"/>
                <w:sz w:val="20"/>
                <w:szCs w:val="20"/>
                <w:lang w:val="en-US"/>
              </w:rPr>
              <w:t>20</w:t>
            </w:r>
            <w:r w:rsidRPr="00DB42AF">
              <w:rPr>
                <w:rFonts w:ascii="Verdana" w:hAnsi="Verdana"/>
                <w:sz w:val="20"/>
                <w:szCs w:val="20"/>
                <w:lang w:val="en-US"/>
              </w:rPr>
              <w:t>.</w:t>
            </w:r>
          </w:p>
        </w:tc>
        <w:tc>
          <w:tcPr>
            <w:tcW w:w="8930" w:type="dxa"/>
            <w:shd w:val="clear" w:color="auto" w:fill="auto"/>
          </w:tcPr>
          <w:p w14:paraId="3CEFC2B2" w14:textId="3E154E0F" w:rsidR="000A3CBF" w:rsidRPr="00347374" w:rsidRDefault="000A3CBF" w:rsidP="000A3CBF">
            <w:pPr>
              <w:pStyle w:val="NurText"/>
              <w:spacing w:before="120"/>
              <w:ind w:right="321"/>
              <w:jc w:val="both"/>
              <w:rPr>
                <w:rFonts w:ascii="Verdana" w:hAnsi="Verdana"/>
                <w:sz w:val="20"/>
                <w:szCs w:val="20"/>
                <w:lang w:val="en-US"/>
              </w:rPr>
            </w:pPr>
            <w:r w:rsidRPr="00347374">
              <w:rPr>
                <w:rFonts w:ascii="Verdana" w:hAnsi="Verdana"/>
                <w:sz w:val="20"/>
                <w:szCs w:val="20"/>
                <w:lang w:val="en-US"/>
              </w:rPr>
              <w:t>Kolkhir, P., Andr</w:t>
            </w:r>
            <w:r>
              <w:rPr>
                <w:rFonts w:ascii="Verdana" w:hAnsi="Verdana"/>
                <w:sz w:val="20"/>
                <w:szCs w:val="20"/>
                <w:lang w:val="en-US"/>
              </w:rPr>
              <w:t>é</w:t>
            </w:r>
            <w:r w:rsidRPr="00347374">
              <w:rPr>
                <w:rFonts w:ascii="Verdana" w:hAnsi="Verdana"/>
                <w:sz w:val="20"/>
                <w:szCs w:val="20"/>
                <w:lang w:val="en-US"/>
              </w:rPr>
              <w:t>, F., Church, M.</w:t>
            </w:r>
            <w:r>
              <w:rPr>
                <w:rFonts w:ascii="Verdana" w:hAnsi="Verdana"/>
                <w:sz w:val="20"/>
                <w:szCs w:val="20"/>
                <w:lang w:val="en-US"/>
              </w:rPr>
              <w:t xml:space="preserve"> K.</w:t>
            </w:r>
            <w:r w:rsidRPr="00347374">
              <w:rPr>
                <w:rFonts w:ascii="Verdana" w:hAnsi="Verdana"/>
                <w:sz w:val="20"/>
                <w:szCs w:val="20"/>
                <w:lang w:val="en-US"/>
              </w:rPr>
              <w:t>,</w:t>
            </w:r>
            <w:r w:rsidRPr="00290E70">
              <w:rPr>
                <w:rFonts w:ascii="Verdana" w:hAnsi="Verdana"/>
                <w:sz w:val="20"/>
                <w:szCs w:val="20"/>
                <w:lang w:val="en-US"/>
              </w:rPr>
              <w:t xml:space="preserve"> </w:t>
            </w:r>
            <w:r w:rsidRPr="00347374">
              <w:rPr>
                <w:rFonts w:ascii="Verdana" w:hAnsi="Verdana"/>
                <w:b/>
                <w:sz w:val="20"/>
                <w:szCs w:val="20"/>
                <w:lang w:val="en-US"/>
              </w:rPr>
              <w:t>Maurer, M.</w:t>
            </w:r>
            <w:r w:rsidRPr="00347374">
              <w:rPr>
                <w:rFonts w:ascii="Verdana" w:hAnsi="Verdana"/>
                <w:sz w:val="20"/>
                <w:szCs w:val="20"/>
                <w:lang w:val="en-US"/>
              </w:rPr>
              <w:t>, and Metz, M.</w:t>
            </w:r>
            <w:r w:rsidRPr="00620EE6">
              <w:rPr>
                <w:rFonts w:ascii="Verdana" w:hAnsi="Verdana" w:cs="Arial"/>
                <w:sz w:val="20"/>
                <w:szCs w:val="20"/>
                <w:vertAlign w:val="superscript"/>
                <w:lang w:val="en-US"/>
              </w:rPr>
              <w:t>+</w:t>
            </w:r>
            <w:r w:rsidRPr="00290E70">
              <w:rPr>
                <w:rFonts w:ascii="Verdana" w:hAnsi="Verdana"/>
                <w:sz w:val="20"/>
                <w:szCs w:val="20"/>
                <w:lang w:val="en-US"/>
              </w:rPr>
              <w:t>:</w:t>
            </w:r>
            <w:r>
              <w:rPr>
                <w:rFonts w:ascii="Verdana" w:hAnsi="Verdana"/>
                <w:sz w:val="20"/>
                <w:szCs w:val="20"/>
                <w:lang w:val="en-US"/>
              </w:rPr>
              <w:t xml:space="preserve"> Potential blood biomarkers in chronic spontaneous urticaria. </w:t>
            </w:r>
            <w:r>
              <w:rPr>
                <w:rFonts w:ascii="Verdana" w:hAnsi="Verdana"/>
                <w:i/>
                <w:sz w:val="20"/>
                <w:szCs w:val="20"/>
                <w:lang w:val="en-GB"/>
              </w:rPr>
              <w:t>Clin. Exp. Allergy</w:t>
            </w:r>
            <w:r>
              <w:rPr>
                <w:rFonts w:ascii="Verdana" w:hAnsi="Verdana"/>
                <w:sz w:val="20"/>
                <w:szCs w:val="20"/>
                <w:lang w:val="en-GB"/>
              </w:rPr>
              <w:t xml:space="preserve"> 2017: 47; 19-36</w:t>
            </w:r>
            <w:r>
              <w:rPr>
                <w:rFonts w:ascii="Verdana" w:hAnsi="Verdana"/>
                <w:i/>
                <w:sz w:val="20"/>
                <w:szCs w:val="20"/>
                <w:lang w:val="en-GB"/>
              </w:rPr>
              <w:t>.</w:t>
            </w:r>
            <w:r>
              <w:rPr>
                <w:rFonts w:ascii="Verdana" w:hAnsi="Verdana"/>
                <w:sz w:val="20"/>
                <w:szCs w:val="20"/>
                <w:lang w:val="en-GB"/>
              </w:rPr>
              <w:t xml:space="preserve"> IF: 5.16</w:t>
            </w:r>
          </w:p>
        </w:tc>
      </w:tr>
      <w:tr w:rsidR="000A3CBF" w:rsidRPr="00620EE6" w14:paraId="0604B541" w14:textId="77777777" w:rsidTr="00D24651">
        <w:trPr>
          <w:cantSplit/>
        </w:trPr>
        <w:tc>
          <w:tcPr>
            <w:tcW w:w="709" w:type="dxa"/>
            <w:shd w:val="clear" w:color="auto" w:fill="auto"/>
          </w:tcPr>
          <w:p w14:paraId="19AC2B95" w14:textId="197EBC3B" w:rsidR="000A3CBF" w:rsidRPr="008C595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8C5951">
              <w:rPr>
                <w:rFonts w:ascii="Verdana" w:hAnsi="Verdana"/>
                <w:sz w:val="20"/>
                <w:szCs w:val="20"/>
                <w:lang w:val="en-US"/>
              </w:rPr>
              <w:t>11</w:t>
            </w:r>
            <w:r>
              <w:rPr>
                <w:rFonts w:ascii="Verdana" w:hAnsi="Verdana"/>
                <w:sz w:val="20"/>
                <w:szCs w:val="20"/>
                <w:lang w:val="en-US"/>
              </w:rPr>
              <w:t>9</w:t>
            </w:r>
            <w:r w:rsidRPr="008C5951">
              <w:rPr>
                <w:rFonts w:ascii="Verdana" w:hAnsi="Verdana"/>
                <w:sz w:val="20"/>
                <w:szCs w:val="20"/>
                <w:lang w:val="en-US"/>
              </w:rPr>
              <w:t>.</w:t>
            </w:r>
          </w:p>
        </w:tc>
        <w:tc>
          <w:tcPr>
            <w:tcW w:w="8930" w:type="dxa"/>
            <w:shd w:val="clear" w:color="auto" w:fill="auto"/>
          </w:tcPr>
          <w:p w14:paraId="7D10BBE2" w14:textId="526070A3" w:rsidR="000A3CBF" w:rsidRPr="00746A08" w:rsidRDefault="000A3CBF" w:rsidP="000A3CBF">
            <w:pPr>
              <w:pStyle w:val="NurText"/>
              <w:spacing w:before="120"/>
              <w:ind w:right="321"/>
              <w:jc w:val="both"/>
              <w:rPr>
                <w:rFonts w:ascii="Verdana" w:hAnsi="Verdana"/>
                <w:sz w:val="20"/>
                <w:szCs w:val="20"/>
                <w:lang w:val="en-US"/>
              </w:rPr>
            </w:pPr>
            <w:r w:rsidRPr="00437054">
              <w:rPr>
                <w:rFonts w:ascii="Verdana" w:hAnsi="Verdana"/>
                <w:sz w:val="20"/>
                <w:szCs w:val="20"/>
                <w:lang w:val="en-US"/>
              </w:rPr>
              <w:t xml:space="preserve">Vestergaard, C., Toubi, E., </w:t>
            </w:r>
            <w:r w:rsidRPr="00437054">
              <w:rPr>
                <w:rFonts w:ascii="Verdana" w:hAnsi="Verdana"/>
                <w:b/>
                <w:sz w:val="20"/>
                <w:szCs w:val="20"/>
                <w:lang w:val="en-US"/>
              </w:rPr>
              <w:t>Maurer, M.</w:t>
            </w:r>
            <w:r w:rsidRPr="008C5951">
              <w:rPr>
                <w:rFonts w:ascii="Verdana" w:hAnsi="Verdana"/>
                <w:sz w:val="20"/>
                <w:szCs w:val="20"/>
                <w:lang w:val="en-US"/>
              </w:rPr>
              <w:t xml:space="preserve">, Triggiani, M., Ballmer-Weber, B., Marsland, A., Ferrer, M., Knulst, A., </w:t>
            </w:r>
            <w:r>
              <w:rPr>
                <w:rFonts w:ascii="Verdana" w:hAnsi="Verdana"/>
                <w:sz w:val="20"/>
                <w:szCs w:val="20"/>
                <w:lang w:val="en-US"/>
              </w:rPr>
              <w:t>and Giménez-Arnau, A.</w:t>
            </w:r>
            <w:r w:rsidRPr="00620EE6">
              <w:rPr>
                <w:rFonts w:ascii="Verdana" w:hAnsi="Verdana" w:cs="Arial"/>
                <w:sz w:val="20"/>
                <w:szCs w:val="20"/>
                <w:vertAlign w:val="superscript"/>
                <w:lang w:val="en-US"/>
              </w:rPr>
              <w:t>+</w:t>
            </w:r>
            <w:r>
              <w:rPr>
                <w:rFonts w:ascii="Verdana" w:hAnsi="Verdana"/>
                <w:sz w:val="20"/>
                <w:szCs w:val="20"/>
                <w:lang w:val="en-US"/>
              </w:rPr>
              <w:t xml:space="preserve">: Treatment of chronic spontaneous urticaria with an inadequate response to H1-antihistamines: an expert opinion. </w:t>
            </w:r>
            <w:r>
              <w:rPr>
                <w:rFonts w:ascii="Verdana" w:hAnsi="Verdana"/>
                <w:i/>
                <w:sz w:val="20"/>
                <w:szCs w:val="20"/>
                <w:lang w:val="en-US"/>
              </w:rPr>
              <w:t>Eur. J. Dermatol</w:t>
            </w:r>
            <w:r w:rsidRPr="008663B9">
              <w:rPr>
                <w:rFonts w:ascii="Verdana" w:hAnsi="Verdana"/>
                <w:sz w:val="20"/>
                <w:szCs w:val="20"/>
                <w:lang w:val="en-US"/>
              </w:rPr>
              <w:t>. 201</w:t>
            </w:r>
            <w:r>
              <w:rPr>
                <w:rFonts w:ascii="Verdana" w:hAnsi="Verdana"/>
                <w:sz w:val="20"/>
                <w:szCs w:val="20"/>
                <w:lang w:val="en-US"/>
              </w:rPr>
              <w:t>7</w:t>
            </w:r>
            <w:r w:rsidRPr="008663B9">
              <w:rPr>
                <w:rFonts w:ascii="Verdana" w:hAnsi="Verdana"/>
                <w:sz w:val="20"/>
                <w:szCs w:val="20"/>
                <w:lang w:val="en-US"/>
              </w:rPr>
              <w:t xml:space="preserve">: </w:t>
            </w:r>
            <w:r w:rsidRPr="0092049B">
              <w:rPr>
                <w:rFonts w:ascii="Verdana" w:hAnsi="Verdana"/>
                <w:sz w:val="20"/>
                <w:lang w:val="en-US"/>
              </w:rPr>
              <w:t>27; 10-19</w:t>
            </w:r>
            <w:r>
              <w:rPr>
                <w:rFonts w:ascii="Verdana" w:hAnsi="Verdana"/>
                <w:sz w:val="20"/>
                <w:szCs w:val="20"/>
                <w:lang w:val="en-US"/>
              </w:rPr>
              <w:t>.</w:t>
            </w:r>
            <w:r w:rsidRPr="008663B9">
              <w:rPr>
                <w:rFonts w:ascii="Verdana" w:hAnsi="Verdana"/>
                <w:sz w:val="20"/>
                <w:szCs w:val="20"/>
                <w:lang w:val="en-US"/>
              </w:rPr>
              <w:t xml:space="preserve"> </w:t>
            </w:r>
            <w:r>
              <w:rPr>
                <w:rFonts w:ascii="Verdana" w:hAnsi="Verdana"/>
                <w:sz w:val="20"/>
                <w:szCs w:val="20"/>
                <w:lang w:val="en-US"/>
              </w:rPr>
              <w:t>IF: 1.94</w:t>
            </w:r>
          </w:p>
        </w:tc>
      </w:tr>
      <w:tr w:rsidR="000A3CBF" w:rsidRPr="00620EE6" w14:paraId="49581547" w14:textId="77777777" w:rsidTr="00D24651">
        <w:trPr>
          <w:cantSplit/>
        </w:trPr>
        <w:tc>
          <w:tcPr>
            <w:tcW w:w="709" w:type="dxa"/>
            <w:shd w:val="clear" w:color="auto" w:fill="auto"/>
          </w:tcPr>
          <w:p w14:paraId="0498D696" w14:textId="2E07F0B0"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118.</w:t>
            </w:r>
          </w:p>
        </w:tc>
        <w:tc>
          <w:tcPr>
            <w:tcW w:w="8930" w:type="dxa"/>
            <w:shd w:val="clear" w:color="auto" w:fill="auto"/>
          </w:tcPr>
          <w:p w14:paraId="766CDC9B" w14:textId="58CDF93A" w:rsidR="000A3CBF" w:rsidRPr="00E84B88" w:rsidRDefault="000A3CBF" w:rsidP="000A3CBF">
            <w:pPr>
              <w:pStyle w:val="NurText"/>
              <w:spacing w:before="120"/>
              <w:ind w:right="321"/>
              <w:jc w:val="both"/>
              <w:rPr>
                <w:rFonts w:ascii="Verdana" w:hAnsi="Verdana"/>
                <w:sz w:val="20"/>
                <w:szCs w:val="20"/>
                <w:lang w:val="en-US"/>
              </w:rPr>
            </w:pPr>
            <w:r w:rsidRPr="00E84B88">
              <w:rPr>
                <w:rFonts w:ascii="Verdana" w:hAnsi="Verdana"/>
                <w:sz w:val="20"/>
                <w:szCs w:val="20"/>
                <w:lang w:val="en-US"/>
              </w:rPr>
              <w:t>Beck</w:t>
            </w:r>
            <w:r>
              <w:rPr>
                <w:rFonts w:ascii="Verdana" w:hAnsi="Verdana"/>
                <w:sz w:val="20"/>
                <w:szCs w:val="20"/>
                <w:lang w:val="en-US"/>
              </w:rPr>
              <w:t>,</w:t>
            </w:r>
            <w:r w:rsidRPr="00E84B88">
              <w:rPr>
                <w:rFonts w:ascii="Verdana" w:hAnsi="Verdana"/>
                <w:sz w:val="20"/>
                <w:szCs w:val="20"/>
                <w:lang w:val="en-US"/>
              </w:rPr>
              <w:t xml:space="preserve"> L. </w:t>
            </w:r>
            <w:r w:rsidRPr="00285A52">
              <w:rPr>
                <w:rFonts w:ascii="Verdana" w:hAnsi="Verdana"/>
                <w:sz w:val="20"/>
                <w:szCs w:val="20"/>
                <w:lang w:val="en-US"/>
              </w:rPr>
              <w:t>A.</w:t>
            </w:r>
            <w:r w:rsidRPr="00620EE6">
              <w:rPr>
                <w:rFonts w:ascii="Verdana" w:hAnsi="Verdana" w:cs="Arial"/>
                <w:sz w:val="20"/>
                <w:szCs w:val="20"/>
                <w:vertAlign w:val="superscript"/>
                <w:lang w:val="en-US"/>
              </w:rPr>
              <w:t>+</w:t>
            </w:r>
            <w:r w:rsidRPr="00285A52">
              <w:rPr>
                <w:rFonts w:ascii="Verdana" w:hAnsi="Verdana"/>
                <w:sz w:val="20"/>
                <w:szCs w:val="20"/>
                <w:lang w:val="en-US"/>
              </w:rPr>
              <w:t>,</w:t>
            </w:r>
            <w:r w:rsidRPr="00E84B88">
              <w:rPr>
                <w:rFonts w:ascii="Verdana" w:hAnsi="Verdana"/>
                <w:sz w:val="20"/>
                <w:szCs w:val="20"/>
                <w:lang w:val="en-US"/>
              </w:rPr>
              <w:t xml:space="preserve"> Bernstein, J. </w:t>
            </w:r>
            <w:r w:rsidRPr="00285A52">
              <w:rPr>
                <w:rFonts w:ascii="Verdana" w:hAnsi="Verdana"/>
                <w:sz w:val="20"/>
                <w:szCs w:val="20"/>
                <w:lang w:val="en-US"/>
              </w:rPr>
              <w:t xml:space="preserve">A., and </w:t>
            </w:r>
            <w:r w:rsidRPr="00285A52">
              <w:rPr>
                <w:rFonts w:ascii="Verdana" w:hAnsi="Verdana"/>
                <w:b/>
                <w:sz w:val="20"/>
                <w:szCs w:val="20"/>
                <w:lang w:val="en-US"/>
              </w:rPr>
              <w:t>Maurer, M.</w:t>
            </w:r>
            <w:r w:rsidRPr="00285A52">
              <w:rPr>
                <w:rFonts w:ascii="Verdana" w:hAnsi="Verdana"/>
                <w:sz w:val="20"/>
                <w:szCs w:val="20"/>
                <w:lang w:val="en-US"/>
              </w:rPr>
              <w:t>: A review of international recommendations for the diagnosis and</w:t>
            </w:r>
            <w:r w:rsidRPr="008663B9">
              <w:rPr>
                <w:rFonts w:ascii="Verdana" w:hAnsi="Verdana"/>
                <w:sz w:val="20"/>
                <w:szCs w:val="20"/>
                <w:lang w:val="en-US"/>
              </w:rPr>
              <w:t xml:space="preserve"> management of chronic urticaria. </w:t>
            </w:r>
            <w:r w:rsidRPr="001F3AF5">
              <w:rPr>
                <w:rFonts w:ascii="Verdana" w:hAnsi="Verdana"/>
                <w:i/>
                <w:sz w:val="20"/>
                <w:lang w:val="en-US"/>
              </w:rPr>
              <w:t>Acta Derm. Venereol</w:t>
            </w:r>
            <w:r w:rsidRPr="008663B9">
              <w:rPr>
                <w:rFonts w:ascii="Verdana" w:hAnsi="Verdana"/>
                <w:sz w:val="20"/>
                <w:szCs w:val="20"/>
                <w:lang w:val="en-US"/>
              </w:rPr>
              <w:t>. 201</w:t>
            </w:r>
            <w:r>
              <w:rPr>
                <w:rFonts w:ascii="Verdana" w:hAnsi="Verdana"/>
                <w:sz w:val="20"/>
                <w:szCs w:val="20"/>
                <w:lang w:val="en-US"/>
              </w:rPr>
              <w:t>7</w:t>
            </w:r>
            <w:r w:rsidRPr="008663B9">
              <w:rPr>
                <w:rFonts w:ascii="Verdana" w:hAnsi="Verdana"/>
                <w:sz w:val="20"/>
                <w:szCs w:val="20"/>
                <w:lang w:val="en-US"/>
              </w:rPr>
              <w:t>:</w:t>
            </w:r>
            <w:r>
              <w:rPr>
                <w:rFonts w:ascii="Verdana" w:hAnsi="Verdana"/>
                <w:sz w:val="20"/>
                <w:szCs w:val="20"/>
                <w:lang w:val="en-US"/>
              </w:rPr>
              <w:t xml:space="preserve"> 97; 149-158. IF:</w:t>
            </w:r>
            <w:r w:rsidRPr="008663B9">
              <w:rPr>
                <w:rFonts w:ascii="Verdana" w:hAnsi="Verdana"/>
                <w:sz w:val="20"/>
                <w:szCs w:val="20"/>
                <w:lang w:val="en-US"/>
              </w:rPr>
              <w:t xml:space="preserve"> 3.</w:t>
            </w:r>
            <w:r>
              <w:rPr>
                <w:rFonts w:ascii="Verdana" w:hAnsi="Verdana"/>
                <w:sz w:val="20"/>
                <w:szCs w:val="20"/>
                <w:lang w:val="en-US"/>
              </w:rPr>
              <w:t>13</w:t>
            </w:r>
          </w:p>
        </w:tc>
      </w:tr>
      <w:tr w:rsidR="000A3CBF" w:rsidRPr="00620EE6" w14:paraId="3F5A012F" w14:textId="77777777" w:rsidTr="00D24651">
        <w:trPr>
          <w:cantSplit/>
        </w:trPr>
        <w:tc>
          <w:tcPr>
            <w:tcW w:w="709" w:type="dxa"/>
            <w:shd w:val="clear" w:color="auto" w:fill="auto"/>
          </w:tcPr>
          <w:p w14:paraId="700CC2D4" w14:textId="01A94DD5"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117.</w:t>
            </w:r>
          </w:p>
        </w:tc>
        <w:tc>
          <w:tcPr>
            <w:tcW w:w="8930" w:type="dxa"/>
            <w:shd w:val="clear" w:color="auto" w:fill="auto"/>
          </w:tcPr>
          <w:p w14:paraId="28D2EE9D" w14:textId="70DF0201" w:rsidR="000A3CBF" w:rsidRDefault="000A3CBF" w:rsidP="000A3CBF">
            <w:pPr>
              <w:pStyle w:val="NurText"/>
              <w:spacing w:before="120"/>
              <w:ind w:right="321"/>
              <w:jc w:val="both"/>
              <w:rPr>
                <w:rFonts w:ascii="Verdana" w:hAnsi="Verdana" w:cs="Arial"/>
                <w:sz w:val="20"/>
                <w:szCs w:val="20"/>
                <w:lang w:val="en-US"/>
              </w:rPr>
            </w:pPr>
            <w:r>
              <w:rPr>
                <w:rFonts w:ascii="Verdana" w:hAnsi="Verdana"/>
                <w:sz w:val="20"/>
                <w:szCs w:val="20"/>
                <w:lang w:val="en-US"/>
              </w:rPr>
              <w:t>Kocatürk, E.</w:t>
            </w:r>
            <w:r w:rsidRPr="00620EE6">
              <w:rPr>
                <w:rFonts w:ascii="Verdana" w:hAnsi="Verdana" w:cs="Arial"/>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Metz, M., and Grattan, C.: Looking forward to new targeted treatments for chronic spontaneous urticaria. </w:t>
            </w:r>
            <w:r>
              <w:rPr>
                <w:rFonts w:ascii="Verdana" w:hAnsi="Verdana"/>
                <w:i/>
                <w:sz w:val="20"/>
                <w:szCs w:val="20"/>
                <w:lang w:val="en-US"/>
              </w:rPr>
              <w:t>Clin. Transl. Allergy</w:t>
            </w:r>
            <w:r>
              <w:rPr>
                <w:rFonts w:ascii="Verdana" w:hAnsi="Verdana"/>
                <w:sz w:val="20"/>
                <w:szCs w:val="20"/>
                <w:lang w:val="en-US"/>
              </w:rPr>
              <w:t xml:space="preserve"> 2017: 7; 1-10. </w:t>
            </w:r>
            <w:r>
              <w:rPr>
                <w:rFonts w:ascii="Verdana" w:hAnsi="Verdana" w:cs="Arial"/>
                <w:sz w:val="20"/>
                <w:szCs w:val="20"/>
                <w:lang w:val="en-US"/>
              </w:rPr>
              <w:t>IF: 3.54</w:t>
            </w:r>
          </w:p>
          <w:p w14:paraId="349B27FE" w14:textId="365CDBB2" w:rsidR="000A3CBF" w:rsidRPr="0000727F"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Kocatürk, E.</w:t>
            </w:r>
            <w:r w:rsidRPr="00620EE6">
              <w:rPr>
                <w:rFonts w:ascii="Verdana" w:hAnsi="Verdana" w:cs="Arial"/>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Metz, M., and Grattan, C.: Erratum to: Looking forward to new targeted treatments for chronic spontaneous urticaria. </w:t>
            </w:r>
            <w:r>
              <w:rPr>
                <w:rFonts w:ascii="Verdana" w:hAnsi="Verdana"/>
                <w:i/>
                <w:sz w:val="20"/>
                <w:szCs w:val="20"/>
                <w:lang w:val="en-US"/>
              </w:rPr>
              <w:t>Clin. Transl. Allergy</w:t>
            </w:r>
            <w:r>
              <w:rPr>
                <w:rFonts w:ascii="Verdana" w:hAnsi="Verdana"/>
                <w:sz w:val="20"/>
                <w:szCs w:val="20"/>
                <w:lang w:val="en-US"/>
              </w:rPr>
              <w:t xml:space="preserve"> 2017: 7; 11</w:t>
            </w:r>
          </w:p>
        </w:tc>
      </w:tr>
      <w:tr w:rsidR="000A3CBF" w:rsidRPr="00620EE6" w14:paraId="3B56E6C2" w14:textId="77777777" w:rsidTr="00D24651">
        <w:tc>
          <w:tcPr>
            <w:tcW w:w="709" w:type="dxa"/>
            <w:shd w:val="clear" w:color="auto" w:fill="auto"/>
          </w:tcPr>
          <w:p w14:paraId="05ED1F19" w14:textId="571B9934"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116.</w:t>
            </w:r>
          </w:p>
        </w:tc>
        <w:tc>
          <w:tcPr>
            <w:tcW w:w="8930" w:type="dxa"/>
            <w:shd w:val="clear" w:color="auto" w:fill="auto"/>
          </w:tcPr>
          <w:p w14:paraId="74CEC48A" w14:textId="236514E8" w:rsidR="000A3CBF" w:rsidRPr="00E80EAA" w:rsidRDefault="000A3CBF" w:rsidP="000A3CBF">
            <w:pPr>
              <w:pStyle w:val="NurText"/>
              <w:spacing w:before="120"/>
              <w:ind w:right="321"/>
              <w:jc w:val="both"/>
              <w:rPr>
                <w:rFonts w:ascii="Verdana" w:hAnsi="Verdana"/>
                <w:sz w:val="20"/>
                <w:szCs w:val="20"/>
                <w:lang w:val="en-US"/>
              </w:rPr>
            </w:pPr>
            <w:r w:rsidRPr="0063602F">
              <w:rPr>
                <w:rFonts w:ascii="Verdana" w:hAnsi="Verdana"/>
                <w:sz w:val="20"/>
                <w:szCs w:val="20"/>
                <w:lang w:val="en-US"/>
              </w:rPr>
              <w:t>Weller, K.</w:t>
            </w:r>
            <w:r w:rsidRPr="00620EE6">
              <w:rPr>
                <w:rFonts w:ascii="Verdana" w:hAnsi="Verdana" w:cs="Arial"/>
                <w:sz w:val="20"/>
                <w:szCs w:val="20"/>
                <w:vertAlign w:val="superscript"/>
                <w:lang w:val="en-US"/>
              </w:rPr>
              <w:t>+</w:t>
            </w:r>
            <w:r w:rsidRPr="0063602F">
              <w:rPr>
                <w:rFonts w:ascii="Verdana" w:hAnsi="Verdana"/>
                <w:sz w:val="20"/>
                <w:szCs w:val="20"/>
                <w:lang w:val="en-US"/>
              </w:rPr>
              <w:t>, Siebenhaar, F.,</w:t>
            </w:r>
            <w:r w:rsidRPr="001551CA">
              <w:rPr>
                <w:rFonts w:ascii="Verdana" w:hAnsi="Verdana"/>
                <w:sz w:val="20"/>
                <w:szCs w:val="20"/>
                <w:lang w:val="en-US"/>
              </w:rPr>
              <w:t xml:space="preserve"> Hawro, T.,</w:t>
            </w:r>
            <w:r w:rsidRPr="0063602F">
              <w:rPr>
                <w:rFonts w:ascii="Verdana" w:hAnsi="Verdana"/>
                <w:sz w:val="20"/>
                <w:szCs w:val="20"/>
                <w:lang w:val="en-US"/>
              </w:rPr>
              <w:t xml:space="preserve"> Altrichter, S.,</w:t>
            </w:r>
            <w:r w:rsidRPr="001551CA">
              <w:rPr>
                <w:rFonts w:ascii="Verdana" w:hAnsi="Verdana"/>
                <w:sz w:val="20"/>
                <w:szCs w:val="20"/>
                <w:lang w:val="en-US"/>
              </w:rPr>
              <w:t xml:space="preserve"> Schoepke, N., and </w:t>
            </w:r>
            <w:r w:rsidRPr="001551CA">
              <w:rPr>
                <w:rFonts w:ascii="Verdana" w:hAnsi="Verdana"/>
                <w:b/>
                <w:sz w:val="20"/>
                <w:szCs w:val="20"/>
                <w:lang w:val="en-US"/>
              </w:rPr>
              <w:t>Maurer, M.</w:t>
            </w:r>
            <w:r w:rsidRPr="001551CA">
              <w:rPr>
                <w:rFonts w:ascii="Verdana" w:hAnsi="Verdana"/>
                <w:sz w:val="20"/>
                <w:szCs w:val="20"/>
                <w:lang w:val="en-US"/>
              </w:rPr>
              <w:t xml:space="preserve">: Clinical measures of chronic urticaria. </w:t>
            </w:r>
            <w:r w:rsidRPr="00E80EAA">
              <w:rPr>
                <w:rFonts w:ascii="Verdana" w:hAnsi="Verdana"/>
                <w:i/>
                <w:sz w:val="20"/>
                <w:szCs w:val="20"/>
                <w:lang w:val="en-US"/>
              </w:rPr>
              <w:t>Immunol. Allergy Clin. North Am</w:t>
            </w:r>
            <w:r w:rsidRPr="00E80EAA">
              <w:rPr>
                <w:rFonts w:ascii="Verdana" w:hAnsi="Verdana"/>
                <w:sz w:val="20"/>
                <w:szCs w:val="20"/>
                <w:lang w:val="en-US"/>
              </w:rPr>
              <w:t>. 2017: 37; 35-49. IF: 3.6</w:t>
            </w:r>
            <w:r>
              <w:rPr>
                <w:rFonts w:ascii="Verdana" w:hAnsi="Verdana"/>
                <w:sz w:val="20"/>
                <w:szCs w:val="20"/>
                <w:lang w:val="en-US"/>
              </w:rPr>
              <w:t>9</w:t>
            </w:r>
          </w:p>
        </w:tc>
      </w:tr>
      <w:tr w:rsidR="000A3CBF" w:rsidRPr="00A020EC" w14:paraId="615FC522" w14:textId="77777777" w:rsidTr="00D24651">
        <w:tc>
          <w:tcPr>
            <w:tcW w:w="709" w:type="dxa"/>
            <w:shd w:val="clear" w:color="auto" w:fill="auto"/>
          </w:tcPr>
          <w:p w14:paraId="6F169357" w14:textId="65AC5FC7" w:rsidR="000A3CBF" w:rsidRPr="00EF1F8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F1F8E">
              <w:rPr>
                <w:rFonts w:ascii="Verdana" w:hAnsi="Verdana"/>
                <w:sz w:val="20"/>
                <w:szCs w:val="20"/>
                <w:lang w:val="en-US"/>
              </w:rPr>
              <w:t>115.</w:t>
            </w:r>
          </w:p>
        </w:tc>
        <w:tc>
          <w:tcPr>
            <w:tcW w:w="8930" w:type="dxa"/>
            <w:shd w:val="clear" w:color="auto" w:fill="auto"/>
          </w:tcPr>
          <w:p w14:paraId="501F71DB" w14:textId="223C540A" w:rsidR="000A3CBF" w:rsidRPr="00244C41" w:rsidRDefault="000A3CBF" w:rsidP="000A3CBF">
            <w:pPr>
              <w:spacing w:before="120" w:after="120"/>
              <w:ind w:right="321"/>
              <w:jc w:val="both"/>
              <w:rPr>
                <w:rFonts w:ascii="Verdana" w:hAnsi="Verdana"/>
                <w:sz w:val="20"/>
                <w:szCs w:val="20"/>
                <w:lang w:val="en-US"/>
              </w:rPr>
            </w:pPr>
            <w:r w:rsidRPr="00EF1F8E">
              <w:rPr>
                <w:rFonts w:ascii="Verdana" w:hAnsi="Verdana"/>
                <w:sz w:val="20"/>
                <w:szCs w:val="20"/>
                <w:lang w:val="en-US"/>
              </w:rPr>
              <w:t>Bousquet, J.</w:t>
            </w:r>
            <w:r w:rsidRPr="00620EE6">
              <w:rPr>
                <w:rFonts w:ascii="Verdana" w:hAnsi="Verdana" w:cs="Arial"/>
                <w:sz w:val="20"/>
                <w:szCs w:val="20"/>
                <w:vertAlign w:val="superscript"/>
                <w:lang w:val="en-US"/>
              </w:rPr>
              <w:t>+</w:t>
            </w:r>
            <w:r w:rsidRPr="00EF1F8E">
              <w:rPr>
                <w:rFonts w:ascii="Verdana" w:hAnsi="Verdana"/>
                <w:sz w:val="20"/>
                <w:szCs w:val="20"/>
                <w:lang w:val="en-US"/>
              </w:rPr>
              <w:t xml:space="preserve">, Hellings, P. W., Agache, I., Bedbrook, A., Bachert, C., </w:t>
            </w:r>
            <w:r w:rsidRPr="00C60552">
              <w:rPr>
                <w:rFonts w:ascii="Verdana" w:hAnsi="Verdana"/>
                <w:sz w:val="20"/>
                <w:szCs w:val="20"/>
                <w:lang w:val="en-US"/>
              </w:rPr>
              <w:t xml:space="preserve">Bergmann, K. C., Bewick, M., Bindslev-Jensen, C., Bosnic-Anticevitch, S., Bucca, C., Caimmi, D. P., Camargos, P. A., Canonica, G. W., Casale, T., Chavannes, N. H., Cruz, A. A., De Carlo, G., Dahl, R., Demoly, P., Devillier, P., Fonseca, J., Fokkens, W. J., Guldemond, N. A., Haahtela, T., Illario, M., Just, J., Keil, T., </w:t>
            </w:r>
            <w:r w:rsidRPr="00EF1F8E">
              <w:rPr>
                <w:rFonts w:ascii="Verdana" w:hAnsi="Verdana"/>
                <w:sz w:val="20"/>
                <w:szCs w:val="20"/>
                <w:lang w:val="en-US"/>
              </w:rPr>
              <w:t xml:space="preserve">Klimek, L., Kuna, P., Larenas-Linnemann, D., Morais-Almeida, M., Mullol, J., Murray, R., Naclerio, R., O'Hehir, R. E., Papadopoulos, N. G., Pawankar, R., Potter, P., Ryan, D., Samolinski, B., Schunemann, H. J., Sheikh, A.,Simons, F. E., </w:t>
            </w:r>
            <w:r w:rsidRPr="00A06DEF">
              <w:rPr>
                <w:rFonts w:ascii="Verdana" w:hAnsi="Verdana"/>
                <w:sz w:val="20"/>
                <w:szCs w:val="20"/>
                <w:lang w:val="en-US"/>
              </w:rPr>
              <w:t xml:space="preserve">Stellato, C., Todo-Bom, A., Tomazic, P. V., Valiulis, A., Valovirta, E., Ventura, M. T., </w:t>
            </w:r>
            <w:r w:rsidRPr="000C684C">
              <w:rPr>
                <w:rFonts w:ascii="Verdana" w:hAnsi="Verdana"/>
                <w:sz w:val="20"/>
                <w:szCs w:val="20"/>
                <w:lang w:val="en-US"/>
              </w:rPr>
              <w:t>Wickman, M., Young, I., Yorgancioglu, A., Zuberbier, T., Aberer</w:t>
            </w:r>
            <w:r>
              <w:rPr>
                <w:rFonts w:ascii="Verdana" w:hAnsi="Verdana"/>
                <w:sz w:val="20"/>
                <w:szCs w:val="20"/>
                <w:lang w:val="en-US"/>
              </w:rPr>
              <w:t>,</w:t>
            </w:r>
            <w:r w:rsidRPr="000C684C">
              <w:rPr>
                <w:rFonts w:ascii="Verdana" w:hAnsi="Verdana"/>
                <w:sz w:val="20"/>
                <w:szCs w:val="20"/>
                <w:lang w:val="en-US"/>
              </w:rPr>
              <w:t xml:space="preserve"> W., Akdis, C. A., Akdis, M., Annesi-Maesano, I., Ankri, J., Ansotegui, I</w:t>
            </w:r>
            <w:r>
              <w:rPr>
                <w:rFonts w:ascii="Verdana" w:hAnsi="Verdana"/>
                <w:sz w:val="20"/>
                <w:szCs w:val="20"/>
                <w:lang w:val="en-US"/>
              </w:rPr>
              <w:t xml:space="preserve">. </w:t>
            </w:r>
            <w:r w:rsidRPr="000C684C">
              <w:rPr>
                <w:rFonts w:ascii="Verdana" w:hAnsi="Verdana"/>
                <w:sz w:val="20"/>
                <w:szCs w:val="20"/>
                <w:lang w:val="en-US"/>
              </w:rPr>
              <w:t>J., Anto, J. M., Arnavielhe, S., Asarnoj, A., Arshad, H., Avolio, F., Baiardini, I., Barbara, C., Barbagallo, M., Bateman, E</w:t>
            </w:r>
            <w:r>
              <w:rPr>
                <w:rFonts w:ascii="Verdana" w:hAnsi="Verdana"/>
                <w:sz w:val="20"/>
                <w:szCs w:val="20"/>
                <w:lang w:val="en-US"/>
              </w:rPr>
              <w:t>.</w:t>
            </w:r>
            <w:r w:rsidRPr="000C684C">
              <w:rPr>
                <w:rFonts w:ascii="Verdana" w:hAnsi="Verdana"/>
                <w:sz w:val="20"/>
                <w:szCs w:val="20"/>
                <w:lang w:val="en-US"/>
              </w:rPr>
              <w:t xml:space="preserve"> D., Beghé, B., Bel, EH., Bennoor, K. S., Benson, M., Białoszewski, A. Z., Bieber, T., Bjermer, L., Blain, H., Blasi, F., Boner, A. L., Bonini, M., Bonini, S., Bosse, I., Bouchard, J., Boulet, L. P., </w:t>
            </w:r>
            <w:r w:rsidRPr="00D52409">
              <w:rPr>
                <w:rFonts w:ascii="Verdana" w:hAnsi="Verdana"/>
                <w:sz w:val="20"/>
                <w:szCs w:val="20"/>
                <w:lang w:val="en-US"/>
              </w:rPr>
              <w:t xml:space="preserve">Bourret, R., </w:t>
            </w:r>
            <w:r w:rsidRPr="00C60552">
              <w:rPr>
                <w:rFonts w:ascii="Verdana" w:hAnsi="Verdana"/>
                <w:sz w:val="20"/>
                <w:szCs w:val="20"/>
                <w:lang w:val="en-US"/>
              </w:rPr>
              <w:t xml:space="preserve">Bousquet, PJ., Braido, F., Briggs, A. H., Brightling, C. E., Brozek, J., Buhl, R., Bunu, C., Burte, E., Bush, A., Caballero-Fonseca, F., Calderon, M. A., Camuzat, T., Cardona, V., Carreiro-Martins, P., Carriazo, A. M., Carlsen, K. H., Carr, W., Cepeda Sarabia, A. M., Cesari, M., Chatzi, L., Chiron, R., Chivato, T., Chkhartishvili, E., Chuchalin, A. G., Chung, K. F., Ciprandi, G., de Sousa, J. C., Cox, L., Crooks, G., Custovic, A., Dahlen, S. E., Darsow, U., Dedeu, T., Deleanu, D., Denburg, J. A., De Vries, G., Didier, A., Dinh-Xuan, A. T., Dokic, D., Douagui, H., Dray, G., Dubakiene, R., Durham, S. R., Du Toit, G., Dykewicz, M. S., Eklund, P., El-Gamal, Y., Ellers, E., Emuzyte, R., Farrell, J., Fink Wagner, A., Fiocchi, A., Fletcher, M., Forastiere, F., Gaga, M., Gamkrelidze, A., Gemicioğlu, B., Gereda, J. E., van Wick, R. G., González Diaz, S., Grisle, I., Grouse, L., Gutter, Z., Guzmán, M. A., Hellquist-Dahl, B., Heinrich, J., Horak, F., Hourihane, J. O., Humbert, M., Hyland, M., Iaccarino, G., Jares, E. J., Jeandel, C., Johnston, S. L., Joos, G., Jonquet, O., Jung, K. S., Jutel, M., Kaidashev, I., Khaitov, M., Kalayci, O., Kalyoncu, AF., Kardas, P., Keith, P. K., Kerkhof, M., Kerstjens, H. A., Khaltaev, N., Kogevinas, M., Kolek, V., Koppelman, G. H., Kowalski, M. L., Kuitunen, M., Kull, I., Kvedariene, V., Lambrecht, B., Lau, S., Laune, D., Le, L. T., Lieberman, P., Lipworth, B., Li, J., Lodrup Carlsen, K. C., Louis, R., Lupinek, C., MacNee, W., Magar, Y., Magnan, A., Mahboub, B., Maier, D., Majer, I., Malva, J., Manning, P., De Manuel Keenoy, E., Marshall, G. D., Masjedi, M. R., Mathieu-Dupas, E., </w:t>
            </w:r>
            <w:r w:rsidRPr="00C60552">
              <w:rPr>
                <w:rFonts w:ascii="Verdana" w:hAnsi="Verdana"/>
                <w:b/>
                <w:sz w:val="20"/>
                <w:szCs w:val="20"/>
                <w:lang w:val="en-US"/>
              </w:rPr>
              <w:t>Maurer, M.</w:t>
            </w:r>
            <w:r w:rsidRPr="00C60552">
              <w:rPr>
                <w:rFonts w:ascii="Verdana" w:hAnsi="Verdana"/>
                <w:sz w:val="20"/>
                <w:szCs w:val="20"/>
                <w:lang w:val="en-US"/>
              </w:rPr>
              <w:t xml:space="preserve">, Mavale-Manuel, S., Melén, E., Melo-Gomes, E., Meltzer, E. O., Mercier, J., Merk, H., Miculinic, N., Mihaltan, F., Milenkovic, B., Millot-Keurinck, J., Mohammad, Y., Momas, I., Mösges, R., Muraro, A., Namazova-Baranova, L., Nadif, R., Neffen, H., Nekam, K., Nieto, A., Niggemann, B., Nogueira-Silva, L., Nogues, M., Nyembue, T. D., Ohta, K., Okamoto, Y., Okubo, K., Olive-Elias, M., Ouedraogo, S., Paggiaro, P., Pali-Schöll, I., Palkonen, S., Panzner, P., Papi, A., Park, H. S., Passalacqua, G., Pedersen, S., Pereira, A. M., Pfaar, O., Picard, R., Pigearias, B., Pin, I., Plavec, D., Pohl, W., Popov, T. A., Portejoie, F., Postma, D., Poulsen, L. K., Price, D., Rabe, K. F., Raciborski, F., Roberts, G., Robalo-Cordeiro, C., Rodenas, F., Rodriguez-Mañas, L., Rolland, C., Roman Rodriguez, M., Romano, A., Rosado-Pinto, J., Rosario, N., Rottem, M., Sanchez-Borges, M., Sastre-Dominguez, J., Scadding, G. K., Scichilone, N., Schmid-Grendelmeier, P., Serrano, E., Shields, M., Siroux, V., Sisul, J. C., Skrindo, I., Smit, H. A., Solé, D., Sooronbaev, T., Spranger, O., Stelmach, R., Sterk, P. J., Strandberg, T., Sunyer, J., Thijs, C., Triggiani, M., Valenta, R., Valero, A., van Eerd, M., van Ganse, E., van Hague, M., Vandenplas, O., Varona, L. L., Vellas, B., Vezzani, G., Vazankari, T., Viegi, G., Vontetsianos, T., Wagenmann, M., Walker, S., Wang, D. Y., Wahn, U., Werfel, T., Whalley, B., </w:t>
            </w:r>
            <w:r w:rsidRPr="00D52409">
              <w:rPr>
                <w:rFonts w:ascii="Verdana" w:hAnsi="Verdana"/>
                <w:sz w:val="20"/>
                <w:szCs w:val="20"/>
                <w:lang w:val="en-US"/>
              </w:rPr>
              <w:t xml:space="preserve">Williams, D. M., Williams, S., Wilson, N., Wright, J., Yawn, B. P., Yiallouros, P. K., Yusuf, O. M., Zaidi, A., </w:t>
            </w:r>
            <w:r w:rsidRPr="000C684C">
              <w:rPr>
                <w:rFonts w:ascii="Verdana" w:hAnsi="Verdana"/>
                <w:sz w:val="20"/>
                <w:szCs w:val="20"/>
                <w:lang w:val="en-US"/>
              </w:rPr>
              <w:t xml:space="preserve">Zar, H. J., Zernotti, M. E., </w:t>
            </w:r>
            <w:r w:rsidRPr="00EF1F8E">
              <w:rPr>
                <w:rFonts w:ascii="Verdana" w:hAnsi="Verdana"/>
                <w:sz w:val="20"/>
                <w:szCs w:val="20"/>
                <w:lang w:val="en-US"/>
              </w:rPr>
              <w:t xml:space="preserve">Zhang, L., Zhong, N., and Zidarn, M.: ARIA 2016: Care pathways implementing emerging technologies for predictive medicine in rhinitis and asthma across the life cycle. </w:t>
            </w:r>
            <w:r w:rsidRPr="00EF1F8E">
              <w:rPr>
                <w:rFonts w:ascii="Verdana" w:hAnsi="Verdana"/>
                <w:i/>
                <w:sz w:val="20"/>
                <w:szCs w:val="20"/>
                <w:lang w:val="en-US"/>
              </w:rPr>
              <w:t>Clin. Transl. Allergy</w:t>
            </w:r>
            <w:r w:rsidRPr="00EF1F8E">
              <w:rPr>
                <w:rFonts w:ascii="Verdana" w:hAnsi="Verdana"/>
                <w:sz w:val="20"/>
                <w:szCs w:val="20"/>
                <w:lang w:val="en-US"/>
              </w:rPr>
              <w:t xml:space="preserve">. 2016: 6; 47. </w:t>
            </w:r>
            <w:r w:rsidRPr="00EF1F8E">
              <w:rPr>
                <w:rFonts w:ascii="Verdana" w:hAnsi="Verdana" w:cs="Arial"/>
                <w:sz w:val="20"/>
                <w:szCs w:val="20"/>
                <w:lang w:val="en-US"/>
              </w:rPr>
              <w:t>IF: 3.2</w:t>
            </w:r>
          </w:p>
        </w:tc>
      </w:tr>
      <w:tr w:rsidR="000A3CBF" w:rsidRPr="009972AA" w14:paraId="3912D2E1" w14:textId="77777777" w:rsidTr="00D24651">
        <w:tc>
          <w:tcPr>
            <w:tcW w:w="709" w:type="dxa"/>
            <w:shd w:val="clear" w:color="auto" w:fill="auto"/>
          </w:tcPr>
          <w:p w14:paraId="01A0DC90" w14:textId="53D6B4CF"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114.</w:t>
            </w:r>
          </w:p>
        </w:tc>
        <w:tc>
          <w:tcPr>
            <w:tcW w:w="8930" w:type="dxa"/>
            <w:shd w:val="clear" w:color="auto" w:fill="auto"/>
          </w:tcPr>
          <w:p w14:paraId="133A27BA" w14:textId="5F1E5D08" w:rsidR="000A3CBF" w:rsidRPr="0063602F" w:rsidRDefault="000A3CBF" w:rsidP="000A3CBF">
            <w:pPr>
              <w:pStyle w:val="NurText"/>
              <w:spacing w:before="120"/>
              <w:ind w:right="321"/>
              <w:jc w:val="both"/>
              <w:rPr>
                <w:rFonts w:ascii="Verdana" w:hAnsi="Verdana"/>
                <w:sz w:val="20"/>
                <w:szCs w:val="20"/>
                <w:lang w:val="en-US"/>
              </w:rPr>
            </w:pPr>
            <w:r w:rsidRPr="00442AA2">
              <w:rPr>
                <w:rFonts w:ascii="Verdana" w:hAnsi="Verdana"/>
                <w:sz w:val="20"/>
                <w:szCs w:val="20"/>
                <w:lang w:val="en-US"/>
              </w:rPr>
              <w:t>Bousquet, J.</w:t>
            </w:r>
            <w:r w:rsidRPr="00620EE6">
              <w:rPr>
                <w:rFonts w:ascii="Verdana" w:hAnsi="Verdana" w:cs="Arial"/>
                <w:sz w:val="20"/>
                <w:szCs w:val="20"/>
                <w:vertAlign w:val="superscript"/>
                <w:lang w:val="en-US"/>
              </w:rPr>
              <w:t>+</w:t>
            </w:r>
            <w:r w:rsidRPr="00442AA2">
              <w:rPr>
                <w:rFonts w:ascii="Verdana" w:hAnsi="Verdana"/>
                <w:sz w:val="20"/>
                <w:szCs w:val="20"/>
                <w:lang w:val="en-US"/>
              </w:rPr>
              <w:t xml:space="preserve">, </w:t>
            </w:r>
            <w:r w:rsidRPr="003E4CA6">
              <w:rPr>
                <w:rFonts w:ascii="Verdana" w:hAnsi="Verdana"/>
                <w:sz w:val="20"/>
                <w:szCs w:val="20"/>
                <w:lang w:val="en-US"/>
              </w:rPr>
              <w:t>Crooks</w:t>
            </w:r>
            <w:r>
              <w:rPr>
                <w:rFonts w:ascii="Verdana" w:hAnsi="Verdana"/>
                <w:sz w:val="20"/>
                <w:szCs w:val="20"/>
                <w:lang w:val="en-US"/>
              </w:rPr>
              <w:t xml:space="preserve">, G., </w:t>
            </w:r>
            <w:r w:rsidRPr="00442AA2">
              <w:rPr>
                <w:rFonts w:ascii="Verdana" w:hAnsi="Verdana"/>
                <w:sz w:val="20"/>
                <w:szCs w:val="20"/>
                <w:lang w:val="en-US"/>
              </w:rPr>
              <w:t xml:space="preserve">Farrell, J., Rosado-Pinto, J., Robalo-Cordeiro, C., </w:t>
            </w:r>
            <w:r w:rsidRPr="003E4CA6">
              <w:rPr>
                <w:rFonts w:ascii="Verdana" w:hAnsi="Verdana"/>
                <w:sz w:val="20"/>
                <w:szCs w:val="20"/>
                <w:lang w:val="es-ES"/>
              </w:rPr>
              <w:t>Malva</w:t>
            </w:r>
            <w:r>
              <w:rPr>
                <w:rFonts w:ascii="Verdana" w:hAnsi="Verdana"/>
                <w:sz w:val="20"/>
                <w:szCs w:val="20"/>
                <w:lang w:val="es-ES"/>
              </w:rPr>
              <w:t xml:space="preserve">, J., </w:t>
            </w:r>
            <w:r w:rsidRPr="00F82875">
              <w:rPr>
                <w:rFonts w:ascii="Verdana" w:hAnsi="Verdana"/>
                <w:sz w:val="20"/>
                <w:szCs w:val="20"/>
                <w:lang w:val="en-US"/>
              </w:rPr>
              <w:t>Bel</w:t>
            </w:r>
            <w:r>
              <w:rPr>
                <w:rFonts w:ascii="Verdana" w:hAnsi="Verdana"/>
                <w:sz w:val="20"/>
                <w:szCs w:val="20"/>
                <w:lang w:val="en-US"/>
              </w:rPr>
              <w:t>, E. H.</w:t>
            </w:r>
            <w:r w:rsidRPr="00F82875">
              <w:rPr>
                <w:rFonts w:ascii="Verdana" w:hAnsi="Verdana"/>
                <w:sz w:val="20"/>
                <w:szCs w:val="20"/>
                <w:lang w:val="en-US"/>
              </w:rPr>
              <w:t>, Bewick</w:t>
            </w:r>
            <w:r>
              <w:rPr>
                <w:rFonts w:ascii="Verdana" w:hAnsi="Verdana"/>
                <w:sz w:val="20"/>
                <w:szCs w:val="20"/>
                <w:lang w:val="en-US"/>
              </w:rPr>
              <w:t xml:space="preserve">, M., </w:t>
            </w:r>
            <w:r w:rsidRPr="00F82875">
              <w:rPr>
                <w:rFonts w:ascii="Verdana" w:hAnsi="Verdana"/>
                <w:sz w:val="20"/>
                <w:szCs w:val="20"/>
                <w:lang w:val="en-US"/>
              </w:rPr>
              <w:t>Chavannes</w:t>
            </w:r>
            <w:r w:rsidRPr="00442AA2">
              <w:rPr>
                <w:rFonts w:ascii="Verdana" w:hAnsi="Verdana"/>
                <w:sz w:val="20"/>
                <w:szCs w:val="20"/>
                <w:lang w:val="en-US"/>
              </w:rPr>
              <w:t>, N. H.</w:t>
            </w:r>
            <w:r w:rsidRPr="00F82875">
              <w:rPr>
                <w:rFonts w:ascii="Verdana" w:hAnsi="Verdana"/>
                <w:sz w:val="20"/>
                <w:szCs w:val="20"/>
                <w:lang w:val="en-US"/>
              </w:rPr>
              <w:t>, Hellings</w:t>
            </w:r>
            <w:r>
              <w:rPr>
                <w:rFonts w:ascii="Verdana" w:hAnsi="Verdana"/>
                <w:sz w:val="20"/>
                <w:szCs w:val="20"/>
                <w:lang w:val="en-US"/>
              </w:rPr>
              <w:t>, P.</w:t>
            </w:r>
            <w:r w:rsidRPr="00F82875">
              <w:rPr>
                <w:rFonts w:ascii="Verdana" w:hAnsi="Verdana"/>
                <w:sz w:val="20"/>
                <w:szCs w:val="20"/>
                <w:lang w:val="en-US"/>
              </w:rPr>
              <w:t>, De Manuel Keenoy</w:t>
            </w:r>
            <w:r>
              <w:rPr>
                <w:rFonts w:ascii="Verdana" w:hAnsi="Verdana"/>
                <w:sz w:val="20"/>
                <w:szCs w:val="20"/>
                <w:lang w:val="en-US"/>
              </w:rPr>
              <w:t>, E.</w:t>
            </w:r>
            <w:r w:rsidRPr="00F82875">
              <w:rPr>
                <w:rFonts w:ascii="Verdana" w:hAnsi="Verdana"/>
                <w:sz w:val="20"/>
                <w:szCs w:val="20"/>
                <w:lang w:val="en-US"/>
              </w:rPr>
              <w:t>, Muraro</w:t>
            </w:r>
            <w:r>
              <w:rPr>
                <w:rFonts w:ascii="Verdana" w:hAnsi="Verdana"/>
                <w:sz w:val="20"/>
                <w:szCs w:val="20"/>
                <w:lang w:val="en-US"/>
              </w:rPr>
              <w:t xml:space="preserve">, </w:t>
            </w:r>
            <w:r w:rsidRPr="00742C53">
              <w:rPr>
                <w:rFonts w:ascii="Verdana" w:hAnsi="Verdana"/>
                <w:sz w:val="20"/>
                <w:szCs w:val="20"/>
                <w:lang w:val="en-US"/>
              </w:rPr>
              <w:t>A., Palkonen, S., Papadopoulos, N., Samolinski, B., Standberg, T., Valiulis, A., Yorgancioglu, A., Zuberbier, T., Dedeu, T., Henderson</w:t>
            </w:r>
            <w:r>
              <w:rPr>
                <w:rFonts w:ascii="Verdana" w:hAnsi="Verdana"/>
                <w:sz w:val="20"/>
                <w:szCs w:val="20"/>
                <w:lang w:val="en-US"/>
              </w:rPr>
              <w:t>, D.</w:t>
            </w:r>
            <w:r w:rsidRPr="00742C53">
              <w:rPr>
                <w:rFonts w:ascii="Verdana" w:hAnsi="Verdana"/>
                <w:sz w:val="20"/>
                <w:szCs w:val="20"/>
                <w:lang w:val="en-US"/>
              </w:rPr>
              <w:t>, Bedbrook</w:t>
            </w:r>
            <w:r>
              <w:rPr>
                <w:rFonts w:ascii="Verdana" w:hAnsi="Verdana"/>
                <w:sz w:val="20"/>
                <w:szCs w:val="20"/>
                <w:lang w:val="en-US"/>
              </w:rPr>
              <w:t>, A.</w:t>
            </w:r>
            <w:r w:rsidRPr="00742C53">
              <w:rPr>
                <w:rFonts w:ascii="Verdana" w:hAnsi="Verdana"/>
                <w:sz w:val="20"/>
                <w:szCs w:val="20"/>
                <w:lang w:val="en-US"/>
              </w:rPr>
              <w:t>, Ansotegui</w:t>
            </w:r>
            <w:r>
              <w:rPr>
                <w:rFonts w:ascii="Verdana" w:hAnsi="Verdana"/>
                <w:sz w:val="20"/>
                <w:szCs w:val="20"/>
                <w:lang w:val="en-US"/>
              </w:rPr>
              <w:t>, I. J.</w:t>
            </w:r>
            <w:r w:rsidRPr="00742C53">
              <w:rPr>
                <w:rFonts w:ascii="Verdana" w:hAnsi="Verdana"/>
                <w:sz w:val="20"/>
                <w:szCs w:val="20"/>
                <w:lang w:val="en-US"/>
              </w:rPr>
              <w:t>, Agusti</w:t>
            </w:r>
            <w:r>
              <w:rPr>
                <w:rFonts w:ascii="Verdana" w:hAnsi="Verdana"/>
                <w:sz w:val="20"/>
                <w:szCs w:val="20"/>
                <w:lang w:val="en-US"/>
              </w:rPr>
              <w:t>, A.</w:t>
            </w:r>
            <w:r w:rsidRPr="00874EA5">
              <w:rPr>
                <w:rFonts w:ascii="Verdana" w:hAnsi="Verdana"/>
                <w:sz w:val="20"/>
                <w:szCs w:val="20"/>
                <w:lang w:val="en-US"/>
              </w:rPr>
              <w:t>, C Bachert</w:t>
            </w:r>
            <w:r>
              <w:rPr>
                <w:rFonts w:ascii="Verdana" w:hAnsi="Verdana"/>
                <w:sz w:val="20"/>
                <w:szCs w:val="20"/>
                <w:lang w:val="en-US"/>
              </w:rPr>
              <w:t>, C.</w:t>
            </w:r>
            <w:r w:rsidRPr="00874EA5">
              <w:rPr>
                <w:rFonts w:ascii="Verdana" w:hAnsi="Verdana"/>
                <w:sz w:val="20"/>
                <w:szCs w:val="20"/>
                <w:lang w:val="en-US"/>
              </w:rPr>
              <w:t>, Bindslev-Jensen</w:t>
            </w:r>
            <w:r>
              <w:rPr>
                <w:rFonts w:ascii="Verdana" w:hAnsi="Verdana"/>
                <w:sz w:val="20"/>
                <w:szCs w:val="20"/>
                <w:lang w:val="en-US"/>
              </w:rPr>
              <w:t>, C.</w:t>
            </w:r>
            <w:r w:rsidRPr="00874EA5">
              <w:rPr>
                <w:rFonts w:ascii="Verdana" w:hAnsi="Verdana"/>
                <w:sz w:val="20"/>
                <w:szCs w:val="20"/>
                <w:lang w:val="en-US"/>
              </w:rPr>
              <w:t>, Bosnic-Anticevitch</w:t>
            </w:r>
            <w:r>
              <w:rPr>
                <w:rFonts w:ascii="Verdana" w:hAnsi="Verdana"/>
                <w:sz w:val="20"/>
                <w:szCs w:val="20"/>
                <w:lang w:val="en-US"/>
              </w:rPr>
              <w:t>, S.</w:t>
            </w:r>
            <w:r w:rsidRPr="00442AA2">
              <w:rPr>
                <w:rFonts w:ascii="Verdana" w:hAnsi="Verdana"/>
                <w:sz w:val="20"/>
                <w:szCs w:val="20"/>
                <w:lang w:val="en-US"/>
              </w:rPr>
              <w:t xml:space="preserve">, </w:t>
            </w:r>
            <w:r w:rsidRPr="001B7C31">
              <w:rPr>
                <w:rFonts w:ascii="Verdana" w:hAnsi="Verdana"/>
                <w:sz w:val="20"/>
                <w:szCs w:val="20"/>
                <w:lang w:val="en-US"/>
              </w:rPr>
              <w:t xml:space="preserve">Calderon, M. A., </w:t>
            </w:r>
            <w:r w:rsidRPr="00442AA2">
              <w:rPr>
                <w:rFonts w:ascii="Verdana" w:hAnsi="Verdana"/>
                <w:sz w:val="20"/>
                <w:szCs w:val="20"/>
                <w:lang w:val="en-US"/>
              </w:rPr>
              <w:t xml:space="preserve">Canonica, G. W., Casale, T., </w:t>
            </w:r>
            <w:r w:rsidRPr="001B7C31">
              <w:rPr>
                <w:rFonts w:ascii="Verdana" w:hAnsi="Verdana"/>
                <w:sz w:val="20"/>
                <w:szCs w:val="20"/>
                <w:lang w:val="en-US"/>
              </w:rPr>
              <w:t xml:space="preserve">Carriazo, A., </w:t>
            </w:r>
            <w:r w:rsidRPr="00442AA2">
              <w:rPr>
                <w:rFonts w:ascii="Verdana" w:hAnsi="Verdana"/>
                <w:sz w:val="20"/>
                <w:szCs w:val="20"/>
                <w:lang w:val="en-US"/>
              </w:rPr>
              <w:t xml:space="preserve">Cruz, A. A., </w:t>
            </w:r>
            <w:r w:rsidRPr="001B7C31">
              <w:rPr>
                <w:rFonts w:ascii="Verdana" w:hAnsi="Verdana"/>
                <w:sz w:val="20"/>
                <w:szCs w:val="20"/>
                <w:lang w:val="en-US"/>
              </w:rPr>
              <w:t xml:space="preserve">Demoly, P., </w:t>
            </w:r>
            <w:r w:rsidRPr="00442AA2">
              <w:rPr>
                <w:rFonts w:ascii="Verdana" w:hAnsi="Verdana"/>
                <w:sz w:val="20"/>
                <w:szCs w:val="20"/>
                <w:lang w:val="en-US"/>
              </w:rPr>
              <w:t>Dahl, R., Fabbri, L., Fonseca, J.</w:t>
            </w:r>
            <w:r w:rsidRPr="001B7C31">
              <w:rPr>
                <w:rFonts w:ascii="Verdana" w:hAnsi="Verdana"/>
                <w:sz w:val="20"/>
                <w:szCs w:val="20"/>
                <w:lang w:val="en-US"/>
              </w:rPr>
              <w:fldChar w:fldCharType="begin"/>
            </w:r>
            <w:r w:rsidRPr="00442AA2">
              <w:rPr>
                <w:rFonts w:ascii="Verdana" w:hAnsi="Verdana"/>
                <w:sz w:val="20"/>
                <w:szCs w:val="20"/>
                <w:lang w:val="en-US"/>
              </w:rPr>
              <w:instrText xml:space="preserve"> ADDIN EN.CITE &lt;EndNote&gt;&lt;Cite ExcludeYear="1"&gt;&lt;Author&gt;FONSECA&lt;/Author&gt;&lt;RecNum&gt;283&lt;/RecNum&gt;&lt;DisplayText&gt;(37)&lt;/DisplayText&gt;&lt;record&gt;&lt;rec-number&gt;283&lt;/rec-number&gt;&lt;foreign-keys&gt;&lt;key app="EN" db-id="9txt9vxfyar2pdew0sc5zdf8ra5xtvrrzpzp" timestamp="1429774641"&gt;283&lt;/key&gt;&lt;/foreign-keys&gt;&lt;ref-type name="Journal Article"&gt;17&lt;/ref-type&gt;&lt;contributors&gt;&lt;authors&gt;&lt;author&gt;FONSECA&lt;/author&gt;&lt;/authors&gt;&lt;/contributors&gt;&lt;titles&gt;&lt;title&gt;Fonseca&lt;/title&gt;&lt;secondary-title&gt;Center for research in health technologies and information systems.- CINTESIS, Universidade do Porto, Porto, Portugal ; Allergy Unit, Instituto CUF Porto e Hospital CUF Porto, Porto, Portugal ; Health Information and Decision Sciences Department - CIDES, Faculdade de Medicina, Universidade do Porto, Porto, Portugal ; Faculdade de Medicina da Universidade do Porto, Rua Dr. Plácido da Costa, s/n, 4200-450 Porto, Portugal.&lt;/secondary-title&gt;&lt;/titles&gt;&lt;dates&gt;&lt;/dates&gt;&lt;urls&gt;&lt;/urls&gt;&lt;/record&gt;&lt;/Cite&gt;&lt;/EndNote&gt;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xml:space="preserve">, Fink Wagner, A., Fokkens, W. J., Haahtela, T., Illario, M., Khaltaev, N., Lodrup Carlsen, K., Morais-Almeida, M., Mullol, J., Nogues, M., Passalacqua, G., Pengelly, R., Postma, D., Price, D., Reddel, H., Rodenas, F., Rodriguez Mañas, L., Rolland, C., Ryan, D., </w:t>
            </w:r>
            <w:r>
              <w:rPr>
                <w:rFonts w:ascii="Verdana" w:hAnsi="Verdana"/>
                <w:sz w:val="20"/>
                <w:szCs w:val="20"/>
                <w:lang w:val="en-US"/>
              </w:rPr>
              <w:t>Sánchez-Borges</w:t>
            </w:r>
            <w:r w:rsidRPr="001B7C31">
              <w:rPr>
                <w:rFonts w:ascii="Verdana" w:hAnsi="Verdana"/>
                <w:sz w:val="20"/>
                <w:szCs w:val="20"/>
                <w:lang w:val="en-US"/>
              </w:rPr>
              <w:t>, M., Schunemann, H. J., Sheikh, A., Sterk, P., Triggiani, M., Valovirta, E., Viegi, G., Wickman, M., Aberer, W., Agache, I., Adachi, M., Akdis, C. A., Akdis, M., Alonso, A., Annesi-Maesano, I., Anto, J. M., Arnavielle, S., Arshad, H., Bai, C., Baiardini, I., Baigenzhin, A. K., Barbara, C., Bateman, E. D., Beghé, B., Ben Kheder, A., Bennoor, K. S., Benson, M., Bergmann, K. C., Bieber, T., Bjermer, L., Blain, H., Blasi, F., Boner, A. L., Boulet, L. P., Bonini, M., Bonini, S., Bourret, R., Bousquet, P. J., Braido, F., Briggs, A. H., Brightling, C. E., Brozek, J., Buhl, R., Burney, P. G., Bush, A., Caballero-Fonseca, F., Caimmi, D., Calverley, P., Camargos, P. A. M., Camuzat, T., Carlsen, K. H.,</w:t>
            </w:r>
            <w:r>
              <w:rPr>
                <w:rFonts w:ascii="Verdana" w:hAnsi="Verdana"/>
                <w:sz w:val="20"/>
                <w:szCs w:val="20"/>
                <w:lang w:val="en-US"/>
              </w:rPr>
              <w:t xml:space="preserve"> </w:t>
            </w:r>
            <w:r w:rsidRPr="001B7C31">
              <w:rPr>
                <w:rFonts w:ascii="Verdana" w:hAnsi="Verdana"/>
                <w:sz w:val="20"/>
                <w:szCs w:val="20"/>
                <w:lang w:val="en-US"/>
              </w:rPr>
              <w:t>Carr, W., Cepeda Sarabia, A. M., Chatzi, L., Chen, Y. Z., Chiron, R., Chkhartishvili, E.,  Chuchalin, A. G., Chung, K. F.,, Ciprandi, G., Cirule, I., Correia de Sousa, J., Cox, L., Costa, D. J., Custovic, A., Dahlen, S. E., Darsow, U., De Carlo, G., De Blay, F., Deleanu, D., Denburg, J. A., Devillier, P., Didier, A., Dinh-Xuan, A. T., Djukanovic, R., Dokic, D., Douagui, H., Dray, G., Dubakiene, R., Durham, S. R., Dykewicz, M. S., El-Gamal, Y., Emuzyte, R., Fletcher, M., Fiocchi, A., Forastiere, F., Frith, P., Gaga, M., Gamkrelidze, A., Garces, J., Garcia-Aymerich, J., Gemicioğlu, B., Gereda, J. E., González Diaz, S., Gotua, M., Grisle, I., Grouse, L.</w:t>
            </w:r>
            <w:r w:rsidRPr="001B7C31">
              <w:rPr>
                <w:rFonts w:ascii="Verdana" w:hAnsi="Verdana"/>
                <w:sz w:val="20"/>
                <w:szCs w:val="20"/>
                <w:lang w:val="en-US"/>
              </w:rPr>
              <w:fldChar w:fldCharType="begin"/>
            </w:r>
            <w:r w:rsidRPr="001B7C31">
              <w:rPr>
                <w:rFonts w:ascii="Verdana" w:hAnsi="Verdana"/>
                <w:sz w:val="20"/>
                <w:szCs w:val="20"/>
                <w:lang w:val="en-US"/>
              </w:rPr>
              <w:instrText xml:space="preserve"> ADDIN EN.CITE &lt;EndNote&gt;&lt;Cite ExcludeYear="1"&gt;&lt;Author&gt;GROUSE&lt;/Author&gt;&lt;RecNum&gt;398&lt;/RecNum&gt;&lt;DisplayText&gt;(135)&lt;/DisplayText&gt;&lt;record&gt;&lt;rec-number&gt;398&lt;/rec-number&gt;&lt;foreign-keys&gt;&lt;key app="EN" db-id="vfa2f9es8t0wt3e0wwdx0fxypzf9dsvzdedf"&gt;398&lt;/key&gt;&lt;/foreign-keys&gt;&lt;ref-type name="Journal Article"&gt;17&lt;/ref-type&gt;&lt;contributors&gt;&lt;authors&gt;&lt;author&gt;GROUSE&lt;/author&gt;&lt;/authors&gt;&lt;/contributors&gt;&lt;titles&gt;&lt;secondary-title&gt;University of Washington School of Medicine, Faculty of the Department of Neurology, USA&lt;/secondary-title&gt;&lt;/titles&gt;&lt;dates&gt;&lt;/dates&gt;&lt;urls&gt;&lt;/urls&gt;&lt;/record&gt;&lt;/Cite&gt;&lt;/EndNote&gt;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Gutter, Z., Guzmán, M. A., Heaney, L. G. , Hellquist-Dahl, B., Hendry, A., Heinrich, J., Heve, D., Horak, F., Hourihane, J., Howarth, P., Humbert, M., Hyland, M. E., Ivancevich, J. C., Jardim, J. R., Jares, E. J., Jeandel, C., Jenkins, C., Johnston, S. L.</w:t>
            </w:r>
            <w:r w:rsidRPr="001B7C31">
              <w:rPr>
                <w:rFonts w:ascii="Verdana" w:hAnsi="Verdana"/>
                <w:sz w:val="20"/>
                <w:szCs w:val="20"/>
                <w:lang w:val="en-US"/>
              </w:rPr>
              <w:fldChar w:fldCharType="begin"/>
            </w:r>
            <w:r w:rsidRPr="001B7C31">
              <w:rPr>
                <w:rFonts w:ascii="Verdana" w:hAnsi="Verdana"/>
                <w:sz w:val="20"/>
                <w:szCs w:val="20"/>
                <w:lang w:val="en-US"/>
              </w:rPr>
              <w:instrText xml:space="preserve"> ADDIN EN.CITE &lt;EndNote&gt;&lt;Cite ExcludeYear="1"&gt;&lt;Author&gt;JOHNSTON&lt;/Author&gt;&lt;RecNum&gt;308&lt;/RecNum&gt;&lt;DisplayText&gt;(149)&lt;/DisplayText&gt;&lt;record&gt;&lt;rec-number&gt;308&lt;/rec-number&gt;&lt;foreign-keys&gt;&lt;key app="EN" db-id="vfa2f9es8t0wt3e0wwdx0fxypzf9dsvzdedf"&gt;308&lt;/key&gt;&lt;/foreign-keys&gt;&lt;ref-type name="Journal Article"&gt;17&lt;/ref-type&gt;&lt;contributors&gt;&lt;authors&gt;&lt;author&gt;JOHNSTON&lt;/author&gt;&lt;/authors&gt;&lt;/contributors&gt;&lt;titles&gt;&lt;/titles&gt;&lt;volume&gt;Airway Disease Infection Section, National Heart and Lung Institute, Imperial College; MRC &amp;amp; Asthma UK Centre in Allergic Mechanisms of Asthma, London, UK&lt;/volume&gt;&lt;dates&gt;&lt;/dates&gt;&lt;urls&gt;&lt;/urls&gt;&lt;/record&gt;&lt;/Cite&gt;&lt;/EndNote&gt;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Joos, G., Jonquet, O., Julge, K., Jung, K. S., Just, J., Kaidashev, I., Kalayci, O., Kalyoncu, A. F., Keil, T., Keith, P. K., Klimek, L., Koffi N’Goran, B., Kolek, V., Koppelman, G. H., Kowalski, M. L., Kull, I., Kuna, P., Kvedariene, V., Lambrecht, B., Lau, S., Larenas-Linnemann, D., Laune, D., Le, L. T. T., Lieberman, P., Lipworth, B., Li, J., Louis, R., MacNee, W., Magard, Y., Magnan, A., Mahboub, B., Mair, A., Majer, I., Makela, M. J., Manning</w:t>
            </w:r>
            <w:r w:rsidRPr="00F34284">
              <w:rPr>
                <w:rFonts w:ascii="Verdana" w:hAnsi="Verdana"/>
                <w:sz w:val="20"/>
                <w:szCs w:val="20"/>
                <w:lang w:val="es-ES"/>
              </w:rPr>
              <w:t xml:space="preserve">, P., </w:t>
            </w:r>
            <w:r w:rsidRPr="00943EB1">
              <w:rPr>
                <w:rFonts w:ascii="Verdana" w:hAnsi="Verdana"/>
                <w:sz w:val="20"/>
                <w:szCs w:val="20"/>
                <w:lang w:val="en-US"/>
              </w:rPr>
              <w:t>Mara, S., Marshall</w:t>
            </w:r>
            <w:r w:rsidRPr="00F34284">
              <w:rPr>
                <w:rFonts w:ascii="Verdana" w:hAnsi="Verdana"/>
                <w:sz w:val="20"/>
                <w:szCs w:val="20"/>
                <w:lang w:val="es-ES"/>
              </w:rPr>
              <w:t xml:space="preserve">, G. D., Masjedi, M. R., </w:t>
            </w:r>
            <w:r w:rsidRPr="003E4CA6">
              <w:rPr>
                <w:rFonts w:ascii="Verdana" w:hAnsi="Verdana"/>
                <w:sz w:val="20"/>
                <w:szCs w:val="20"/>
                <w:lang w:val="es-ES"/>
              </w:rPr>
              <w:t>Matignon</w:t>
            </w:r>
            <w:r>
              <w:rPr>
                <w:rFonts w:ascii="Verdana" w:hAnsi="Verdana"/>
                <w:sz w:val="20"/>
                <w:szCs w:val="20"/>
                <w:lang w:val="es-ES"/>
              </w:rPr>
              <w:t>, P.</w:t>
            </w:r>
            <w:r w:rsidRPr="003E4CA6">
              <w:rPr>
                <w:rFonts w:ascii="Verdana" w:hAnsi="Verdana"/>
                <w:sz w:val="20"/>
                <w:szCs w:val="20"/>
                <w:lang w:val="es-ES"/>
              </w:rPr>
              <w:t xml:space="preserve">, </w:t>
            </w:r>
            <w:r w:rsidRPr="00F34284">
              <w:rPr>
                <w:rFonts w:ascii="Verdana" w:hAnsi="Verdana"/>
                <w:b/>
                <w:sz w:val="20"/>
                <w:szCs w:val="20"/>
                <w:lang w:val="es-ES"/>
              </w:rPr>
              <w:t>Maurer, M.</w:t>
            </w:r>
            <w:r w:rsidRPr="00F34284">
              <w:rPr>
                <w:rFonts w:ascii="Verdana" w:hAnsi="Verdana"/>
                <w:sz w:val="20"/>
                <w:szCs w:val="20"/>
                <w:lang w:val="es-ES"/>
              </w:rPr>
              <w:t xml:space="preserve">, </w:t>
            </w:r>
            <w:r w:rsidRPr="001B7C31">
              <w:rPr>
                <w:rFonts w:ascii="Verdana" w:hAnsi="Verdana"/>
                <w:sz w:val="20"/>
                <w:szCs w:val="20"/>
                <w:lang w:val="en-US"/>
              </w:rPr>
              <w:t xml:space="preserve">Mavale-Manuel, S., Melén, E., Melo-Gomes, E., Meltzer, E. O., Menzies-Gow, A., Merk, H., Michel, J. P., Miculinic, N., Mihaltan, F., Milenkovic, B., Moda, G., Mohammad, Y., Molimard, M., Momas, I., Montilla-Santana, A., Morgan, M., Mösges, R., Nafti, S. , Namazova-Baranova, L., Naclerio, R., Neou, A., Neffen, H., Nekam, K., Niggemann, B., Nyembue, T. D., O’Hehir, R. E., Ohta, K., Okamoto, Y., Okubo, K., Ouedraogo, S., Paggiaro, P., Pali-Schöll, I., Palmer, S., Panzner, P., Papi, A., Park, H. S., Pavord, I., Pawankar, R., Pfaar, O., Picard, R., Pigearias, B., Pin, I., Plavec, D., Poethig, D., Pohl, W., Popov, T. A. </w:t>
            </w:r>
            <w:r w:rsidRPr="001B7C31">
              <w:rPr>
                <w:rFonts w:ascii="Verdana" w:hAnsi="Verdana"/>
                <w:sz w:val="20"/>
                <w:szCs w:val="20"/>
                <w:lang w:val="en-US"/>
              </w:rPr>
              <w:fldChar w:fldCharType="begin"/>
            </w:r>
            <w:r w:rsidRPr="001B7C31">
              <w:rPr>
                <w:rFonts w:ascii="Verdana" w:hAnsi="Verdana"/>
                <w:sz w:val="20"/>
                <w:szCs w:val="20"/>
                <w:lang w:val="en-US"/>
              </w:rPr>
              <w:instrText xml:space="preserve"> ADDIN EN.CITE &lt;EndNote&gt;&lt;Cite ExcludeYear="1"&gt;&lt;Author&gt;POPOV&lt;/Author&gt;&lt;RecNum&gt;430&lt;/RecNum&gt;&lt;DisplayText&gt;(222)&lt;/DisplayText&gt;&lt;record&gt;&lt;rec-number&gt;430&lt;/rec-number&gt;&lt;foreign-keys&gt;&lt;key app="EN" db-id="vfa2f9es8t0wt3e0wwdx0fxypzf9dsvzdedf"&gt;430&lt;/key&gt;&lt;/foreign-keys&gt;&lt;ref-type name="Journal Article"&gt;17&lt;/ref-type&gt;&lt;contributors&gt;&lt;authors&gt;&lt;author&gt;POPOV&lt;/author&gt;&lt;/authors&gt;&lt;/contributors&gt;&lt;titles&gt;&lt;secondary-title&gt;Clinic of Allergy &amp;amp; Asthma, Medical University Sofia, 1 Sv. Georgi Sofiyski St., 1431 Sofia, Bulgaria&lt;/secondary-title&gt;&lt;/titles&gt;&lt;dates&gt;&lt;/dates&gt;&lt;urls&gt;&lt;/urls&gt;&lt;/record&gt;&lt;/Cite&gt;&lt;/EndNote&gt;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Portejoie, F., Potter, P., Rabe, K. F., Raciborski, F., Radier Pontal, F., Repka-Ramirez, S., Reitamo, S., Rennard, S. , Roberts, J., Roca, J., Roman Rodriguez, M., Romano, A.</w:t>
            </w:r>
            <w:r w:rsidRPr="009C70C7">
              <w:rPr>
                <w:rFonts w:ascii="Verdana" w:hAnsi="Verdana"/>
                <w:sz w:val="20"/>
                <w:szCs w:val="20"/>
                <w:lang w:val="en-US"/>
              </w:rPr>
              <w:t>, Rosario, N., Rosenwasser, L., Rottem, M.</w:t>
            </w:r>
            <w:r w:rsidRPr="001B7C31">
              <w:rPr>
                <w:rFonts w:ascii="Verdana" w:hAnsi="Verdana"/>
                <w:sz w:val="20"/>
                <w:szCs w:val="20"/>
                <w:lang w:val="en-US"/>
              </w:rPr>
              <w:t>, Scadding, G. K., Serrano, E., Schmid-Grendelmeier, P., Schulz, H., Shields, M., Siafakas, N. , Sibille, Y., Similowski, T., Simons, F. E. R.</w:t>
            </w:r>
            <w:r w:rsidRPr="009C70C7">
              <w:rPr>
                <w:rFonts w:ascii="Verdana" w:hAnsi="Verdana"/>
                <w:sz w:val="20"/>
                <w:szCs w:val="20"/>
                <w:lang w:val="en-US"/>
              </w:rPr>
              <w:t>, Sisul, J. C., Skrindo, I.</w:t>
            </w:r>
            <w:r w:rsidRPr="001B7C31">
              <w:rPr>
                <w:rFonts w:ascii="Verdana" w:hAnsi="Verdana"/>
                <w:sz w:val="20"/>
                <w:szCs w:val="20"/>
                <w:lang w:val="en-US"/>
              </w:rPr>
              <w:t>, Smit, H. A., Solé, D., Sooronbaev, T., Spranger, O.</w:t>
            </w:r>
            <w:r w:rsidRPr="009C70C7">
              <w:rPr>
                <w:rFonts w:ascii="Verdana" w:hAnsi="Verdana"/>
                <w:sz w:val="20"/>
                <w:szCs w:val="20"/>
                <w:lang w:val="en-US"/>
              </w:rPr>
              <w:t>, Stelmach, R., Sunyer, J., Thijs, C., To, T., Todo-Bom, A., Valenta, R., Valero, A. L., Valia, E.</w:t>
            </w:r>
            <w:r w:rsidRPr="001B7C31">
              <w:rPr>
                <w:rFonts w:ascii="Verdana" w:hAnsi="Verdana"/>
                <w:sz w:val="20"/>
                <w:szCs w:val="20"/>
                <w:lang w:val="en-US"/>
              </w:rPr>
              <w:t>, Van Ganse, E. , van Hage, M., Vandenplas, O., Vasankari, T., Vellas, B., Vestbo, J , Vezzani, G., Vichyanond, P., Vogelmeier, C., Vontetsianos, T., Wagenmann, M., Wallaert, B., Walker, S., Wang, D. Y., Wahn, U., Williams, D. M., Wright, J., Vogelmeier, C., Yawn, B. P.</w:t>
            </w:r>
            <w:r w:rsidRPr="009C70C7">
              <w:rPr>
                <w:rFonts w:ascii="Verdana" w:hAnsi="Verdana"/>
                <w:sz w:val="20"/>
                <w:szCs w:val="20"/>
                <w:lang w:val="en-US"/>
              </w:rPr>
              <w:t>, Yiallouros, P. K.</w:t>
            </w:r>
            <w:r w:rsidRPr="001B7C31">
              <w:rPr>
                <w:rFonts w:ascii="Verdana" w:hAnsi="Verdana"/>
                <w:sz w:val="20"/>
                <w:szCs w:val="20"/>
                <w:lang w:val="en-US"/>
              </w:rPr>
              <w:t>, Yusuf, O. M., Zaidi, A., Zar, H. J.</w:t>
            </w:r>
            <w:r w:rsidRPr="009C70C7">
              <w:rPr>
                <w:rFonts w:ascii="Verdana" w:hAnsi="Verdana"/>
                <w:sz w:val="20"/>
                <w:szCs w:val="20"/>
                <w:lang w:val="en-US"/>
              </w:rPr>
              <w:t xml:space="preserve">, Zernotti, M. E., Zhang, L., Zhong, N., Zidarn, M., and Merci, J.: </w:t>
            </w:r>
            <w:r w:rsidRPr="00442AA2">
              <w:rPr>
                <w:rFonts w:ascii="Verdana" w:hAnsi="Verdana"/>
                <w:sz w:val="20"/>
                <w:szCs w:val="20"/>
                <w:lang w:val="en-US"/>
              </w:rPr>
              <w:t>Scaling up strategie</w:t>
            </w:r>
            <w:r>
              <w:rPr>
                <w:rFonts w:ascii="Verdana" w:hAnsi="Verdana"/>
                <w:sz w:val="20"/>
                <w:szCs w:val="20"/>
                <w:lang w:val="en-US"/>
              </w:rPr>
              <w:t>s</w:t>
            </w:r>
            <w:r w:rsidRPr="00442AA2">
              <w:rPr>
                <w:rFonts w:ascii="Verdana" w:hAnsi="Verdana"/>
                <w:sz w:val="20"/>
                <w:szCs w:val="20"/>
                <w:lang w:val="en-US"/>
              </w:rPr>
              <w:t xml:space="preserve"> of the chronic respiratory disease programme of the European innovation partnership on active and healthy ageing (action plan B3</w:t>
            </w:r>
            <w:r>
              <w:rPr>
                <w:rFonts w:ascii="Verdana" w:hAnsi="Verdana"/>
                <w:sz w:val="20"/>
                <w:szCs w:val="20"/>
                <w:lang w:val="en-US"/>
              </w:rPr>
              <w:t xml:space="preserve">: </w:t>
            </w:r>
            <w:r w:rsidRPr="00442AA2">
              <w:rPr>
                <w:rFonts w:ascii="Verdana" w:hAnsi="Verdana"/>
                <w:sz w:val="20"/>
                <w:szCs w:val="20"/>
                <w:lang w:val="en-US"/>
              </w:rPr>
              <w:t xml:space="preserve">Area 5). </w:t>
            </w:r>
            <w:r>
              <w:rPr>
                <w:rFonts w:ascii="Verdana" w:hAnsi="Verdana"/>
                <w:i/>
                <w:sz w:val="20"/>
                <w:szCs w:val="20"/>
                <w:lang w:val="en-US"/>
              </w:rPr>
              <w:t>Clin. Transl. Allergy</w:t>
            </w:r>
            <w:r>
              <w:rPr>
                <w:rFonts w:ascii="Verdana" w:hAnsi="Verdana"/>
                <w:sz w:val="20"/>
                <w:szCs w:val="20"/>
                <w:lang w:val="en-US"/>
              </w:rPr>
              <w:t xml:space="preserve"> 2016: 6; 29-47. </w:t>
            </w:r>
            <w:r>
              <w:rPr>
                <w:rFonts w:ascii="Verdana" w:hAnsi="Verdana" w:cs="Arial"/>
                <w:sz w:val="20"/>
                <w:szCs w:val="20"/>
                <w:lang w:val="en-US"/>
              </w:rPr>
              <w:t>IF: 3.23</w:t>
            </w:r>
          </w:p>
        </w:tc>
      </w:tr>
      <w:tr w:rsidR="000A3CBF" w:rsidRPr="00620EE6" w14:paraId="13DC797A" w14:textId="77777777" w:rsidTr="00D24651">
        <w:trPr>
          <w:cantSplit/>
        </w:trPr>
        <w:tc>
          <w:tcPr>
            <w:tcW w:w="709" w:type="dxa"/>
            <w:shd w:val="clear" w:color="auto" w:fill="auto"/>
          </w:tcPr>
          <w:p w14:paraId="31F2E910" w14:textId="0C2D0328"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113.</w:t>
            </w:r>
          </w:p>
        </w:tc>
        <w:tc>
          <w:tcPr>
            <w:tcW w:w="8930" w:type="dxa"/>
            <w:shd w:val="clear" w:color="auto" w:fill="auto"/>
          </w:tcPr>
          <w:p w14:paraId="4EE3CA80" w14:textId="2AE3ED93" w:rsidR="000A3CBF" w:rsidRPr="00B169C4" w:rsidRDefault="000A3CBF" w:rsidP="000A3CBF">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Giménez-Arnau, A. M.</w:t>
            </w:r>
            <w:r w:rsidRPr="00620EE6">
              <w:rPr>
                <w:rFonts w:ascii="Verdana" w:hAnsi="Verdana" w:cs="Arial"/>
                <w:sz w:val="20"/>
                <w:szCs w:val="20"/>
                <w:vertAlign w:val="superscript"/>
                <w:lang w:val="en-US"/>
              </w:rPr>
              <w:t>+</w:t>
            </w:r>
            <w:r>
              <w:rPr>
                <w:rFonts w:ascii="Verdana" w:hAnsi="Verdana"/>
                <w:sz w:val="20"/>
                <w:szCs w:val="20"/>
                <w:lang w:val="en-US"/>
              </w:rPr>
              <w:t xml:space="preserve">, and Zuberbier, T.: What is new and upcoming in the world of chronic urticaria?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 30, Suppl. 5; 5-6. IF: 3.52</w:t>
            </w:r>
          </w:p>
        </w:tc>
      </w:tr>
      <w:tr w:rsidR="000A3CBF" w:rsidRPr="00620EE6" w14:paraId="7B9E47E9" w14:textId="77777777" w:rsidTr="00D24651">
        <w:trPr>
          <w:cantSplit/>
        </w:trPr>
        <w:tc>
          <w:tcPr>
            <w:tcW w:w="709" w:type="dxa"/>
            <w:shd w:val="clear" w:color="auto" w:fill="auto"/>
          </w:tcPr>
          <w:p w14:paraId="465823A6" w14:textId="0239BC12"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112.</w:t>
            </w:r>
          </w:p>
        </w:tc>
        <w:tc>
          <w:tcPr>
            <w:tcW w:w="8930" w:type="dxa"/>
            <w:shd w:val="clear" w:color="auto" w:fill="auto"/>
          </w:tcPr>
          <w:p w14:paraId="3E5C726B" w14:textId="051DE8F0" w:rsidR="000A3CBF" w:rsidRPr="0063602F"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Weller, K.</w:t>
            </w:r>
            <w:r w:rsidRPr="00620EE6">
              <w:rPr>
                <w:rFonts w:ascii="Verdana" w:hAnsi="Verdana" w:cs="Arial"/>
                <w:sz w:val="20"/>
                <w:szCs w:val="20"/>
                <w:vertAlign w:val="superscript"/>
                <w:lang w:val="en-US"/>
              </w:rPr>
              <w:t>+</w:t>
            </w:r>
            <w:r>
              <w:rPr>
                <w:rFonts w:ascii="Verdana" w:hAnsi="Verdana"/>
                <w:sz w:val="20"/>
                <w:szCs w:val="20"/>
                <w:lang w:val="en-US"/>
              </w:rPr>
              <w:t xml:space="preserve"> and </w:t>
            </w:r>
            <w:r>
              <w:rPr>
                <w:rFonts w:ascii="Verdana" w:hAnsi="Verdana"/>
                <w:b/>
                <w:sz w:val="20"/>
                <w:szCs w:val="20"/>
                <w:lang w:val="en-US"/>
              </w:rPr>
              <w:t>Maurer, M.</w:t>
            </w:r>
            <w:r>
              <w:rPr>
                <w:rFonts w:ascii="Verdana" w:hAnsi="Verdana"/>
                <w:sz w:val="20"/>
                <w:szCs w:val="20"/>
                <w:lang w:val="en-US"/>
              </w:rPr>
              <w:t xml:space="preserve">: Antihistamine updosing in chronic urticaria – is there enough evidence?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6: 175; 1134-1135. IF: 4.70</w:t>
            </w:r>
          </w:p>
        </w:tc>
      </w:tr>
      <w:tr w:rsidR="000A3CBF" w:rsidRPr="00E84B88" w14:paraId="3FBE17F6" w14:textId="77777777" w:rsidTr="00D24651">
        <w:trPr>
          <w:cantSplit/>
        </w:trPr>
        <w:tc>
          <w:tcPr>
            <w:tcW w:w="709" w:type="dxa"/>
            <w:shd w:val="clear" w:color="auto" w:fill="auto"/>
          </w:tcPr>
          <w:p w14:paraId="663A255E" w14:textId="3F7A05A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111.</w:t>
            </w:r>
          </w:p>
        </w:tc>
        <w:tc>
          <w:tcPr>
            <w:tcW w:w="8930" w:type="dxa"/>
            <w:shd w:val="clear" w:color="auto" w:fill="auto"/>
          </w:tcPr>
          <w:p w14:paraId="5FB86315" w14:textId="5E424C02" w:rsidR="000A3CBF" w:rsidRPr="00E84B88" w:rsidRDefault="000A3CBF" w:rsidP="000A3CBF">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Church, M. K., Marsland, A. M., Sussman, G., Siebenhaar, F., Vestergaard, C., and Broom, B.: Questions and answers in chronic urticaria: where do we stand and where do we go?</w:t>
            </w:r>
            <w:r w:rsidRPr="003A787D">
              <w:rPr>
                <w:rFonts w:ascii="Verdana" w:hAnsi="Verdana"/>
                <w:i/>
                <w:sz w:val="20"/>
                <w:szCs w:val="20"/>
                <w:lang w:val="en-US"/>
              </w:rPr>
              <w:t xml:space="preserve"> J. Eur. Acad. Dermatol. Venereol</w:t>
            </w:r>
            <w:r w:rsidRPr="00B76DD9">
              <w:rPr>
                <w:rFonts w:ascii="Verdana" w:hAnsi="Verdana"/>
                <w:sz w:val="20"/>
                <w:szCs w:val="20"/>
                <w:lang w:val="en-US"/>
              </w:rPr>
              <w:t>. 201</w:t>
            </w:r>
            <w:r>
              <w:rPr>
                <w:rFonts w:ascii="Verdana" w:hAnsi="Verdana"/>
                <w:sz w:val="20"/>
                <w:szCs w:val="20"/>
                <w:lang w:val="en-US"/>
              </w:rPr>
              <w:t>6: 30, Suppl. 5; 7-15. IF: 3.52</w:t>
            </w:r>
          </w:p>
        </w:tc>
      </w:tr>
      <w:tr w:rsidR="000A3CBF" w:rsidRPr="00620EE6" w14:paraId="4867D294" w14:textId="77777777" w:rsidTr="00D24651">
        <w:trPr>
          <w:cantSplit/>
        </w:trPr>
        <w:tc>
          <w:tcPr>
            <w:tcW w:w="709" w:type="dxa"/>
            <w:shd w:val="clear" w:color="auto" w:fill="auto"/>
          </w:tcPr>
          <w:p w14:paraId="0DEBC237" w14:textId="75020011"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110.</w:t>
            </w:r>
          </w:p>
        </w:tc>
        <w:tc>
          <w:tcPr>
            <w:tcW w:w="8930" w:type="dxa"/>
            <w:shd w:val="clear" w:color="auto" w:fill="auto"/>
          </w:tcPr>
          <w:p w14:paraId="28866F48" w14:textId="677DEC11" w:rsidR="000A3CBF" w:rsidRPr="00066AFA" w:rsidRDefault="000A3CBF" w:rsidP="000A3CBF">
            <w:pPr>
              <w:pStyle w:val="NurText"/>
              <w:spacing w:before="120"/>
              <w:ind w:right="321"/>
              <w:jc w:val="both"/>
              <w:rPr>
                <w:rFonts w:ascii="Verdana" w:hAnsi="Verdana"/>
                <w:sz w:val="20"/>
                <w:szCs w:val="20"/>
                <w:lang w:val="en-US"/>
              </w:rPr>
            </w:pPr>
            <w:r w:rsidRPr="00D607BD">
              <w:rPr>
                <w:rFonts w:ascii="Verdana" w:hAnsi="Verdana"/>
                <w:sz w:val="20"/>
                <w:szCs w:val="20"/>
                <w:lang w:val="en-US"/>
              </w:rPr>
              <w:t>Giménez-Arnau, A. M.</w:t>
            </w:r>
            <w:r w:rsidRPr="00620EE6">
              <w:rPr>
                <w:rFonts w:ascii="Verdana" w:hAnsi="Verdana" w:cs="Arial"/>
                <w:sz w:val="20"/>
                <w:szCs w:val="20"/>
                <w:vertAlign w:val="superscript"/>
                <w:lang w:val="en-US"/>
              </w:rPr>
              <w:t>+</w:t>
            </w:r>
            <w:r w:rsidRPr="00D607BD">
              <w:rPr>
                <w:rFonts w:ascii="Verdana" w:hAnsi="Verdana"/>
                <w:sz w:val="20"/>
                <w:szCs w:val="20"/>
                <w:lang w:val="en-US"/>
              </w:rPr>
              <w:t>, Toubi, E., Marsland, A. M.,</w:t>
            </w:r>
            <w:r>
              <w:rPr>
                <w:rFonts w:ascii="Verdana" w:hAnsi="Verdana"/>
                <w:sz w:val="20"/>
                <w:szCs w:val="20"/>
                <w:lang w:val="en-US"/>
              </w:rPr>
              <w:t xml:space="preserve"> and </w:t>
            </w:r>
            <w:r>
              <w:rPr>
                <w:rFonts w:ascii="Verdana" w:hAnsi="Verdana"/>
                <w:b/>
                <w:sz w:val="20"/>
                <w:szCs w:val="20"/>
                <w:lang w:val="en-US"/>
              </w:rPr>
              <w:t>Maurer, M.</w:t>
            </w:r>
            <w:r>
              <w:rPr>
                <w:rFonts w:ascii="Verdana" w:hAnsi="Verdana"/>
                <w:sz w:val="20"/>
                <w:szCs w:val="20"/>
                <w:lang w:val="en-US"/>
              </w:rPr>
              <w:t xml:space="preserve">: Clinical management of urticaria using omalizumab: the first licensed biological therapy available for chronic spontaneous urticaria.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 30, Suppl. 5; 25-32. IF: 3.52</w:t>
            </w:r>
          </w:p>
        </w:tc>
      </w:tr>
      <w:tr w:rsidR="000A3CBF" w:rsidRPr="00620EE6" w14:paraId="47CB84D8" w14:textId="77777777" w:rsidTr="00D24651">
        <w:trPr>
          <w:cantSplit/>
        </w:trPr>
        <w:tc>
          <w:tcPr>
            <w:tcW w:w="709" w:type="dxa"/>
            <w:shd w:val="clear" w:color="auto" w:fill="auto"/>
          </w:tcPr>
          <w:p w14:paraId="7358DF3D" w14:textId="25CAD29D" w:rsidR="000A3CBF" w:rsidRPr="00E84B88"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84B88">
              <w:rPr>
                <w:rFonts w:ascii="Verdana" w:hAnsi="Verdana"/>
                <w:sz w:val="20"/>
                <w:szCs w:val="20"/>
                <w:lang w:val="en-US"/>
              </w:rPr>
              <w:t>109.</w:t>
            </w:r>
          </w:p>
        </w:tc>
        <w:tc>
          <w:tcPr>
            <w:tcW w:w="8930" w:type="dxa"/>
            <w:shd w:val="clear" w:color="auto" w:fill="auto"/>
          </w:tcPr>
          <w:p w14:paraId="33791947" w14:textId="64D640CF" w:rsidR="000A3CBF" w:rsidRPr="00C138A0" w:rsidRDefault="000A3CBF" w:rsidP="000A3CBF">
            <w:pPr>
              <w:pStyle w:val="NurText"/>
              <w:spacing w:before="120"/>
              <w:ind w:right="321"/>
              <w:jc w:val="both"/>
              <w:rPr>
                <w:rFonts w:ascii="Verdana" w:hAnsi="Verdana"/>
                <w:b/>
                <w:sz w:val="20"/>
                <w:szCs w:val="20"/>
                <w:lang w:val="en-US"/>
              </w:rPr>
            </w:pPr>
            <w:r w:rsidRPr="00396CC5">
              <w:rPr>
                <w:rFonts w:ascii="Verdana" w:hAnsi="Verdana"/>
                <w:sz w:val="20"/>
                <w:szCs w:val="20"/>
                <w:lang w:val="en-US"/>
              </w:rPr>
              <w:t xml:space="preserve">Klein, O., </w:t>
            </w:r>
            <w:r>
              <w:rPr>
                <w:rFonts w:ascii="Verdana" w:hAnsi="Verdana"/>
                <w:sz w:val="20"/>
                <w:szCs w:val="20"/>
                <w:lang w:val="en-US"/>
              </w:rPr>
              <w:t>Ngo-</w:t>
            </w:r>
            <w:r w:rsidRPr="00396CC5">
              <w:rPr>
                <w:rFonts w:ascii="Verdana" w:hAnsi="Verdana"/>
                <w:sz w:val="20"/>
                <w:szCs w:val="20"/>
                <w:lang w:val="en-US"/>
              </w:rPr>
              <w:t>Nyekel, F., Stefanache, T., Torres, R., Salomonsson, M.</w:t>
            </w:r>
            <w:r w:rsidRPr="00171F55">
              <w:rPr>
                <w:rFonts w:ascii="Verdana" w:hAnsi="Verdana" w:cs="Arial"/>
                <w:sz w:val="20"/>
                <w:szCs w:val="20"/>
                <w:vertAlign w:val="superscript"/>
                <w:lang w:val="en-US"/>
              </w:rPr>
              <w:t>+</w:t>
            </w:r>
            <w:r w:rsidRPr="00396CC5">
              <w:rPr>
                <w:rFonts w:ascii="Verdana" w:hAnsi="Verdana"/>
                <w:sz w:val="20"/>
                <w:szCs w:val="20"/>
                <w:lang w:val="en-US"/>
              </w:rPr>
              <w:t>, Hallgren,</w:t>
            </w:r>
            <w:r w:rsidRPr="00E84B87">
              <w:rPr>
                <w:rFonts w:ascii="Verdana" w:hAnsi="Verdana"/>
                <w:sz w:val="20"/>
                <w:szCs w:val="20"/>
                <w:lang w:val="en-US"/>
              </w:rPr>
              <w:t xml:space="preserve"> J</w:t>
            </w:r>
            <w:r w:rsidRPr="00FD220C">
              <w:rPr>
                <w:rFonts w:ascii="Verdana" w:hAnsi="Verdana"/>
                <w:sz w:val="20"/>
                <w:szCs w:val="20"/>
                <w:lang w:val="en-US"/>
              </w:rPr>
              <w:t>.</w:t>
            </w:r>
            <w:r w:rsidRPr="008E1F8B">
              <w:rPr>
                <w:rFonts w:ascii="Verdana" w:hAnsi="Verdana"/>
                <w:sz w:val="20"/>
                <w:szCs w:val="20"/>
                <w:lang w:val="en-US"/>
              </w:rPr>
              <w:t>, Rådinger, M., Bambouskova, M., Cam</w:t>
            </w:r>
            <w:r w:rsidRPr="00943E51">
              <w:rPr>
                <w:rFonts w:ascii="Verdana" w:hAnsi="Verdana"/>
                <w:sz w:val="20"/>
                <w:szCs w:val="20"/>
                <w:lang w:val="en-US"/>
              </w:rPr>
              <w:t>pbell</w:t>
            </w:r>
            <w:r>
              <w:rPr>
                <w:rFonts w:ascii="Verdana" w:hAnsi="Verdana"/>
                <w:sz w:val="20"/>
                <w:szCs w:val="20"/>
                <w:lang w:val="en-US"/>
              </w:rPr>
              <w:t>,</w:t>
            </w:r>
            <w:r w:rsidRPr="00943E51">
              <w:rPr>
                <w:rFonts w:ascii="Verdana" w:hAnsi="Verdana"/>
                <w:sz w:val="20"/>
                <w:szCs w:val="20"/>
                <w:lang w:val="en-US"/>
              </w:rPr>
              <w:t xml:space="preserve"> M</w:t>
            </w:r>
            <w:r>
              <w:rPr>
                <w:rFonts w:ascii="Verdana" w:hAnsi="Verdana"/>
                <w:sz w:val="20"/>
                <w:szCs w:val="20"/>
                <w:lang w:val="en-US"/>
              </w:rPr>
              <w:t>.</w:t>
            </w:r>
            <w:r w:rsidRPr="00943E51">
              <w:rPr>
                <w:rFonts w:ascii="Verdana" w:hAnsi="Verdana"/>
                <w:sz w:val="20"/>
                <w:szCs w:val="20"/>
                <w:lang w:val="en-US"/>
              </w:rPr>
              <w:t>, Cohen-Mor</w:t>
            </w:r>
            <w:r>
              <w:rPr>
                <w:rFonts w:ascii="Verdana" w:hAnsi="Verdana"/>
                <w:sz w:val="20"/>
                <w:szCs w:val="20"/>
                <w:lang w:val="en-US"/>
              </w:rPr>
              <w:t>,</w:t>
            </w:r>
            <w:r w:rsidRPr="00943E51">
              <w:rPr>
                <w:rFonts w:ascii="Verdana" w:hAnsi="Verdana"/>
                <w:sz w:val="20"/>
                <w:szCs w:val="20"/>
                <w:lang w:val="en-US"/>
              </w:rPr>
              <w:t xml:space="preserve"> S</w:t>
            </w:r>
            <w:r>
              <w:rPr>
                <w:rFonts w:ascii="Verdana" w:hAnsi="Verdana"/>
                <w:sz w:val="20"/>
                <w:szCs w:val="20"/>
                <w:lang w:val="en-US"/>
              </w:rPr>
              <w:t>.</w:t>
            </w:r>
            <w:r w:rsidRPr="00943E51">
              <w:rPr>
                <w:rFonts w:ascii="Verdana" w:hAnsi="Verdana"/>
                <w:sz w:val="20"/>
                <w:szCs w:val="20"/>
                <w:lang w:val="en-US"/>
              </w:rPr>
              <w:t>, Dema</w:t>
            </w:r>
            <w:r>
              <w:rPr>
                <w:rFonts w:ascii="Verdana" w:hAnsi="Verdana"/>
                <w:sz w:val="20"/>
                <w:szCs w:val="20"/>
                <w:lang w:val="en-US"/>
              </w:rPr>
              <w:t>,</w:t>
            </w:r>
            <w:r w:rsidRPr="00943E51">
              <w:rPr>
                <w:rFonts w:ascii="Verdana" w:hAnsi="Verdana"/>
                <w:sz w:val="20"/>
                <w:szCs w:val="20"/>
                <w:lang w:val="en-US"/>
              </w:rPr>
              <w:t xml:space="preserve"> B</w:t>
            </w:r>
            <w:r>
              <w:rPr>
                <w:rFonts w:ascii="Verdana" w:hAnsi="Verdana"/>
                <w:sz w:val="20"/>
                <w:szCs w:val="20"/>
                <w:lang w:val="en-US"/>
              </w:rPr>
              <w:t>.</w:t>
            </w:r>
            <w:r w:rsidRPr="00943E51">
              <w:rPr>
                <w:rFonts w:ascii="Verdana" w:hAnsi="Verdana"/>
                <w:sz w:val="20"/>
                <w:szCs w:val="20"/>
                <w:lang w:val="en-US"/>
              </w:rPr>
              <w:t>, Rose</w:t>
            </w:r>
            <w:r>
              <w:rPr>
                <w:rFonts w:ascii="Verdana" w:hAnsi="Verdana"/>
                <w:sz w:val="20"/>
                <w:szCs w:val="20"/>
                <w:lang w:val="en-US"/>
              </w:rPr>
              <w:t>,</w:t>
            </w:r>
            <w:r w:rsidRPr="00943E51">
              <w:rPr>
                <w:rFonts w:ascii="Verdana" w:hAnsi="Verdana"/>
                <w:sz w:val="20"/>
                <w:szCs w:val="20"/>
                <w:lang w:val="en-US"/>
              </w:rPr>
              <w:t xml:space="preserve"> C</w:t>
            </w:r>
            <w:r>
              <w:rPr>
                <w:rFonts w:ascii="Verdana" w:hAnsi="Verdana"/>
                <w:sz w:val="20"/>
                <w:szCs w:val="20"/>
                <w:lang w:val="en-US"/>
              </w:rPr>
              <w:t xml:space="preserve">. </w:t>
            </w:r>
            <w:r w:rsidRPr="00943E51">
              <w:rPr>
                <w:rFonts w:ascii="Verdana" w:hAnsi="Verdana"/>
                <w:sz w:val="20"/>
                <w:szCs w:val="20"/>
                <w:lang w:val="en-US"/>
              </w:rPr>
              <w:t>G</w:t>
            </w:r>
            <w:r>
              <w:rPr>
                <w:rFonts w:ascii="Verdana" w:hAnsi="Verdana"/>
                <w:sz w:val="20"/>
                <w:szCs w:val="20"/>
                <w:lang w:val="en-US"/>
              </w:rPr>
              <w:t>.</w:t>
            </w:r>
            <w:r w:rsidRPr="00943E51">
              <w:rPr>
                <w:rFonts w:ascii="Verdana" w:hAnsi="Verdana"/>
                <w:sz w:val="20"/>
                <w:szCs w:val="20"/>
                <w:lang w:val="en-US"/>
              </w:rPr>
              <w:t>, Abrink</w:t>
            </w:r>
            <w:r>
              <w:rPr>
                <w:rFonts w:ascii="Verdana" w:hAnsi="Verdana"/>
                <w:sz w:val="20"/>
                <w:szCs w:val="20"/>
                <w:lang w:val="en-US"/>
              </w:rPr>
              <w:t>,</w:t>
            </w:r>
            <w:r w:rsidRPr="00943E51">
              <w:rPr>
                <w:rFonts w:ascii="Verdana" w:hAnsi="Verdana"/>
                <w:sz w:val="20"/>
                <w:szCs w:val="20"/>
                <w:lang w:val="en-US"/>
              </w:rPr>
              <w:t xml:space="preserve"> M</w:t>
            </w:r>
            <w:r>
              <w:rPr>
                <w:rFonts w:ascii="Verdana" w:hAnsi="Verdana"/>
                <w:sz w:val="20"/>
                <w:szCs w:val="20"/>
                <w:lang w:val="en-US"/>
              </w:rPr>
              <w:t>.</w:t>
            </w:r>
            <w:r w:rsidRPr="00943E51">
              <w:rPr>
                <w:rFonts w:ascii="Verdana" w:hAnsi="Verdana"/>
                <w:sz w:val="20"/>
                <w:szCs w:val="20"/>
                <w:lang w:val="en-US"/>
              </w:rPr>
              <w:t>, Charles</w:t>
            </w:r>
            <w:r>
              <w:rPr>
                <w:rFonts w:ascii="Verdana" w:hAnsi="Verdana"/>
                <w:sz w:val="20"/>
                <w:szCs w:val="20"/>
                <w:lang w:val="en-US"/>
              </w:rPr>
              <w:t>,</w:t>
            </w:r>
            <w:r w:rsidRPr="00943E51">
              <w:rPr>
                <w:rFonts w:ascii="Verdana" w:hAnsi="Verdana"/>
                <w:sz w:val="20"/>
                <w:szCs w:val="20"/>
                <w:lang w:val="en-US"/>
              </w:rPr>
              <w:t xml:space="preserve"> N</w:t>
            </w:r>
            <w:r>
              <w:rPr>
                <w:rFonts w:ascii="Verdana" w:hAnsi="Verdana"/>
                <w:sz w:val="20"/>
                <w:szCs w:val="20"/>
                <w:lang w:val="en-US"/>
              </w:rPr>
              <w:t>.</w:t>
            </w:r>
            <w:r w:rsidRPr="00943E51">
              <w:rPr>
                <w:rFonts w:ascii="Verdana" w:hAnsi="Verdana"/>
                <w:sz w:val="20"/>
                <w:szCs w:val="20"/>
                <w:lang w:val="en-US"/>
              </w:rPr>
              <w:t>, Ainooson</w:t>
            </w:r>
            <w:r>
              <w:rPr>
                <w:rFonts w:ascii="Verdana" w:hAnsi="Verdana"/>
                <w:sz w:val="20"/>
                <w:szCs w:val="20"/>
                <w:lang w:val="en-US"/>
              </w:rPr>
              <w:t>,</w:t>
            </w:r>
            <w:r w:rsidRPr="00943E51">
              <w:rPr>
                <w:rFonts w:ascii="Verdana" w:hAnsi="Verdana"/>
                <w:sz w:val="20"/>
                <w:szCs w:val="20"/>
                <w:lang w:val="en-US"/>
              </w:rPr>
              <w:t xml:space="preserve"> G</w:t>
            </w:r>
            <w:r>
              <w:rPr>
                <w:rFonts w:ascii="Verdana" w:hAnsi="Verdana"/>
                <w:sz w:val="20"/>
                <w:szCs w:val="20"/>
                <w:lang w:val="en-US"/>
              </w:rPr>
              <w:t>.</w:t>
            </w:r>
            <w:r w:rsidRPr="00943E51">
              <w:rPr>
                <w:rFonts w:ascii="Verdana" w:hAnsi="Verdana"/>
                <w:sz w:val="20"/>
                <w:szCs w:val="20"/>
                <w:lang w:val="en-US"/>
              </w:rPr>
              <w:t>, Paivandy</w:t>
            </w:r>
            <w:r>
              <w:rPr>
                <w:rFonts w:ascii="Verdana" w:hAnsi="Verdana"/>
                <w:sz w:val="20"/>
                <w:szCs w:val="20"/>
                <w:lang w:val="en-US"/>
              </w:rPr>
              <w:t>,</w:t>
            </w:r>
            <w:r w:rsidRPr="00943E51">
              <w:rPr>
                <w:rFonts w:ascii="Verdana" w:hAnsi="Verdana"/>
                <w:sz w:val="20"/>
                <w:szCs w:val="20"/>
                <w:lang w:val="en-US"/>
              </w:rPr>
              <w:t xml:space="preserve"> A</w:t>
            </w:r>
            <w:r>
              <w:rPr>
                <w:rFonts w:ascii="Verdana" w:hAnsi="Verdana"/>
                <w:sz w:val="20"/>
                <w:szCs w:val="20"/>
                <w:lang w:val="en-US"/>
              </w:rPr>
              <w:t>.</w:t>
            </w:r>
            <w:r w:rsidRPr="00943E51">
              <w:rPr>
                <w:rFonts w:ascii="Verdana" w:hAnsi="Verdana"/>
                <w:sz w:val="20"/>
                <w:szCs w:val="20"/>
                <w:lang w:val="en-US"/>
              </w:rPr>
              <w:t>, Pavlova</w:t>
            </w:r>
            <w:r>
              <w:rPr>
                <w:rFonts w:ascii="Verdana" w:hAnsi="Verdana"/>
                <w:sz w:val="20"/>
                <w:szCs w:val="20"/>
                <w:lang w:val="en-US"/>
              </w:rPr>
              <w:t>,</w:t>
            </w:r>
            <w:r w:rsidRPr="00943E51">
              <w:rPr>
                <w:rFonts w:ascii="Verdana" w:hAnsi="Verdana"/>
                <w:sz w:val="20"/>
                <w:szCs w:val="20"/>
                <w:lang w:val="en-US"/>
              </w:rPr>
              <w:t xml:space="preserve"> V</w:t>
            </w:r>
            <w:r>
              <w:rPr>
                <w:rFonts w:ascii="Verdana" w:hAnsi="Verdana"/>
                <w:sz w:val="20"/>
                <w:szCs w:val="20"/>
                <w:lang w:val="en-US"/>
              </w:rPr>
              <w:t xml:space="preserve">. </w:t>
            </w:r>
            <w:r w:rsidRPr="00943E51">
              <w:rPr>
                <w:rFonts w:ascii="Verdana" w:hAnsi="Verdana"/>
                <w:sz w:val="20"/>
                <w:szCs w:val="20"/>
                <w:lang w:val="en-US"/>
              </w:rPr>
              <w:t>G</w:t>
            </w:r>
            <w:r>
              <w:rPr>
                <w:rFonts w:ascii="Verdana" w:hAnsi="Verdana"/>
                <w:sz w:val="20"/>
                <w:szCs w:val="20"/>
                <w:lang w:val="en-US"/>
              </w:rPr>
              <w:t>.</w:t>
            </w:r>
            <w:r w:rsidRPr="00943E51">
              <w:rPr>
                <w:rFonts w:ascii="Verdana" w:hAnsi="Verdana"/>
                <w:sz w:val="20"/>
                <w:szCs w:val="20"/>
                <w:lang w:val="en-US"/>
              </w:rPr>
              <w:t>, Serrano-Candelas</w:t>
            </w:r>
            <w:r>
              <w:rPr>
                <w:rFonts w:ascii="Verdana" w:hAnsi="Verdana"/>
                <w:sz w:val="20"/>
                <w:szCs w:val="20"/>
                <w:lang w:val="en-US"/>
              </w:rPr>
              <w:t>,</w:t>
            </w:r>
            <w:r w:rsidRPr="00943E51">
              <w:rPr>
                <w:rFonts w:ascii="Verdana" w:hAnsi="Verdana"/>
                <w:sz w:val="20"/>
                <w:szCs w:val="20"/>
                <w:lang w:val="en-US"/>
              </w:rPr>
              <w:t xml:space="preserve"> E</w:t>
            </w:r>
            <w:r>
              <w:rPr>
                <w:rFonts w:ascii="Verdana" w:hAnsi="Verdana"/>
                <w:sz w:val="20"/>
                <w:szCs w:val="20"/>
                <w:lang w:val="en-US"/>
              </w:rPr>
              <w:t>.</w:t>
            </w:r>
            <w:r w:rsidRPr="00943E51">
              <w:rPr>
                <w:rFonts w:ascii="Verdana" w:hAnsi="Verdana"/>
                <w:sz w:val="20"/>
                <w:szCs w:val="20"/>
                <w:lang w:val="en-US"/>
              </w:rPr>
              <w:t>, Yu</w:t>
            </w:r>
            <w:r>
              <w:rPr>
                <w:rFonts w:ascii="Verdana" w:hAnsi="Verdana"/>
                <w:sz w:val="20"/>
                <w:szCs w:val="20"/>
                <w:lang w:val="en-US"/>
              </w:rPr>
              <w:t>,</w:t>
            </w:r>
            <w:r w:rsidRPr="00943E51">
              <w:rPr>
                <w:rFonts w:ascii="Verdana" w:hAnsi="Verdana"/>
                <w:sz w:val="20"/>
                <w:szCs w:val="20"/>
                <w:lang w:val="en-US"/>
              </w:rPr>
              <w:t xml:space="preserve"> Y</w:t>
            </w:r>
            <w:r>
              <w:rPr>
                <w:rFonts w:ascii="Verdana" w:hAnsi="Verdana"/>
                <w:sz w:val="20"/>
                <w:szCs w:val="20"/>
                <w:lang w:val="en-US"/>
              </w:rPr>
              <w:t>.</w:t>
            </w:r>
            <w:r w:rsidRPr="00943E51">
              <w:rPr>
                <w:rFonts w:ascii="Verdana" w:hAnsi="Verdana"/>
                <w:sz w:val="20"/>
                <w:szCs w:val="20"/>
                <w:lang w:val="en-US"/>
              </w:rPr>
              <w:t>, Hellman</w:t>
            </w:r>
            <w:r>
              <w:rPr>
                <w:rFonts w:ascii="Verdana" w:hAnsi="Verdana"/>
                <w:sz w:val="20"/>
                <w:szCs w:val="20"/>
                <w:lang w:val="en-US"/>
              </w:rPr>
              <w:t>,</w:t>
            </w:r>
            <w:r w:rsidRPr="00943E51">
              <w:rPr>
                <w:rFonts w:ascii="Verdana" w:hAnsi="Verdana"/>
                <w:sz w:val="20"/>
                <w:szCs w:val="20"/>
                <w:lang w:val="en-US"/>
              </w:rPr>
              <w:t xml:space="preserve"> L</w:t>
            </w:r>
            <w:r>
              <w:rPr>
                <w:rFonts w:ascii="Verdana" w:hAnsi="Verdana"/>
                <w:sz w:val="20"/>
                <w:szCs w:val="20"/>
                <w:lang w:val="en-US"/>
              </w:rPr>
              <w:t>.</w:t>
            </w:r>
            <w:r w:rsidRPr="00943E51">
              <w:rPr>
                <w:rFonts w:ascii="Verdana" w:hAnsi="Verdana"/>
                <w:sz w:val="20"/>
                <w:szCs w:val="20"/>
                <w:lang w:val="en-US"/>
              </w:rPr>
              <w:t>, Jensen</w:t>
            </w:r>
            <w:r>
              <w:rPr>
                <w:rFonts w:ascii="Verdana" w:hAnsi="Verdana"/>
                <w:sz w:val="20"/>
                <w:szCs w:val="20"/>
                <w:lang w:val="en-US"/>
              </w:rPr>
              <w:t>,</w:t>
            </w:r>
            <w:r w:rsidRPr="00943E51">
              <w:rPr>
                <w:rFonts w:ascii="Verdana" w:hAnsi="Verdana"/>
                <w:sz w:val="20"/>
                <w:szCs w:val="20"/>
                <w:lang w:val="en-US"/>
              </w:rPr>
              <w:t xml:space="preserve"> B</w:t>
            </w:r>
            <w:r>
              <w:rPr>
                <w:rFonts w:ascii="Verdana" w:hAnsi="Verdana"/>
                <w:sz w:val="20"/>
                <w:szCs w:val="20"/>
                <w:lang w:val="en-US"/>
              </w:rPr>
              <w:t xml:space="preserve">. </w:t>
            </w:r>
            <w:r w:rsidRPr="00943E51">
              <w:rPr>
                <w:rFonts w:ascii="Verdana" w:hAnsi="Verdana"/>
                <w:sz w:val="20"/>
                <w:szCs w:val="20"/>
                <w:lang w:val="en-US"/>
              </w:rPr>
              <w:t>M</w:t>
            </w:r>
            <w:r>
              <w:rPr>
                <w:rFonts w:ascii="Verdana" w:hAnsi="Verdana"/>
                <w:sz w:val="20"/>
                <w:szCs w:val="20"/>
                <w:lang w:val="en-US"/>
              </w:rPr>
              <w:t>.</w:t>
            </w:r>
            <w:r w:rsidRPr="00943E51">
              <w:rPr>
                <w:rFonts w:ascii="Verdana" w:hAnsi="Verdana"/>
                <w:sz w:val="20"/>
                <w:szCs w:val="20"/>
                <w:lang w:val="en-US"/>
              </w:rPr>
              <w:t>, Van Anrooij</w:t>
            </w:r>
            <w:r>
              <w:rPr>
                <w:rFonts w:ascii="Verdana" w:hAnsi="Verdana"/>
                <w:sz w:val="20"/>
                <w:szCs w:val="20"/>
                <w:lang w:val="en-US"/>
              </w:rPr>
              <w:t>,</w:t>
            </w:r>
            <w:r w:rsidRPr="00943E51">
              <w:rPr>
                <w:rFonts w:ascii="Verdana" w:hAnsi="Verdana"/>
                <w:sz w:val="20"/>
                <w:szCs w:val="20"/>
                <w:lang w:val="en-US"/>
              </w:rPr>
              <w:t xml:space="preserve"> B</w:t>
            </w:r>
            <w:r>
              <w:rPr>
                <w:rFonts w:ascii="Verdana" w:hAnsi="Verdana"/>
                <w:sz w:val="20"/>
                <w:szCs w:val="20"/>
                <w:lang w:val="en-US"/>
              </w:rPr>
              <w:t>.</w:t>
            </w:r>
            <w:r w:rsidRPr="00943E51">
              <w:rPr>
                <w:rFonts w:ascii="Verdana" w:hAnsi="Verdana"/>
                <w:sz w:val="20"/>
                <w:szCs w:val="20"/>
                <w:lang w:val="en-US"/>
              </w:rPr>
              <w:t>, Grootens</w:t>
            </w:r>
            <w:r>
              <w:rPr>
                <w:rFonts w:ascii="Verdana" w:hAnsi="Verdana"/>
                <w:sz w:val="20"/>
                <w:szCs w:val="20"/>
                <w:lang w:val="en-US"/>
              </w:rPr>
              <w:t>,</w:t>
            </w:r>
            <w:r w:rsidRPr="00943E51">
              <w:rPr>
                <w:rFonts w:ascii="Verdana" w:hAnsi="Verdana"/>
                <w:sz w:val="20"/>
                <w:szCs w:val="20"/>
                <w:lang w:val="en-US"/>
              </w:rPr>
              <w:t xml:space="preserve"> J</w:t>
            </w:r>
            <w:r>
              <w:rPr>
                <w:rFonts w:ascii="Verdana" w:hAnsi="Verdana"/>
                <w:sz w:val="20"/>
                <w:szCs w:val="20"/>
                <w:lang w:val="en-US"/>
              </w:rPr>
              <w:t>.</w:t>
            </w:r>
            <w:r w:rsidRPr="00943E51">
              <w:rPr>
                <w:rFonts w:ascii="Verdana" w:hAnsi="Verdana"/>
                <w:sz w:val="20"/>
                <w:szCs w:val="20"/>
                <w:lang w:val="en-US"/>
              </w:rPr>
              <w:t>, Gura</w:t>
            </w:r>
            <w:r>
              <w:rPr>
                <w:rFonts w:ascii="Verdana" w:hAnsi="Verdana"/>
                <w:sz w:val="20"/>
                <w:szCs w:val="20"/>
                <w:lang w:val="en-US"/>
              </w:rPr>
              <w:t>,</w:t>
            </w:r>
            <w:r w:rsidRPr="00943E51">
              <w:rPr>
                <w:rFonts w:ascii="Verdana" w:hAnsi="Verdana"/>
                <w:sz w:val="20"/>
                <w:szCs w:val="20"/>
                <w:lang w:val="en-US"/>
              </w:rPr>
              <w:t xml:space="preserve"> H</w:t>
            </w:r>
            <w:r>
              <w:rPr>
                <w:rFonts w:ascii="Verdana" w:hAnsi="Verdana"/>
                <w:sz w:val="20"/>
                <w:szCs w:val="20"/>
                <w:lang w:val="en-US"/>
              </w:rPr>
              <w:t xml:space="preserve">. </w:t>
            </w:r>
            <w:r w:rsidRPr="00943E51">
              <w:rPr>
                <w:rFonts w:ascii="Verdana" w:hAnsi="Verdana"/>
                <w:sz w:val="20"/>
                <w:szCs w:val="20"/>
                <w:lang w:val="en-US"/>
              </w:rPr>
              <w:t>K</w:t>
            </w:r>
            <w:r>
              <w:rPr>
                <w:rFonts w:ascii="Verdana" w:hAnsi="Verdana"/>
                <w:sz w:val="20"/>
                <w:szCs w:val="20"/>
                <w:lang w:val="en-US"/>
              </w:rPr>
              <w:t>.</w:t>
            </w:r>
            <w:r w:rsidRPr="00943E51">
              <w:rPr>
                <w:rFonts w:ascii="Verdana" w:hAnsi="Verdana"/>
                <w:sz w:val="20"/>
                <w:szCs w:val="20"/>
                <w:lang w:val="en-US"/>
              </w:rPr>
              <w:t>, Stylianou</w:t>
            </w:r>
            <w:r>
              <w:rPr>
                <w:rFonts w:ascii="Verdana" w:hAnsi="Verdana"/>
                <w:sz w:val="20"/>
                <w:szCs w:val="20"/>
                <w:lang w:val="en-US"/>
              </w:rPr>
              <w:t>,</w:t>
            </w:r>
            <w:r w:rsidRPr="00943E51">
              <w:rPr>
                <w:rFonts w:ascii="Verdana" w:hAnsi="Verdana"/>
                <w:sz w:val="20"/>
                <w:szCs w:val="20"/>
                <w:lang w:val="en-US"/>
              </w:rPr>
              <w:t xml:space="preserve"> M</w:t>
            </w:r>
            <w:r>
              <w:rPr>
                <w:rFonts w:ascii="Verdana" w:hAnsi="Verdana"/>
                <w:sz w:val="20"/>
                <w:szCs w:val="20"/>
                <w:lang w:val="en-US"/>
              </w:rPr>
              <w:t>.</w:t>
            </w:r>
            <w:r w:rsidRPr="00943E51">
              <w:rPr>
                <w:rFonts w:ascii="Verdana" w:hAnsi="Verdana"/>
                <w:sz w:val="20"/>
                <w:szCs w:val="20"/>
                <w:lang w:val="en-US"/>
              </w:rPr>
              <w:t>, Tobio</w:t>
            </w:r>
            <w:r>
              <w:rPr>
                <w:rFonts w:ascii="Verdana" w:hAnsi="Verdana"/>
                <w:sz w:val="20"/>
                <w:szCs w:val="20"/>
                <w:lang w:val="en-US"/>
              </w:rPr>
              <w:t>,</w:t>
            </w:r>
            <w:r w:rsidRPr="00943E51">
              <w:rPr>
                <w:rFonts w:ascii="Verdana" w:hAnsi="Verdana"/>
                <w:sz w:val="20"/>
                <w:szCs w:val="20"/>
                <w:lang w:val="en-US"/>
              </w:rPr>
              <w:t xml:space="preserve"> A</w:t>
            </w:r>
            <w:r>
              <w:rPr>
                <w:rFonts w:ascii="Verdana" w:hAnsi="Verdana"/>
                <w:sz w:val="20"/>
                <w:szCs w:val="20"/>
                <w:lang w:val="en-US"/>
              </w:rPr>
              <w:t>.</w:t>
            </w:r>
            <w:r w:rsidRPr="00943E51">
              <w:rPr>
                <w:rFonts w:ascii="Verdana" w:hAnsi="Verdana"/>
                <w:sz w:val="20"/>
                <w:szCs w:val="20"/>
                <w:lang w:val="en-US"/>
              </w:rPr>
              <w:t>, Blank</w:t>
            </w:r>
            <w:r>
              <w:rPr>
                <w:rFonts w:ascii="Verdana" w:hAnsi="Verdana"/>
                <w:sz w:val="20"/>
                <w:szCs w:val="20"/>
                <w:lang w:val="en-US"/>
              </w:rPr>
              <w:t>,</w:t>
            </w:r>
            <w:r w:rsidRPr="00943E51">
              <w:rPr>
                <w:rFonts w:ascii="Verdana" w:hAnsi="Verdana"/>
                <w:sz w:val="20"/>
                <w:szCs w:val="20"/>
                <w:lang w:val="en-US"/>
              </w:rPr>
              <w:t xml:space="preserve"> U</w:t>
            </w:r>
            <w:r>
              <w:rPr>
                <w:rFonts w:ascii="Verdana" w:hAnsi="Verdana"/>
                <w:sz w:val="20"/>
                <w:szCs w:val="20"/>
                <w:lang w:val="en-US"/>
              </w:rPr>
              <w:t>.</w:t>
            </w:r>
            <w:r w:rsidRPr="00620EE6">
              <w:rPr>
                <w:rFonts w:ascii="Verdana" w:hAnsi="Verdana" w:cs="Arial"/>
                <w:sz w:val="20"/>
                <w:szCs w:val="20"/>
                <w:vertAlign w:val="superscript"/>
                <w:lang w:val="en-US"/>
              </w:rPr>
              <w:t>+</w:t>
            </w:r>
            <w:r w:rsidRPr="00943E51">
              <w:rPr>
                <w:rFonts w:ascii="Verdana" w:hAnsi="Verdana"/>
                <w:sz w:val="20"/>
                <w:szCs w:val="20"/>
                <w:lang w:val="en-US"/>
              </w:rPr>
              <w:t>, Öhrvik</w:t>
            </w:r>
            <w:r>
              <w:rPr>
                <w:rFonts w:ascii="Verdana" w:hAnsi="Verdana"/>
                <w:sz w:val="20"/>
                <w:szCs w:val="20"/>
                <w:lang w:val="en-US"/>
              </w:rPr>
              <w:t>,</w:t>
            </w:r>
            <w:r w:rsidRPr="00943E51">
              <w:rPr>
                <w:rFonts w:ascii="Verdana" w:hAnsi="Verdana"/>
                <w:sz w:val="20"/>
                <w:szCs w:val="20"/>
                <w:lang w:val="en-US"/>
              </w:rPr>
              <w:t xml:space="preserve"> H</w:t>
            </w:r>
            <w:r>
              <w:rPr>
                <w:rFonts w:ascii="Verdana" w:hAnsi="Verdana"/>
                <w:sz w:val="20"/>
                <w:szCs w:val="20"/>
                <w:lang w:val="en-US"/>
              </w:rPr>
              <w:t>.</w:t>
            </w:r>
            <w:r w:rsidRPr="00943E51">
              <w:rPr>
                <w:rFonts w:ascii="Verdana" w:hAnsi="Verdana"/>
                <w:sz w:val="20"/>
                <w:szCs w:val="20"/>
                <w:lang w:val="en-US"/>
              </w:rPr>
              <w:t xml:space="preserve">, </w:t>
            </w:r>
            <w:r>
              <w:rPr>
                <w:rFonts w:ascii="Verdana" w:hAnsi="Verdana"/>
                <w:sz w:val="20"/>
                <w:szCs w:val="20"/>
                <w:lang w:val="en-US"/>
              </w:rPr>
              <w:t xml:space="preserve">and </w:t>
            </w:r>
            <w:r w:rsidRPr="00943E51">
              <w:rPr>
                <w:rFonts w:ascii="Verdana" w:hAnsi="Verdana"/>
                <w:b/>
                <w:sz w:val="20"/>
                <w:szCs w:val="20"/>
                <w:lang w:val="en-US"/>
              </w:rPr>
              <w:t>Maurer</w:t>
            </w:r>
            <w:r>
              <w:rPr>
                <w:rFonts w:ascii="Verdana" w:hAnsi="Verdana"/>
                <w:b/>
                <w:sz w:val="20"/>
                <w:szCs w:val="20"/>
                <w:lang w:val="en-US"/>
              </w:rPr>
              <w:t>,</w:t>
            </w:r>
            <w:r w:rsidRPr="00943E51">
              <w:rPr>
                <w:rFonts w:ascii="Verdana" w:hAnsi="Verdana"/>
                <w:b/>
                <w:sz w:val="20"/>
                <w:szCs w:val="20"/>
                <w:lang w:val="en-US"/>
              </w:rPr>
              <w:t xml:space="preserve"> M.</w:t>
            </w:r>
            <w:r>
              <w:rPr>
                <w:rFonts w:ascii="Verdana" w:hAnsi="Verdana"/>
                <w:sz w:val="20"/>
                <w:szCs w:val="20"/>
                <w:lang w:val="en-US"/>
              </w:rPr>
              <w:t>: Identification of biological and pharmaceutical mast cell and basophil related targets.</w:t>
            </w:r>
            <w:r>
              <w:rPr>
                <w:rFonts w:ascii="Verdana" w:hAnsi="Verdana"/>
                <w:i/>
                <w:sz w:val="20"/>
                <w:szCs w:val="20"/>
                <w:lang w:val="en-US"/>
              </w:rPr>
              <w:t xml:space="preserve"> Scand. J. Immunol</w:t>
            </w:r>
            <w:r>
              <w:rPr>
                <w:rFonts w:ascii="Verdana" w:hAnsi="Verdana"/>
                <w:sz w:val="20"/>
                <w:szCs w:val="20"/>
                <w:lang w:val="en-US"/>
              </w:rPr>
              <w:t>. 2016: 83; 465-472. IF: 2.25</w:t>
            </w:r>
          </w:p>
        </w:tc>
      </w:tr>
      <w:tr w:rsidR="000A3CBF" w:rsidRPr="00620EE6" w14:paraId="09B9C227" w14:textId="77777777" w:rsidTr="00D24651">
        <w:trPr>
          <w:cantSplit/>
        </w:trPr>
        <w:tc>
          <w:tcPr>
            <w:tcW w:w="709" w:type="dxa"/>
            <w:shd w:val="clear" w:color="auto" w:fill="auto"/>
          </w:tcPr>
          <w:p w14:paraId="67F0FB12" w14:textId="365A1A7A"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108.</w:t>
            </w:r>
          </w:p>
        </w:tc>
        <w:tc>
          <w:tcPr>
            <w:tcW w:w="8930" w:type="dxa"/>
            <w:shd w:val="clear" w:color="auto" w:fill="auto"/>
          </w:tcPr>
          <w:p w14:paraId="22DCBFE0" w14:textId="0A812FFA" w:rsidR="000A3CBF" w:rsidRPr="003B0BA2"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Rietzler, M.</w:t>
            </w:r>
            <w:r w:rsidRPr="00620EE6">
              <w:rPr>
                <w:rFonts w:ascii="Verdana" w:hAnsi="Verdana" w:cs="Arial"/>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Siebenhaar, F., Angelino, S, Handt, J., Burghardt, R., and Smetana, H.: Innovative approaches to avoid electric shaving-induced skin irritation. </w:t>
            </w:r>
            <w:r>
              <w:rPr>
                <w:rFonts w:ascii="Verdana" w:hAnsi="Verdana"/>
                <w:i/>
                <w:sz w:val="20"/>
                <w:szCs w:val="20"/>
                <w:lang w:val="en-US"/>
              </w:rPr>
              <w:t>Int. J. Cosmet. Sci.</w:t>
            </w:r>
            <w:r>
              <w:rPr>
                <w:rFonts w:ascii="Verdana" w:hAnsi="Verdana"/>
                <w:sz w:val="20"/>
                <w:szCs w:val="20"/>
                <w:lang w:val="en-US"/>
              </w:rPr>
              <w:t xml:space="preserve"> 2016: 38; Suppl. 1; 10-16. IF: 1.58</w:t>
            </w:r>
          </w:p>
        </w:tc>
      </w:tr>
      <w:tr w:rsidR="000A3CBF" w:rsidRPr="00620EE6" w14:paraId="73FFEF92" w14:textId="77777777" w:rsidTr="00D24651">
        <w:trPr>
          <w:cantSplit/>
        </w:trPr>
        <w:tc>
          <w:tcPr>
            <w:tcW w:w="709" w:type="dxa"/>
            <w:shd w:val="clear" w:color="auto" w:fill="auto"/>
          </w:tcPr>
          <w:p w14:paraId="05BAA2DE" w14:textId="3C96AEFF"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107.</w:t>
            </w:r>
          </w:p>
        </w:tc>
        <w:tc>
          <w:tcPr>
            <w:tcW w:w="8930" w:type="dxa"/>
            <w:shd w:val="clear" w:color="auto" w:fill="auto"/>
          </w:tcPr>
          <w:p w14:paraId="6406CD54" w14:textId="191A3714" w:rsidR="000A3CBF" w:rsidRPr="00BA24CF" w:rsidRDefault="000A3CBF" w:rsidP="000A3CBF">
            <w:pPr>
              <w:pStyle w:val="NurText"/>
              <w:spacing w:before="120"/>
              <w:ind w:right="321"/>
              <w:jc w:val="both"/>
              <w:rPr>
                <w:rFonts w:ascii="Verdana" w:hAnsi="Verdana"/>
                <w:sz w:val="20"/>
                <w:szCs w:val="20"/>
                <w:lang w:val="en-US"/>
              </w:rPr>
            </w:pPr>
            <w:r w:rsidRPr="00F722CC">
              <w:rPr>
                <w:rFonts w:ascii="Verdana" w:hAnsi="Verdana"/>
                <w:b/>
                <w:sz w:val="20"/>
                <w:szCs w:val="20"/>
                <w:lang w:val="en-US"/>
              </w:rPr>
              <w:t>Maurer, M.</w:t>
            </w:r>
            <w:r>
              <w:rPr>
                <w:rFonts w:ascii="Verdana" w:hAnsi="Verdana"/>
                <w:sz w:val="20"/>
                <w:szCs w:val="20"/>
                <w:lang w:val="en-US"/>
              </w:rPr>
              <w:t>, Rietzler, M.</w:t>
            </w:r>
            <w:r w:rsidRPr="00620EE6">
              <w:rPr>
                <w:rFonts w:ascii="Verdana" w:hAnsi="Verdana" w:cs="Arial"/>
                <w:sz w:val="20"/>
                <w:szCs w:val="20"/>
                <w:vertAlign w:val="superscript"/>
                <w:lang w:val="en-US"/>
              </w:rPr>
              <w:t>+</w:t>
            </w:r>
            <w:r>
              <w:rPr>
                <w:rFonts w:ascii="Verdana" w:hAnsi="Verdana"/>
                <w:sz w:val="20"/>
                <w:szCs w:val="20"/>
                <w:lang w:val="en-US"/>
              </w:rPr>
              <w:t xml:space="preserve">, Burghardt, R., and Siebenhaar, F.: The male beard hair and facial skin – challenges for shaving. </w:t>
            </w:r>
            <w:r>
              <w:rPr>
                <w:rFonts w:ascii="Verdana" w:hAnsi="Verdana"/>
                <w:i/>
                <w:sz w:val="20"/>
                <w:szCs w:val="20"/>
                <w:lang w:val="en-US"/>
              </w:rPr>
              <w:t>Int. J. Cosmet. Sci.</w:t>
            </w:r>
            <w:r>
              <w:rPr>
                <w:rFonts w:ascii="Verdana" w:hAnsi="Verdana"/>
                <w:sz w:val="20"/>
                <w:szCs w:val="20"/>
                <w:lang w:val="en-US"/>
              </w:rPr>
              <w:t xml:space="preserve"> 2016: 38; Suppl. 1; 3-9. IF: 1.58</w:t>
            </w:r>
          </w:p>
        </w:tc>
      </w:tr>
      <w:tr w:rsidR="000A3CBF" w:rsidRPr="00620EE6" w14:paraId="27831864" w14:textId="77777777" w:rsidTr="00D24651">
        <w:trPr>
          <w:cantSplit/>
        </w:trPr>
        <w:tc>
          <w:tcPr>
            <w:tcW w:w="709" w:type="dxa"/>
            <w:shd w:val="clear" w:color="auto" w:fill="auto"/>
          </w:tcPr>
          <w:p w14:paraId="0EF7427C" w14:textId="2547EBE6"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106.</w:t>
            </w:r>
          </w:p>
        </w:tc>
        <w:tc>
          <w:tcPr>
            <w:tcW w:w="8930" w:type="dxa"/>
            <w:shd w:val="clear" w:color="auto" w:fill="auto"/>
          </w:tcPr>
          <w:p w14:paraId="3EBE59AD" w14:textId="1DBFC905" w:rsidR="000A3CBF" w:rsidRPr="00A800B0"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 xml:space="preserve">Schmetzer, O., Valentin, P., Church, M. K., </w:t>
            </w:r>
            <w:r>
              <w:rPr>
                <w:rFonts w:ascii="Verdana" w:hAnsi="Verdana"/>
                <w:b/>
                <w:sz w:val="20"/>
                <w:szCs w:val="20"/>
                <w:lang w:val="en-US"/>
              </w:rPr>
              <w:t>Maurer, M.</w:t>
            </w:r>
            <w:r>
              <w:rPr>
                <w:rFonts w:ascii="Verdana" w:hAnsi="Verdana"/>
                <w:sz w:val="20"/>
                <w:szCs w:val="20"/>
                <w:lang w:val="en-US"/>
              </w:rPr>
              <w:t>, and Siebenhaar, F.</w:t>
            </w:r>
            <w:r w:rsidRPr="00620EE6">
              <w:rPr>
                <w:rFonts w:ascii="Verdana" w:hAnsi="Verdana" w:cs="Arial"/>
                <w:sz w:val="20"/>
                <w:szCs w:val="20"/>
                <w:vertAlign w:val="superscript"/>
                <w:lang w:val="en-US"/>
              </w:rPr>
              <w:t>+</w:t>
            </w:r>
            <w:r>
              <w:rPr>
                <w:rFonts w:ascii="Verdana" w:hAnsi="Verdana"/>
                <w:sz w:val="20"/>
                <w:szCs w:val="20"/>
                <w:lang w:val="en-US"/>
              </w:rPr>
              <w:t xml:space="preserve">: Murine and human mast cell progenitors. </w:t>
            </w:r>
            <w:r>
              <w:rPr>
                <w:rFonts w:ascii="Verdana" w:hAnsi="Verdana"/>
                <w:i/>
                <w:sz w:val="20"/>
                <w:szCs w:val="20"/>
                <w:lang w:val="en-US"/>
              </w:rPr>
              <w:t>Eur. J. Pharmacol.</w:t>
            </w:r>
            <w:r>
              <w:rPr>
                <w:rFonts w:ascii="Verdana" w:hAnsi="Verdana"/>
                <w:sz w:val="20"/>
                <w:szCs w:val="20"/>
                <w:lang w:val="en-US"/>
              </w:rPr>
              <w:t xml:space="preserve"> 2016: 778; 2-10. IF: 2.89</w:t>
            </w:r>
          </w:p>
        </w:tc>
      </w:tr>
      <w:tr w:rsidR="000A3CBF" w:rsidRPr="00620EE6" w14:paraId="3D6EC675" w14:textId="77777777" w:rsidTr="00D24651">
        <w:trPr>
          <w:cantSplit/>
        </w:trPr>
        <w:tc>
          <w:tcPr>
            <w:tcW w:w="709" w:type="dxa"/>
            <w:shd w:val="clear" w:color="auto" w:fill="auto"/>
          </w:tcPr>
          <w:p w14:paraId="779D1AF9" w14:textId="1B0E9A55"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105.</w:t>
            </w:r>
          </w:p>
        </w:tc>
        <w:tc>
          <w:tcPr>
            <w:tcW w:w="8930" w:type="dxa"/>
            <w:shd w:val="clear" w:color="auto" w:fill="auto"/>
          </w:tcPr>
          <w:p w14:paraId="6120ABE1" w14:textId="618F749E" w:rsidR="000A3CBF" w:rsidRPr="0001415C" w:rsidRDefault="000A3CBF" w:rsidP="000A3CBF">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Vena, G. A.</w:t>
            </w:r>
            <w:r w:rsidRPr="00620EE6">
              <w:rPr>
                <w:rFonts w:ascii="Verdana" w:hAnsi="Verdana" w:cs="Arial"/>
                <w:sz w:val="20"/>
                <w:szCs w:val="20"/>
                <w:vertAlign w:val="superscript"/>
                <w:lang w:val="en-US"/>
              </w:rPr>
              <w:t>+</w:t>
            </w:r>
            <w:r>
              <w:rPr>
                <w:rFonts w:ascii="Verdana" w:hAnsi="Verdana"/>
                <w:sz w:val="20"/>
                <w:szCs w:val="20"/>
                <w:lang w:val="en-US"/>
              </w:rPr>
              <w:t xml:space="preserve">, Cassano, N., and Zuberbier, T.: Current and future therapies for treating chronic spontaneous urticaria. </w:t>
            </w:r>
            <w:r w:rsidRPr="00FF2FD1">
              <w:rPr>
                <w:rFonts w:ascii="Verdana" w:hAnsi="Verdana"/>
                <w:i/>
                <w:sz w:val="20"/>
                <w:szCs w:val="20"/>
                <w:lang w:val="en-US"/>
              </w:rPr>
              <w:t>Expert Opin. Pharmacother.</w:t>
            </w:r>
            <w:r>
              <w:rPr>
                <w:rFonts w:ascii="Verdana" w:hAnsi="Verdana"/>
                <w:sz w:val="20"/>
                <w:szCs w:val="20"/>
                <w:lang w:val="en-US"/>
              </w:rPr>
              <w:t xml:space="preserve"> 2016: 17; 1131-1139. IF: 3.89</w:t>
            </w:r>
          </w:p>
        </w:tc>
      </w:tr>
      <w:tr w:rsidR="000A3CBF" w:rsidRPr="00E50A4A" w14:paraId="3ADE2874" w14:textId="77777777" w:rsidTr="00D24651">
        <w:trPr>
          <w:cantSplit/>
        </w:trPr>
        <w:tc>
          <w:tcPr>
            <w:tcW w:w="709" w:type="dxa"/>
            <w:shd w:val="clear" w:color="auto" w:fill="auto"/>
          </w:tcPr>
          <w:p w14:paraId="40A911A1" w14:textId="77C2C6C0"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104.</w:t>
            </w:r>
          </w:p>
        </w:tc>
        <w:tc>
          <w:tcPr>
            <w:tcW w:w="8930" w:type="dxa"/>
            <w:shd w:val="clear" w:color="auto" w:fill="auto"/>
          </w:tcPr>
          <w:p w14:paraId="31162D8C" w14:textId="5779CD41" w:rsidR="000A3CBF" w:rsidRPr="00E80EAA" w:rsidRDefault="000A3CBF" w:rsidP="000A3CBF">
            <w:pPr>
              <w:pStyle w:val="NurText"/>
              <w:spacing w:before="120"/>
              <w:ind w:right="321"/>
              <w:jc w:val="both"/>
              <w:rPr>
                <w:rFonts w:ascii="Verdana" w:hAnsi="Verdana"/>
                <w:sz w:val="20"/>
                <w:szCs w:val="20"/>
              </w:rPr>
            </w:pPr>
            <w:r w:rsidRPr="00943E51">
              <w:rPr>
                <w:rFonts w:ascii="Verdana" w:hAnsi="Verdana"/>
                <w:sz w:val="20"/>
                <w:szCs w:val="20"/>
              </w:rPr>
              <w:t>Weller, K.</w:t>
            </w:r>
            <w:r w:rsidRPr="00620EE6">
              <w:rPr>
                <w:rFonts w:ascii="Verdana" w:hAnsi="Verdana" w:cs="Arial"/>
                <w:sz w:val="20"/>
                <w:szCs w:val="20"/>
                <w:vertAlign w:val="superscript"/>
              </w:rPr>
              <w:t>+</w:t>
            </w:r>
            <w:r w:rsidRPr="00943E51">
              <w:rPr>
                <w:rFonts w:ascii="Verdana" w:hAnsi="Verdana"/>
                <w:sz w:val="20"/>
                <w:szCs w:val="20"/>
              </w:rPr>
              <w:t>, Peveling-Oberhag, A., Altrichter, S., Schoepke, N., Abajian, M., Zuberbier, T., Staubach, P.</w:t>
            </w:r>
            <w:r w:rsidRPr="00EE5BCA">
              <w:rPr>
                <w:rFonts w:ascii="Verdana" w:hAnsi="Verdana" w:cs="Arial"/>
                <w:sz w:val="20"/>
                <w:szCs w:val="20"/>
                <w:vertAlign w:val="superscript"/>
              </w:rPr>
              <w:t>*</w:t>
            </w:r>
            <w:r w:rsidRPr="00943E51">
              <w:rPr>
                <w:rFonts w:ascii="Verdana" w:hAnsi="Verdana"/>
                <w:sz w:val="20"/>
                <w:szCs w:val="20"/>
              </w:rPr>
              <w:t xml:space="preserve">, and </w:t>
            </w:r>
            <w:r>
              <w:rPr>
                <w:rFonts w:ascii="Verdana" w:hAnsi="Verdana"/>
                <w:b/>
                <w:sz w:val="20"/>
                <w:szCs w:val="20"/>
              </w:rPr>
              <w:t>Maurer, M.</w:t>
            </w:r>
            <w:r w:rsidRPr="00EE5BCA">
              <w:rPr>
                <w:rFonts w:ascii="Verdana" w:hAnsi="Verdana" w:cs="Arial"/>
                <w:sz w:val="20"/>
                <w:szCs w:val="20"/>
                <w:vertAlign w:val="superscript"/>
              </w:rPr>
              <w:t>*</w:t>
            </w:r>
            <w:r>
              <w:rPr>
                <w:rFonts w:ascii="Verdana" w:hAnsi="Verdana"/>
                <w:sz w:val="20"/>
                <w:szCs w:val="20"/>
              </w:rPr>
              <w:t xml:space="preserve">: Instrumente zur Erfassung von Krankheitsaktivität, Krankheitskontrolle und Lebensqualitätsbeeinträchtigung bei Patienten mit chronischer Urtikaria und Angioödemen. </w:t>
            </w:r>
            <w:r w:rsidRPr="00E80EAA">
              <w:rPr>
                <w:rFonts w:ascii="Verdana" w:hAnsi="Verdana"/>
                <w:i/>
                <w:sz w:val="20"/>
                <w:szCs w:val="20"/>
              </w:rPr>
              <w:t xml:space="preserve">Allergologie </w:t>
            </w:r>
            <w:r w:rsidRPr="00E80EAA">
              <w:rPr>
                <w:rFonts w:ascii="Verdana" w:hAnsi="Verdana"/>
                <w:sz w:val="20"/>
                <w:szCs w:val="20"/>
              </w:rPr>
              <w:t>2016: 39; 6-15. IF: 0.31</w:t>
            </w:r>
          </w:p>
        </w:tc>
      </w:tr>
      <w:tr w:rsidR="000A3CBF" w:rsidRPr="00D86553" w14:paraId="6B3770E6" w14:textId="77777777" w:rsidTr="00D24651">
        <w:trPr>
          <w:cantSplit/>
        </w:trPr>
        <w:tc>
          <w:tcPr>
            <w:tcW w:w="709" w:type="dxa"/>
            <w:shd w:val="clear" w:color="auto" w:fill="auto"/>
          </w:tcPr>
          <w:p w14:paraId="451CD2C2" w14:textId="77777777" w:rsidR="000A3CBF" w:rsidRPr="00E80EAA"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E80EAA">
              <w:rPr>
                <w:rFonts w:ascii="Verdana" w:hAnsi="Verdana"/>
                <w:sz w:val="20"/>
                <w:szCs w:val="20"/>
              </w:rPr>
              <w:t>103.</w:t>
            </w:r>
          </w:p>
        </w:tc>
        <w:tc>
          <w:tcPr>
            <w:tcW w:w="8930" w:type="dxa"/>
            <w:shd w:val="clear" w:color="auto" w:fill="auto"/>
          </w:tcPr>
          <w:p w14:paraId="7DCE3796" w14:textId="05F90197" w:rsidR="000A3CBF" w:rsidRPr="00A65997" w:rsidRDefault="000A3CBF" w:rsidP="000A3CBF">
            <w:pPr>
              <w:pStyle w:val="NurText"/>
              <w:spacing w:before="120"/>
              <w:ind w:right="321"/>
              <w:jc w:val="both"/>
              <w:rPr>
                <w:rFonts w:ascii="Verdana" w:hAnsi="Verdana"/>
                <w:sz w:val="20"/>
                <w:szCs w:val="20"/>
                <w:lang w:val="en-US"/>
              </w:rPr>
            </w:pPr>
            <w:r w:rsidRPr="00D86553">
              <w:rPr>
                <w:rFonts w:ascii="Verdana" w:hAnsi="Verdana"/>
                <w:sz w:val="20"/>
                <w:szCs w:val="20"/>
                <w:lang w:val="en-US"/>
              </w:rPr>
              <w:t xml:space="preserve">Kolkhir, P., Balakirski, G., Merk, H. F., Olisova, O., and </w:t>
            </w:r>
            <w:r w:rsidRPr="00D86553">
              <w:rPr>
                <w:rFonts w:ascii="Verdana" w:hAnsi="Verdana"/>
                <w:b/>
                <w:sz w:val="20"/>
                <w:szCs w:val="20"/>
                <w:lang w:val="en-US"/>
              </w:rPr>
              <w:t>Maurer, M.</w:t>
            </w:r>
            <w:r w:rsidRPr="00171F55">
              <w:rPr>
                <w:rFonts w:ascii="Verdana" w:hAnsi="Verdana" w:cs="Arial"/>
                <w:sz w:val="20"/>
                <w:szCs w:val="20"/>
                <w:vertAlign w:val="superscript"/>
                <w:lang w:val="en-US"/>
              </w:rPr>
              <w:t>+</w:t>
            </w:r>
            <w:r w:rsidRPr="00D86553">
              <w:rPr>
                <w:rFonts w:ascii="Verdana" w:hAnsi="Verdana"/>
                <w:sz w:val="20"/>
                <w:szCs w:val="20"/>
                <w:lang w:val="en-US"/>
              </w:rPr>
              <w:t>: Chronic spontaneous urticaria and internal parasite</w:t>
            </w:r>
            <w:r>
              <w:rPr>
                <w:rFonts w:ascii="Verdana" w:hAnsi="Verdana"/>
                <w:sz w:val="20"/>
                <w:szCs w:val="20"/>
                <w:lang w:val="en-US"/>
              </w:rPr>
              <w:t xml:space="preserve">s – a systematic review. </w:t>
            </w:r>
            <w:r>
              <w:rPr>
                <w:rFonts w:ascii="Verdana" w:hAnsi="Verdana" w:cs="Arial"/>
                <w:i/>
                <w:sz w:val="20"/>
                <w:szCs w:val="20"/>
                <w:lang w:val="en-US"/>
              </w:rPr>
              <w:t>Allergy</w:t>
            </w:r>
            <w:r>
              <w:rPr>
                <w:rFonts w:ascii="Verdana" w:hAnsi="Verdana" w:cs="Arial"/>
                <w:sz w:val="20"/>
                <w:szCs w:val="20"/>
                <w:lang w:val="en-US"/>
              </w:rPr>
              <w:t xml:space="preserve"> 2016: 71; 308-322</w:t>
            </w:r>
            <w:r>
              <w:rPr>
                <w:rFonts w:ascii="Verdana" w:hAnsi="Verdana" w:cs="Arial"/>
                <w:i/>
                <w:sz w:val="20"/>
                <w:szCs w:val="20"/>
                <w:lang w:val="en-US"/>
              </w:rPr>
              <w:t xml:space="preserve">. </w:t>
            </w:r>
            <w:bookmarkStart w:id="37" w:name="OLE_LINK2"/>
            <w:bookmarkStart w:id="38" w:name="OLE_LINK18"/>
            <w:r w:rsidRPr="0087500F">
              <w:rPr>
                <w:rFonts w:ascii="Verdana" w:hAnsi="Verdana"/>
                <w:sz w:val="20"/>
                <w:szCs w:val="20"/>
                <w:lang w:val="en-GB"/>
              </w:rPr>
              <w:t xml:space="preserve">IF: </w:t>
            </w:r>
            <w:r>
              <w:rPr>
                <w:rFonts w:ascii="Verdana" w:hAnsi="Verdana"/>
                <w:sz w:val="20"/>
                <w:szCs w:val="20"/>
                <w:lang w:val="en-GB"/>
              </w:rPr>
              <w:t>7.36</w:t>
            </w:r>
            <w:bookmarkEnd w:id="37"/>
            <w:bookmarkEnd w:id="38"/>
          </w:p>
        </w:tc>
      </w:tr>
      <w:tr w:rsidR="000A3CBF" w:rsidRPr="00D86553" w14:paraId="0182B32F" w14:textId="77777777" w:rsidTr="00D24651">
        <w:trPr>
          <w:cantSplit/>
        </w:trPr>
        <w:tc>
          <w:tcPr>
            <w:tcW w:w="709" w:type="dxa"/>
            <w:shd w:val="clear" w:color="auto" w:fill="auto"/>
          </w:tcPr>
          <w:p w14:paraId="6219E698" w14:textId="76D55BF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102.</w:t>
            </w:r>
          </w:p>
        </w:tc>
        <w:tc>
          <w:tcPr>
            <w:tcW w:w="8930" w:type="dxa"/>
            <w:shd w:val="clear" w:color="auto" w:fill="auto"/>
          </w:tcPr>
          <w:p w14:paraId="16B038E0" w14:textId="351A3804" w:rsidR="000A3CBF"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 xml:space="preserve">Kolkhir, P., Pogorelow, D., Olisova, O., and </w:t>
            </w:r>
            <w:r>
              <w:rPr>
                <w:rFonts w:ascii="Verdana" w:hAnsi="Verdana"/>
                <w:b/>
                <w:sz w:val="20"/>
                <w:szCs w:val="20"/>
                <w:lang w:val="en-US"/>
              </w:rPr>
              <w:t>Maurer, M.</w:t>
            </w:r>
            <w:r w:rsidRPr="00171F55">
              <w:rPr>
                <w:rFonts w:ascii="Verdana" w:hAnsi="Verdana" w:cs="Arial"/>
                <w:sz w:val="20"/>
                <w:szCs w:val="20"/>
                <w:vertAlign w:val="superscript"/>
                <w:lang w:val="en-US"/>
              </w:rPr>
              <w:t>+</w:t>
            </w:r>
            <w:r>
              <w:rPr>
                <w:rFonts w:ascii="Verdana" w:hAnsi="Verdana"/>
                <w:sz w:val="20"/>
                <w:szCs w:val="20"/>
                <w:lang w:val="en-US"/>
              </w:rPr>
              <w:t xml:space="preserve">: Comorbidity and pathogenic links of chronic spontaneous urticaria and systemic lupus erythematosus – a systemic review. </w:t>
            </w:r>
            <w:r>
              <w:rPr>
                <w:rFonts w:ascii="Verdana" w:hAnsi="Verdana"/>
                <w:i/>
                <w:sz w:val="20"/>
                <w:szCs w:val="20"/>
                <w:lang w:val="en-GB"/>
              </w:rPr>
              <w:t>Clin. Exp. Allergy</w:t>
            </w:r>
            <w:r>
              <w:rPr>
                <w:rFonts w:ascii="Verdana" w:hAnsi="Verdana"/>
                <w:sz w:val="20"/>
                <w:szCs w:val="20"/>
                <w:lang w:val="en-GB"/>
              </w:rPr>
              <w:t xml:space="preserve"> 2016: 46; 275-287</w:t>
            </w:r>
            <w:r>
              <w:rPr>
                <w:rFonts w:ascii="Verdana" w:hAnsi="Verdana"/>
                <w:i/>
                <w:sz w:val="20"/>
                <w:szCs w:val="20"/>
                <w:lang w:val="en-GB"/>
              </w:rPr>
              <w:t>.</w:t>
            </w:r>
            <w:r>
              <w:rPr>
                <w:rFonts w:ascii="Verdana" w:hAnsi="Verdana"/>
                <w:sz w:val="20"/>
                <w:szCs w:val="20"/>
                <w:lang w:val="en-GB"/>
              </w:rPr>
              <w:t xml:space="preserve"> IF: 5.26</w:t>
            </w:r>
          </w:p>
        </w:tc>
      </w:tr>
      <w:tr w:rsidR="000A3CBF" w:rsidRPr="00620EE6" w14:paraId="4770F4D9" w14:textId="77777777" w:rsidTr="00D24651">
        <w:trPr>
          <w:cantSplit/>
        </w:trPr>
        <w:tc>
          <w:tcPr>
            <w:tcW w:w="709" w:type="dxa"/>
            <w:shd w:val="clear" w:color="auto" w:fill="auto"/>
          </w:tcPr>
          <w:p w14:paraId="352BE199" w14:textId="7F0C48ED"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101.</w:t>
            </w:r>
          </w:p>
        </w:tc>
        <w:tc>
          <w:tcPr>
            <w:tcW w:w="8930" w:type="dxa"/>
            <w:shd w:val="clear" w:color="auto" w:fill="auto"/>
          </w:tcPr>
          <w:p w14:paraId="6F7A71E9" w14:textId="76C41A1D" w:rsidR="000A3CBF" w:rsidRPr="00CC5AA6"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Mitchell, S.</w:t>
            </w:r>
            <w:r w:rsidRPr="00620EE6">
              <w:rPr>
                <w:rFonts w:ascii="Verdana" w:hAnsi="Verdana" w:cs="Arial"/>
                <w:sz w:val="20"/>
                <w:szCs w:val="20"/>
                <w:vertAlign w:val="superscript"/>
                <w:lang w:val="en-US"/>
              </w:rPr>
              <w:t>+</w:t>
            </w:r>
            <w:r>
              <w:rPr>
                <w:rFonts w:ascii="Verdana" w:hAnsi="Verdana"/>
                <w:sz w:val="20"/>
                <w:szCs w:val="20"/>
                <w:lang w:val="en-US"/>
              </w:rPr>
              <w:t xml:space="preserve">, Balp, M. M., Samuel, M., McBride, D., and </w:t>
            </w:r>
            <w:r>
              <w:rPr>
                <w:rFonts w:ascii="Verdana" w:hAnsi="Verdana"/>
                <w:b/>
                <w:sz w:val="20"/>
                <w:szCs w:val="20"/>
                <w:lang w:val="en-US"/>
              </w:rPr>
              <w:t>Maurer, M.</w:t>
            </w:r>
            <w:r>
              <w:rPr>
                <w:rFonts w:ascii="Verdana" w:hAnsi="Verdana"/>
                <w:sz w:val="20"/>
                <w:szCs w:val="20"/>
                <w:lang w:val="en-US"/>
              </w:rPr>
              <w:t>: Systematic review of treatments for chronic spontaneous urticaria with inadequate response to licensed first-line treatments.</w:t>
            </w:r>
            <w:r>
              <w:rPr>
                <w:rFonts w:ascii="Verdana" w:hAnsi="Verdana"/>
                <w:i/>
                <w:sz w:val="20"/>
                <w:szCs w:val="20"/>
                <w:lang w:val="en-US"/>
              </w:rPr>
              <w:t xml:space="preserve"> Int. J. Dermatol.</w:t>
            </w:r>
            <w:r>
              <w:rPr>
                <w:rFonts w:ascii="Verdana" w:hAnsi="Verdana"/>
                <w:sz w:val="20"/>
                <w:szCs w:val="20"/>
                <w:lang w:val="en-US"/>
              </w:rPr>
              <w:t xml:space="preserve"> 2015: 54; 1088-1104</w:t>
            </w:r>
            <w:r w:rsidRPr="0090336F">
              <w:rPr>
                <w:rFonts w:ascii="Verdana" w:hAnsi="Verdana"/>
                <w:sz w:val="20"/>
                <w:szCs w:val="20"/>
                <w:lang w:val="en-GB"/>
              </w:rPr>
              <w:t xml:space="preserve">. IF: </w:t>
            </w:r>
            <w:r>
              <w:rPr>
                <w:rFonts w:ascii="Verdana" w:hAnsi="Verdana"/>
                <w:sz w:val="20"/>
                <w:szCs w:val="20"/>
                <w:lang w:val="en-GB"/>
              </w:rPr>
              <w:t>1.41</w:t>
            </w:r>
          </w:p>
        </w:tc>
      </w:tr>
      <w:tr w:rsidR="000A3CBF" w:rsidRPr="00620EE6" w14:paraId="7FDD3D48" w14:textId="77777777" w:rsidTr="00D24651">
        <w:trPr>
          <w:cantSplit/>
        </w:trPr>
        <w:tc>
          <w:tcPr>
            <w:tcW w:w="709" w:type="dxa"/>
            <w:shd w:val="clear" w:color="auto" w:fill="auto"/>
          </w:tcPr>
          <w:p w14:paraId="2E02696C" w14:textId="5BA0F771"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100.</w:t>
            </w:r>
          </w:p>
        </w:tc>
        <w:tc>
          <w:tcPr>
            <w:tcW w:w="8930" w:type="dxa"/>
            <w:shd w:val="clear" w:color="auto" w:fill="auto"/>
          </w:tcPr>
          <w:p w14:paraId="2D931D71" w14:textId="5C2AD321" w:rsidR="000A3CBF" w:rsidRPr="009B72E2"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 xml:space="preserve">Church, M. K. and </w:t>
            </w: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H</w:t>
            </w:r>
            <w:r w:rsidRPr="009C0485">
              <w:rPr>
                <w:rFonts w:ascii="Verdana" w:hAnsi="Verdana"/>
                <w:sz w:val="20"/>
                <w:szCs w:val="20"/>
                <w:vertAlign w:val="subscript"/>
                <w:lang w:val="en-US"/>
              </w:rPr>
              <w:t>1</w:t>
            </w:r>
            <w:r>
              <w:rPr>
                <w:rFonts w:ascii="Verdana" w:hAnsi="Verdana"/>
                <w:sz w:val="20"/>
                <w:szCs w:val="20"/>
                <w:lang w:val="en-US"/>
              </w:rPr>
              <w:t xml:space="preserve">-Antihistamines and itch in atopic dermatitis. </w:t>
            </w:r>
            <w:r>
              <w:rPr>
                <w:rFonts w:ascii="Verdana" w:hAnsi="Verdana"/>
                <w:i/>
                <w:sz w:val="20"/>
                <w:szCs w:val="20"/>
                <w:lang w:val="en-US"/>
              </w:rPr>
              <w:t>Exp. Dermatol.</w:t>
            </w:r>
            <w:r>
              <w:rPr>
                <w:rFonts w:ascii="Verdana" w:hAnsi="Verdana"/>
                <w:sz w:val="20"/>
                <w:szCs w:val="20"/>
                <w:lang w:val="en-US"/>
              </w:rPr>
              <w:t xml:space="preserve"> 2015: 24; 332-333. IF: 2.67</w:t>
            </w:r>
          </w:p>
        </w:tc>
      </w:tr>
      <w:tr w:rsidR="000A3CBF" w:rsidRPr="00620EE6" w14:paraId="443DBA4B" w14:textId="77777777" w:rsidTr="00D24651">
        <w:trPr>
          <w:cantSplit/>
        </w:trPr>
        <w:tc>
          <w:tcPr>
            <w:tcW w:w="709" w:type="dxa"/>
            <w:shd w:val="clear" w:color="auto" w:fill="auto"/>
          </w:tcPr>
          <w:p w14:paraId="14F2C29D" w14:textId="4422981A"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99.</w:t>
            </w:r>
          </w:p>
        </w:tc>
        <w:tc>
          <w:tcPr>
            <w:tcW w:w="8930" w:type="dxa"/>
            <w:shd w:val="clear" w:color="auto" w:fill="auto"/>
          </w:tcPr>
          <w:p w14:paraId="4020C54C" w14:textId="71F277EB" w:rsidR="000A3CBF" w:rsidRPr="00762150" w:rsidRDefault="000A3CBF" w:rsidP="000A3CBF">
            <w:pPr>
              <w:pStyle w:val="NurText"/>
              <w:spacing w:before="120"/>
              <w:ind w:right="321"/>
              <w:jc w:val="both"/>
              <w:rPr>
                <w:rFonts w:ascii="Verdana" w:hAnsi="Verdana"/>
                <w:sz w:val="20"/>
                <w:szCs w:val="20"/>
                <w:lang w:val="en-US"/>
              </w:rPr>
            </w:pPr>
            <w:r w:rsidRPr="00762150">
              <w:rPr>
                <w:rFonts w:ascii="Verdana" w:hAnsi="Verdana"/>
                <w:sz w:val="20"/>
                <w:szCs w:val="20"/>
                <w:lang w:val="en-US"/>
              </w:rPr>
              <w:t>Weller, K.</w:t>
            </w:r>
            <w:r w:rsidRPr="00620EE6">
              <w:rPr>
                <w:rFonts w:ascii="Verdana" w:hAnsi="Verdana" w:cs="Arial"/>
                <w:sz w:val="20"/>
                <w:szCs w:val="20"/>
                <w:vertAlign w:val="superscript"/>
                <w:lang w:val="en-US"/>
              </w:rPr>
              <w:t>+</w:t>
            </w:r>
            <w:r w:rsidRPr="00762150">
              <w:rPr>
                <w:rFonts w:ascii="Verdana" w:hAnsi="Verdana"/>
                <w:sz w:val="20"/>
                <w:szCs w:val="20"/>
                <w:lang w:val="en-US"/>
              </w:rPr>
              <w:t xml:space="preserve">, Zuberbier, T., and </w:t>
            </w:r>
            <w:r w:rsidRPr="009C0485">
              <w:rPr>
                <w:rFonts w:ascii="Verdana" w:hAnsi="Verdana"/>
                <w:b/>
                <w:sz w:val="20"/>
                <w:szCs w:val="20"/>
                <w:lang w:val="en-US"/>
              </w:rPr>
              <w:t>Maurer, M.</w:t>
            </w:r>
            <w:r w:rsidRPr="009C0485">
              <w:rPr>
                <w:rFonts w:ascii="Verdana" w:hAnsi="Verdana"/>
                <w:sz w:val="20"/>
                <w:szCs w:val="20"/>
                <w:lang w:val="en-US"/>
              </w:rPr>
              <w:t>: Clinically relevant outcome measures for assessing disease activity, disease control and quality of life impairment in patients</w:t>
            </w:r>
            <w:r>
              <w:rPr>
                <w:rFonts w:ascii="Verdana" w:hAnsi="Verdana"/>
                <w:sz w:val="20"/>
                <w:szCs w:val="20"/>
                <w:lang w:val="en-US"/>
              </w:rPr>
              <w:t xml:space="preserve"> with chronic spontaneous urticaria and recurrent angioedema. </w:t>
            </w:r>
            <w:r>
              <w:rPr>
                <w:rFonts w:ascii="Verdana" w:hAnsi="Verdana"/>
                <w:i/>
                <w:sz w:val="20"/>
                <w:szCs w:val="20"/>
                <w:lang w:val="en-US"/>
              </w:rPr>
              <w:t>Curr. Opin. Allergy Clin. Immunol.</w:t>
            </w:r>
            <w:r>
              <w:rPr>
                <w:rFonts w:ascii="Verdana" w:hAnsi="Verdana"/>
                <w:sz w:val="20"/>
                <w:szCs w:val="20"/>
                <w:lang w:val="en-US"/>
              </w:rPr>
              <w:t xml:space="preserve"> 2015: 15; 220-226. IF: 2.77</w:t>
            </w:r>
          </w:p>
        </w:tc>
      </w:tr>
      <w:tr w:rsidR="000A3CBF" w:rsidRPr="00620EE6" w14:paraId="290FA9AD" w14:textId="77777777" w:rsidTr="00D24651">
        <w:trPr>
          <w:cantSplit/>
        </w:trPr>
        <w:tc>
          <w:tcPr>
            <w:tcW w:w="709" w:type="dxa"/>
            <w:shd w:val="clear" w:color="auto" w:fill="auto"/>
          </w:tcPr>
          <w:p w14:paraId="29417794" w14:textId="03D9253D"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98.</w:t>
            </w:r>
          </w:p>
        </w:tc>
        <w:tc>
          <w:tcPr>
            <w:tcW w:w="8930" w:type="dxa"/>
            <w:shd w:val="clear" w:color="auto" w:fill="auto"/>
          </w:tcPr>
          <w:p w14:paraId="4F952DEC" w14:textId="7DEF77E4" w:rsidR="000A3CBF" w:rsidRPr="00E77335"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Saluja, R.</w:t>
            </w:r>
            <w:r w:rsidRPr="00620EE6">
              <w:rPr>
                <w:rFonts w:ascii="Verdana" w:hAnsi="Verdana" w:cs="Arial"/>
                <w:sz w:val="20"/>
                <w:szCs w:val="20"/>
                <w:vertAlign w:val="superscript"/>
                <w:lang w:val="en-US"/>
              </w:rPr>
              <w:t>+</w:t>
            </w:r>
            <w:r>
              <w:rPr>
                <w:rFonts w:ascii="Verdana" w:hAnsi="Verdana"/>
                <w:sz w:val="20"/>
                <w:szCs w:val="20"/>
                <w:lang w:val="en-US"/>
              </w:rPr>
              <w:t xml:space="preserve">, Khan, M., Church, M. K., and </w:t>
            </w:r>
            <w:r>
              <w:rPr>
                <w:rFonts w:ascii="Verdana" w:hAnsi="Verdana"/>
                <w:b/>
                <w:sz w:val="20"/>
                <w:szCs w:val="20"/>
                <w:lang w:val="en-US"/>
              </w:rPr>
              <w:t>Maurer, M.</w:t>
            </w:r>
            <w:r>
              <w:rPr>
                <w:rFonts w:ascii="Verdana" w:hAnsi="Verdana"/>
                <w:sz w:val="20"/>
                <w:szCs w:val="20"/>
                <w:lang w:val="en-US"/>
              </w:rPr>
              <w:t xml:space="preserve">: The role of IL-33 and mast cells in allergy and inflammation. </w:t>
            </w:r>
            <w:r>
              <w:rPr>
                <w:rFonts w:ascii="Verdana" w:hAnsi="Verdana"/>
                <w:i/>
                <w:sz w:val="20"/>
                <w:szCs w:val="20"/>
                <w:lang w:val="en-US"/>
              </w:rPr>
              <w:t>Clin. Transl. Allergy</w:t>
            </w:r>
            <w:r>
              <w:rPr>
                <w:rFonts w:ascii="Verdana" w:hAnsi="Verdana"/>
                <w:sz w:val="20"/>
                <w:szCs w:val="20"/>
                <w:lang w:val="en-US"/>
              </w:rPr>
              <w:t xml:space="preserve"> 2015: 5; 33. </w:t>
            </w:r>
            <w:r>
              <w:rPr>
                <w:rFonts w:ascii="Verdana" w:hAnsi="Verdana" w:cs="Arial"/>
                <w:sz w:val="20"/>
                <w:szCs w:val="20"/>
                <w:lang w:val="en-US"/>
              </w:rPr>
              <w:t>IF N/A</w:t>
            </w:r>
          </w:p>
        </w:tc>
      </w:tr>
      <w:tr w:rsidR="000A3CBF" w:rsidRPr="00736DE9" w14:paraId="5B387C9E" w14:textId="77777777" w:rsidTr="00D24651">
        <w:trPr>
          <w:cantSplit/>
        </w:trPr>
        <w:tc>
          <w:tcPr>
            <w:tcW w:w="709" w:type="dxa"/>
            <w:shd w:val="clear" w:color="auto" w:fill="auto"/>
          </w:tcPr>
          <w:p w14:paraId="536E16C0" w14:textId="40D7762A"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97.</w:t>
            </w:r>
          </w:p>
        </w:tc>
        <w:tc>
          <w:tcPr>
            <w:tcW w:w="8930" w:type="dxa"/>
            <w:shd w:val="clear" w:color="auto" w:fill="auto"/>
          </w:tcPr>
          <w:p w14:paraId="416BAF7F" w14:textId="66D75A0A" w:rsidR="000A3CBF" w:rsidRPr="00C7103C" w:rsidRDefault="000A3CBF" w:rsidP="000A3CBF">
            <w:pPr>
              <w:pStyle w:val="NurText"/>
              <w:spacing w:before="120"/>
              <w:ind w:right="321"/>
              <w:jc w:val="both"/>
              <w:rPr>
                <w:rFonts w:ascii="Verdana" w:hAnsi="Verdana"/>
                <w:sz w:val="20"/>
                <w:szCs w:val="20"/>
                <w:lang w:val="en-US"/>
              </w:rPr>
            </w:pP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b/>
                <w:sz w:val="20"/>
                <w:szCs w:val="20"/>
                <w:lang w:val="en-US"/>
              </w:rPr>
              <w:t xml:space="preserve"> </w:t>
            </w:r>
            <w:r>
              <w:rPr>
                <w:rFonts w:ascii="Verdana" w:hAnsi="Verdana"/>
                <w:sz w:val="20"/>
                <w:szCs w:val="20"/>
                <w:lang w:val="en-US"/>
              </w:rPr>
              <w:t>and Giménez-Arnau, A. M.: What is urticaria? Expert opinion from the 1</w:t>
            </w:r>
            <w:r w:rsidRPr="00D00E37">
              <w:rPr>
                <w:rFonts w:ascii="Verdana" w:hAnsi="Verdana"/>
                <w:sz w:val="20"/>
                <w:szCs w:val="20"/>
                <w:vertAlign w:val="superscript"/>
                <w:lang w:val="en-US"/>
              </w:rPr>
              <w:t>st</w:t>
            </w:r>
            <w:r>
              <w:rPr>
                <w:rFonts w:ascii="Verdana" w:hAnsi="Verdana"/>
                <w:sz w:val="20"/>
                <w:szCs w:val="20"/>
                <w:lang w:val="en-US"/>
              </w:rPr>
              <w:t xml:space="preserve"> Global Urticaria Forum. </w:t>
            </w:r>
            <w:r w:rsidRPr="003A787D">
              <w:rPr>
                <w:rFonts w:ascii="Verdana" w:hAnsi="Verdana"/>
                <w:i/>
                <w:sz w:val="20"/>
                <w:szCs w:val="20"/>
                <w:lang w:val="en-US"/>
              </w:rPr>
              <w:t>J. Eur. Acad. Dermatol. Venereol</w:t>
            </w:r>
            <w:r w:rsidRPr="00B76DD9">
              <w:rPr>
                <w:rFonts w:ascii="Verdana" w:hAnsi="Verdana"/>
                <w:sz w:val="20"/>
                <w:szCs w:val="20"/>
                <w:lang w:val="en-US"/>
              </w:rPr>
              <w:t>. 2015:</w:t>
            </w:r>
            <w:r>
              <w:rPr>
                <w:rFonts w:ascii="Verdana" w:hAnsi="Verdana"/>
                <w:sz w:val="20"/>
                <w:szCs w:val="20"/>
                <w:lang w:val="en-US"/>
              </w:rPr>
              <w:t xml:space="preserve"> S3; 38-44. IF: 2.82</w:t>
            </w:r>
          </w:p>
        </w:tc>
      </w:tr>
      <w:tr w:rsidR="000A3CBF" w:rsidRPr="00620EE6" w14:paraId="2C20C92B" w14:textId="77777777" w:rsidTr="00D24651">
        <w:trPr>
          <w:cantSplit/>
        </w:trPr>
        <w:tc>
          <w:tcPr>
            <w:tcW w:w="709" w:type="dxa"/>
            <w:shd w:val="clear" w:color="auto" w:fill="auto"/>
          </w:tcPr>
          <w:p w14:paraId="21119F4E" w14:textId="6172EEE2"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96.</w:t>
            </w:r>
          </w:p>
        </w:tc>
        <w:tc>
          <w:tcPr>
            <w:tcW w:w="8930" w:type="dxa"/>
            <w:shd w:val="clear" w:color="auto" w:fill="auto"/>
          </w:tcPr>
          <w:p w14:paraId="3C192803" w14:textId="6EA62758" w:rsidR="000A3CBF" w:rsidRPr="00C7103C" w:rsidRDefault="000A3CBF" w:rsidP="000A3CBF">
            <w:pPr>
              <w:pStyle w:val="NurText"/>
              <w:spacing w:before="120"/>
              <w:ind w:right="321"/>
              <w:jc w:val="both"/>
              <w:rPr>
                <w:rFonts w:ascii="Verdana" w:hAnsi="Verdana"/>
                <w:sz w:val="20"/>
                <w:szCs w:val="20"/>
                <w:lang w:val="en-US"/>
              </w:rPr>
            </w:pP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xml:space="preserve">, Church, M. K., Gonçalo, M., Sussman, G., and Sánchez-Borges, M.: Management and treatment of chronic urticaria (CU). </w:t>
            </w:r>
            <w:r w:rsidRPr="003A787D">
              <w:rPr>
                <w:rFonts w:ascii="Verdana" w:hAnsi="Verdana"/>
                <w:i/>
                <w:sz w:val="20"/>
                <w:szCs w:val="20"/>
                <w:lang w:val="en-US"/>
              </w:rPr>
              <w:t>J. Eur. Acad. Dermatol. Venereol</w:t>
            </w:r>
            <w:r w:rsidRPr="00B76DD9">
              <w:rPr>
                <w:rFonts w:ascii="Verdana" w:hAnsi="Verdana"/>
                <w:sz w:val="20"/>
                <w:szCs w:val="20"/>
                <w:lang w:val="en-US"/>
              </w:rPr>
              <w:t>. 2015:</w:t>
            </w:r>
            <w:r>
              <w:rPr>
                <w:rFonts w:ascii="Verdana" w:hAnsi="Verdana"/>
                <w:sz w:val="20"/>
                <w:szCs w:val="20"/>
                <w:lang w:val="en-US"/>
              </w:rPr>
              <w:t xml:space="preserve"> S3; 16-32. IF: 2.82</w:t>
            </w:r>
          </w:p>
        </w:tc>
      </w:tr>
      <w:tr w:rsidR="000A3CBF" w:rsidRPr="00620EE6" w14:paraId="7B88246A" w14:textId="77777777" w:rsidTr="00D24651">
        <w:trPr>
          <w:cantSplit/>
        </w:trPr>
        <w:tc>
          <w:tcPr>
            <w:tcW w:w="709" w:type="dxa"/>
            <w:shd w:val="clear" w:color="auto" w:fill="auto"/>
          </w:tcPr>
          <w:p w14:paraId="00D23471" w14:textId="5DA4D1AC"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95.</w:t>
            </w:r>
          </w:p>
        </w:tc>
        <w:tc>
          <w:tcPr>
            <w:tcW w:w="8930" w:type="dxa"/>
            <w:shd w:val="clear" w:color="auto" w:fill="auto"/>
          </w:tcPr>
          <w:p w14:paraId="1B3280E9" w14:textId="7744C35A" w:rsidR="000A3CBF" w:rsidRPr="00C7103C" w:rsidRDefault="000A3CBF" w:rsidP="000A3CBF">
            <w:pPr>
              <w:pStyle w:val="NurText"/>
              <w:spacing w:before="120"/>
              <w:ind w:right="321"/>
              <w:jc w:val="both"/>
              <w:rPr>
                <w:rFonts w:ascii="Verdana" w:hAnsi="Verdana"/>
                <w:sz w:val="20"/>
                <w:szCs w:val="20"/>
                <w:lang w:val="en-US"/>
              </w:rPr>
            </w:pPr>
            <w:r w:rsidRPr="002850D0">
              <w:rPr>
                <w:rFonts w:ascii="Verdana" w:hAnsi="Verdana"/>
                <w:sz w:val="20"/>
                <w:szCs w:val="20"/>
                <w:lang w:val="en-US"/>
              </w:rPr>
              <w:t>Weller, K., Zuberbier, T.</w:t>
            </w:r>
            <w:r w:rsidRPr="00620EE6">
              <w:rPr>
                <w:rFonts w:ascii="Verdana" w:hAnsi="Verdana" w:cs="Arial"/>
                <w:sz w:val="20"/>
                <w:szCs w:val="20"/>
                <w:vertAlign w:val="superscript"/>
                <w:lang w:val="en-US"/>
              </w:rPr>
              <w:t>+</w:t>
            </w:r>
            <w:r w:rsidRPr="002850D0">
              <w:rPr>
                <w:rFonts w:ascii="Verdana" w:hAnsi="Verdana"/>
                <w:sz w:val="20"/>
                <w:szCs w:val="20"/>
                <w:lang w:val="en-US"/>
              </w:rPr>
              <w:t xml:space="preserve">, and </w:t>
            </w:r>
            <w:r w:rsidRPr="00D00E37">
              <w:rPr>
                <w:rFonts w:ascii="Verdana" w:hAnsi="Verdana"/>
                <w:b/>
                <w:sz w:val="20"/>
                <w:szCs w:val="20"/>
                <w:lang w:val="en-US"/>
              </w:rPr>
              <w:t>Maurer, M.</w:t>
            </w:r>
            <w:r w:rsidRPr="00620EE6">
              <w:rPr>
                <w:rFonts w:ascii="Verdana" w:hAnsi="Verdana" w:cs="Arial"/>
                <w:sz w:val="20"/>
                <w:szCs w:val="20"/>
                <w:vertAlign w:val="superscript"/>
                <w:lang w:val="en-US"/>
              </w:rPr>
              <w:t>+</w:t>
            </w:r>
            <w:r w:rsidRPr="00D00E37">
              <w:rPr>
                <w:rFonts w:ascii="Verdana" w:hAnsi="Verdana"/>
                <w:sz w:val="20"/>
                <w:szCs w:val="20"/>
                <w:lang w:val="en-US"/>
              </w:rPr>
              <w:t>: Chronic urticaria: tools to aid the diagnosis and assessment</w:t>
            </w:r>
            <w:r>
              <w:rPr>
                <w:rFonts w:ascii="Verdana" w:hAnsi="Verdana"/>
                <w:sz w:val="20"/>
                <w:szCs w:val="20"/>
                <w:lang w:val="en-US"/>
              </w:rPr>
              <w:t xml:space="preserve"> of disease status in daily practice. </w:t>
            </w:r>
            <w:r w:rsidRPr="003A787D">
              <w:rPr>
                <w:rFonts w:ascii="Verdana" w:hAnsi="Verdana"/>
                <w:i/>
                <w:sz w:val="20"/>
                <w:szCs w:val="20"/>
                <w:lang w:val="en-US"/>
              </w:rPr>
              <w:t>J. Eur. Acad. Dermatol. Venereol</w:t>
            </w:r>
            <w:r w:rsidRPr="00B76DD9">
              <w:rPr>
                <w:rFonts w:ascii="Verdana" w:hAnsi="Verdana"/>
                <w:sz w:val="20"/>
                <w:szCs w:val="20"/>
                <w:lang w:val="en-US"/>
              </w:rPr>
              <w:t>. 2015:</w:t>
            </w:r>
            <w:r>
              <w:rPr>
                <w:rFonts w:ascii="Verdana" w:hAnsi="Verdana"/>
                <w:sz w:val="20"/>
                <w:szCs w:val="20"/>
                <w:lang w:val="en-US"/>
              </w:rPr>
              <w:t xml:space="preserve"> S3; 38-44. IF: 2.82</w:t>
            </w:r>
          </w:p>
        </w:tc>
      </w:tr>
      <w:tr w:rsidR="000A3CBF" w:rsidRPr="00620EE6" w14:paraId="132F4965" w14:textId="77777777" w:rsidTr="00D24651">
        <w:trPr>
          <w:cantSplit/>
        </w:trPr>
        <w:tc>
          <w:tcPr>
            <w:tcW w:w="709" w:type="dxa"/>
            <w:shd w:val="clear" w:color="auto" w:fill="auto"/>
          </w:tcPr>
          <w:p w14:paraId="30E9DD93" w14:textId="4654446B"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94.</w:t>
            </w:r>
          </w:p>
        </w:tc>
        <w:tc>
          <w:tcPr>
            <w:tcW w:w="8930" w:type="dxa"/>
            <w:shd w:val="clear" w:color="auto" w:fill="auto"/>
          </w:tcPr>
          <w:p w14:paraId="16E61138" w14:textId="24074836" w:rsidR="000A3CBF" w:rsidRPr="004271F9" w:rsidRDefault="000A3CBF" w:rsidP="000A3CBF">
            <w:pPr>
              <w:pStyle w:val="NurText"/>
              <w:spacing w:before="120"/>
              <w:ind w:right="321"/>
              <w:jc w:val="both"/>
              <w:rPr>
                <w:rFonts w:ascii="Verdana" w:hAnsi="Verdana"/>
                <w:sz w:val="20"/>
                <w:szCs w:val="20"/>
                <w:lang w:val="en-US"/>
              </w:rPr>
            </w:pPr>
            <w:r w:rsidRPr="00C7103C">
              <w:rPr>
                <w:rFonts w:ascii="Verdana" w:hAnsi="Verdana"/>
                <w:sz w:val="20"/>
                <w:szCs w:val="20"/>
                <w:lang w:val="en-US"/>
              </w:rPr>
              <w:t>Zuberbier, T.</w:t>
            </w:r>
            <w:r w:rsidRPr="00620EE6">
              <w:rPr>
                <w:rFonts w:ascii="Verdana" w:hAnsi="Verdana" w:cs="Arial"/>
                <w:sz w:val="20"/>
                <w:szCs w:val="20"/>
                <w:vertAlign w:val="superscript"/>
                <w:lang w:val="en-US"/>
              </w:rPr>
              <w:t>+</w:t>
            </w:r>
            <w:r w:rsidRPr="00C7103C">
              <w:rPr>
                <w:rFonts w:ascii="Verdana" w:hAnsi="Verdana"/>
                <w:sz w:val="20"/>
                <w:szCs w:val="20"/>
                <w:lang w:val="en-US"/>
              </w:rPr>
              <w:t xml:space="preserve"> and </w:t>
            </w:r>
            <w:r w:rsidRPr="00C7103C">
              <w:rPr>
                <w:rFonts w:ascii="Verdana" w:hAnsi="Verdana"/>
                <w:b/>
                <w:sz w:val="20"/>
                <w:szCs w:val="20"/>
                <w:lang w:val="en-US"/>
              </w:rPr>
              <w:t>Maurer, M.</w:t>
            </w:r>
            <w:r w:rsidRPr="000E6512">
              <w:rPr>
                <w:rFonts w:ascii="Verdana" w:hAnsi="Verdana"/>
                <w:sz w:val="20"/>
                <w:szCs w:val="20"/>
                <w:lang w:val="en-US"/>
              </w:rPr>
              <w:t xml:space="preserve">: Omalizumab for the treatment of chronic urticaria. </w:t>
            </w:r>
            <w:r>
              <w:rPr>
                <w:rFonts w:ascii="Verdana" w:hAnsi="Verdana"/>
                <w:i/>
                <w:sz w:val="20"/>
                <w:szCs w:val="20"/>
                <w:lang w:val="en-US"/>
              </w:rPr>
              <w:t>Expert Rev. Clin. Immunol</w:t>
            </w:r>
            <w:r>
              <w:rPr>
                <w:rFonts w:ascii="Verdana" w:hAnsi="Verdana"/>
                <w:sz w:val="20"/>
                <w:szCs w:val="20"/>
                <w:lang w:val="en-US"/>
              </w:rPr>
              <w:t>. 2015: 11; 171-180. IF: 2.59</w:t>
            </w:r>
          </w:p>
        </w:tc>
      </w:tr>
      <w:tr w:rsidR="000A3CBF" w:rsidRPr="00620EE6" w14:paraId="7E22C011" w14:textId="77777777" w:rsidTr="00D24651">
        <w:trPr>
          <w:cantSplit/>
        </w:trPr>
        <w:tc>
          <w:tcPr>
            <w:tcW w:w="709" w:type="dxa"/>
            <w:shd w:val="clear" w:color="auto" w:fill="auto"/>
          </w:tcPr>
          <w:p w14:paraId="181F5613" w14:textId="14DA5F49"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93.</w:t>
            </w:r>
          </w:p>
        </w:tc>
        <w:tc>
          <w:tcPr>
            <w:tcW w:w="8930" w:type="dxa"/>
            <w:shd w:val="clear" w:color="auto" w:fill="auto"/>
          </w:tcPr>
          <w:p w14:paraId="0535DB17" w14:textId="466A047A" w:rsidR="000A3CBF" w:rsidRPr="004271F9" w:rsidRDefault="000A3CBF" w:rsidP="000A3CBF">
            <w:pPr>
              <w:pStyle w:val="NurText"/>
              <w:spacing w:before="120"/>
              <w:ind w:right="321"/>
              <w:jc w:val="both"/>
              <w:rPr>
                <w:rFonts w:ascii="Verdana" w:hAnsi="Verdana"/>
                <w:sz w:val="20"/>
                <w:szCs w:val="20"/>
                <w:lang w:val="en-US"/>
              </w:rPr>
            </w:pPr>
            <w:r w:rsidRPr="004271F9">
              <w:rPr>
                <w:rFonts w:ascii="Verdana" w:hAnsi="Verdana"/>
                <w:sz w:val="20"/>
                <w:szCs w:val="20"/>
                <w:lang w:val="en-US"/>
              </w:rPr>
              <w:t xml:space="preserve">Wieder, S., </w:t>
            </w:r>
            <w:r w:rsidRPr="004271F9">
              <w:rPr>
                <w:rFonts w:ascii="Verdana" w:hAnsi="Verdana"/>
                <w:b/>
                <w:sz w:val="20"/>
                <w:szCs w:val="20"/>
                <w:lang w:val="en-US"/>
              </w:rPr>
              <w:t>Maurer, M.</w:t>
            </w:r>
            <w:r w:rsidRPr="004271F9">
              <w:rPr>
                <w:rFonts w:ascii="Verdana" w:hAnsi="Verdana"/>
                <w:sz w:val="20"/>
                <w:szCs w:val="20"/>
                <w:lang w:val="en-US"/>
              </w:rPr>
              <w:t>, and Lebwohl, M.</w:t>
            </w:r>
            <w:r w:rsidRPr="00620EE6">
              <w:rPr>
                <w:rFonts w:ascii="Verdana" w:hAnsi="Verdana" w:cs="Arial"/>
                <w:sz w:val="20"/>
                <w:szCs w:val="20"/>
                <w:vertAlign w:val="superscript"/>
                <w:lang w:val="en-US"/>
              </w:rPr>
              <w:t>+</w:t>
            </w:r>
            <w:r w:rsidRPr="004271F9">
              <w:rPr>
                <w:rFonts w:ascii="Verdana" w:hAnsi="Verdana"/>
                <w:sz w:val="20"/>
                <w:szCs w:val="20"/>
                <w:lang w:val="en-US"/>
              </w:rPr>
              <w:t>: Treatment of severely recalcitrant chronic spontaneous urticaria: A discussion of relevant issues.</w:t>
            </w:r>
            <w:r>
              <w:rPr>
                <w:rFonts w:ascii="Verdana" w:hAnsi="Verdana"/>
                <w:sz w:val="20"/>
                <w:szCs w:val="20"/>
                <w:lang w:val="en-US"/>
              </w:rPr>
              <w:t xml:space="preserve"> </w:t>
            </w:r>
            <w:r w:rsidRPr="000E6512">
              <w:rPr>
                <w:rFonts w:ascii="Verdana" w:hAnsi="Verdana"/>
                <w:i/>
                <w:sz w:val="20"/>
                <w:szCs w:val="20"/>
                <w:lang w:val="en-US"/>
              </w:rPr>
              <w:t xml:space="preserve">J. Am. </w:t>
            </w:r>
            <w:r w:rsidRPr="004271F9">
              <w:rPr>
                <w:rFonts w:ascii="Verdana" w:hAnsi="Verdana"/>
                <w:i/>
                <w:sz w:val="20"/>
                <w:szCs w:val="20"/>
                <w:lang w:val="en-US"/>
              </w:rPr>
              <w:t>Acad. Dermatol.</w:t>
            </w:r>
            <w:r w:rsidRPr="004271F9">
              <w:rPr>
                <w:rFonts w:ascii="Verdana" w:hAnsi="Verdana"/>
                <w:sz w:val="20"/>
                <w:szCs w:val="20"/>
                <w:lang w:val="en-US"/>
              </w:rPr>
              <w:t xml:space="preserve"> 2</w:t>
            </w:r>
            <w:r>
              <w:rPr>
                <w:rFonts w:ascii="Verdana" w:hAnsi="Verdana"/>
                <w:sz w:val="20"/>
                <w:szCs w:val="20"/>
                <w:lang w:val="en-US"/>
              </w:rPr>
              <w:t>015: 16; 19-26</w:t>
            </w:r>
            <w:r w:rsidRPr="007508B4">
              <w:rPr>
                <w:rFonts w:ascii="Verdana" w:hAnsi="Verdana"/>
                <w:sz w:val="20"/>
                <w:szCs w:val="20"/>
                <w:lang w:val="en-GB"/>
              </w:rPr>
              <w:t xml:space="preserve">. IF: </w:t>
            </w:r>
            <w:r>
              <w:rPr>
                <w:rFonts w:ascii="Verdana" w:hAnsi="Verdana"/>
                <w:sz w:val="20"/>
                <w:szCs w:val="20"/>
                <w:lang w:val="en-GB"/>
              </w:rPr>
              <w:t>5.62</w:t>
            </w:r>
          </w:p>
        </w:tc>
      </w:tr>
      <w:tr w:rsidR="000A3CBF" w:rsidRPr="00620EE6" w14:paraId="60672A2C" w14:textId="77777777" w:rsidTr="00D24651">
        <w:trPr>
          <w:cantSplit/>
        </w:trPr>
        <w:tc>
          <w:tcPr>
            <w:tcW w:w="709" w:type="dxa"/>
            <w:shd w:val="clear" w:color="auto" w:fill="auto"/>
          </w:tcPr>
          <w:p w14:paraId="162F4DA8" w14:textId="33B3A0AE" w:rsidR="000A3CBF" w:rsidRPr="007E1563"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92.</w:t>
            </w:r>
          </w:p>
        </w:tc>
        <w:tc>
          <w:tcPr>
            <w:tcW w:w="8930" w:type="dxa"/>
            <w:shd w:val="clear" w:color="auto" w:fill="auto"/>
          </w:tcPr>
          <w:p w14:paraId="2FC2D4B7" w14:textId="6C3A9362" w:rsidR="000A3CBF" w:rsidRPr="007E1563" w:rsidRDefault="000A3CBF" w:rsidP="000A3CBF">
            <w:pPr>
              <w:pStyle w:val="NurText"/>
              <w:spacing w:before="120"/>
              <w:ind w:right="321"/>
              <w:jc w:val="both"/>
              <w:rPr>
                <w:rFonts w:ascii="Verdana" w:hAnsi="Verdana"/>
                <w:sz w:val="20"/>
                <w:szCs w:val="20"/>
                <w:lang w:val="en-US"/>
              </w:rPr>
            </w:pPr>
            <w:r w:rsidRPr="008A7F34">
              <w:rPr>
                <w:rFonts w:ascii="Verdana" w:hAnsi="Verdana"/>
                <w:sz w:val="20"/>
                <w:szCs w:val="20"/>
                <w:lang w:val="en-US"/>
              </w:rPr>
              <w:t>Chang</w:t>
            </w:r>
            <w:r>
              <w:rPr>
                <w:rFonts w:ascii="Verdana" w:hAnsi="Verdana"/>
                <w:sz w:val="20"/>
                <w:szCs w:val="20"/>
                <w:lang w:val="en-US"/>
              </w:rPr>
              <w:t>,</w:t>
            </w:r>
            <w:r w:rsidRPr="008A7F34">
              <w:rPr>
                <w:rFonts w:ascii="Verdana" w:hAnsi="Verdana"/>
                <w:sz w:val="20"/>
                <w:szCs w:val="20"/>
                <w:lang w:val="en-US"/>
              </w:rPr>
              <w:t xml:space="preserve"> T</w:t>
            </w:r>
            <w:r>
              <w:rPr>
                <w:rFonts w:ascii="Verdana" w:hAnsi="Verdana"/>
                <w:sz w:val="20"/>
                <w:szCs w:val="20"/>
                <w:lang w:val="en-US"/>
              </w:rPr>
              <w:t xml:space="preserve">. </w:t>
            </w:r>
            <w:r w:rsidRPr="008A7F34">
              <w:rPr>
                <w:rFonts w:ascii="Verdana" w:hAnsi="Verdana"/>
                <w:sz w:val="20"/>
                <w:szCs w:val="20"/>
                <w:lang w:val="en-US"/>
              </w:rPr>
              <w:t>S</w:t>
            </w:r>
            <w:r>
              <w:rPr>
                <w:rFonts w:ascii="Verdana" w:hAnsi="Verdana"/>
                <w:sz w:val="20"/>
                <w:szCs w:val="20"/>
                <w:lang w:val="en-US"/>
              </w:rPr>
              <w:t>.</w:t>
            </w:r>
            <w:r w:rsidRPr="008A7F34">
              <w:rPr>
                <w:rFonts w:ascii="Verdana" w:hAnsi="Verdana"/>
                <w:sz w:val="20"/>
                <w:szCs w:val="20"/>
                <w:lang w:val="en-US"/>
              </w:rPr>
              <w:t>, Chen</w:t>
            </w:r>
            <w:r>
              <w:rPr>
                <w:rFonts w:ascii="Verdana" w:hAnsi="Verdana"/>
                <w:sz w:val="20"/>
                <w:szCs w:val="20"/>
                <w:lang w:val="en-US"/>
              </w:rPr>
              <w:t>,</w:t>
            </w:r>
            <w:r w:rsidRPr="008A7F34">
              <w:rPr>
                <w:rFonts w:ascii="Verdana" w:hAnsi="Verdana"/>
                <w:sz w:val="20"/>
                <w:szCs w:val="20"/>
                <w:lang w:val="en-US"/>
              </w:rPr>
              <w:t xml:space="preserve"> C</w:t>
            </w:r>
            <w:r>
              <w:rPr>
                <w:rFonts w:ascii="Verdana" w:hAnsi="Verdana"/>
                <w:sz w:val="20"/>
                <w:szCs w:val="20"/>
                <w:lang w:val="en-US"/>
              </w:rPr>
              <w:t>.</w:t>
            </w:r>
            <w:r w:rsidRPr="008A7F34">
              <w:rPr>
                <w:rFonts w:ascii="Verdana" w:hAnsi="Verdana"/>
                <w:sz w:val="20"/>
                <w:szCs w:val="20"/>
                <w:lang w:val="en-US"/>
              </w:rPr>
              <w:t>, Lin</w:t>
            </w:r>
            <w:r>
              <w:rPr>
                <w:rFonts w:ascii="Verdana" w:hAnsi="Verdana"/>
                <w:sz w:val="20"/>
                <w:szCs w:val="20"/>
                <w:lang w:val="en-US"/>
              </w:rPr>
              <w:t>,</w:t>
            </w:r>
            <w:r w:rsidRPr="008A7F34">
              <w:rPr>
                <w:rFonts w:ascii="Verdana" w:hAnsi="Verdana"/>
                <w:sz w:val="20"/>
                <w:szCs w:val="20"/>
                <w:lang w:val="en-US"/>
              </w:rPr>
              <w:t xml:space="preserve"> C</w:t>
            </w:r>
            <w:r>
              <w:rPr>
                <w:rFonts w:ascii="Verdana" w:hAnsi="Verdana"/>
                <w:sz w:val="20"/>
                <w:szCs w:val="20"/>
                <w:lang w:val="en-US"/>
              </w:rPr>
              <w:t>.</w:t>
            </w:r>
            <w:r w:rsidRPr="008A7F34">
              <w:rPr>
                <w:rFonts w:ascii="Verdana" w:hAnsi="Verdana"/>
                <w:sz w:val="20"/>
                <w:szCs w:val="20"/>
                <w:lang w:val="en-US"/>
              </w:rPr>
              <w:t>-J</w:t>
            </w:r>
            <w:r>
              <w:rPr>
                <w:rFonts w:ascii="Verdana" w:hAnsi="Verdana"/>
                <w:sz w:val="20"/>
                <w:szCs w:val="20"/>
                <w:lang w:val="en-US"/>
              </w:rPr>
              <w:t>.</w:t>
            </w:r>
            <w:r w:rsidRPr="008A7F34">
              <w:rPr>
                <w:rFonts w:ascii="Verdana" w:hAnsi="Verdana"/>
                <w:sz w:val="20"/>
                <w:szCs w:val="20"/>
                <w:lang w:val="en-US"/>
              </w:rPr>
              <w:t>, Metz</w:t>
            </w:r>
            <w:r>
              <w:rPr>
                <w:rFonts w:ascii="Verdana" w:hAnsi="Verdana"/>
                <w:sz w:val="20"/>
                <w:szCs w:val="20"/>
                <w:lang w:val="en-US"/>
              </w:rPr>
              <w:t>,</w:t>
            </w:r>
            <w:r w:rsidRPr="008A7F34">
              <w:rPr>
                <w:rFonts w:ascii="Verdana" w:hAnsi="Verdana"/>
                <w:sz w:val="20"/>
                <w:szCs w:val="20"/>
                <w:lang w:val="en-US"/>
              </w:rPr>
              <w:t xml:space="preserve"> M</w:t>
            </w:r>
            <w:r>
              <w:rPr>
                <w:rFonts w:ascii="Verdana" w:hAnsi="Verdana"/>
                <w:sz w:val="20"/>
                <w:szCs w:val="20"/>
                <w:lang w:val="en-US"/>
              </w:rPr>
              <w:t>.</w:t>
            </w:r>
            <w:r w:rsidRPr="008A7F34">
              <w:rPr>
                <w:rFonts w:ascii="Verdana" w:hAnsi="Verdana"/>
                <w:sz w:val="20"/>
                <w:szCs w:val="20"/>
                <w:lang w:val="en-US"/>
              </w:rPr>
              <w:t>, Church</w:t>
            </w:r>
            <w:r>
              <w:rPr>
                <w:rFonts w:ascii="Verdana" w:hAnsi="Verdana"/>
                <w:sz w:val="20"/>
                <w:szCs w:val="20"/>
                <w:lang w:val="en-US"/>
              </w:rPr>
              <w:t>,</w:t>
            </w:r>
            <w:r w:rsidRPr="008A7F34">
              <w:rPr>
                <w:rFonts w:ascii="Verdana" w:hAnsi="Verdana"/>
                <w:sz w:val="20"/>
                <w:szCs w:val="20"/>
                <w:lang w:val="en-US"/>
              </w:rPr>
              <w:t xml:space="preserve"> M</w:t>
            </w:r>
            <w:r>
              <w:rPr>
                <w:rFonts w:ascii="Verdana" w:hAnsi="Verdana"/>
                <w:sz w:val="20"/>
                <w:szCs w:val="20"/>
                <w:lang w:val="en-US"/>
              </w:rPr>
              <w:t>. K.</w:t>
            </w:r>
            <w:r w:rsidRPr="00620EE6">
              <w:rPr>
                <w:rFonts w:ascii="Verdana" w:hAnsi="Verdana" w:cs="Arial"/>
                <w:sz w:val="20"/>
                <w:szCs w:val="20"/>
                <w:vertAlign w:val="superscript"/>
                <w:lang w:val="en-US"/>
              </w:rPr>
              <w:t>+</w:t>
            </w:r>
            <w:r w:rsidRPr="008A7F34">
              <w:rPr>
                <w:rFonts w:ascii="Verdana" w:hAnsi="Verdana"/>
                <w:sz w:val="20"/>
                <w:szCs w:val="20"/>
                <w:lang w:val="en-US"/>
              </w:rPr>
              <w:t>,</w:t>
            </w:r>
            <w:r>
              <w:rPr>
                <w:rFonts w:ascii="Verdana" w:hAnsi="Verdana"/>
                <w:sz w:val="20"/>
                <w:szCs w:val="20"/>
                <w:lang w:val="en-US"/>
              </w:rPr>
              <w:t xml:space="preserve"> and</w:t>
            </w:r>
            <w:r w:rsidRPr="008A7F34">
              <w:rPr>
                <w:rFonts w:ascii="Verdana" w:hAnsi="Verdana"/>
                <w:sz w:val="20"/>
                <w:szCs w:val="20"/>
                <w:lang w:val="en-US"/>
              </w:rPr>
              <w:t xml:space="preserve"> </w:t>
            </w:r>
            <w:r w:rsidRPr="00C80303">
              <w:rPr>
                <w:rFonts w:ascii="Verdana" w:hAnsi="Verdana"/>
                <w:b/>
                <w:sz w:val="20"/>
                <w:szCs w:val="20"/>
                <w:lang w:val="en-US"/>
              </w:rPr>
              <w:t>Maurer</w:t>
            </w:r>
            <w:r>
              <w:rPr>
                <w:rFonts w:ascii="Verdana" w:hAnsi="Verdana"/>
                <w:b/>
                <w:sz w:val="20"/>
                <w:szCs w:val="20"/>
                <w:lang w:val="en-US"/>
              </w:rPr>
              <w:t>,</w:t>
            </w:r>
            <w:r w:rsidRPr="00C80303">
              <w:rPr>
                <w:rFonts w:ascii="Verdana" w:hAnsi="Verdana"/>
                <w:b/>
                <w:sz w:val="20"/>
                <w:szCs w:val="20"/>
                <w:lang w:val="en-US"/>
              </w:rPr>
              <w:t xml:space="preserve"> M.</w:t>
            </w:r>
            <w:r>
              <w:rPr>
                <w:rFonts w:ascii="Verdana" w:hAnsi="Verdana"/>
                <w:sz w:val="20"/>
                <w:szCs w:val="20"/>
                <w:lang w:val="en-US"/>
              </w:rPr>
              <w:t>:</w:t>
            </w:r>
            <w:r w:rsidRPr="008A7F34">
              <w:rPr>
                <w:rFonts w:ascii="Verdana" w:hAnsi="Verdana"/>
                <w:sz w:val="20"/>
                <w:szCs w:val="20"/>
                <w:lang w:val="en-US"/>
              </w:rPr>
              <w:t xml:space="preserve"> The potential pharmacologic mechanisms of omalizumab in patients with chronic spontaneous urticaria</w:t>
            </w:r>
            <w:r>
              <w:rPr>
                <w:rFonts w:ascii="Verdana" w:hAnsi="Verdana"/>
                <w:sz w:val="20"/>
                <w:szCs w:val="20"/>
                <w:lang w:val="en-US"/>
              </w:rPr>
              <w:t>.</w:t>
            </w:r>
            <w:r w:rsidRPr="008A7F34">
              <w:rPr>
                <w:rFonts w:ascii="Verdana" w:hAnsi="Verdana"/>
                <w:sz w:val="20"/>
                <w:szCs w:val="20"/>
                <w:lang w:val="en-US"/>
              </w:rPr>
              <w:t xml:space="preserve">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5</w:t>
            </w:r>
            <w:r w:rsidRPr="0090336F">
              <w:rPr>
                <w:rFonts w:ascii="Verdana" w:hAnsi="Verdana"/>
                <w:sz w:val="20"/>
                <w:szCs w:val="20"/>
                <w:lang w:val="en-GB"/>
              </w:rPr>
              <w:t>:</w:t>
            </w:r>
            <w:r>
              <w:rPr>
                <w:rFonts w:ascii="Verdana" w:hAnsi="Verdana"/>
                <w:sz w:val="20"/>
                <w:szCs w:val="20"/>
                <w:lang w:val="en-GB"/>
              </w:rPr>
              <w:t xml:space="preserve"> 135; 337-342</w:t>
            </w:r>
            <w:r w:rsidRPr="0090336F">
              <w:rPr>
                <w:rFonts w:ascii="Verdana" w:hAnsi="Verdana"/>
                <w:sz w:val="20"/>
                <w:szCs w:val="20"/>
                <w:lang w:val="en-GB"/>
              </w:rPr>
              <w:t xml:space="preserve">. IF: </w:t>
            </w:r>
            <w:r>
              <w:rPr>
                <w:rFonts w:ascii="Verdana" w:hAnsi="Verdana"/>
                <w:sz w:val="20"/>
                <w:szCs w:val="20"/>
                <w:lang w:val="en-GB"/>
              </w:rPr>
              <w:t>12.48</w:t>
            </w:r>
          </w:p>
        </w:tc>
      </w:tr>
      <w:tr w:rsidR="000A3CBF" w:rsidRPr="00D86553" w14:paraId="7CF55836" w14:textId="77777777" w:rsidTr="00D24651">
        <w:trPr>
          <w:cantSplit/>
        </w:trPr>
        <w:tc>
          <w:tcPr>
            <w:tcW w:w="709" w:type="dxa"/>
            <w:shd w:val="clear" w:color="auto" w:fill="auto"/>
          </w:tcPr>
          <w:p w14:paraId="70C9D4F0" w14:textId="7F7DFC15" w:rsidR="000A3CBF" w:rsidRPr="004271F9"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4271F9">
              <w:rPr>
                <w:rFonts w:ascii="Verdana" w:hAnsi="Verdana"/>
                <w:sz w:val="20"/>
                <w:szCs w:val="20"/>
                <w:lang w:val="en-US"/>
              </w:rPr>
              <w:t>9</w:t>
            </w:r>
            <w:r>
              <w:rPr>
                <w:rFonts w:ascii="Verdana" w:hAnsi="Verdana"/>
                <w:sz w:val="20"/>
                <w:szCs w:val="20"/>
                <w:lang w:val="en-US"/>
              </w:rPr>
              <w:t>1</w:t>
            </w:r>
            <w:r w:rsidRPr="004271F9">
              <w:rPr>
                <w:rFonts w:ascii="Verdana" w:hAnsi="Verdana"/>
                <w:sz w:val="20"/>
                <w:szCs w:val="20"/>
                <w:lang w:val="en-US"/>
              </w:rPr>
              <w:t>.</w:t>
            </w:r>
          </w:p>
        </w:tc>
        <w:tc>
          <w:tcPr>
            <w:tcW w:w="8930" w:type="dxa"/>
            <w:shd w:val="clear" w:color="auto" w:fill="auto"/>
          </w:tcPr>
          <w:p w14:paraId="09FAFE2A" w14:textId="374CFFC3" w:rsidR="000A3CBF" w:rsidRPr="00CA7B1C" w:rsidRDefault="000A3CBF" w:rsidP="000A3CBF">
            <w:pPr>
              <w:pStyle w:val="NurText"/>
              <w:spacing w:before="120"/>
              <w:ind w:right="321"/>
              <w:jc w:val="both"/>
              <w:rPr>
                <w:rFonts w:ascii="Verdana" w:hAnsi="Verdana"/>
                <w:sz w:val="20"/>
                <w:szCs w:val="20"/>
                <w:lang w:val="en-US"/>
              </w:rPr>
            </w:pPr>
            <w:r w:rsidRPr="004271F9">
              <w:rPr>
                <w:rFonts w:ascii="Verdana" w:hAnsi="Verdana"/>
                <w:sz w:val="20"/>
                <w:szCs w:val="20"/>
                <w:lang w:val="en-US"/>
              </w:rPr>
              <w:t xml:space="preserve">Siebenhaar, F., Falcone, F. H., Tiligada, E., Hammel, I., </w:t>
            </w:r>
            <w:r w:rsidRPr="004271F9">
              <w:rPr>
                <w:rFonts w:ascii="Verdana" w:hAnsi="Verdana"/>
                <w:b/>
                <w:sz w:val="20"/>
                <w:szCs w:val="20"/>
                <w:lang w:val="en-US"/>
              </w:rPr>
              <w:t>Maurer, M.</w:t>
            </w:r>
            <w:r w:rsidRPr="004271F9">
              <w:rPr>
                <w:rFonts w:ascii="Verdana" w:hAnsi="Verdana"/>
                <w:sz w:val="20"/>
                <w:szCs w:val="20"/>
                <w:lang w:val="en-US"/>
              </w:rPr>
              <w:t xml:space="preserve">, Sagi-Eisenberg, R., and Levi-Schaffer, F.: The search </w:t>
            </w:r>
            <w:r>
              <w:rPr>
                <w:rFonts w:ascii="Verdana" w:hAnsi="Verdana"/>
                <w:sz w:val="20"/>
                <w:szCs w:val="20"/>
                <w:lang w:val="en-US"/>
              </w:rPr>
              <w:t>for</w:t>
            </w:r>
            <w:r w:rsidRPr="00A269E1">
              <w:rPr>
                <w:rFonts w:ascii="Verdana" w:hAnsi="Verdana"/>
                <w:sz w:val="20"/>
                <w:szCs w:val="20"/>
                <w:lang w:val="en-US"/>
              </w:rPr>
              <w:t xml:space="preserve"> mast cell and basophil models – are </w:t>
            </w:r>
            <w:r>
              <w:rPr>
                <w:rFonts w:ascii="Verdana" w:hAnsi="Verdana"/>
                <w:sz w:val="20"/>
                <w:szCs w:val="20"/>
                <w:lang w:val="en-US"/>
              </w:rPr>
              <w:t xml:space="preserve">we getting closer to pathophysiological relevance? </w:t>
            </w:r>
            <w:r w:rsidRPr="007508B4">
              <w:rPr>
                <w:rFonts w:ascii="Verdana" w:hAnsi="Verdana"/>
                <w:i/>
                <w:sz w:val="20"/>
                <w:szCs w:val="20"/>
                <w:lang w:val="en-GB"/>
              </w:rPr>
              <w:t>Allergy</w:t>
            </w:r>
            <w:r w:rsidRPr="007508B4">
              <w:rPr>
                <w:rFonts w:ascii="Verdana" w:hAnsi="Verdana"/>
                <w:sz w:val="20"/>
                <w:szCs w:val="20"/>
                <w:lang w:val="en-GB"/>
              </w:rPr>
              <w:t xml:space="preserve"> 201</w:t>
            </w:r>
            <w:r>
              <w:rPr>
                <w:rFonts w:ascii="Verdana" w:hAnsi="Verdana"/>
                <w:sz w:val="20"/>
                <w:szCs w:val="20"/>
                <w:lang w:val="en-GB"/>
              </w:rPr>
              <w:t>5</w:t>
            </w:r>
            <w:r w:rsidRPr="007508B4">
              <w:rPr>
                <w:rFonts w:ascii="Verdana" w:hAnsi="Verdana"/>
                <w:sz w:val="20"/>
                <w:szCs w:val="20"/>
                <w:lang w:val="en-GB"/>
              </w:rPr>
              <w:t>:</w:t>
            </w:r>
            <w:r>
              <w:rPr>
                <w:rFonts w:ascii="Verdana" w:hAnsi="Verdana"/>
                <w:sz w:val="20"/>
                <w:szCs w:val="20"/>
                <w:lang w:val="en-GB"/>
              </w:rPr>
              <w:t xml:space="preserve"> 70; 1-5</w:t>
            </w:r>
            <w:r w:rsidRPr="007508B4">
              <w:rPr>
                <w:rFonts w:ascii="Verdana" w:hAnsi="Verdana"/>
                <w:sz w:val="20"/>
                <w:szCs w:val="20"/>
                <w:lang w:val="en-GB"/>
              </w:rPr>
              <w:t xml:space="preserve">. IF: </w:t>
            </w:r>
            <w:r>
              <w:rPr>
                <w:rFonts w:ascii="Verdana" w:hAnsi="Verdana"/>
                <w:sz w:val="20"/>
                <w:szCs w:val="20"/>
                <w:lang w:val="en-GB"/>
              </w:rPr>
              <w:t>6.33</w:t>
            </w:r>
          </w:p>
        </w:tc>
      </w:tr>
      <w:tr w:rsidR="000A3CBF" w:rsidRPr="00D86553" w14:paraId="3525A7CF" w14:textId="77777777" w:rsidTr="00D24651">
        <w:trPr>
          <w:cantSplit/>
        </w:trPr>
        <w:tc>
          <w:tcPr>
            <w:tcW w:w="709" w:type="dxa"/>
            <w:shd w:val="clear" w:color="auto" w:fill="auto"/>
          </w:tcPr>
          <w:p w14:paraId="6B461057" w14:textId="35033B35"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90.</w:t>
            </w:r>
          </w:p>
        </w:tc>
        <w:tc>
          <w:tcPr>
            <w:tcW w:w="8930" w:type="dxa"/>
            <w:shd w:val="clear" w:color="auto" w:fill="auto"/>
          </w:tcPr>
          <w:p w14:paraId="79EDDC34" w14:textId="0E3C3BBD" w:rsidR="000A3CBF" w:rsidRPr="00C003F6"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 xml:space="preserve">Mullol, J., Bousquet, J., Bachert, C., Canonica, G. W., Giménez-Arnau, A., Kowalski, M. L., Simons, F. E. R., </w:t>
            </w:r>
            <w:r>
              <w:rPr>
                <w:rFonts w:ascii="Verdana" w:hAnsi="Verdana"/>
                <w:b/>
                <w:sz w:val="20"/>
                <w:szCs w:val="20"/>
                <w:lang w:val="en-US"/>
              </w:rPr>
              <w:t>Maurer, M.</w:t>
            </w:r>
            <w:r>
              <w:rPr>
                <w:rFonts w:ascii="Verdana" w:hAnsi="Verdana"/>
                <w:sz w:val="20"/>
                <w:szCs w:val="20"/>
                <w:lang w:val="en-US"/>
              </w:rPr>
              <w:t>, Ryan, D., and Scadding, G.: Update on rupatadine in the management of allergic disorders.</w:t>
            </w:r>
            <w:r w:rsidRPr="007508B4">
              <w:rPr>
                <w:rFonts w:ascii="Verdana" w:hAnsi="Verdana"/>
                <w:i/>
                <w:sz w:val="20"/>
                <w:szCs w:val="20"/>
                <w:lang w:val="en-GB"/>
              </w:rPr>
              <w:t xml:space="preserve"> Allergy</w:t>
            </w:r>
            <w:r w:rsidRPr="007508B4">
              <w:rPr>
                <w:rFonts w:ascii="Verdana" w:hAnsi="Verdana"/>
                <w:sz w:val="20"/>
                <w:szCs w:val="20"/>
                <w:lang w:val="en-GB"/>
              </w:rPr>
              <w:t xml:space="preserve"> 201</w:t>
            </w:r>
            <w:r>
              <w:rPr>
                <w:rFonts w:ascii="Verdana" w:hAnsi="Verdana"/>
                <w:sz w:val="20"/>
                <w:szCs w:val="20"/>
                <w:lang w:val="en-GB"/>
              </w:rPr>
              <w:t>5</w:t>
            </w:r>
            <w:r w:rsidRPr="007508B4">
              <w:rPr>
                <w:rFonts w:ascii="Verdana" w:hAnsi="Verdana"/>
                <w:sz w:val="20"/>
                <w:szCs w:val="20"/>
                <w:lang w:val="en-GB"/>
              </w:rPr>
              <w:t>:</w:t>
            </w:r>
            <w:r>
              <w:rPr>
                <w:rFonts w:ascii="Verdana" w:hAnsi="Verdana"/>
                <w:sz w:val="20"/>
                <w:szCs w:val="20"/>
                <w:lang w:val="en-GB"/>
              </w:rPr>
              <w:t xml:space="preserve"> 70: 1-24</w:t>
            </w:r>
            <w:r w:rsidRPr="007508B4">
              <w:rPr>
                <w:rFonts w:ascii="Verdana" w:hAnsi="Verdana"/>
                <w:sz w:val="20"/>
                <w:szCs w:val="20"/>
                <w:lang w:val="en-GB"/>
              </w:rPr>
              <w:t xml:space="preserve">. IF: </w:t>
            </w:r>
            <w:r>
              <w:rPr>
                <w:rFonts w:ascii="Verdana" w:hAnsi="Verdana"/>
                <w:sz w:val="20"/>
                <w:szCs w:val="20"/>
                <w:lang w:val="en-GB"/>
              </w:rPr>
              <w:t>6.33</w:t>
            </w:r>
          </w:p>
        </w:tc>
      </w:tr>
      <w:tr w:rsidR="000A3CBF" w:rsidRPr="005F027B" w14:paraId="2D330F99" w14:textId="77777777" w:rsidTr="00D24651">
        <w:trPr>
          <w:cantSplit/>
        </w:trPr>
        <w:tc>
          <w:tcPr>
            <w:tcW w:w="709" w:type="dxa"/>
            <w:shd w:val="clear" w:color="auto" w:fill="auto"/>
          </w:tcPr>
          <w:p w14:paraId="00A37FDA" w14:textId="77777777" w:rsidR="000A3CBF" w:rsidRPr="007E1563"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89</w:t>
            </w:r>
            <w:r w:rsidRPr="007E1563">
              <w:rPr>
                <w:rFonts w:ascii="Verdana" w:hAnsi="Verdana"/>
                <w:sz w:val="20"/>
                <w:szCs w:val="20"/>
                <w:lang w:val="en-US"/>
              </w:rPr>
              <w:t>.</w:t>
            </w:r>
          </w:p>
        </w:tc>
        <w:tc>
          <w:tcPr>
            <w:tcW w:w="8930" w:type="dxa"/>
            <w:shd w:val="clear" w:color="auto" w:fill="auto"/>
          </w:tcPr>
          <w:p w14:paraId="1B6C84E5" w14:textId="2477FCEF" w:rsidR="000A3CBF" w:rsidRPr="00FF2FD1" w:rsidRDefault="000A3CBF" w:rsidP="000A3CBF">
            <w:pPr>
              <w:pStyle w:val="NurText"/>
              <w:spacing w:before="120"/>
              <w:ind w:right="321"/>
              <w:jc w:val="both"/>
              <w:rPr>
                <w:rFonts w:ascii="Verdana" w:hAnsi="Verdana"/>
                <w:sz w:val="20"/>
                <w:szCs w:val="20"/>
                <w:lang w:val="en-US"/>
              </w:rPr>
            </w:pPr>
            <w:r w:rsidRPr="007E1563">
              <w:rPr>
                <w:rFonts w:ascii="Verdana" w:hAnsi="Verdana"/>
                <w:sz w:val="20"/>
                <w:szCs w:val="20"/>
                <w:lang w:val="en-US"/>
              </w:rPr>
              <w:t xml:space="preserve">Harvima, I. T., Levi-Schaffer, F., Draber, P., Friedman, S., Polakovicova, I., Gibbs, B. F., Blank, U., Nilsson, G., </w:t>
            </w:r>
            <w:r>
              <w:rPr>
                <w:rFonts w:ascii="Verdana" w:hAnsi="Verdana"/>
                <w:sz w:val="20"/>
                <w:szCs w:val="20"/>
                <w:lang w:val="en-US"/>
              </w:rPr>
              <w:t xml:space="preserve">and </w:t>
            </w:r>
            <w:r w:rsidRPr="007E1563">
              <w:rPr>
                <w:rFonts w:ascii="Verdana" w:hAnsi="Verdana"/>
                <w:b/>
                <w:sz w:val="20"/>
                <w:szCs w:val="20"/>
                <w:lang w:val="en-US"/>
              </w:rPr>
              <w:t>Maure</w:t>
            </w:r>
            <w:r>
              <w:rPr>
                <w:rFonts w:ascii="Verdana" w:hAnsi="Verdana"/>
                <w:b/>
                <w:sz w:val="20"/>
                <w:szCs w:val="20"/>
                <w:lang w:val="en-GB"/>
              </w:rPr>
              <w:t>r, M.</w:t>
            </w:r>
            <w:r>
              <w:rPr>
                <w:rFonts w:ascii="Verdana" w:hAnsi="Verdana"/>
                <w:sz w:val="20"/>
                <w:szCs w:val="20"/>
                <w:lang w:val="en-GB"/>
              </w:rPr>
              <w:t xml:space="preserve">: Molecular targets on mast cells and basophils for novel therapies.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 xml:space="preserve"> 134; 530-544</w:t>
            </w:r>
            <w:r w:rsidRPr="0090336F">
              <w:rPr>
                <w:rFonts w:ascii="Verdana" w:hAnsi="Verdana"/>
                <w:sz w:val="20"/>
                <w:szCs w:val="20"/>
                <w:lang w:val="en-GB"/>
              </w:rPr>
              <w:t xml:space="preserve">. IF: </w:t>
            </w:r>
            <w:r>
              <w:rPr>
                <w:rFonts w:ascii="Verdana" w:hAnsi="Verdana"/>
                <w:sz w:val="20"/>
                <w:szCs w:val="20"/>
                <w:lang w:val="en-GB"/>
              </w:rPr>
              <w:t>11.47</w:t>
            </w:r>
          </w:p>
        </w:tc>
      </w:tr>
      <w:tr w:rsidR="000A3CBF" w:rsidRPr="005F027B" w14:paraId="13D30B35" w14:textId="77777777" w:rsidTr="00D24651">
        <w:trPr>
          <w:cantSplit/>
        </w:trPr>
        <w:tc>
          <w:tcPr>
            <w:tcW w:w="709" w:type="dxa"/>
            <w:shd w:val="clear" w:color="auto" w:fill="auto"/>
          </w:tcPr>
          <w:p w14:paraId="1AEA2DB9"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88.</w:t>
            </w:r>
          </w:p>
        </w:tc>
        <w:tc>
          <w:tcPr>
            <w:tcW w:w="8930" w:type="dxa"/>
            <w:shd w:val="clear" w:color="auto" w:fill="auto"/>
          </w:tcPr>
          <w:p w14:paraId="24E8D8D4" w14:textId="198BB3D1" w:rsidR="000A3CBF" w:rsidRPr="00B255DE"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 xml:space="preserve">Saluja, R., Ketelaar, M. E., Hawro, T., Church, M. K., </w:t>
            </w:r>
            <w:r>
              <w:rPr>
                <w:rFonts w:ascii="Verdana" w:hAnsi="Verdana"/>
                <w:b/>
                <w:sz w:val="20"/>
                <w:szCs w:val="20"/>
                <w:lang w:val="en-US"/>
              </w:rPr>
              <w:t>Maurer, M.</w:t>
            </w:r>
            <w:r>
              <w:rPr>
                <w:rStyle w:val="Seitenzahl"/>
                <w:sz w:val="20"/>
                <w:szCs w:val="20"/>
                <w:lang w:val="en-GB"/>
              </w:rPr>
              <w:t xml:space="preserve"> </w:t>
            </w:r>
            <w:r w:rsidRPr="00EE5BCA">
              <w:rPr>
                <w:rStyle w:val="Seitenzahl"/>
                <w:sz w:val="20"/>
                <w:szCs w:val="20"/>
                <w:vertAlign w:val="superscript"/>
                <w:lang w:val="en-GB"/>
              </w:rPr>
              <w:t>*</w:t>
            </w:r>
            <w:r>
              <w:rPr>
                <w:rFonts w:ascii="Verdana" w:hAnsi="Verdana"/>
                <w:sz w:val="20"/>
                <w:szCs w:val="20"/>
                <w:lang w:val="en-US"/>
              </w:rPr>
              <w:t>, and Nawijn, M. C.</w:t>
            </w:r>
            <w:r>
              <w:rPr>
                <w:rStyle w:val="Seitenzahl"/>
                <w:sz w:val="20"/>
                <w:szCs w:val="20"/>
                <w:lang w:val="en-GB"/>
              </w:rPr>
              <w:t xml:space="preserve"> </w:t>
            </w:r>
            <w:r w:rsidRPr="00EE5BCA">
              <w:rPr>
                <w:rStyle w:val="Seitenzahl"/>
                <w:sz w:val="20"/>
                <w:szCs w:val="20"/>
                <w:vertAlign w:val="superscript"/>
                <w:lang w:val="en-GB"/>
              </w:rPr>
              <w:t>*</w:t>
            </w:r>
            <w:r>
              <w:rPr>
                <w:rFonts w:ascii="Verdana" w:hAnsi="Verdana"/>
                <w:sz w:val="20"/>
                <w:szCs w:val="20"/>
                <w:lang w:val="en-US"/>
              </w:rPr>
              <w:t xml:space="preserve">: The role of the IL-33/IL-1RL1 axis in mast cell and basophil activation in allergic disorders. </w:t>
            </w:r>
            <w:r>
              <w:rPr>
                <w:rFonts w:ascii="Verdana" w:hAnsi="Verdana"/>
                <w:i/>
                <w:sz w:val="20"/>
                <w:szCs w:val="20"/>
                <w:lang w:val="en-US"/>
              </w:rPr>
              <w:t>Mol. Immunol.</w:t>
            </w:r>
            <w:r>
              <w:rPr>
                <w:rFonts w:ascii="Verdana" w:hAnsi="Verdana"/>
                <w:sz w:val="20"/>
                <w:szCs w:val="20"/>
                <w:lang w:val="en-US"/>
              </w:rPr>
              <w:t xml:space="preserve"> 2014: 63; 80-85</w:t>
            </w:r>
            <w:r w:rsidRPr="0090336F">
              <w:rPr>
                <w:rFonts w:ascii="Verdana" w:hAnsi="Verdana"/>
                <w:sz w:val="20"/>
                <w:szCs w:val="20"/>
                <w:lang w:val="en-GB"/>
              </w:rPr>
              <w:t>. IF:</w:t>
            </w:r>
            <w:r>
              <w:rPr>
                <w:rFonts w:ascii="Verdana" w:hAnsi="Verdana"/>
                <w:sz w:val="20"/>
                <w:szCs w:val="20"/>
                <w:lang w:val="en-GB"/>
              </w:rPr>
              <w:t xml:space="preserve"> 2.97</w:t>
            </w:r>
          </w:p>
        </w:tc>
      </w:tr>
      <w:tr w:rsidR="000A3CBF" w:rsidRPr="00BD0AAB" w14:paraId="7CCE0E58" w14:textId="77777777" w:rsidTr="00D24651">
        <w:trPr>
          <w:cantSplit/>
        </w:trPr>
        <w:tc>
          <w:tcPr>
            <w:tcW w:w="709" w:type="dxa"/>
            <w:shd w:val="clear" w:color="auto" w:fill="auto"/>
          </w:tcPr>
          <w:p w14:paraId="2261A558" w14:textId="77777777" w:rsidR="000A3CBF" w:rsidRPr="00064BE6"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064BE6">
              <w:rPr>
                <w:rFonts w:ascii="Verdana" w:hAnsi="Verdana"/>
                <w:sz w:val="20"/>
                <w:szCs w:val="20"/>
                <w:lang w:val="en-US"/>
              </w:rPr>
              <w:t>87.</w:t>
            </w:r>
          </w:p>
        </w:tc>
        <w:tc>
          <w:tcPr>
            <w:tcW w:w="8930" w:type="dxa"/>
            <w:shd w:val="clear" w:color="auto" w:fill="auto"/>
          </w:tcPr>
          <w:p w14:paraId="1710DBD4" w14:textId="35F3451A" w:rsidR="000A3CBF" w:rsidRPr="00FF2FD1" w:rsidRDefault="000A3CBF" w:rsidP="000A3CBF">
            <w:pPr>
              <w:pStyle w:val="NurText"/>
              <w:spacing w:before="120"/>
              <w:ind w:right="321"/>
              <w:jc w:val="both"/>
              <w:rPr>
                <w:rFonts w:ascii="Verdana" w:hAnsi="Verdana"/>
                <w:sz w:val="20"/>
                <w:szCs w:val="20"/>
                <w:lang w:val="en-US"/>
              </w:rPr>
            </w:pPr>
            <w:r w:rsidRPr="00FF2FD1">
              <w:rPr>
                <w:rFonts w:ascii="Verdana" w:hAnsi="Verdana"/>
                <w:sz w:val="20"/>
                <w:szCs w:val="20"/>
                <w:lang w:val="en-GB"/>
              </w:rPr>
              <w:t xml:space="preserve">Magerl, M., Bader, M., Gompel, A., Kusumam, J., Kaplan, A. P., Kojda, G., Renné, T., Wirth, M., </w:t>
            </w:r>
            <w:r w:rsidRPr="00FF2FD1">
              <w:rPr>
                <w:rFonts w:ascii="Verdana" w:hAnsi="Verdana"/>
                <w:b/>
                <w:sz w:val="20"/>
                <w:szCs w:val="20"/>
                <w:lang w:val="en-GB"/>
              </w:rPr>
              <w:t>Maurer, M.</w:t>
            </w:r>
            <w:r w:rsidRPr="00FF2FD1">
              <w:rPr>
                <w:rFonts w:ascii="Verdana" w:hAnsi="Verdana"/>
                <w:sz w:val="20"/>
                <w:szCs w:val="20"/>
                <w:lang w:val="en-GB"/>
              </w:rPr>
              <w:t xml:space="preserve">, and Church, M. </w:t>
            </w:r>
            <w:r>
              <w:rPr>
                <w:rFonts w:ascii="Verdana" w:hAnsi="Verdana"/>
                <w:sz w:val="20"/>
                <w:szCs w:val="20"/>
                <w:lang w:val="en-GB"/>
              </w:rPr>
              <w:t xml:space="preserve">K.: Bradykinin in health and disease: proceedings of the Bradykinin Symposium 2012, Berlin 23-24 August 2012. </w:t>
            </w:r>
            <w:r>
              <w:rPr>
                <w:rFonts w:ascii="Verdana" w:hAnsi="Verdana"/>
                <w:i/>
                <w:sz w:val="20"/>
                <w:szCs w:val="20"/>
                <w:lang w:val="en-GB"/>
              </w:rPr>
              <w:t>Inflamm. Res.</w:t>
            </w:r>
            <w:r>
              <w:rPr>
                <w:rFonts w:ascii="Verdana" w:hAnsi="Verdana"/>
                <w:sz w:val="20"/>
                <w:szCs w:val="20"/>
                <w:lang w:val="en-GB"/>
              </w:rPr>
              <w:t xml:space="preserve"> 2014:63; 173-178. IF: 2.35</w:t>
            </w:r>
          </w:p>
        </w:tc>
      </w:tr>
      <w:tr w:rsidR="000A3CBF" w:rsidRPr="00935082" w14:paraId="3EAFEB8D" w14:textId="77777777" w:rsidTr="00D24651">
        <w:trPr>
          <w:cantSplit/>
        </w:trPr>
        <w:tc>
          <w:tcPr>
            <w:tcW w:w="709" w:type="dxa"/>
            <w:shd w:val="clear" w:color="auto" w:fill="auto"/>
          </w:tcPr>
          <w:p w14:paraId="0809429E" w14:textId="77777777" w:rsidR="000A3CBF" w:rsidRPr="00064BE6"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064BE6">
              <w:rPr>
                <w:rFonts w:ascii="Verdana" w:hAnsi="Verdana"/>
                <w:sz w:val="20"/>
                <w:szCs w:val="20"/>
                <w:lang w:val="en-US"/>
              </w:rPr>
              <w:t>86.</w:t>
            </w:r>
          </w:p>
        </w:tc>
        <w:tc>
          <w:tcPr>
            <w:tcW w:w="8930" w:type="dxa"/>
            <w:shd w:val="clear" w:color="auto" w:fill="auto"/>
          </w:tcPr>
          <w:p w14:paraId="664D4DD6" w14:textId="09F7C034" w:rsidR="000A3CBF" w:rsidRPr="00FF2FD1" w:rsidRDefault="000A3CBF" w:rsidP="000A3CBF">
            <w:pPr>
              <w:pStyle w:val="NurText"/>
              <w:spacing w:before="120"/>
              <w:ind w:right="321"/>
              <w:jc w:val="both"/>
              <w:rPr>
                <w:rFonts w:ascii="Verdana" w:hAnsi="Verdana"/>
                <w:sz w:val="20"/>
                <w:szCs w:val="20"/>
                <w:lang w:val="en-GB"/>
              </w:rPr>
            </w:pPr>
            <w:r w:rsidRPr="00285C5C">
              <w:rPr>
                <w:rFonts w:ascii="Verdana" w:hAnsi="Verdana" w:cs="Arial"/>
                <w:sz w:val="20"/>
                <w:szCs w:val="20"/>
                <w:lang w:val="en-US"/>
              </w:rPr>
              <w:t xml:space="preserve">Church, M. </w:t>
            </w:r>
            <w:r>
              <w:rPr>
                <w:rFonts w:ascii="Verdana" w:hAnsi="Verdana" w:cs="Arial"/>
                <w:sz w:val="20"/>
                <w:szCs w:val="20"/>
                <w:lang w:val="en-US"/>
              </w:rPr>
              <w:t xml:space="preserve">K. and </w:t>
            </w:r>
            <w:r>
              <w:rPr>
                <w:rFonts w:ascii="Verdana" w:hAnsi="Verdana" w:cs="Arial"/>
                <w:b/>
                <w:sz w:val="20"/>
                <w:szCs w:val="20"/>
                <w:lang w:val="en-US"/>
              </w:rPr>
              <w:t>Maurer, M.</w:t>
            </w:r>
            <w:r>
              <w:rPr>
                <w:rFonts w:ascii="Verdana" w:hAnsi="Verdana" w:cs="Arial"/>
                <w:sz w:val="20"/>
                <w:szCs w:val="20"/>
                <w:lang w:val="en-US"/>
              </w:rPr>
              <w:t xml:space="preserve">: Antihistamines. </w:t>
            </w:r>
            <w:r w:rsidRPr="008C431E">
              <w:rPr>
                <w:rFonts w:ascii="Verdana" w:hAnsi="Verdana" w:cs="Arial"/>
                <w:i/>
                <w:sz w:val="20"/>
                <w:szCs w:val="20"/>
                <w:lang w:val="en-US"/>
              </w:rPr>
              <w:t>Chem. Immunol. Allergy</w:t>
            </w:r>
            <w:r w:rsidRPr="008C1B7B">
              <w:rPr>
                <w:rFonts w:ascii="Verdana" w:hAnsi="Verdana" w:cs="Arial"/>
                <w:sz w:val="20"/>
                <w:szCs w:val="20"/>
                <w:lang w:val="en-US"/>
              </w:rPr>
              <w:t xml:space="preserve"> 2014</w:t>
            </w:r>
            <w:r>
              <w:rPr>
                <w:rFonts w:ascii="Verdana" w:hAnsi="Verdana" w:cs="Arial"/>
                <w:sz w:val="20"/>
                <w:szCs w:val="20"/>
                <w:lang w:val="en-US"/>
              </w:rPr>
              <w:t>:</w:t>
            </w:r>
            <w:r w:rsidRPr="008C1B7B">
              <w:rPr>
                <w:rFonts w:ascii="Verdana" w:hAnsi="Verdana" w:cs="Arial"/>
                <w:sz w:val="20"/>
                <w:szCs w:val="20"/>
                <w:lang w:val="en-US"/>
              </w:rPr>
              <w:t xml:space="preserve"> 100, </w:t>
            </w:r>
            <w:r>
              <w:rPr>
                <w:rFonts w:ascii="Verdana" w:hAnsi="Verdana" w:cs="Arial"/>
                <w:sz w:val="20"/>
                <w:szCs w:val="20"/>
                <w:lang w:val="en-US"/>
              </w:rPr>
              <w:t>302-310. IF: N/A</w:t>
            </w:r>
          </w:p>
        </w:tc>
      </w:tr>
      <w:tr w:rsidR="000A3CBF" w:rsidRPr="00600DD5" w14:paraId="0FB93D85" w14:textId="77777777" w:rsidTr="00D24651">
        <w:trPr>
          <w:cantSplit/>
        </w:trPr>
        <w:tc>
          <w:tcPr>
            <w:tcW w:w="709" w:type="dxa"/>
            <w:shd w:val="clear" w:color="auto" w:fill="auto"/>
          </w:tcPr>
          <w:p w14:paraId="7DEC4DC5" w14:textId="77777777" w:rsidR="000A3CBF" w:rsidRPr="008C431E"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8C431E">
              <w:rPr>
                <w:rFonts w:ascii="Verdana" w:hAnsi="Verdana"/>
                <w:sz w:val="20"/>
                <w:szCs w:val="20"/>
                <w:lang w:val="en-US"/>
              </w:rPr>
              <w:t>85.</w:t>
            </w:r>
          </w:p>
        </w:tc>
        <w:tc>
          <w:tcPr>
            <w:tcW w:w="8930" w:type="dxa"/>
            <w:shd w:val="clear" w:color="auto" w:fill="auto"/>
          </w:tcPr>
          <w:p w14:paraId="6D707EB1" w14:textId="00954FC1" w:rsidR="000A3CBF" w:rsidRPr="001B7C31" w:rsidRDefault="000A3CBF" w:rsidP="000A3CBF">
            <w:pPr>
              <w:pStyle w:val="NurText"/>
              <w:spacing w:before="120"/>
              <w:ind w:right="321"/>
              <w:jc w:val="both"/>
              <w:rPr>
                <w:rFonts w:ascii="Verdana" w:hAnsi="Verdana"/>
                <w:sz w:val="20"/>
                <w:szCs w:val="20"/>
                <w:lang w:val="en-US"/>
              </w:rPr>
            </w:pPr>
            <w:r w:rsidRPr="00285C5C">
              <w:rPr>
                <w:rFonts w:ascii="Verdana" w:hAnsi="Verdana" w:cs="Arial"/>
                <w:b/>
                <w:sz w:val="20"/>
                <w:szCs w:val="20"/>
                <w:lang w:val="en-US"/>
              </w:rPr>
              <w:t xml:space="preserve">Maurer, M. </w:t>
            </w:r>
            <w:r>
              <w:rPr>
                <w:rFonts w:ascii="Verdana" w:hAnsi="Verdana" w:cs="Arial"/>
                <w:sz w:val="20"/>
                <w:szCs w:val="20"/>
                <w:lang w:val="en-US"/>
              </w:rPr>
              <w:t xml:space="preserve">Urticaria and angioedema. </w:t>
            </w:r>
            <w:r w:rsidRPr="008C431E">
              <w:rPr>
                <w:rFonts w:ascii="Verdana" w:hAnsi="Verdana" w:cs="Arial"/>
                <w:i/>
                <w:sz w:val="20"/>
                <w:szCs w:val="20"/>
                <w:lang w:val="en-US"/>
              </w:rPr>
              <w:t>History of allergy. Chem. Immunol. Allergy</w:t>
            </w:r>
            <w:r w:rsidRPr="001B7C31">
              <w:rPr>
                <w:rFonts w:ascii="Verdana" w:hAnsi="Verdana" w:cs="Arial"/>
                <w:sz w:val="20"/>
                <w:szCs w:val="20"/>
                <w:lang w:val="en-US"/>
              </w:rPr>
              <w:t xml:space="preserve"> 2014: 100, 101-104. </w:t>
            </w:r>
            <w:r>
              <w:rPr>
                <w:rFonts w:ascii="Verdana" w:hAnsi="Verdana" w:cs="Arial"/>
                <w:sz w:val="20"/>
                <w:szCs w:val="20"/>
                <w:lang w:val="en-US"/>
              </w:rPr>
              <w:t>IF N/A</w:t>
            </w:r>
          </w:p>
        </w:tc>
      </w:tr>
      <w:tr w:rsidR="000A3CBF" w:rsidRPr="007A50A3" w14:paraId="5D8B4375" w14:textId="77777777" w:rsidTr="00D24651">
        <w:trPr>
          <w:cantSplit/>
        </w:trPr>
        <w:tc>
          <w:tcPr>
            <w:tcW w:w="709" w:type="dxa"/>
            <w:shd w:val="clear" w:color="auto" w:fill="auto"/>
          </w:tcPr>
          <w:p w14:paraId="5079DC79"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84.</w:t>
            </w:r>
          </w:p>
        </w:tc>
        <w:tc>
          <w:tcPr>
            <w:tcW w:w="8930" w:type="dxa"/>
            <w:shd w:val="clear" w:color="auto" w:fill="auto"/>
          </w:tcPr>
          <w:p w14:paraId="6E0C00E5" w14:textId="77777777" w:rsidR="000A3CBF" w:rsidRPr="007E1563" w:rsidRDefault="000A3CBF" w:rsidP="000A3CBF">
            <w:pPr>
              <w:pStyle w:val="NurText"/>
              <w:spacing w:before="120"/>
              <w:ind w:right="321"/>
              <w:jc w:val="both"/>
              <w:rPr>
                <w:rFonts w:ascii="Verdana" w:hAnsi="Verdana"/>
                <w:sz w:val="20"/>
                <w:szCs w:val="20"/>
                <w:lang w:val="en-US"/>
              </w:rPr>
            </w:pPr>
            <w:r w:rsidRPr="007E1563">
              <w:rPr>
                <w:rFonts w:ascii="Verdana" w:hAnsi="Verdana"/>
                <w:sz w:val="20"/>
                <w:szCs w:val="20"/>
              </w:rPr>
              <w:t>Siebenhaar, F.,</w:t>
            </w:r>
            <w:r>
              <w:rPr>
                <w:rFonts w:ascii="Verdana" w:hAnsi="Verdana"/>
                <w:sz w:val="20"/>
                <w:szCs w:val="20"/>
              </w:rPr>
              <w:t xml:space="preserve"> Akin, C., Bindslev-Jensen, C., </w:t>
            </w:r>
            <w:r>
              <w:rPr>
                <w:rFonts w:ascii="Verdana" w:hAnsi="Verdana"/>
                <w:b/>
                <w:sz w:val="20"/>
                <w:szCs w:val="20"/>
              </w:rPr>
              <w:t>Maurer, M.</w:t>
            </w:r>
            <w:r>
              <w:rPr>
                <w:rFonts w:ascii="Verdana" w:hAnsi="Verdana"/>
                <w:sz w:val="20"/>
                <w:szCs w:val="20"/>
              </w:rPr>
              <w:t xml:space="preserve">, and Broesby-Olsen, S.: Treatment strategies in mastocytosis. </w:t>
            </w:r>
            <w:r w:rsidRPr="007E1563">
              <w:rPr>
                <w:rFonts w:ascii="Verdana" w:hAnsi="Verdana"/>
                <w:i/>
                <w:sz w:val="20"/>
                <w:szCs w:val="20"/>
              </w:rPr>
              <w:t xml:space="preserve">Immunol. Allergy Clin. </w:t>
            </w:r>
            <w:r w:rsidRPr="00FF2FD1">
              <w:rPr>
                <w:rFonts w:ascii="Verdana" w:hAnsi="Verdana"/>
                <w:i/>
                <w:sz w:val="20"/>
                <w:szCs w:val="20"/>
                <w:lang w:val="en-GB"/>
              </w:rPr>
              <w:t>North. Am.</w:t>
            </w:r>
            <w:r w:rsidRPr="00FF2FD1">
              <w:rPr>
                <w:rFonts w:ascii="Verdana" w:hAnsi="Verdana"/>
                <w:sz w:val="20"/>
                <w:szCs w:val="20"/>
                <w:lang w:val="en-GB"/>
              </w:rPr>
              <w:t xml:space="preserve"> 2014:</w:t>
            </w:r>
            <w:r>
              <w:rPr>
                <w:rFonts w:ascii="Verdana" w:hAnsi="Verdana"/>
                <w:sz w:val="20"/>
                <w:szCs w:val="20"/>
                <w:lang w:val="en-GB"/>
              </w:rPr>
              <w:t xml:space="preserve"> 34; 433-447.</w:t>
            </w:r>
            <w:r w:rsidRPr="00FF2FD1">
              <w:rPr>
                <w:rFonts w:ascii="Verdana" w:hAnsi="Verdana"/>
                <w:sz w:val="20"/>
                <w:szCs w:val="20"/>
                <w:lang w:val="en-US"/>
              </w:rPr>
              <w:t xml:space="preserve"> IF: </w:t>
            </w:r>
            <w:r>
              <w:rPr>
                <w:rFonts w:ascii="Verdana" w:hAnsi="Verdana"/>
                <w:sz w:val="20"/>
                <w:szCs w:val="20"/>
                <w:lang w:val="en-US"/>
              </w:rPr>
              <w:t>1.82</w:t>
            </w:r>
          </w:p>
        </w:tc>
      </w:tr>
      <w:tr w:rsidR="000A3CBF" w:rsidRPr="00932E2D" w14:paraId="5C8FDEBF" w14:textId="77777777" w:rsidTr="00D24651">
        <w:trPr>
          <w:cantSplit/>
        </w:trPr>
        <w:tc>
          <w:tcPr>
            <w:tcW w:w="709" w:type="dxa"/>
            <w:shd w:val="clear" w:color="auto" w:fill="auto"/>
          </w:tcPr>
          <w:p w14:paraId="42A7B97E" w14:textId="77777777" w:rsidR="000A3CBF" w:rsidRPr="00FF2FD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83.</w:t>
            </w:r>
          </w:p>
        </w:tc>
        <w:tc>
          <w:tcPr>
            <w:tcW w:w="8930" w:type="dxa"/>
            <w:shd w:val="clear" w:color="auto" w:fill="auto"/>
          </w:tcPr>
          <w:p w14:paraId="3783F662" w14:textId="24867961" w:rsidR="000A3CBF" w:rsidRPr="00FF2FD1" w:rsidRDefault="000A3CBF" w:rsidP="000A3CBF">
            <w:pPr>
              <w:pStyle w:val="NurText"/>
              <w:spacing w:before="120"/>
              <w:ind w:right="321"/>
              <w:jc w:val="both"/>
              <w:rPr>
                <w:rFonts w:ascii="Verdana" w:hAnsi="Verdana"/>
                <w:sz w:val="20"/>
                <w:szCs w:val="20"/>
                <w:lang w:val="en-US"/>
              </w:rPr>
            </w:pPr>
            <w:r w:rsidRPr="00E732ED">
              <w:rPr>
                <w:rFonts w:ascii="Verdana" w:hAnsi="Verdana"/>
                <w:sz w:val="20"/>
                <w:szCs w:val="20"/>
                <w:lang w:val="en-GB"/>
              </w:rPr>
              <w:t xml:space="preserve">Zuberbier, T. and </w:t>
            </w:r>
            <w:r w:rsidRPr="00E732ED">
              <w:rPr>
                <w:rFonts w:ascii="Verdana" w:hAnsi="Verdana"/>
                <w:b/>
                <w:sz w:val="20"/>
                <w:szCs w:val="20"/>
                <w:lang w:val="en-GB"/>
              </w:rPr>
              <w:t>Maurer, M.</w:t>
            </w:r>
            <w:r w:rsidRPr="00FF2FD1">
              <w:rPr>
                <w:rFonts w:ascii="Verdana" w:hAnsi="Verdana"/>
                <w:sz w:val="20"/>
                <w:szCs w:val="20"/>
                <w:lang w:val="en-GB"/>
              </w:rPr>
              <w:t xml:space="preserve">: Urticaria vasculitis and Schnitzler syndrome. </w:t>
            </w:r>
            <w:r w:rsidRPr="00FF2FD1">
              <w:rPr>
                <w:rFonts w:ascii="Verdana" w:hAnsi="Verdana"/>
                <w:i/>
                <w:sz w:val="20"/>
                <w:szCs w:val="20"/>
                <w:lang w:val="en-GB"/>
              </w:rPr>
              <w:t>Immunol. Allergy Clin. North. Am.</w:t>
            </w:r>
            <w:r w:rsidRPr="00FF2FD1">
              <w:rPr>
                <w:rFonts w:ascii="Verdana" w:hAnsi="Verdana"/>
                <w:sz w:val="20"/>
                <w:szCs w:val="20"/>
                <w:lang w:val="en-GB"/>
              </w:rPr>
              <w:t xml:space="preserve"> 2014: 34</w:t>
            </w:r>
            <w:r w:rsidRPr="00FF2FD1">
              <w:rPr>
                <w:rFonts w:ascii="Verdana" w:hAnsi="Verdana"/>
                <w:sz w:val="20"/>
                <w:szCs w:val="20"/>
                <w:lang w:val="en-US"/>
              </w:rPr>
              <w:t>; 141-147. IF 201</w:t>
            </w:r>
            <w:r>
              <w:rPr>
                <w:rFonts w:ascii="Verdana" w:hAnsi="Verdana"/>
                <w:sz w:val="20"/>
                <w:szCs w:val="20"/>
                <w:lang w:val="en-US"/>
              </w:rPr>
              <w:t>4</w:t>
            </w:r>
            <w:r w:rsidRPr="00FF2FD1">
              <w:rPr>
                <w:rFonts w:ascii="Verdana" w:hAnsi="Verdana"/>
                <w:sz w:val="20"/>
                <w:szCs w:val="20"/>
                <w:lang w:val="en-US"/>
              </w:rPr>
              <w:t xml:space="preserve">: </w:t>
            </w:r>
            <w:r>
              <w:rPr>
                <w:rFonts w:ascii="Verdana" w:hAnsi="Verdana"/>
                <w:sz w:val="20"/>
                <w:szCs w:val="20"/>
                <w:lang w:val="en-US"/>
              </w:rPr>
              <w:t>1.82</w:t>
            </w:r>
          </w:p>
        </w:tc>
      </w:tr>
      <w:tr w:rsidR="000A3CBF" w:rsidRPr="00090EB4" w14:paraId="215BB14A" w14:textId="77777777" w:rsidTr="00D24651">
        <w:trPr>
          <w:cantSplit/>
        </w:trPr>
        <w:tc>
          <w:tcPr>
            <w:tcW w:w="709" w:type="dxa"/>
            <w:shd w:val="clear" w:color="auto" w:fill="auto"/>
          </w:tcPr>
          <w:p w14:paraId="16613ABA" w14:textId="77777777" w:rsidR="000A3CBF" w:rsidRPr="00FF2FD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82.</w:t>
            </w:r>
          </w:p>
        </w:tc>
        <w:tc>
          <w:tcPr>
            <w:tcW w:w="8930" w:type="dxa"/>
            <w:shd w:val="clear" w:color="auto" w:fill="auto"/>
          </w:tcPr>
          <w:p w14:paraId="2B16B648" w14:textId="77777777" w:rsidR="000A3CBF" w:rsidRPr="00FF2FD1" w:rsidRDefault="000A3CBF" w:rsidP="000A3CBF">
            <w:pPr>
              <w:pStyle w:val="NurText"/>
              <w:spacing w:before="120"/>
              <w:ind w:right="321"/>
              <w:jc w:val="both"/>
              <w:rPr>
                <w:rFonts w:ascii="Verdana" w:hAnsi="Verdana"/>
                <w:sz w:val="20"/>
                <w:szCs w:val="20"/>
                <w:lang w:val="en-US"/>
              </w:rPr>
            </w:pPr>
            <w:r w:rsidRPr="00FF2FD1">
              <w:rPr>
                <w:rFonts w:ascii="Verdana" w:hAnsi="Verdana"/>
                <w:sz w:val="20"/>
                <w:szCs w:val="20"/>
                <w:lang w:val="en-GB"/>
              </w:rPr>
              <w:t xml:space="preserve">Abajian, M., Schoepke, N., Altricher, S., Zuberbier, T., and </w:t>
            </w:r>
            <w:r w:rsidRPr="00FF2FD1">
              <w:rPr>
                <w:rFonts w:ascii="Verdana" w:hAnsi="Verdana"/>
                <w:b/>
                <w:sz w:val="20"/>
                <w:szCs w:val="20"/>
                <w:lang w:val="en-GB"/>
              </w:rPr>
              <w:t>Maurer, M.</w:t>
            </w:r>
            <w:r w:rsidRPr="00FF2FD1">
              <w:rPr>
                <w:rFonts w:ascii="Verdana" w:hAnsi="Verdana"/>
                <w:sz w:val="20"/>
                <w:szCs w:val="20"/>
                <w:lang w:val="en-GB"/>
              </w:rPr>
              <w:t xml:space="preserve">: Physical urticarias and cholinergic urticaria. </w:t>
            </w:r>
            <w:r w:rsidRPr="00FF2FD1">
              <w:rPr>
                <w:rFonts w:ascii="Verdana" w:hAnsi="Verdana"/>
                <w:i/>
                <w:sz w:val="20"/>
                <w:szCs w:val="20"/>
                <w:lang w:val="en-US"/>
              </w:rPr>
              <w:t>I</w:t>
            </w:r>
            <w:r w:rsidRPr="00267C75">
              <w:rPr>
                <w:rFonts w:ascii="Verdana" w:hAnsi="Verdana"/>
                <w:i/>
                <w:sz w:val="20"/>
                <w:szCs w:val="20"/>
                <w:lang w:val="en-US"/>
              </w:rPr>
              <w:t>mmunol. Allergy Clin. North. Am.</w:t>
            </w:r>
            <w:r w:rsidRPr="00267C75">
              <w:rPr>
                <w:rFonts w:ascii="Verdana" w:hAnsi="Verdana"/>
                <w:sz w:val="20"/>
                <w:szCs w:val="20"/>
                <w:lang w:val="en-US"/>
              </w:rPr>
              <w:t xml:space="preserve"> 2014: 34; 73-88. IF:</w:t>
            </w:r>
            <w:r>
              <w:rPr>
                <w:rFonts w:ascii="Verdana" w:hAnsi="Verdana"/>
                <w:sz w:val="20"/>
                <w:szCs w:val="20"/>
                <w:lang w:val="en-US"/>
              </w:rPr>
              <w:t xml:space="preserve"> 1.82</w:t>
            </w:r>
          </w:p>
        </w:tc>
      </w:tr>
      <w:tr w:rsidR="000A3CBF" w:rsidRPr="00A2371A" w14:paraId="288FADAC" w14:textId="77777777" w:rsidTr="00D24651">
        <w:trPr>
          <w:cantSplit/>
        </w:trPr>
        <w:tc>
          <w:tcPr>
            <w:tcW w:w="709" w:type="dxa"/>
            <w:shd w:val="clear" w:color="auto" w:fill="auto"/>
          </w:tcPr>
          <w:p w14:paraId="55AD2226" w14:textId="77777777" w:rsidR="000A3CBF" w:rsidRPr="00FF2FD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FF2FD1">
              <w:rPr>
                <w:rFonts w:ascii="Verdana" w:hAnsi="Verdana"/>
                <w:sz w:val="20"/>
                <w:szCs w:val="20"/>
              </w:rPr>
              <w:t>81.</w:t>
            </w:r>
          </w:p>
        </w:tc>
        <w:tc>
          <w:tcPr>
            <w:tcW w:w="8930" w:type="dxa"/>
            <w:shd w:val="clear" w:color="auto" w:fill="auto"/>
          </w:tcPr>
          <w:p w14:paraId="6E03E378" w14:textId="77777777" w:rsidR="000A3CBF" w:rsidRPr="00891DF4" w:rsidRDefault="000A3CBF" w:rsidP="000A3CBF">
            <w:pPr>
              <w:pStyle w:val="NurText"/>
              <w:spacing w:before="120"/>
              <w:ind w:right="321"/>
              <w:jc w:val="both"/>
              <w:rPr>
                <w:rFonts w:ascii="Verdana" w:hAnsi="Verdana"/>
                <w:sz w:val="20"/>
                <w:szCs w:val="20"/>
              </w:rPr>
            </w:pPr>
            <w:r w:rsidRPr="009C0485">
              <w:rPr>
                <w:rFonts w:ascii="Verdana" w:hAnsi="Verdana"/>
                <w:b/>
                <w:sz w:val="20"/>
                <w:szCs w:val="20"/>
                <w:lang w:val="en-US"/>
              </w:rPr>
              <w:t>Maurer, M.</w:t>
            </w:r>
            <w:r w:rsidRPr="00FF2FD1">
              <w:rPr>
                <w:rFonts w:ascii="Verdana" w:hAnsi="Verdana"/>
                <w:sz w:val="20"/>
                <w:szCs w:val="20"/>
                <w:lang w:val="en-US"/>
              </w:rPr>
              <w:t xml:space="preserve">, Magerl, M., Metz, M., and Zuberbier, T.: Revisions to the international guidelines on the diagnosis and therapy of chronic urticaria. </w:t>
            </w:r>
            <w:r w:rsidRPr="00891DF4">
              <w:rPr>
                <w:rFonts w:ascii="Verdana" w:hAnsi="Verdana"/>
                <w:i/>
                <w:sz w:val="20"/>
                <w:szCs w:val="20"/>
              </w:rPr>
              <w:t>J. Dtsch. Dermatol. Ges.</w:t>
            </w:r>
            <w:r w:rsidRPr="00891DF4">
              <w:rPr>
                <w:rFonts w:ascii="Verdana" w:hAnsi="Verdana"/>
                <w:sz w:val="20"/>
                <w:szCs w:val="20"/>
              </w:rPr>
              <w:t xml:space="preserve"> 2013: 11; 971-978. IF: 1.81</w:t>
            </w:r>
          </w:p>
          <w:p w14:paraId="26322D63" w14:textId="652845C2" w:rsidR="000A3CBF" w:rsidRPr="008663B9" w:rsidRDefault="000A3CBF" w:rsidP="000A3CBF">
            <w:pPr>
              <w:pStyle w:val="NurText"/>
              <w:spacing w:before="120"/>
              <w:ind w:right="321"/>
              <w:jc w:val="both"/>
              <w:rPr>
                <w:rFonts w:ascii="Verdana" w:hAnsi="Verdana"/>
                <w:sz w:val="20"/>
                <w:szCs w:val="20"/>
              </w:rPr>
            </w:pPr>
            <w:r w:rsidRPr="002E579C">
              <w:rPr>
                <w:rFonts w:ascii="Verdana" w:hAnsi="Verdana"/>
                <w:b/>
                <w:sz w:val="20"/>
                <w:szCs w:val="20"/>
              </w:rPr>
              <w:t>Maurer, M.</w:t>
            </w:r>
            <w:r w:rsidRPr="002E579C">
              <w:rPr>
                <w:rFonts w:ascii="Verdana" w:hAnsi="Verdana"/>
                <w:sz w:val="20"/>
                <w:szCs w:val="20"/>
              </w:rPr>
              <w:t xml:space="preserve">, Magerl, M., Metz, M., and Zuberbier, T.: Neues von der internationalen Leitlinie für Diagnostik und Therapie der chronischen Urtikaria. </w:t>
            </w:r>
            <w:r w:rsidRPr="002E579C">
              <w:rPr>
                <w:rFonts w:ascii="Verdana" w:hAnsi="Verdana"/>
                <w:i/>
                <w:sz w:val="20"/>
                <w:szCs w:val="20"/>
              </w:rPr>
              <w:t>J. Dtsch. Dermatol. Ges.</w:t>
            </w:r>
            <w:r w:rsidRPr="002E579C">
              <w:rPr>
                <w:rFonts w:ascii="Verdana" w:hAnsi="Verdana"/>
                <w:sz w:val="20"/>
                <w:szCs w:val="20"/>
              </w:rPr>
              <w:t xml:space="preserve"> 2013: 11; 971-978</w:t>
            </w:r>
          </w:p>
          <w:p w14:paraId="263A605E" w14:textId="77777777" w:rsidR="000A3CBF" w:rsidRPr="000C2CEC" w:rsidRDefault="000A3CBF" w:rsidP="000A3CBF">
            <w:pPr>
              <w:pStyle w:val="NurText"/>
              <w:spacing w:before="120"/>
              <w:ind w:right="321"/>
              <w:jc w:val="both"/>
              <w:rPr>
                <w:rFonts w:ascii="Verdana" w:hAnsi="Verdana"/>
                <w:sz w:val="20"/>
                <w:szCs w:val="20"/>
                <w:lang w:val="en-GB"/>
              </w:rPr>
            </w:pPr>
            <w:r>
              <w:rPr>
                <w:rFonts w:ascii="Verdana" w:hAnsi="Verdana"/>
                <w:b/>
                <w:sz w:val="20"/>
                <w:szCs w:val="20"/>
                <w:lang w:val="en-US"/>
              </w:rPr>
              <w:t>Maurer, M.</w:t>
            </w:r>
            <w:r>
              <w:rPr>
                <w:rFonts w:ascii="Verdana" w:hAnsi="Verdana"/>
                <w:sz w:val="20"/>
                <w:szCs w:val="20"/>
                <w:lang w:val="en-US"/>
              </w:rPr>
              <w:t xml:space="preserve">: Authors reply. </w:t>
            </w:r>
            <w:r w:rsidRPr="00FF2FD1">
              <w:rPr>
                <w:rFonts w:ascii="Verdana" w:hAnsi="Verdana"/>
                <w:i/>
                <w:sz w:val="20"/>
                <w:szCs w:val="20"/>
                <w:lang w:val="en-US"/>
              </w:rPr>
              <w:t>J. Dtsch. Dermatol. Ges.</w:t>
            </w:r>
            <w:r w:rsidRPr="00FF2FD1">
              <w:rPr>
                <w:rFonts w:ascii="Verdana" w:hAnsi="Verdana"/>
                <w:sz w:val="20"/>
                <w:szCs w:val="20"/>
                <w:lang w:val="en-US"/>
              </w:rPr>
              <w:t xml:space="preserve"> 201</w:t>
            </w:r>
            <w:r>
              <w:rPr>
                <w:rFonts w:ascii="Verdana" w:hAnsi="Verdana"/>
                <w:sz w:val="20"/>
                <w:szCs w:val="20"/>
                <w:lang w:val="en-US"/>
              </w:rPr>
              <w:t>4: 12; 365</w:t>
            </w:r>
          </w:p>
        </w:tc>
      </w:tr>
      <w:tr w:rsidR="000A3CBF" w:rsidRPr="00753928" w14:paraId="5E7976AC" w14:textId="77777777" w:rsidTr="00D24651">
        <w:trPr>
          <w:cantSplit/>
        </w:trPr>
        <w:tc>
          <w:tcPr>
            <w:tcW w:w="709" w:type="dxa"/>
            <w:shd w:val="clear" w:color="auto" w:fill="auto"/>
          </w:tcPr>
          <w:p w14:paraId="2B0669D1"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80.</w:t>
            </w:r>
          </w:p>
        </w:tc>
        <w:tc>
          <w:tcPr>
            <w:tcW w:w="8930" w:type="dxa"/>
            <w:shd w:val="clear" w:color="auto" w:fill="auto"/>
          </w:tcPr>
          <w:p w14:paraId="30163199" w14:textId="77777777" w:rsidR="000A3CBF" w:rsidRPr="00850A9C" w:rsidRDefault="000A3CBF" w:rsidP="000A3CBF">
            <w:pPr>
              <w:pStyle w:val="NurText"/>
              <w:spacing w:before="120"/>
              <w:ind w:right="321"/>
              <w:jc w:val="both"/>
              <w:rPr>
                <w:rFonts w:ascii="Verdana" w:hAnsi="Verdana"/>
                <w:sz w:val="20"/>
                <w:szCs w:val="20"/>
                <w:lang w:val="en-US"/>
              </w:rPr>
            </w:pPr>
            <w:r w:rsidRPr="00850A9C">
              <w:rPr>
                <w:rFonts w:ascii="Verdana" w:hAnsi="Verdana"/>
                <w:sz w:val="20"/>
                <w:szCs w:val="20"/>
                <w:lang w:val="en-US"/>
              </w:rPr>
              <w:t xml:space="preserve">Makris, M., </w:t>
            </w:r>
            <w:r w:rsidRPr="00850A9C">
              <w:rPr>
                <w:rFonts w:ascii="Verdana" w:hAnsi="Verdana"/>
                <w:b/>
                <w:sz w:val="20"/>
                <w:szCs w:val="20"/>
                <w:lang w:val="en-US"/>
              </w:rPr>
              <w:t>Maurer, M.</w:t>
            </w:r>
            <w:r w:rsidRPr="00850A9C">
              <w:rPr>
                <w:rFonts w:ascii="Verdana" w:hAnsi="Verdana"/>
                <w:sz w:val="20"/>
                <w:szCs w:val="20"/>
                <w:lang w:val="en-US"/>
              </w:rPr>
              <w:t xml:space="preserve">, and Zuberbier, T.: </w:t>
            </w:r>
            <w:r w:rsidRPr="00FF2FD1">
              <w:rPr>
                <w:rFonts w:ascii="Verdana" w:hAnsi="Verdana"/>
                <w:sz w:val="20"/>
                <w:szCs w:val="20"/>
                <w:lang w:val="en-US"/>
              </w:rPr>
              <w:t xml:space="preserve">Pharmacotherapy of chronic spontaneous urticaria. </w:t>
            </w:r>
            <w:r w:rsidRPr="00FF2FD1">
              <w:rPr>
                <w:rFonts w:ascii="Verdana" w:hAnsi="Verdana"/>
                <w:i/>
                <w:sz w:val="20"/>
                <w:szCs w:val="20"/>
                <w:lang w:val="en-US"/>
              </w:rPr>
              <w:t>Expert Opin. Pharmacother.</w:t>
            </w:r>
            <w:r>
              <w:rPr>
                <w:rFonts w:ascii="Verdana" w:hAnsi="Verdana"/>
                <w:sz w:val="20"/>
                <w:szCs w:val="20"/>
                <w:lang w:val="en-US"/>
              </w:rPr>
              <w:t xml:space="preserve"> 2013: 14; 2511-2519. IF: 3.08</w:t>
            </w:r>
          </w:p>
        </w:tc>
      </w:tr>
      <w:tr w:rsidR="000A3CBF" w:rsidRPr="002826DA" w14:paraId="722D2135" w14:textId="77777777" w:rsidTr="00D24651">
        <w:trPr>
          <w:cantSplit/>
        </w:trPr>
        <w:tc>
          <w:tcPr>
            <w:tcW w:w="709" w:type="dxa"/>
            <w:shd w:val="clear" w:color="auto" w:fill="auto"/>
          </w:tcPr>
          <w:p w14:paraId="74CA983F"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79.</w:t>
            </w:r>
          </w:p>
        </w:tc>
        <w:tc>
          <w:tcPr>
            <w:tcW w:w="8930" w:type="dxa"/>
            <w:shd w:val="clear" w:color="auto" w:fill="auto"/>
          </w:tcPr>
          <w:p w14:paraId="1B3F9B14" w14:textId="77777777" w:rsidR="000A3CBF" w:rsidRPr="002826DA" w:rsidRDefault="000A3CBF" w:rsidP="000A3CBF">
            <w:pPr>
              <w:pStyle w:val="NurText"/>
              <w:spacing w:before="120"/>
              <w:ind w:right="321"/>
              <w:jc w:val="both"/>
              <w:rPr>
                <w:rFonts w:ascii="Verdana" w:hAnsi="Verdana"/>
                <w:sz w:val="20"/>
                <w:szCs w:val="20"/>
                <w:lang w:val="en-US"/>
              </w:rPr>
            </w:pPr>
            <w:r w:rsidRPr="002826DA">
              <w:rPr>
                <w:rFonts w:ascii="Verdana" w:hAnsi="Verdana"/>
                <w:sz w:val="20"/>
                <w:szCs w:val="20"/>
                <w:lang w:val="en-US"/>
              </w:rPr>
              <w:t xml:space="preserve">Abajian, M., </w:t>
            </w:r>
            <w:r w:rsidRPr="002826DA">
              <w:rPr>
                <w:rFonts w:ascii="Verdana" w:hAnsi="Verdana"/>
                <w:b/>
                <w:sz w:val="20"/>
                <w:szCs w:val="20"/>
                <w:lang w:val="en-US"/>
              </w:rPr>
              <w:t>Maurer, M.</w:t>
            </w:r>
            <w:r w:rsidRPr="002826DA">
              <w:rPr>
                <w:rFonts w:ascii="Verdana" w:hAnsi="Verdana"/>
                <w:sz w:val="20"/>
                <w:szCs w:val="20"/>
                <w:lang w:val="en-US"/>
              </w:rPr>
              <w:t xml:space="preserve">, and Schoepke, N.: Chronic spontaneous urticaria – An </w:t>
            </w:r>
            <w:r>
              <w:rPr>
                <w:rFonts w:ascii="Verdana" w:hAnsi="Verdana"/>
                <w:sz w:val="20"/>
                <w:szCs w:val="20"/>
                <w:lang w:val="en-US"/>
              </w:rPr>
              <w:t xml:space="preserve">autoimmune disease? </w:t>
            </w:r>
            <w:r w:rsidRPr="00AD376D">
              <w:rPr>
                <w:rFonts w:ascii="Verdana" w:hAnsi="Verdana"/>
                <w:i/>
                <w:sz w:val="20"/>
                <w:szCs w:val="20"/>
                <w:lang w:val="en-US"/>
              </w:rPr>
              <w:t>Hautarzt</w:t>
            </w:r>
            <w:r w:rsidRPr="00AD376D">
              <w:rPr>
                <w:rFonts w:ascii="Verdana" w:hAnsi="Verdana"/>
                <w:sz w:val="20"/>
                <w:szCs w:val="20"/>
                <w:lang w:val="en-US"/>
              </w:rPr>
              <w:t xml:space="preserve"> </w:t>
            </w:r>
            <w:r>
              <w:rPr>
                <w:rFonts w:ascii="Verdana" w:hAnsi="Verdana"/>
                <w:sz w:val="20"/>
                <w:szCs w:val="20"/>
                <w:lang w:val="en-US"/>
              </w:rPr>
              <w:t>2013: 64; 675-684. IF: 0.54</w:t>
            </w:r>
          </w:p>
        </w:tc>
      </w:tr>
      <w:tr w:rsidR="000A3CBF" w:rsidRPr="002826DA" w14:paraId="7B3E0936" w14:textId="77777777" w:rsidTr="00D24651">
        <w:trPr>
          <w:cantSplit/>
        </w:trPr>
        <w:tc>
          <w:tcPr>
            <w:tcW w:w="709" w:type="dxa"/>
            <w:shd w:val="clear" w:color="auto" w:fill="auto"/>
          </w:tcPr>
          <w:p w14:paraId="485FF161" w14:textId="77777777" w:rsidR="000A3CBF" w:rsidRPr="007560DA"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7560DA">
              <w:rPr>
                <w:rFonts w:ascii="Verdana" w:hAnsi="Verdana"/>
                <w:sz w:val="20"/>
                <w:szCs w:val="20"/>
                <w:lang w:val="en-GB"/>
              </w:rPr>
              <w:t>78.</w:t>
            </w:r>
          </w:p>
        </w:tc>
        <w:tc>
          <w:tcPr>
            <w:tcW w:w="8930" w:type="dxa"/>
            <w:shd w:val="clear" w:color="auto" w:fill="auto"/>
          </w:tcPr>
          <w:p w14:paraId="23BBEB49" w14:textId="77777777" w:rsidR="000A3CBF" w:rsidRPr="00345A6E" w:rsidRDefault="000A3CBF" w:rsidP="000A3CBF">
            <w:pPr>
              <w:pStyle w:val="NurText"/>
              <w:spacing w:before="120"/>
              <w:ind w:right="321"/>
              <w:jc w:val="both"/>
              <w:rPr>
                <w:rFonts w:ascii="Verdana" w:hAnsi="Verdana"/>
                <w:sz w:val="20"/>
                <w:szCs w:val="20"/>
              </w:rPr>
            </w:pPr>
            <w:r w:rsidRPr="00345A6E">
              <w:rPr>
                <w:rFonts w:ascii="Verdana" w:hAnsi="Verdana"/>
                <w:b/>
                <w:sz w:val="20"/>
                <w:szCs w:val="20"/>
              </w:rPr>
              <w:t>Maurer, M.</w:t>
            </w:r>
            <w:r w:rsidRPr="00345A6E">
              <w:rPr>
                <w:rFonts w:ascii="Verdana" w:hAnsi="Verdana"/>
                <w:sz w:val="20"/>
                <w:szCs w:val="20"/>
              </w:rPr>
              <w:t xml:space="preserve">, Magerl, M., Metz, M., and Zuberbier, T.: Diagnostik und Therapie der chronischen Urtikaria </w:t>
            </w:r>
            <w:r>
              <w:rPr>
                <w:rFonts w:ascii="Verdana" w:hAnsi="Verdana"/>
                <w:sz w:val="20"/>
                <w:szCs w:val="20"/>
              </w:rPr>
              <w:t xml:space="preserve">– Was wird von Revision und Aktualisierung der internationalen Leitlinie erwartet? Ein Report der öffentlichen Konsensuskonferenz „URTICARIA 2012“. </w:t>
            </w:r>
            <w:r w:rsidRPr="00345A6E">
              <w:rPr>
                <w:rFonts w:ascii="Verdana" w:hAnsi="Verdana"/>
                <w:i/>
                <w:sz w:val="20"/>
                <w:szCs w:val="20"/>
              </w:rPr>
              <w:t>Hautarzt</w:t>
            </w:r>
            <w:r w:rsidRPr="00345A6E">
              <w:rPr>
                <w:rFonts w:ascii="Verdana" w:hAnsi="Verdana"/>
                <w:sz w:val="20"/>
                <w:szCs w:val="20"/>
              </w:rPr>
              <w:t xml:space="preserve"> 2013: 64; 638-643. IF: </w:t>
            </w:r>
            <w:r>
              <w:rPr>
                <w:rFonts w:ascii="Verdana" w:hAnsi="Verdana"/>
                <w:sz w:val="20"/>
                <w:szCs w:val="20"/>
              </w:rPr>
              <w:t>0.54</w:t>
            </w:r>
          </w:p>
        </w:tc>
      </w:tr>
      <w:tr w:rsidR="000A3CBF" w:rsidRPr="00BE457F" w14:paraId="2EA86348" w14:textId="77777777" w:rsidTr="00D24651">
        <w:trPr>
          <w:cantSplit/>
        </w:trPr>
        <w:tc>
          <w:tcPr>
            <w:tcW w:w="709" w:type="dxa"/>
            <w:shd w:val="clear" w:color="auto" w:fill="auto"/>
          </w:tcPr>
          <w:p w14:paraId="15F45794" w14:textId="77777777" w:rsidR="000A3CBF" w:rsidRPr="002826DA"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2826DA">
              <w:rPr>
                <w:rFonts w:ascii="Verdana" w:hAnsi="Verdana"/>
                <w:sz w:val="20"/>
                <w:szCs w:val="20"/>
                <w:lang w:val="en-US"/>
              </w:rPr>
              <w:t>77.</w:t>
            </w:r>
          </w:p>
        </w:tc>
        <w:tc>
          <w:tcPr>
            <w:tcW w:w="8930" w:type="dxa"/>
            <w:shd w:val="clear" w:color="auto" w:fill="auto"/>
          </w:tcPr>
          <w:p w14:paraId="59D07F16" w14:textId="7CF2CEFE" w:rsidR="000A3CBF" w:rsidRPr="00016D10" w:rsidRDefault="000A3CBF" w:rsidP="000A3CBF">
            <w:pPr>
              <w:pStyle w:val="NurText"/>
              <w:spacing w:before="120"/>
              <w:ind w:right="321"/>
              <w:jc w:val="both"/>
              <w:rPr>
                <w:rFonts w:ascii="Verdana" w:hAnsi="Verdana" w:cs="Verdana"/>
                <w:sz w:val="20"/>
                <w:szCs w:val="20"/>
              </w:rPr>
            </w:pPr>
            <w:r w:rsidRPr="008663B9">
              <w:rPr>
                <w:rFonts w:ascii="Verdana" w:hAnsi="Verdana"/>
                <w:b/>
                <w:sz w:val="20"/>
                <w:szCs w:val="20"/>
              </w:rPr>
              <w:t>Maurer, M.</w:t>
            </w:r>
            <w:r w:rsidRPr="008663B9">
              <w:rPr>
                <w:rFonts w:ascii="Verdana" w:hAnsi="Verdana"/>
                <w:sz w:val="20"/>
                <w:szCs w:val="20"/>
              </w:rPr>
              <w:t xml:space="preserve">, Magerl, M., Metz, M., and Zuberbier, T.: </w:t>
            </w:r>
            <w:r w:rsidRPr="002E579C">
              <w:rPr>
                <w:rFonts w:ascii="Verdana" w:hAnsi="Verdana"/>
                <w:sz w:val="20"/>
                <w:szCs w:val="20"/>
              </w:rPr>
              <w:t>Diagnostik und Therapie der chronischen Urtikaria – was wird von Revision und Aktualisierung der internationalen Leitlinie erwartet?</w:t>
            </w:r>
            <w:r>
              <w:rPr>
                <w:rFonts w:ascii="Verdana" w:hAnsi="Verdana"/>
                <w:sz w:val="20"/>
                <w:szCs w:val="20"/>
              </w:rPr>
              <w:t xml:space="preserve"> Ein Report der öffentlichen Konsensuskonferenz</w:t>
            </w:r>
            <w:r w:rsidRPr="00A84385">
              <w:rPr>
                <w:rFonts w:ascii="Verdana" w:hAnsi="Verdana"/>
                <w:sz w:val="20"/>
                <w:szCs w:val="20"/>
              </w:rPr>
              <w:t xml:space="preserve"> "URTICARIA 2012". </w:t>
            </w:r>
            <w:r w:rsidRPr="00A84385">
              <w:rPr>
                <w:rFonts w:ascii="Verdana" w:hAnsi="Verdana"/>
                <w:i/>
                <w:sz w:val="20"/>
                <w:szCs w:val="20"/>
              </w:rPr>
              <w:t>Allergo J.</w:t>
            </w:r>
            <w:r w:rsidRPr="00A84385">
              <w:rPr>
                <w:rFonts w:ascii="Verdana" w:hAnsi="Verdana"/>
                <w:sz w:val="20"/>
                <w:szCs w:val="20"/>
              </w:rPr>
              <w:t xml:space="preserve"> 2013: 22; 324-329. </w:t>
            </w:r>
            <w:r w:rsidRPr="0090336F">
              <w:rPr>
                <w:rFonts w:ascii="Verdana" w:hAnsi="Verdana"/>
                <w:sz w:val="20"/>
                <w:szCs w:val="20"/>
              </w:rPr>
              <w:t xml:space="preserve">IF: </w:t>
            </w:r>
            <w:r w:rsidRPr="0090336F">
              <w:rPr>
                <w:rFonts w:ascii="Verdana" w:hAnsi="Verdana" w:cs="Verdana"/>
                <w:sz w:val="20"/>
                <w:szCs w:val="20"/>
              </w:rPr>
              <w:t>N/A</w:t>
            </w:r>
          </w:p>
        </w:tc>
      </w:tr>
      <w:tr w:rsidR="000A3CBF" w:rsidRPr="00A83C9B" w14:paraId="4826A756" w14:textId="77777777" w:rsidTr="00D24651">
        <w:trPr>
          <w:cantSplit/>
        </w:trPr>
        <w:tc>
          <w:tcPr>
            <w:tcW w:w="709" w:type="dxa"/>
            <w:shd w:val="clear" w:color="auto" w:fill="auto"/>
          </w:tcPr>
          <w:p w14:paraId="0CF59767" w14:textId="77777777" w:rsidR="000A3CBF" w:rsidRPr="00BE457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GB"/>
              </w:rPr>
              <w:t>76.</w:t>
            </w:r>
          </w:p>
        </w:tc>
        <w:tc>
          <w:tcPr>
            <w:tcW w:w="8930" w:type="dxa"/>
            <w:shd w:val="clear" w:color="auto" w:fill="auto"/>
          </w:tcPr>
          <w:p w14:paraId="44BE0084" w14:textId="77777777" w:rsidR="000A3CBF" w:rsidRPr="000B0EE7" w:rsidRDefault="000A3CBF" w:rsidP="000A3CBF">
            <w:pPr>
              <w:pStyle w:val="NurText"/>
              <w:spacing w:before="120"/>
              <w:ind w:right="321"/>
              <w:jc w:val="both"/>
              <w:rPr>
                <w:rFonts w:ascii="Verdana" w:hAnsi="Verdana"/>
                <w:sz w:val="20"/>
                <w:szCs w:val="20"/>
              </w:rPr>
            </w:pPr>
            <w:r>
              <w:rPr>
                <w:rFonts w:ascii="Verdana" w:hAnsi="Verdana"/>
                <w:b/>
                <w:sz w:val="20"/>
                <w:szCs w:val="20"/>
                <w:lang w:val="en-GB"/>
              </w:rPr>
              <w:t>Maurer, M.</w:t>
            </w:r>
            <w:r>
              <w:rPr>
                <w:rFonts w:ascii="Verdana" w:hAnsi="Verdana"/>
                <w:sz w:val="20"/>
                <w:szCs w:val="20"/>
                <w:lang w:val="en-GB"/>
              </w:rPr>
              <w:t xml:space="preserve">, Magerl, M., Metz, M., Weller, K., and Siebenhaar, F.: Miltefosine: A novel treatment option for mast cell-mediated diseases. </w:t>
            </w:r>
            <w:r>
              <w:rPr>
                <w:rFonts w:ascii="Verdana" w:hAnsi="Verdana"/>
                <w:i/>
                <w:sz w:val="20"/>
                <w:szCs w:val="20"/>
                <w:lang w:val="en-GB"/>
              </w:rPr>
              <w:t xml:space="preserve">J. Dermatol. Treat. </w:t>
            </w:r>
            <w:r>
              <w:rPr>
                <w:rFonts w:ascii="Verdana" w:hAnsi="Verdana"/>
                <w:sz w:val="20"/>
                <w:szCs w:val="20"/>
                <w:lang w:val="en-GB"/>
              </w:rPr>
              <w:t>2013: 24; 244-249. IF: 1.76</w:t>
            </w:r>
          </w:p>
        </w:tc>
      </w:tr>
      <w:tr w:rsidR="000A3CBF" w:rsidRPr="008B34E3" w14:paraId="3FB52B92" w14:textId="77777777" w:rsidTr="00D24651">
        <w:trPr>
          <w:cantSplit/>
        </w:trPr>
        <w:tc>
          <w:tcPr>
            <w:tcW w:w="709" w:type="dxa"/>
            <w:shd w:val="clear" w:color="auto" w:fill="auto"/>
          </w:tcPr>
          <w:p w14:paraId="0DEE70DA" w14:textId="77777777" w:rsidR="000A3CBF" w:rsidRPr="009675F1"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75.</w:t>
            </w:r>
          </w:p>
        </w:tc>
        <w:tc>
          <w:tcPr>
            <w:tcW w:w="8930" w:type="dxa"/>
            <w:shd w:val="clear" w:color="auto" w:fill="auto"/>
          </w:tcPr>
          <w:p w14:paraId="0F6C102C" w14:textId="1FFCA5CC" w:rsidR="000A3CBF" w:rsidRPr="00A47132" w:rsidRDefault="000A3CBF" w:rsidP="000A3CBF">
            <w:pPr>
              <w:pStyle w:val="NurText"/>
              <w:spacing w:before="120"/>
              <w:ind w:right="321"/>
              <w:jc w:val="both"/>
              <w:rPr>
                <w:rFonts w:ascii="Verdana" w:hAnsi="Verdana"/>
                <w:sz w:val="20"/>
                <w:szCs w:val="20"/>
                <w:lang w:val="en-US"/>
              </w:rPr>
            </w:pPr>
            <w:r w:rsidRPr="00A47132">
              <w:rPr>
                <w:rFonts w:ascii="Verdana" w:hAnsi="Verdana"/>
                <w:sz w:val="20"/>
                <w:szCs w:val="20"/>
                <w:lang w:val="en-US"/>
              </w:rPr>
              <w:t>Nelissen, S., Lemmens, E.,</w:t>
            </w:r>
            <w:r w:rsidRPr="00CD1828">
              <w:rPr>
                <w:rFonts w:ascii="Verdana" w:hAnsi="Verdana"/>
                <w:sz w:val="20"/>
                <w:szCs w:val="20"/>
                <w:lang w:val="en-US"/>
              </w:rPr>
              <w:t xml:space="preserve"> Geurts, N., Kramer, P.,</w:t>
            </w:r>
            <w:r w:rsidRPr="00A47132">
              <w:rPr>
                <w:rFonts w:ascii="Verdana" w:hAnsi="Verdana"/>
                <w:sz w:val="20"/>
                <w:szCs w:val="20"/>
                <w:lang w:val="en-US"/>
              </w:rPr>
              <w:t xml:space="preserve"> </w:t>
            </w:r>
            <w:r w:rsidRPr="00CD1828">
              <w:rPr>
                <w:rFonts w:ascii="Verdana" w:hAnsi="Verdana"/>
                <w:b/>
                <w:sz w:val="20"/>
                <w:szCs w:val="20"/>
                <w:lang w:val="en-US"/>
              </w:rPr>
              <w:t>Maurer, M.</w:t>
            </w:r>
            <w:r w:rsidRPr="00CD1828">
              <w:rPr>
                <w:rFonts w:ascii="Verdana" w:hAnsi="Verdana"/>
                <w:sz w:val="20"/>
                <w:szCs w:val="20"/>
                <w:lang w:val="en-US"/>
              </w:rPr>
              <w:t>, Hendriks, J.,</w:t>
            </w:r>
            <w:r>
              <w:rPr>
                <w:rFonts w:ascii="Verdana" w:hAnsi="Verdana"/>
                <w:sz w:val="20"/>
                <w:szCs w:val="20"/>
                <w:lang w:val="en-US"/>
              </w:rPr>
              <w:t xml:space="preserve"> and Hendrix, S.: The role of mast cells in neuroinflammation. </w:t>
            </w:r>
            <w:r>
              <w:rPr>
                <w:rFonts w:ascii="Verdana" w:hAnsi="Verdana"/>
                <w:i/>
                <w:sz w:val="20"/>
                <w:szCs w:val="20"/>
                <w:lang w:val="en-US"/>
              </w:rPr>
              <w:t>Acta Neuropathol.</w:t>
            </w:r>
            <w:r>
              <w:rPr>
                <w:rFonts w:ascii="Verdana" w:hAnsi="Verdana"/>
                <w:sz w:val="20"/>
                <w:szCs w:val="20"/>
                <w:lang w:val="en-US"/>
              </w:rPr>
              <w:t xml:space="preserve"> 2013: 125; 637-650. IF: 9.78</w:t>
            </w:r>
          </w:p>
        </w:tc>
      </w:tr>
      <w:tr w:rsidR="000A3CBF" w:rsidRPr="003C3445" w14:paraId="01845081" w14:textId="77777777" w:rsidTr="00D24651">
        <w:trPr>
          <w:cantSplit/>
        </w:trPr>
        <w:tc>
          <w:tcPr>
            <w:tcW w:w="709" w:type="dxa"/>
            <w:shd w:val="clear" w:color="auto" w:fill="auto"/>
          </w:tcPr>
          <w:p w14:paraId="245553BC" w14:textId="77777777" w:rsidR="000A3CBF" w:rsidRPr="009C0485"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GB"/>
              </w:rPr>
              <w:t>74.</w:t>
            </w:r>
          </w:p>
        </w:tc>
        <w:tc>
          <w:tcPr>
            <w:tcW w:w="8930" w:type="dxa"/>
            <w:shd w:val="clear" w:color="auto" w:fill="auto"/>
          </w:tcPr>
          <w:p w14:paraId="787A2903" w14:textId="77777777" w:rsidR="000A3CBF" w:rsidRPr="00876876" w:rsidRDefault="000A3CBF" w:rsidP="000A3CBF">
            <w:pPr>
              <w:pStyle w:val="NurText"/>
              <w:spacing w:before="120"/>
              <w:ind w:right="321"/>
              <w:jc w:val="both"/>
              <w:rPr>
                <w:rFonts w:ascii="Verdana" w:hAnsi="Verdana"/>
                <w:sz w:val="20"/>
                <w:szCs w:val="20"/>
                <w:lang w:val="en-GB"/>
              </w:rPr>
            </w:pPr>
            <w:r>
              <w:rPr>
                <w:rFonts w:ascii="Verdana" w:hAnsi="Verdana"/>
                <w:sz w:val="20"/>
                <w:szCs w:val="20"/>
                <w:lang w:val="en-GB"/>
              </w:rPr>
              <w:t xml:space="preserve">Schoepke, N., Doumoulakis, G., and </w:t>
            </w:r>
            <w:r>
              <w:rPr>
                <w:rFonts w:ascii="Verdana" w:hAnsi="Verdana"/>
                <w:b/>
                <w:sz w:val="20"/>
                <w:szCs w:val="20"/>
                <w:lang w:val="en-GB"/>
              </w:rPr>
              <w:t>Maurer, M.</w:t>
            </w:r>
            <w:r>
              <w:rPr>
                <w:rFonts w:ascii="Verdana" w:hAnsi="Verdana"/>
                <w:sz w:val="20"/>
                <w:szCs w:val="20"/>
                <w:lang w:val="en-GB"/>
              </w:rPr>
              <w:t xml:space="preserve">: Diagnosis of urticaria. </w:t>
            </w:r>
            <w:r>
              <w:rPr>
                <w:rFonts w:ascii="Verdana" w:hAnsi="Verdana"/>
                <w:i/>
                <w:sz w:val="20"/>
                <w:szCs w:val="20"/>
                <w:lang w:val="en-GB"/>
              </w:rPr>
              <w:t>Ind.</w:t>
            </w:r>
            <w:r>
              <w:rPr>
                <w:rFonts w:ascii="Verdana" w:hAnsi="Verdana"/>
                <w:sz w:val="20"/>
                <w:szCs w:val="20"/>
                <w:lang w:val="en-GB"/>
              </w:rPr>
              <w:t xml:space="preserve"> </w:t>
            </w:r>
            <w:r>
              <w:rPr>
                <w:rFonts w:ascii="Verdana" w:hAnsi="Verdana"/>
                <w:i/>
                <w:sz w:val="20"/>
                <w:szCs w:val="20"/>
                <w:lang w:val="en-GB"/>
              </w:rPr>
              <w:t>J. Dermatology</w:t>
            </w:r>
            <w:r>
              <w:rPr>
                <w:rFonts w:ascii="Verdana" w:hAnsi="Verdana"/>
                <w:sz w:val="20"/>
                <w:szCs w:val="20"/>
                <w:lang w:val="en-GB"/>
              </w:rPr>
              <w:t xml:space="preserve"> 2013: 58; 211-218. IF: </w:t>
            </w:r>
            <w:r w:rsidRPr="001B3E67">
              <w:rPr>
                <w:rFonts w:ascii="Verdana" w:hAnsi="Verdana" w:cs="Verdana"/>
                <w:sz w:val="20"/>
                <w:szCs w:val="20"/>
                <w:lang w:val="en-US"/>
              </w:rPr>
              <w:t>N/A</w:t>
            </w:r>
          </w:p>
        </w:tc>
      </w:tr>
      <w:tr w:rsidR="000A3CBF" w:rsidRPr="00CE20F8" w14:paraId="23D46D56" w14:textId="77777777" w:rsidTr="00D24651">
        <w:trPr>
          <w:cantSplit/>
        </w:trPr>
        <w:tc>
          <w:tcPr>
            <w:tcW w:w="709" w:type="dxa"/>
            <w:shd w:val="clear" w:color="auto" w:fill="auto"/>
          </w:tcPr>
          <w:p w14:paraId="4C111471"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C0485">
              <w:rPr>
                <w:rFonts w:ascii="Verdana" w:hAnsi="Verdana"/>
                <w:sz w:val="20"/>
                <w:szCs w:val="20"/>
                <w:lang w:val="en-US"/>
              </w:rPr>
              <w:t>73</w:t>
            </w:r>
            <w:r>
              <w:rPr>
                <w:rFonts w:ascii="Verdana" w:hAnsi="Verdana"/>
                <w:sz w:val="20"/>
                <w:szCs w:val="20"/>
              </w:rPr>
              <w:t>.</w:t>
            </w:r>
          </w:p>
        </w:tc>
        <w:tc>
          <w:tcPr>
            <w:tcW w:w="8930" w:type="dxa"/>
            <w:shd w:val="clear" w:color="auto" w:fill="auto"/>
          </w:tcPr>
          <w:p w14:paraId="464A1A01" w14:textId="77777777" w:rsidR="000A3CBF" w:rsidRPr="00856910" w:rsidRDefault="000A3CBF" w:rsidP="000A3CBF">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xml:space="preserve"> and Parish, L. C.: The dermatology view of hereditary angioedema: Practi</w:t>
            </w:r>
            <w:r>
              <w:rPr>
                <w:rFonts w:ascii="Verdana" w:hAnsi="Verdana"/>
                <w:sz w:val="20"/>
                <w:szCs w:val="20"/>
                <w:lang w:val="en-GB"/>
              </w:rPr>
              <w:t xml:space="preserve">cal diagnostic and management considerations. </w:t>
            </w:r>
            <w:r>
              <w:rPr>
                <w:rFonts w:ascii="Verdana" w:hAnsi="Verdana"/>
                <w:i/>
                <w:sz w:val="20"/>
                <w:szCs w:val="20"/>
                <w:lang w:val="en-GB"/>
              </w:rPr>
              <w:t>J. Eur. Acad. Dermatol. Venereol.</w:t>
            </w:r>
            <w:r>
              <w:rPr>
                <w:rFonts w:ascii="Verdana" w:hAnsi="Verdana"/>
                <w:sz w:val="20"/>
                <w:szCs w:val="20"/>
                <w:lang w:val="en-GB"/>
              </w:rPr>
              <w:t xml:space="preserve"> 2013: 27; 133-141. IF: 2.78</w:t>
            </w:r>
          </w:p>
        </w:tc>
      </w:tr>
      <w:tr w:rsidR="000A3CBF" w:rsidRPr="007E30E8" w14:paraId="3D07B970" w14:textId="77777777" w:rsidTr="00D24651">
        <w:trPr>
          <w:cantSplit/>
        </w:trPr>
        <w:tc>
          <w:tcPr>
            <w:tcW w:w="709" w:type="dxa"/>
            <w:shd w:val="clear" w:color="auto" w:fill="auto"/>
          </w:tcPr>
          <w:p w14:paraId="27732EF8"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72.</w:t>
            </w:r>
          </w:p>
        </w:tc>
        <w:tc>
          <w:tcPr>
            <w:tcW w:w="8930" w:type="dxa"/>
            <w:shd w:val="clear" w:color="auto" w:fill="auto"/>
          </w:tcPr>
          <w:p w14:paraId="08DDB8D0" w14:textId="77777777" w:rsidR="000A3CBF" w:rsidRPr="007E30E8" w:rsidRDefault="000A3CBF" w:rsidP="000A3CBF">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xml:space="preserve">, Bindslev-Jensen, C., Gimenez-Arnau, A., Godse, K., Grattan, C. E. M., Hide, M., Kaplan, A. P., Makris, M., Simons, F. E. R., Zhao, Z., Zuberbier, T., and Church, M. K.: Chronic idiopathic urticaria (CIU) is no longer idiopathic: time for an update!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168; 455-456</w:t>
            </w:r>
            <w:r w:rsidRPr="0090336F">
              <w:rPr>
                <w:rFonts w:ascii="Verdana" w:hAnsi="Verdana"/>
                <w:sz w:val="20"/>
                <w:szCs w:val="20"/>
                <w:lang w:val="en-GB"/>
              </w:rPr>
              <w:t xml:space="preserve">. IF: </w:t>
            </w:r>
            <w:r>
              <w:rPr>
                <w:rFonts w:ascii="Verdana" w:hAnsi="Verdana"/>
                <w:sz w:val="20"/>
                <w:szCs w:val="20"/>
                <w:lang w:val="en-GB"/>
              </w:rPr>
              <w:t>4.10</w:t>
            </w:r>
          </w:p>
        </w:tc>
      </w:tr>
      <w:tr w:rsidR="000A3CBF" w:rsidRPr="00600DD5" w14:paraId="4D1BA55C" w14:textId="77777777" w:rsidTr="00D24651">
        <w:trPr>
          <w:cantSplit/>
        </w:trPr>
        <w:tc>
          <w:tcPr>
            <w:tcW w:w="709" w:type="dxa"/>
            <w:shd w:val="clear" w:color="auto" w:fill="auto"/>
          </w:tcPr>
          <w:p w14:paraId="6C61C82A" w14:textId="77777777" w:rsidR="000A3CBF" w:rsidRPr="00A47132"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A47132">
              <w:rPr>
                <w:rFonts w:ascii="Verdana" w:hAnsi="Verdana"/>
                <w:sz w:val="20"/>
                <w:szCs w:val="20"/>
                <w:lang w:val="en-US"/>
              </w:rPr>
              <w:t>7</w:t>
            </w:r>
            <w:r>
              <w:rPr>
                <w:rFonts w:ascii="Verdana" w:hAnsi="Verdana"/>
                <w:sz w:val="20"/>
                <w:szCs w:val="20"/>
                <w:lang w:val="en-US"/>
              </w:rPr>
              <w:t>1</w:t>
            </w:r>
            <w:r w:rsidRPr="00A47132">
              <w:rPr>
                <w:rFonts w:ascii="Verdana" w:hAnsi="Verdana"/>
                <w:sz w:val="20"/>
                <w:szCs w:val="20"/>
                <w:lang w:val="en-US"/>
              </w:rPr>
              <w:t>.</w:t>
            </w:r>
          </w:p>
        </w:tc>
        <w:tc>
          <w:tcPr>
            <w:tcW w:w="8930" w:type="dxa"/>
            <w:shd w:val="clear" w:color="auto" w:fill="auto"/>
          </w:tcPr>
          <w:p w14:paraId="7E48E239" w14:textId="3CB1CF8D" w:rsidR="000A3CBF" w:rsidRPr="00241CC3" w:rsidRDefault="000A3CBF" w:rsidP="000A3CBF">
            <w:pPr>
              <w:pStyle w:val="NurText"/>
              <w:spacing w:before="120"/>
              <w:ind w:right="321"/>
              <w:jc w:val="both"/>
              <w:rPr>
                <w:rFonts w:ascii="Verdana" w:hAnsi="Verdana"/>
                <w:sz w:val="20"/>
                <w:szCs w:val="20"/>
                <w:lang w:val="en-US"/>
              </w:rPr>
            </w:pPr>
            <w:r w:rsidRPr="00A47132">
              <w:rPr>
                <w:rFonts w:ascii="Verdana" w:hAnsi="Verdana"/>
                <w:sz w:val="20"/>
                <w:szCs w:val="20"/>
                <w:lang w:val="en-US"/>
              </w:rPr>
              <w:t>Bousquet, J., Schünemann, H. J., Samolinski, B., Demoly, P., Baena-Cagnani, C. E., Bachert, C., Bonini, S., Bou</w:t>
            </w:r>
            <w:r w:rsidRPr="00FE6B93">
              <w:rPr>
                <w:rFonts w:ascii="Verdana" w:hAnsi="Verdana"/>
                <w:sz w:val="20"/>
                <w:szCs w:val="20"/>
                <w:lang w:val="en-US"/>
              </w:rPr>
              <w:t xml:space="preserve">let, L.P., </w:t>
            </w:r>
            <w:r>
              <w:rPr>
                <w:rFonts w:ascii="Verdana" w:hAnsi="Verdana"/>
                <w:sz w:val="20"/>
                <w:szCs w:val="20"/>
                <w:lang w:val="en-US"/>
              </w:rPr>
              <w:t xml:space="preserve">Bousquet, P. J., Brozek, J. L., Canonica, G.W., Casale, T. B., Cruz A. A., Fokkens, W. J., Fonseca, J. A., Gerth van Wijk, R., Grouse, L., Haahtela, T., Khaltaev, N., Kuna, P., Lockey, R. F., Lodrup Carlsen, K. C., Mullol, J., Naclerio, R., O’Hehir, R. E., Ohta, K., Palkonen, S., Papadopoulos, N. G., Passalacqua, G., Pawankar, R., Price, D., Ryan, D., Simons, F. E. R., Togias, A., Williams, D., Yorgancioglu, A., Yusuf, O. M., Aberer, W., Adachi, M., Agache, I., Aϊt-Khaled, N., Akdis, C. A., Andrianarisoa, A., Annesi-Maesano, I., Ansotegui, I. J., Baiardini, I., Bateman, E. D., Bedbrook, A., Beghé, B., Beji, M., Bel, E. H., Ben Kheder, A., Bennoor, K. S., Bergmann, K. C., Berrissoul, F., Bieber, T., Bindslev-Jensen, C., Blaiss, M. S., Boner, A. L., Bouchard, J., Braido, F., Brightling, C. E., Bush, A., Caballero, F., Calderon, M. A., Calvo, M. A., Camargos, P. A. M., Caraballo, L. R., Carlsen, K. H., Carr, W., Cepeda, A. M., Cesario, A., Chavannes, N. H., Chen, Y. Z., Chiriac, A. M., Chivato Pérez, T., Chkhartishvili, E., Ciprandi, G., Costa, D. J., Cox, L., Custovic, A., Dahl, R., Darsow, U., De Blay, F., Deleanu, D., Denburg, J. A., Devillier, P., Didi, T., Dokic, D., Dolen, W. K., Douagui, H., Dubakiene, R., Durham, S. R., Dykewicz, M. S., El-Gamal, Y., El-Meziane, A., Emuzyte, R., Fiocchi, A., Fletcher, M., Fukuda, T., Gamkrelidze, A., Gereda, J. E., González Diaz S., Gotua, M., Guzmán, M. A., Hellings, P. W., Hellquist-Dahl, B., Horak, F., Hourihane, J. O’B., Howarth, P., Humbert, M., Ivancevich, J. C., Jackson, C., Just, J., Kalayci, O., Kaliner, M. A., Kalyoncu, A. F., Keil, T., Keith, P. K., Khayat, G., Kim, Y. Y., Koffi N’Goran, B., Koppelman, G. H., Kowalski, M. L., Kull, I., Kvedariene, V., Larenas-Linnemann, D., Le, L. T., Lemière, C., Li, J., Lieberman, P., Lipworth, B., Mahboub, B., Makela, M. J., Martin, F., Marshall, G. D., Martinez, F. D., Masjedi, M. R., </w:t>
            </w:r>
            <w:r>
              <w:rPr>
                <w:rFonts w:ascii="Verdana" w:hAnsi="Verdana"/>
                <w:b/>
                <w:sz w:val="20"/>
                <w:szCs w:val="20"/>
                <w:lang w:val="en-US"/>
              </w:rPr>
              <w:t>Maurer, M.</w:t>
            </w:r>
            <w:r>
              <w:rPr>
                <w:rFonts w:ascii="Verdana" w:hAnsi="Verdana"/>
                <w:sz w:val="20"/>
                <w:szCs w:val="20"/>
                <w:lang w:val="en-US"/>
              </w:rPr>
              <w:t>, Mavale-Manuel, S., Mazon, A., Melen, E., Melter, E. O., Mendez, N. H., Merk, H., Mihaltan, F., Mohammad, Y., Morais-Almeida, M., Muraro, A., Nafti, S., Namazova-Baranova, L., Nekam, K., Neou, A., Niggemann, B., Nizankowska-Mogilnicka, E., Nyembue, T. D., Okamoto, Y., Okubo, K., Orru, M. P., Ouedraogo, S., Olzdemir, C., Panzner, P., Pali-Schöll, I., Park, S., Pigearias, B., Pohl, W., Popov, T. A., Postma, D. S., Potter, P., Rabe, K. F., Ratomaharo, J., Reitamo, S., Ring, J., Roberts, R., Rogala, B., Romano, A., Roman Rodriguez, M., Rosado-Pinto, J., Rosenwasser, L., Rottem, M., Sánchez-Borges, M., Scadding, G. K., Schmid-Grendelmeier, P., Sheikh, A., Sisul, J. C., Solé, D., Sooronbaev, T., Spicak, V., Spranger, O., Stein, R. T., Stoloff, S. W., Sunyer, J., Szczeklik, A., Todo-Bom, A., Toskala, E., Tremblay, Y., Valena, R., Valero, A. L., Valeyre, D., Valiulis, A., Valovirta, E., Van Cauwenberge, P., Vandenplas, O., van Weel, C. Vichyanond, P., Viegi, G., Wang, D. Y., Wickman, M., Wöhrl, S., Wright, J., Yawn, B. P., Yiallouros, P. K., Zar, H. J., Zernotti, M. E., Zhong, N., Zidarn, M., and Zuberbier, T.: ARIA (Allergic Rhinitis and its Impact on Asthma) – Achievements in 10 years and future needs</w:t>
            </w:r>
            <w:r w:rsidRPr="0090336F">
              <w:rPr>
                <w:rFonts w:ascii="Verdana" w:hAnsi="Verdana"/>
                <w:sz w:val="20"/>
                <w:szCs w:val="20"/>
                <w:lang w:val="en-GB"/>
              </w:rPr>
              <w:t xml:space="preserve">.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2</w:t>
            </w:r>
            <w:r w:rsidRPr="0090336F">
              <w:rPr>
                <w:rFonts w:ascii="Verdana" w:hAnsi="Verdana"/>
                <w:sz w:val="20"/>
                <w:szCs w:val="20"/>
                <w:lang w:val="en-GB"/>
              </w:rPr>
              <w:t>:</w:t>
            </w:r>
            <w:r>
              <w:rPr>
                <w:rFonts w:ascii="Verdana" w:hAnsi="Verdana"/>
                <w:sz w:val="20"/>
                <w:szCs w:val="20"/>
                <w:lang w:val="en-GB"/>
              </w:rPr>
              <w:t xml:space="preserve"> 130; 1049-1062</w:t>
            </w:r>
            <w:r w:rsidRPr="0090336F">
              <w:rPr>
                <w:rFonts w:ascii="Verdana" w:hAnsi="Verdana"/>
                <w:sz w:val="20"/>
                <w:szCs w:val="20"/>
                <w:lang w:val="en-GB"/>
              </w:rPr>
              <w:t xml:space="preserve">. IF: </w:t>
            </w:r>
            <w:r>
              <w:rPr>
                <w:rFonts w:ascii="Verdana" w:hAnsi="Verdana"/>
                <w:sz w:val="20"/>
                <w:szCs w:val="20"/>
                <w:lang w:val="en-GB"/>
              </w:rPr>
              <w:t>12</w:t>
            </w:r>
            <w:r w:rsidRPr="0090336F">
              <w:rPr>
                <w:rFonts w:ascii="Verdana" w:hAnsi="Verdana"/>
                <w:sz w:val="20"/>
                <w:szCs w:val="20"/>
                <w:lang w:val="en-GB"/>
              </w:rPr>
              <w:t>.</w:t>
            </w:r>
            <w:r>
              <w:rPr>
                <w:rFonts w:ascii="Verdana" w:hAnsi="Verdana"/>
                <w:sz w:val="20"/>
                <w:szCs w:val="20"/>
                <w:lang w:val="en-GB"/>
              </w:rPr>
              <w:t>04</w:t>
            </w:r>
          </w:p>
        </w:tc>
      </w:tr>
      <w:tr w:rsidR="000A3CBF" w:rsidRPr="00670CAB" w14:paraId="4AA8C742" w14:textId="77777777" w:rsidTr="00D24651">
        <w:trPr>
          <w:cantSplit/>
        </w:trPr>
        <w:tc>
          <w:tcPr>
            <w:tcW w:w="709" w:type="dxa"/>
            <w:shd w:val="clear" w:color="auto" w:fill="auto"/>
          </w:tcPr>
          <w:p w14:paraId="38A38F9E"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70.</w:t>
            </w:r>
          </w:p>
        </w:tc>
        <w:tc>
          <w:tcPr>
            <w:tcW w:w="8930" w:type="dxa"/>
            <w:shd w:val="clear" w:color="auto" w:fill="auto"/>
          </w:tcPr>
          <w:p w14:paraId="75C96807" w14:textId="77777777" w:rsidR="000A3CBF" w:rsidRPr="009D760E"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 xml:space="preserve">Saluja, R., Metz, M., and </w:t>
            </w:r>
            <w:r>
              <w:rPr>
                <w:rFonts w:ascii="Verdana" w:hAnsi="Verdana"/>
                <w:b/>
                <w:sz w:val="20"/>
                <w:szCs w:val="20"/>
                <w:lang w:val="en-US"/>
              </w:rPr>
              <w:t>Maurer, M.</w:t>
            </w:r>
            <w:r>
              <w:rPr>
                <w:rFonts w:ascii="Verdana" w:hAnsi="Verdana"/>
                <w:sz w:val="20"/>
                <w:szCs w:val="20"/>
                <w:lang w:val="en-US"/>
              </w:rPr>
              <w:t xml:space="preserve">: Role and relevance of mast cells in fungal infections. </w:t>
            </w:r>
            <w:r>
              <w:rPr>
                <w:rFonts w:ascii="Verdana" w:hAnsi="Verdana"/>
                <w:i/>
                <w:sz w:val="20"/>
                <w:szCs w:val="20"/>
                <w:lang w:val="en-US"/>
              </w:rPr>
              <w:t>Front. Immunol.</w:t>
            </w:r>
            <w:r>
              <w:rPr>
                <w:rFonts w:ascii="Verdana" w:hAnsi="Verdana"/>
                <w:sz w:val="20"/>
                <w:szCs w:val="20"/>
                <w:lang w:val="en-US"/>
              </w:rPr>
              <w:t xml:space="preserve"> 2012: 3; 1-11. </w:t>
            </w:r>
            <w:r>
              <w:rPr>
                <w:rFonts w:ascii="Verdana" w:hAnsi="Verdana" w:cs="Courier New"/>
                <w:sz w:val="20"/>
                <w:szCs w:val="20"/>
                <w:lang w:val="en-GB"/>
              </w:rPr>
              <w:t>IF: N/A</w:t>
            </w:r>
          </w:p>
        </w:tc>
      </w:tr>
      <w:tr w:rsidR="000A3CBF" w:rsidRPr="004977DD" w14:paraId="1BB9A0BA" w14:textId="77777777" w:rsidTr="00D24651">
        <w:trPr>
          <w:cantSplit/>
        </w:trPr>
        <w:tc>
          <w:tcPr>
            <w:tcW w:w="709" w:type="dxa"/>
            <w:shd w:val="clear" w:color="auto" w:fill="auto"/>
          </w:tcPr>
          <w:p w14:paraId="47F10C69"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69.</w:t>
            </w:r>
          </w:p>
        </w:tc>
        <w:tc>
          <w:tcPr>
            <w:tcW w:w="8930" w:type="dxa"/>
            <w:shd w:val="clear" w:color="auto" w:fill="auto"/>
          </w:tcPr>
          <w:p w14:paraId="05760565" w14:textId="32EE57B4" w:rsidR="000A3CBF" w:rsidRPr="004B6D8F" w:rsidRDefault="000A3CBF" w:rsidP="000A3CBF">
            <w:pPr>
              <w:pStyle w:val="NurText"/>
              <w:spacing w:before="120"/>
              <w:ind w:right="321"/>
              <w:jc w:val="both"/>
              <w:rPr>
                <w:rFonts w:ascii="Verdana" w:hAnsi="Verdana"/>
                <w:sz w:val="20"/>
                <w:szCs w:val="20"/>
                <w:lang w:val="en-GB"/>
              </w:rPr>
            </w:pPr>
            <w:r>
              <w:rPr>
                <w:rFonts w:ascii="Verdana" w:hAnsi="Verdana"/>
                <w:sz w:val="20"/>
                <w:szCs w:val="20"/>
                <w:lang w:val="en-US"/>
              </w:rPr>
              <w:t xml:space="preserve">Valent, P., Arock, M., Bonadonna, P., Brockow, K., Broesby-Olsen, S., Escribano, L., von Gleixner, K., Grattan, C., Hadzijusufovic, E., Hägglund, H., Hermine, O., Horny, H. P., Kluin-Nelemans, H. C., </w:t>
            </w:r>
            <w:r>
              <w:rPr>
                <w:rFonts w:ascii="Verdana" w:hAnsi="Verdana"/>
                <w:b/>
                <w:sz w:val="20"/>
                <w:szCs w:val="20"/>
                <w:lang w:val="en-US"/>
              </w:rPr>
              <w:t>Maurer, M.</w:t>
            </w:r>
            <w:r>
              <w:rPr>
                <w:rFonts w:ascii="Verdana" w:hAnsi="Verdana"/>
                <w:sz w:val="20"/>
                <w:szCs w:val="20"/>
                <w:lang w:val="en-US"/>
              </w:rPr>
              <w:t xml:space="preserve">, Niedoszytko, M., Nedoszyotko, B., Nilsson, G., Oude Elberink, H. N. G., Orfao, Radia, D., A., Reiter, A., Siebenhaar, F., Sotlar, K., Sperr, W. R., Triggiani, M., VanDormaal, J. J., Várkonyi, J., Yavuz, S., and Hartmann, K.: European Competence Network on Mastocytosis (ECNM): 10-year jubilee, update, and future perspectives. </w:t>
            </w:r>
            <w:r w:rsidRPr="004B6D8F">
              <w:rPr>
                <w:rFonts w:ascii="Verdana" w:hAnsi="Verdana"/>
                <w:i/>
                <w:sz w:val="20"/>
                <w:szCs w:val="20"/>
                <w:lang w:val="en-GB"/>
              </w:rPr>
              <w:t>Wien. Klin. Wochenschr.</w:t>
            </w:r>
            <w:r w:rsidRPr="004B6D8F">
              <w:rPr>
                <w:rFonts w:ascii="Verdana" w:hAnsi="Verdana"/>
                <w:sz w:val="20"/>
                <w:szCs w:val="20"/>
                <w:lang w:val="en-GB"/>
              </w:rPr>
              <w:t xml:space="preserve"> 2012: 124; 807-814. IF</w:t>
            </w:r>
            <w:r>
              <w:rPr>
                <w:rFonts w:ascii="Verdana" w:hAnsi="Verdana"/>
                <w:sz w:val="20"/>
                <w:szCs w:val="20"/>
                <w:lang w:val="en-GB"/>
              </w:rPr>
              <w:t>:</w:t>
            </w:r>
            <w:r w:rsidRPr="004B6D8F">
              <w:rPr>
                <w:rFonts w:ascii="Verdana" w:hAnsi="Verdana"/>
                <w:sz w:val="20"/>
                <w:szCs w:val="20"/>
                <w:lang w:val="en-GB"/>
              </w:rPr>
              <w:t xml:space="preserve"> 0.8</w:t>
            </w:r>
            <w:r>
              <w:rPr>
                <w:rFonts w:ascii="Verdana" w:hAnsi="Verdana"/>
                <w:sz w:val="20"/>
                <w:szCs w:val="20"/>
                <w:lang w:val="en-GB"/>
              </w:rPr>
              <w:t>1</w:t>
            </w:r>
          </w:p>
        </w:tc>
      </w:tr>
      <w:tr w:rsidR="000A3CBF" w:rsidRPr="0051233B" w14:paraId="1C352601" w14:textId="77777777" w:rsidTr="00D24651">
        <w:trPr>
          <w:cantSplit/>
        </w:trPr>
        <w:tc>
          <w:tcPr>
            <w:tcW w:w="709" w:type="dxa"/>
            <w:shd w:val="clear" w:color="auto" w:fill="auto"/>
          </w:tcPr>
          <w:p w14:paraId="3B57B96A"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68.</w:t>
            </w:r>
          </w:p>
        </w:tc>
        <w:tc>
          <w:tcPr>
            <w:tcW w:w="8930" w:type="dxa"/>
            <w:shd w:val="clear" w:color="auto" w:fill="auto"/>
          </w:tcPr>
          <w:p w14:paraId="2F70FA0A" w14:textId="77777777" w:rsidR="000A3CBF" w:rsidRPr="003C6E55" w:rsidRDefault="000A3CBF" w:rsidP="000A3CBF">
            <w:pPr>
              <w:pStyle w:val="NurText"/>
              <w:spacing w:before="120"/>
              <w:ind w:right="321"/>
              <w:jc w:val="both"/>
              <w:rPr>
                <w:rFonts w:ascii="Verdana" w:hAnsi="Verdana"/>
                <w:sz w:val="20"/>
                <w:szCs w:val="20"/>
                <w:lang w:val="en-GB"/>
              </w:rPr>
            </w:pPr>
            <w:r w:rsidRPr="0021506D">
              <w:rPr>
                <w:rFonts w:ascii="Verdana" w:hAnsi="Verdana"/>
                <w:sz w:val="20"/>
                <w:szCs w:val="20"/>
                <w:lang w:val="en-US"/>
              </w:rPr>
              <w:t xml:space="preserve">Lang, D. M., Aberer, W., Bernstein, J. A., Chng, H. H., Sevciovic Grumach, A., Hide, M., </w:t>
            </w:r>
            <w:r w:rsidRPr="0021506D">
              <w:rPr>
                <w:rFonts w:ascii="Verdana" w:hAnsi="Verdana"/>
                <w:b/>
                <w:sz w:val="20"/>
                <w:szCs w:val="20"/>
                <w:lang w:val="en-US"/>
              </w:rPr>
              <w:t>Maurer, M.</w:t>
            </w:r>
            <w:r w:rsidRPr="0021506D">
              <w:rPr>
                <w:rFonts w:ascii="Verdana" w:hAnsi="Verdana"/>
                <w:sz w:val="20"/>
                <w:szCs w:val="20"/>
                <w:lang w:val="en-US"/>
              </w:rPr>
              <w:t xml:space="preserve">, Weber, R., and Zuraw, B.: International consensus on hereditary and acquired angioedema. </w:t>
            </w:r>
            <w:r w:rsidRPr="0090336F">
              <w:rPr>
                <w:rFonts w:ascii="Verdana" w:hAnsi="Verdana"/>
                <w:i/>
                <w:sz w:val="20"/>
                <w:szCs w:val="20"/>
                <w:lang w:val="en-GB"/>
              </w:rPr>
              <w:t>Ann. Allergy Asthma Immunol.</w:t>
            </w:r>
            <w:r w:rsidRPr="0090336F">
              <w:rPr>
                <w:rFonts w:ascii="Verdana" w:hAnsi="Verdana"/>
                <w:sz w:val="20"/>
                <w:szCs w:val="20"/>
                <w:lang w:val="en-GB"/>
              </w:rPr>
              <w:t xml:space="preserve"> 2012: 10</w:t>
            </w:r>
            <w:r>
              <w:rPr>
                <w:rFonts w:ascii="Verdana" w:hAnsi="Verdana"/>
                <w:sz w:val="20"/>
                <w:szCs w:val="20"/>
                <w:lang w:val="en-GB"/>
              </w:rPr>
              <w:t>9</w:t>
            </w:r>
            <w:r w:rsidRPr="0090336F">
              <w:rPr>
                <w:rFonts w:ascii="Verdana" w:hAnsi="Verdana"/>
                <w:sz w:val="20"/>
                <w:szCs w:val="20"/>
                <w:lang w:val="en-GB"/>
              </w:rPr>
              <w:t xml:space="preserve">; </w:t>
            </w:r>
            <w:r>
              <w:rPr>
                <w:rFonts w:ascii="Verdana" w:hAnsi="Verdana"/>
                <w:sz w:val="20"/>
                <w:szCs w:val="20"/>
                <w:lang w:val="en-GB"/>
              </w:rPr>
              <w:t>395</w:t>
            </w:r>
            <w:r w:rsidRPr="0090336F">
              <w:rPr>
                <w:rFonts w:ascii="Verdana" w:hAnsi="Verdana"/>
                <w:sz w:val="20"/>
                <w:szCs w:val="20"/>
                <w:lang w:val="en-GB"/>
              </w:rPr>
              <w:t>-</w:t>
            </w:r>
            <w:r>
              <w:rPr>
                <w:rFonts w:ascii="Verdana" w:hAnsi="Verdana"/>
                <w:sz w:val="20"/>
                <w:szCs w:val="20"/>
                <w:lang w:val="en-GB"/>
              </w:rPr>
              <w:t>402</w:t>
            </w:r>
            <w:r w:rsidRPr="0090336F">
              <w:rPr>
                <w:rFonts w:ascii="Verdana" w:hAnsi="Verdana"/>
                <w:sz w:val="20"/>
                <w:szCs w:val="20"/>
                <w:lang w:val="en-GB"/>
              </w:rPr>
              <w:t xml:space="preserve">.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44</w:t>
            </w:r>
          </w:p>
        </w:tc>
      </w:tr>
      <w:tr w:rsidR="000A3CBF" w:rsidRPr="0051233B" w14:paraId="7D25BE28" w14:textId="77777777" w:rsidTr="00D24651">
        <w:trPr>
          <w:cantSplit/>
        </w:trPr>
        <w:tc>
          <w:tcPr>
            <w:tcW w:w="709" w:type="dxa"/>
            <w:shd w:val="clear" w:color="auto" w:fill="auto"/>
          </w:tcPr>
          <w:p w14:paraId="3DFFBC12"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67.</w:t>
            </w:r>
          </w:p>
        </w:tc>
        <w:tc>
          <w:tcPr>
            <w:tcW w:w="8930" w:type="dxa"/>
            <w:shd w:val="clear" w:color="auto" w:fill="auto"/>
          </w:tcPr>
          <w:p w14:paraId="16DED1DD" w14:textId="3C7DA7F9" w:rsidR="000A3CBF" w:rsidRDefault="000A3CBF" w:rsidP="000A3CBF">
            <w:pPr>
              <w:pStyle w:val="NurText"/>
              <w:spacing w:before="120"/>
              <w:ind w:right="321"/>
              <w:jc w:val="both"/>
              <w:rPr>
                <w:rFonts w:ascii="Verdana" w:hAnsi="Verdana"/>
                <w:sz w:val="20"/>
                <w:szCs w:val="20"/>
                <w:lang w:val="en-US"/>
              </w:rPr>
            </w:pPr>
            <w:r w:rsidRPr="003C6E55">
              <w:rPr>
                <w:rFonts w:ascii="Verdana" w:hAnsi="Verdana"/>
                <w:sz w:val="20"/>
                <w:szCs w:val="20"/>
                <w:lang w:val="en-GB"/>
              </w:rPr>
              <w:t xml:space="preserve">Sánchez-Borges, M., Asero, R., Ansotegui, I. J., Baiardini, I., Bernstein, J. A., Canonica, G. W., Gower, R., Kahn, D. A., Kaplan, A. P., Katelaris, C., </w:t>
            </w:r>
            <w:r w:rsidRPr="003C6E55">
              <w:rPr>
                <w:rFonts w:ascii="Verdana" w:hAnsi="Verdana"/>
                <w:b/>
                <w:sz w:val="20"/>
                <w:szCs w:val="20"/>
                <w:lang w:val="en-GB"/>
              </w:rPr>
              <w:t>Maurer, M.</w:t>
            </w:r>
            <w:r>
              <w:rPr>
                <w:rFonts w:ascii="Verdana" w:hAnsi="Verdana"/>
                <w:sz w:val="20"/>
                <w:szCs w:val="20"/>
                <w:lang w:val="en-GB"/>
              </w:rPr>
              <w:t xml:space="preserve">, Sim Park, H., Potter, P., Saini, S., Tassinari, P., Tedeschi, A., Min Ye, Y., Zuberbier, T., and the WAO Scientific and Clinical Issues Council: Diagnosis and treatment of urticaria and angioedema: a worldwide perspective. </w:t>
            </w:r>
            <w:r>
              <w:rPr>
                <w:rFonts w:ascii="Verdana" w:hAnsi="Verdana"/>
                <w:i/>
                <w:sz w:val="20"/>
                <w:szCs w:val="20"/>
                <w:lang w:val="en-GB"/>
              </w:rPr>
              <w:t>World Allergy Organ. J.</w:t>
            </w:r>
            <w:r>
              <w:rPr>
                <w:rFonts w:ascii="Verdana" w:hAnsi="Verdana"/>
                <w:sz w:val="20"/>
                <w:szCs w:val="20"/>
                <w:lang w:val="en-GB"/>
              </w:rPr>
              <w:t xml:space="preserve"> 2012: 5; 125-147. IF: N/A</w:t>
            </w:r>
          </w:p>
        </w:tc>
      </w:tr>
      <w:tr w:rsidR="000A3CBF" w:rsidRPr="004A2D90" w14:paraId="094E8B88" w14:textId="77777777" w:rsidTr="00D24651">
        <w:trPr>
          <w:cantSplit/>
        </w:trPr>
        <w:tc>
          <w:tcPr>
            <w:tcW w:w="709" w:type="dxa"/>
            <w:shd w:val="clear" w:color="auto" w:fill="auto"/>
          </w:tcPr>
          <w:p w14:paraId="2BFD118C"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66.</w:t>
            </w:r>
          </w:p>
        </w:tc>
        <w:tc>
          <w:tcPr>
            <w:tcW w:w="8930" w:type="dxa"/>
            <w:shd w:val="clear" w:color="auto" w:fill="auto"/>
          </w:tcPr>
          <w:p w14:paraId="2696FC01" w14:textId="77777777" w:rsidR="000A3CBF" w:rsidRPr="009D760E" w:rsidRDefault="000A3CBF" w:rsidP="000A3CBF">
            <w:pPr>
              <w:pStyle w:val="NurText"/>
              <w:spacing w:before="120"/>
              <w:ind w:right="321"/>
              <w:jc w:val="both"/>
              <w:rPr>
                <w:rFonts w:ascii="Verdana" w:hAnsi="Verdana"/>
                <w:sz w:val="20"/>
                <w:szCs w:val="20"/>
                <w:lang w:val="en-US"/>
              </w:rPr>
            </w:pPr>
            <w:r>
              <w:rPr>
                <w:rFonts w:ascii="Verdana" w:hAnsi="Verdana"/>
                <w:sz w:val="20"/>
                <w:szCs w:val="20"/>
                <w:lang w:val="en-US"/>
              </w:rPr>
              <w:t xml:space="preserve">Zielinski, C., Zuberbier, T., and </w:t>
            </w:r>
            <w:r>
              <w:rPr>
                <w:rFonts w:ascii="Verdana" w:hAnsi="Verdana"/>
                <w:b/>
                <w:sz w:val="20"/>
                <w:szCs w:val="20"/>
                <w:lang w:val="en-US"/>
              </w:rPr>
              <w:t>Maurer, M.</w:t>
            </w:r>
            <w:r>
              <w:rPr>
                <w:rFonts w:ascii="Verdana" w:hAnsi="Verdana"/>
                <w:sz w:val="20"/>
                <w:szCs w:val="20"/>
                <w:lang w:val="en-US"/>
              </w:rPr>
              <w:t xml:space="preserve">: Immunoregulation in cutaneous allergy – prevention and control. </w:t>
            </w:r>
            <w:r>
              <w:rPr>
                <w:rFonts w:ascii="Verdana" w:hAnsi="Verdana"/>
                <w:i/>
                <w:sz w:val="20"/>
                <w:szCs w:val="20"/>
                <w:lang w:val="en-US"/>
              </w:rPr>
              <w:t xml:space="preserve">Curr. </w:t>
            </w:r>
            <w:r>
              <w:rPr>
                <w:rFonts w:ascii="Verdana" w:hAnsi="Verdana"/>
                <w:i/>
                <w:sz w:val="20"/>
                <w:szCs w:val="20"/>
                <w:lang w:val="en-GB"/>
              </w:rPr>
              <w:t>Opin.</w:t>
            </w:r>
            <w:r>
              <w:rPr>
                <w:rFonts w:ascii="Verdana" w:hAnsi="Verdana"/>
                <w:sz w:val="20"/>
                <w:szCs w:val="20"/>
                <w:lang w:val="en-GB"/>
              </w:rPr>
              <w:t xml:space="preserve"> </w:t>
            </w:r>
            <w:r>
              <w:rPr>
                <w:rFonts w:ascii="Verdana" w:hAnsi="Verdana" w:cs="Arial"/>
                <w:i/>
                <w:sz w:val="20"/>
                <w:szCs w:val="20"/>
                <w:lang w:val="en-GB"/>
              </w:rPr>
              <w:t>Allergy Clin. Immunol</w:t>
            </w:r>
            <w:r>
              <w:rPr>
                <w:rFonts w:ascii="Verdana" w:hAnsi="Verdana" w:cs="Arial"/>
                <w:sz w:val="20"/>
                <w:szCs w:val="20"/>
                <w:lang w:val="en-GB"/>
              </w:rPr>
              <w:t>.</w:t>
            </w:r>
            <w:r>
              <w:rPr>
                <w:rFonts w:ascii="Verdana" w:hAnsi="Verdana"/>
                <w:sz w:val="20"/>
                <w:szCs w:val="20"/>
                <w:lang w:val="en-GB"/>
              </w:rPr>
              <w:t xml:space="preserve"> 2012: 12; 498-503.</w:t>
            </w:r>
            <w:r>
              <w:rPr>
                <w:rFonts w:ascii="Verdana" w:hAnsi="Verdana"/>
                <w:i/>
                <w:iCs/>
                <w:sz w:val="20"/>
                <w:szCs w:val="20"/>
                <w:lang w:val="en-GB"/>
              </w:rPr>
              <w:t xml:space="preserve"> </w:t>
            </w:r>
            <w:r>
              <w:rPr>
                <w:rFonts w:ascii="Verdana" w:hAnsi="Verdana"/>
                <w:sz w:val="20"/>
                <w:szCs w:val="20"/>
                <w:lang w:val="en-GB"/>
              </w:rPr>
              <w:t>IF: 3.39</w:t>
            </w:r>
          </w:p>
        </w:tc>
      </w:tr>
      <w:tr w:rsidR="000A3CBF" w:rsidRPr="0090336F" w14:paraId="436BC6CA" w14:textId="77777777" w:rsidTr="00D24651">
        <w:trPr>
          <w:cantSplit/>
        </w:trPr>
        <w:tc>
          <w:tcPr>
            <w:tcW w:w="709" w:type="dxa"/>
            <w:shd w:val="clear" w:color="auto" w:fill="auto"/>
          </w:tcPr>
          <w:p w14:paraId="254B99BA"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65.</w:t>
            </w:r>
          </w:p>
        </w:tc>
        <w:tc>
          <w:tcPr>
            <w:tcW w:w="8930" w:type="dxa"/>
            <w:shd w:val="clear" w:color="auto" w:fill="auto"/>
          </w:tcPr>
          <w:p w14:paraId="60554CAF" w14:textId="77777777" w:rsidR="000A3CBF" w:rsidRPr="0090336F" w:rsidRDefault="000A3CBF" w:rsidP="000A3CBF">
            <w:pPr>
              <w:spacing w:before="120" w:after="120"/>
              <w:ind w:right="321"/>
              <w:jc w:val="both"/>
              <w:rPr>
                <w:rFonts w:ascii="Verdana" w:hAnsi="Verdana"/>
                <w:sz w:val="20"/>
                <w:szCs w:val="20"/>
                <w:lang w:val="en-GB"/>
              </w:rPr>
            </w:pPr>
            <w:r>
              <w:rPr>
                <w:rFonts w:ascii="Verdana" w:hAnsi="Verdana"/>
                <w:sz w:val="20"/>
                <w:szCs w:val="20"/>
                <w:lang w:val="en-GB"/>
              </w:rPr>
              <w:t xml:space="preserve">Church, M. K. and </w:t>
            </w:r>
            <w:r>
              <w:rPr>
                <w:rFonts w:ascii="Verdana" w:hAnsi="Verdana"/>
                <w:b/>
                <w:sz w:val="20"/>
                <w:szCs w:val="20"/>
                <w:lang w:val="en-GB"/>
              </w:rPr>
              <w:t>Maurer, M.</w:t>
            </w:r>
            <w:r>
              <w:rPr>
                <w:rFonts w:ascii="Verdana" w:hAnsi="Verdana"/>
                <w:sz w:val="20"/>
                <w:szCs w:val="20"/>
                <w:lang w:val="en-GB"/>
              </w:rPr>
              <w:t xml:space="preserve">: H1-antihistamines and urticaria: how can we predict the best drug for our patient? </w:t>
            </w:r>
            <w:r>
              <w:rPr>
                <w:rFonts w:ascii="Verdana" w:hAnsi="Verdana"/>
                <w:i/>
                <w:sz w:val="20"/>
                <w:szCs w:val="20"/>
                <w:lang w:val="en-GB"/>
              </w:rPr>
              <w:t>Clin. Exp</w:t>
            </w:r>
            <w:r>
              <w:rPr>
                <w:rFonts w:ascii="Verdana" w:hAnsi="Verdana"/>
                <w:i/>
                <w:sz w:val="20"/>
                <w:szCs w:val="20"/>
              </w:rPr>
              <w:t>. Allergy</w:t>
            </w:r>
            <w:r>
              <w:rPr>
                <w:rFonts w:ascii="Verdana" w:hAnsi="Verdana"/>
                <w:sz w:val="20"/>
                <w:szCs w:val="20"/>
              </w:rPr>
              <w:t xml:space="preserve"> 2012: 42; 1423-1429. IF: 4.78</w:t>
            </w:r>
          </w:p>
        </w:tc>
      </w:tr>
      <w:tr w:rsidR="000A3CBF" w:rsidRPr="005410D3" w14:paraId="59B237EF" w14:textId="77777777" w:rsidTr="00D24651">
        <w:trPr>
          <w:cantSplit/>
        </w:trPr>
        <w:tc>
          <w:tcPr>
            <w:tcW w:w="709" w:type="dxa"/>
            <w:shd w:val="clear" w:color="auto" w:fill="auto"/>
          </w:tcPr>
          <w:p w14:paraId="18B61ED5"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64.</w:t>
            </w:r>
          </w:p>
        </w:tc>
        <w:tc>
          <w:tcPr>
            <w:tcW w:w="8930" w:type="dxa"/>
            <w:shd w:val="clear" w:color="auto" w:fill="auto"/>
          </w:tcPr>
          <w:p w14:paraId="1DC996FD" w14:textId="77777777" w:rsidR="000A3CBF" w:rsidRPr="00510406" w:rsidRDefault="000A3CBF" w:rsidP="000A3CBF">
            <w:pPr>
              <w:spacing w:before="120" w:after="120"/>
              <w:ind w:right="321"/>
              <w:jc w:val="both"/>
              <w:rPr>
                <w:rFonts w:ascii="Verdana" w:hAnsi="Verdana"/>
                <w:sz w:val="20"/>
                <w:szCs w:val="20"/>
              </w:rPr>
            </w:pPr>
            <w:r>
              <w:rPr>
                <w:rFonts w:ascii="Verdana" w:hAnsi="Verdana"/>
                <w:sz w:val="20"/>
                <w:szCs w:val="20"/>
                <w:lang w:val="en-US"/>
              </w:rPr>
              <w:t xml:space="preserve">Krause, K., Metz, M., Makris, M., Zuberbier, T., and </w:t>
            </w:r>
            <w:r>
              <w:rPr>
                <w:rFonts w:ascii="Verdana" w:hAnsi="Verdana"/>
                <w:b/>
                <w:sz w:val="20"/>
                <w:szCs w:val="20"/>
                <w:lang w:val="en-US"/>
              </w:rPr>
              <w:t>Maurer, M.</w:t>
            </w:r>
            <w:r>
              <w:rPr>
                <w:rFonts w:ascii="Verdana" w:hAnsi="Verdana"/>
                <w:sz w:val="20"/>
                <w:szCs w:val="20"/>
                <w:lang w:val="en-US"/>
              </w:rPr>
              <w:t xml:space="preserve">: The role of Interleukin-1 in allergy-related disorders. </w:t>
            </w:r>
            <w:r>
              <w:rPr>
                <w:rFonts w:ascii="Verdana" w:hAnsi="Verdana"/>
                <w:i/>
                <w:sz w:val="20"/>
                <w:szCs w:val="20"/>
                <w:lang w:val="en-GB"/>
              </w:rPr>
              <w:t>Curr. Opin.</w:t>
            </w:r>
            <w:r>
              <w:rPr>
                <w:rFonts w:ascii="Verdana" w:hAnsi="Verdana"/>
                <w:sz w:val="20"/>
                <w:szCs w:val="20"/>
                <w:lang w:val="en-GB"/>
              </w:rPr>
              <w:t xml:space="preserve"> </w:t>
            </w:r>
            <w:r>
              <w:rPr>
                <w:rFonts w:ascii="Verdana" w:hAnsi="Verdana" w:cs="Arial"/>
                <w:i/>
                <w:sz w:val="20"/>
                <w:szCs w:val="20"/>
                <w:lang w:val="en-GB"/>
              </w:rPr>
              <w:t>Allergy Clin. Immunol</w:t>
            </w:r>
            <w:r>
              <w:rPr>
                <w:rFonts w:ascii="Verdana" w:hAnsi="Verdana" w:cs="Arial"/>
                <w:sz w:val="20"/>
                <w:szCs w:val="20"/>
                <w:lang w:val="en-GB"/>
              </w:rPr>
              <w:t>.</w:t>
            </w:r>
            <w:r>
              <w:rPr>
                <w:rFonts w:ascii="Verdana" w:hAnsi="Verdana"/>
                <w:sz w:val="20"/>
                <w:szCs w:val="20"/>
                <w:lang w:val="en-GB"/>
              </w:rPr>
              <w:t xml:space="preserve"> 2012: 12; 477-484.</w:t>
            </w:r>
            <w:r>
              <w:rPr>
                <w:rFonts w:ascii="Verdana" w:hAnsi="Verdana"/>
                <w:i/>
                <w:iCs/>
                <w:sz w:val="20"/>
                <w:szCs w:val="20"/>
                <w:lang w:val="en-GB"/>
              </w:rPr>
              <w:t xml:space="preserve"> </w:t>
            </w:r>
            <w:r>
              <w:rPr>
                <w:rFonts w:ascii="Verdana" w:hAnsi="Verdana"/>
                <w:sz w:val="20"/>
                <w:szCs w:val="20"/>
                <w:lang w:val="en-GB"/>
              </w:rPr>
              <w:t>IF: 3.39</w:t>
            </w:r>
          </w:p>
        </w:tc>
      </w:tr>
      <w:tr w:rsidR="000A3CBF" w:rsidRPr="005410D3" w14:paraId="5B3979C9" w14:textId="77777777" w:rsidTr="00D24651">
        <w:trPr>
          <w:cantSplit/>
        </w:trPr>
        <w:tc>
          <w:tcPr>
            <w:tcW w:w="709" w:type="dxa"/>
            <w:shd w:val="clear" w:color="auto" w:fill="auto"/>
          </w:tcPr>
          <w:p w14:paraId="2518A55E"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63.</w:t>
            </w:r>
          </w:p>
        </w:tc>
        <w:tc>
          <w:tcPr>
            <w:tcW w:w="8930" w:type="dxa"/>
            <w:shd w:val="clear" w:color="auto" w:fill="auto"/>
          </w:tcPr>
          <w:p w14:paraId="3D8CBCF3" w14:textId="77777777" w:rsidR="000A3CBF" w:rsidRPr="005410D3" w:rsidRDefault="000A3CBF" w:rsidP="000A3CBF">
            <w:pPr>
              <w:spacing w:before="120" w:after="120"/>
              <w:ind w:right="321"/>
              <w:jc w:val="both"/>
              <w:rPr>
                <w:rFonts w:ascii="Verdana" w:hAnsi="Verdana"/>
                <w:sz w:val="20"/>
                <w:szCs w:val="20"/>
                <w:lang w:val="en-US"/>
              </w:rPr>
            </w:pPr>
            <w:r w:rsidRPr="00510406">
              <w:rPr>
                <w:rFonts w:ascii="Verdana" w:hAnsi="Verdana"/>
                <w:sz w:val="20"/>
                <w:szCs w:val="20"/>
              </w:rPr>
              <w:t xml:space="preserve">Siebenhaar, F., Weller, K., Blume-Peytavi, and </w:t>
            </w:r>
            <w:r w:rsidRPr="00510406">
              <w:rPr>
                <w:rFonts w:ascii="Verdana" w:hAnsi="Verdana"/>
                <w:b/>
                <w:sz w:val="20"/>
                <w:szCs w:val="20"/>
              </w:rPr>
              <w:t>Maurer, M.</w:t>
            </w:r>
            <w:r w:rsidRPr="00510406">
              <w:rPr>
                <w:rFonts w:ascii="Verdana" w:hAnsi="Verdana"/>
                <w:sz w:val="20"/>
                <w:szCs w:val="20"/>
              </w:rPr>
              <w:t xml:space="preserve">: Mastozytosen im Kindesalter.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w:t>
            </w:r>
            <w:r>
              <w:rPr>
                <w:rFonts w:ascii="Verdana" w:hAnsi="Verdana" w:cs="Courier New"/>
                <w:sz w:val="20"/>
                <w:szCs w:val="20"/>
                <w:lang w:val="en-GB"/>
              </w:rPr>
              <w:t>2</w:t>
            </w:r>
            <w:r w:rsidRPr="007B3D62">
              <w:rPr>
                <w:rFonts w:ascii="Verdana" w:hAnsi="Verdana" w:cs="Courier New"/>
                <w:sz w:val="20"/>
                <w:szCs w:val="20"/>
                <w:lang w:val="en-GB"/>
              </w:rPr>
              <w:t>:</w:t>
            </w:r>
            <w:r>
              <w:rPr>
                <w:rFonts w:ascii="Verdana" w:hAnsi="Verdana" w:cs="Courier New"/>
                <w:sz w:val="20"/>
                <w:szCs w:val="20"/>
                <w:lang w:val="en-GB"/>
              </w:rPr>
              <w:t xml:space="preserve"> </w:t>
            </w:r>
            <w:r>
              <w:rPr>
                <w:rFonts w:ascii="Verdana" w:hAnsi="Verdana"/>
                <w:sz w:val="20"/>
                <w:szCs w:val="20"/>
                <w:lang w:val="en-GB"/>
              </w:rPr>
              <w:t>63; 104-111. IF: 0.50</w:t>
            </w:r>
          </w:p>
        </w:tc>
      </w:tr>
      <w:tr w:rsidR="000A3CBF" w:rsidRPr="00935082" w14:paraId="70C91FC2" w14:textId="77777777" w:rsidTr="00D24651">
        <w:trPr>
          <w:cantSplit/>
        </w:trPr>
        <w:tc>
          <w:tcPr>
            <w:tcW w:w="709" w:type="dxa"/>
            <w:shd w:val="clear" w:color="auto" w:fill="auto"/>
          </w:tcPr>
          <w:p w14:paraId="4702071C"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62.</w:t>
            </w:r>
          </w:p>
        </w:tc>
        <w:tc>
          <w:tcPr>
            <w:tcW w:w="8930" w:type="dxa"/>
            <w:shd w:val="clear" w:color="auto" w:fill="auto"/>
          </w:tcPr>
          <w:p w14:paraId="33D79703" w14:textId="77777777" w:rsidR="000A3CBF" w:rsidRPr="0090336F" w:rsidRDefault="000A3CBF" w:rsidP="000A3CBF">
            <w:pPr>
              <w:spacing w:before="120" w:after="120"/>
              <w:ind w:right="321"/>
              <w:jc w:val="both"/>
              <w:rPr>
                <w:rFonts w:ascii="Verdana" w:hAnsi="Verdana"/>
                <w:sz w:val="20"/>
                <w:szCs w:val="20"/>
                <w:lang w:val="en-GB"/>
              </w:rPr>
            </w:pPr>
            <w:r>
              <w:rPr>
                <w:rFonts w:ascii="Verdana" w:hAnsi="Verdana"/>
                <w:sz w:val="20"/>
                <w:szCs w:val="20"/>
                <w:lang w:val="en-US"/>
              </w:rPr>
              <w:t xml:space="preserve">Abajian, M., Młynek, A., and </w:t>
            </w:r>
            <w:r>
              <w:rPr>
                <w:rFonts w:ascii="Verdana" w:hAnsi="Verdana"/>
                <w:b/>
                <w:sz w:val="20"/>
                <w:szCs w:val="20"/>
                <w:lang w:val="en-US"/>
              </w:rPr>
              <w:t>Maurer, M.</w:t>
            </w:r>
            <w:r>
              <w:rPr>
                <w:rFonts w:ascii="Verdana" w:hAnsi="Verdana"/>
                <w:sz w:val="20"/>
                <w:szCs w:val="20"/>
                <w:lang w:val="en-US"/>
              </w:rPr>
              <w:t xml:space="preserve">: Physical urticaria. </w:t>
            </w:r>
            <w:r>
              <w:rPr>
                <w:rFonts w:ascii="Verdana" w:hAnsi="Verdana"/>
                <w:i/>
                <w:sz w:val="20"/>
                <w:szCs w:val="20"/>
                <w:lang w:val="en-US"/>
              </w:rPr>
              <w:t>Curr. Allergy Asthma Rep.</w:t>
            </w:r>
            <w:r>
              <w:rPr>
                <w:rFonts w:ascii="Verdana" w:hAnsi="Verdana"/>
                <w:sz w:val="20"/>
                <w:szCs w:val="20"/>
                <w:lang w:val="en-US"/>
              </w:rPr>
              <w:t xml:space="preserve"> 2012: 12; 281-287</w:t>
            </w:r>
            <w:r>
              <w:rPr>
                <w:rFonts w:ascii="Verdana" w:hAnsi="Verdana" w:cs="Courier New"/>
                <w:i/>
                <w:sz w:val="20"/>
                <w:szCs w:val="20"/>
                <w:lang w:val="en-GB"/>
              </w:rPr>
              <w:t xml:space="preserve">. </w:t>
            </w:r>
            <w:r>
              <w:rPr>
                <w:rFonts w:ascii="Verdana" w:hAnsi="Verdana"/>
                <w:sz w:val="20"/>
                <w:szCs w:val="20"/>
                <w:lang w:val="en-US"/>
              </w:rPr>
              <w:t>IF: 2.74</w:t>
            </w:r>
          </w:p>
        </w:tc>
      </w:tr>
      <w:tr w:rsidR="000A3CBF" w:rsidRPr="0090336F" w14:paraId="5AFBAD17" w14:textId="77777777" w:rsidTr="00D24651">
        <w:trPr>
          <w:cantSplit/>
        </w:trPr>
        <w:tc>
          <w:tcPr>
            <w:tcW w:w="709" w:type="dxa"/>
            <w:shd w:val="clear" w:color="auto" w:fill="auto"/>
          </w:tcPr>
          <w:p w14:paraId="6ED4553A"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rPr>
              <w:t>61.</w:t>
            </w:r>
          </w:p>
        </w:tc>
        <w:tc>
          <w:tcPr>
            <w:tcW w:w="8930" w:type="dxa"/>
            <w:shd w:val="clear" w:color="auto" w:fill="auto"/>
          </w:tcPr>
          <w:p w14:paraId="62D686BB" w14:textId="77777777" w:rsidR="000A3CBF" w:rsidRPr="0090336F" w:rsidRDefault="000A3CBF" w:rsidP="000A3CBF">
            <w:pPr>
              <w:spacing w:before="120" w:after="120"/>
              <w:ind w:right="321"/>
              <w:jc w:val="both"/>
              <w:rPr>
                <w:rFonts w:ascii="Verdana" w:hAnsi="Verdana"/>
                <w:sz w:val="20"/>
                <w:szCs w:val="20"/>
              </w:rPr>
            </w:pPr>
            <w:r>
              <w:rPr>
                <w:rFonts w:ascii="Verdana" w:hAnsi="Verdana"/>
                <w:sz w:val="20"/>
                <w:szCs w:val="20"/>
                <w:lang w:val="en-US"/>
              </w:rPr>
              <w:t xml:space="preserve">Metz, M. and </w:t>
            </w:r>
            <w:r>
              <w:rPr>
                <w:rFonts w:ascii="Verdana" w:hAnsi="Verdana"/>
                <w:b/>
                <w:sz w:val="20"/>
                <w:szCs w:val="20"/>
                <w:lang w:val="en-US"/>
              </w:rPr>
              <w:t>Maurer, M.</w:t>
            </w:r>
            <w:r>
              <w:rPr>
                <w:rFonts w:ascii="Verdana" w:hAnsi="Verdana"/>
                <w:sz w:val="20"/>
                <w:szCs w:val="20"/>
                <w:lang w:val="en-US"/>
              </w:rPr>
              <w:t xml:space="preserve">: Omalizumab in chronic urticaria. </w:t>
            </w:r>
            <w:r>
              <w:rPr>
                <w:rFonts w:ascii="Verdana" w:hAnsi="Verdana"/>
                <w:i/>
                <w:sz w:val="20"/>
                <w:szCs w:val="20"/>
                <w:lang w:val="en-GB"/>
              </w:rPr>
              <w:t>Curr. Opin.</w:t>
            </w:r>
            <w:r>
              <w:rPr>
                <w:rFonts w:ascii="Verdana" w:hAnsi="Verdana"/>
                <w:sz w:val="20"/>
                <w:szCs w:val="20"/>
                <w:lang w:val="en-GB"/>
              </w:rPr>
              <w:t xml:space="preserve"> </w:t>
            </w:r>
            <w:r>
              <w:rPr>
                <w:rFonts w:ascii="Verdana" w:hAnsi="Verdana" w:cs="Arial"/>
                <w:i/>
                <w:sz w:val="20"/>
                <w:szCs w:val="20"/>
                <w:lang w:val="en-GB"/>
              </w:rPr>
              <w:t>Allergy Clin. Immunol</w:t>
            </w:r>
            <w:r>
              <w:rPr>
                <w:rFonts w:ascii="Verdana" w:hAnsi="Verdana" w:cs="Arial"/>
                <w:sz w:val="20"/>
                <w:szCs w:val="20"/>
                <w:lang w:val="en-GB"/>
              </w:rPr>
              <w:t>.</w:t>
            </w:r>
            <w:r>
              <w:rPr>
                <w:rFonts w:ascii="Verdana" w:hAnsi="Verdana"/>
                <w:sz w:val="20"/>
                <w:szCs w:val="20"/>
                <w:lang w:val="en-GB"/>
              </w:rPr>
              <w:t xml:space="preserve"> 2012: 12; 406-411.</w:t>
            </w:r>
            <w:r>
              <w:rPr>
                <w:rFonts w:ascii="Verdana" w:hAnsi="Verdana"/>
                <w:i/>
                <w:iCs/>
                <w:sz w:val="20"/>
                <w:szCs w:val="20"/>
                <w:lang w:val="en-GB"/>
              </w:rPr>
              <w:t xml:space="preserve"> </w:t>
            </w:r>
            <w:r>
              <w:rPr>
                <w:rFonts w:ascii="Verdana" w:hAnsi="Verdana"/>
                <w:sz w:val="20"/>
                <w:szCs w:val="20"/>
                <w:lang w:val="en-GB"/>
              </w:rPr>
              <w:t>IF: 3.39</w:t>
            </w:r>
          </w:p>
        </w:tc>
      </w:tr>
      <w:tr w:rsidR="000A3CBF" w:rsidRPr="0090336F" w14:paraId="28A6A53A" w14:textId="77777777" w:rsidTr="00D24651">
        <w:trPr>
          <w:cantSplit/>
        </w:trPr>
        <w:tc>
          <w:tcPr>
            <w:tcW w:w="709" w:type="dxa"/>
            <w:shd w:val="clear" w:color="auto" w:fill="auto"/>
          </w:tcPr>
          <w:p w14:paraId="042C408C" w14:textId="77777777" w:rsidR="000A3CB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0F3597">
              <w:rPr>
                <w:rFonts w:ascii="Verdana" w:hAnsi="Verdana"/>
                <w:sz w:val="20"/>
                <w:szCs w:val="20"/>
              </w:rPr>
              <w:t>6</w:t>
            </w:r>
            <w:r>
              <w:rPr>
                <w:rFonts w:ascii="Verdana" w:hAnsi="Verdana"/>
                <w:sz w:val="20"/>
                <w:szCs w:val="20"/>
              </w:rPr>
              <w:t>0</w:t>
            </w:r>
            <w:r w:rsidRPr="000F3597">
              <w:rPr>
                <w:rFonts w:ascii="Verdana" w:hAnsi="Verdana"/>
                <w:sz w:val="20"/>
                <w:szCs w:val="20"/>
              </w:rPr>
              <w:t>.</w:t>
            </w:r>
          </w:p>
        </w:tc>
        <w:tc>
          <w:tcPr>
            <w:tcW w:w="8930" w:type="dxa"/>
            <w:shd w:val="clear" w:color="auto" w:fill="auto"/>
          </w:tcPr>
          <w:p w14:paraId="30B4F1A2" w14:textId="77777777" w:rsidR="000A3CBF" w:rsidRPr="0090336F" w:rsidRDefault="000A3CBF" w:rsidP="000A3CBF">
            <w:pPr>
              <w:spacing w:before="120" w:after="120"/>
              <w:ind w:right="321"/>
              <w:jc w:val="both"/>
              <w:rPr>
                <w:rFonts w:ascii="Verdana" w:hAnsi="Verdana"/>
                <w:sz w:val="20"/>
                <w:szCs w:val="20"/>
                <w:lang w:val="en-GB"/>
              </w:rPr>
            </w:pPr>
            <w:r w:rsidRPr="007B3D62">
              <w:rPr>
                <w:rFonts w:ascii="Verdana" w:hAnsi="Verdana"/>
                <w:sz w:val="20"/>
                <w:szCs w:val="20"/>
              </w:rPr>
              <w:t>Magerl, M., Brasch, J., Förster, U., Hauswald, B., Mohr, B., Präßler, J., Treudler, R., Vetter, R., W</w:t>
            </w:r>
            <w:r w:rsidRPr="000B0EE7">
              <w:rPr>
                <w:rFonts w:ascii="Verdana" w:hAnsi="Verdana"/>
                <w:sz w:val="20"/>
                <w:szCs w:val="20"/>
              </w:rPr>
              <w:t xml:space="preserve">ahn, V., Zampelli, V., Ziemer, M., and </w:t>
            </w:r>
            <w:r>
              <w:rPr>
                <w:rFonts w:ascii="Verdana" w:hAnsi="Verdana"/>
                <w:b/>
                <w:sz w:val="20"/>
                <w:szCs w:val="20"/>
              </w:rPr>
              <w:t>Maurer, M.</w:t>
            </w:r>
            <w:r>
              <w:rPr>
                <w:rFonts w:ascii="Verdana" w:hAnsi="Verdana"/>
                <w:sz w:val="20"/>
                <w:szCs w:val="20"/>
              </w:rPr>
              <w:t xml:space="preserve">: Diagnostik und Ausschluss des hereditären Angioödems – Ein standardisierter Ansatz für die Praxis.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w:t>
            </w:r>
            <w:r>
              <w:rPr>
                <w:rFonts w:ascii="Verdana" w:hAnsi="Verdana" w:cs="Courier New"/>
                <w:sz w:val="20"/>
                <w:szCs w:val="20"/>
                <w:lang w:val="en-GB"/>
              </w:rPr>
              <w:t>2</w:t>
            </w:r>
            <w:r w:rsidRPr="007B3D62">
              <w:rPr>
                <w:rFonts w:ascii="Verdana" w:hAnsi="Verdana" w:cs="Courier New"/>
                <w:sz w:val="20"/>
                <w:szCs w:val="20"/>
                <w:lang w:val="en-GB"/>
              </w:rPr>
              <w:t>:</w:t>
            </w:r>
            <w:r w:rsidRPr="007B3D62">
              <w:rPr>
                <w:rFonts w:ascii="Verdana" w:hAnsi="Verdana" w:cs="Courier New"/>
                <w:i/>
                <w:sz w:val="20"/>
                <w:szCs w:val="20"/>
                <w:lang w:val="en-GB"/>
              </w:rPr>
              <w:t xml:space="preserve"> </w:t>
            </w:r>
            <w:r>
              <w:rPr>
                <w:rFonts w:ascii="Verdana" w:hAnsi="Verdana" w:cs="Courier New"/>
                <w:sz w:val="20"/>
                <w:szCs w:val="20"/>
                <w:lang w:val="en-GB"/>
              </w:rPr>
              <w:t>63; 567-572</w:t>
            </w:r>
            <w:r>
              <w:rPr>
                <w:rFonts w:ascii="Verdana" w:hAnsi="Verdana" w:cs="Courier New"/>
                <w:i/>
                <w:sz w:val="20"/>
                <w:szCs w:val="20"/>
                <w:lang w:val="en-GB"/>
              </w:rPr>
              <w:t xml:space="preserve">. </w:t>
            </w:r>
            <w:r w:rsidRPr="00927DFE">
              <w:rPr>
                <w:rFonts w:ascii="Verdana" w:hAnsi="Verdana"/>
                <w:sz w:val="20"/>
                <w:szCs w:val="20"/>
              </w:rPr>
              <w:t>IF</w:t>
            </w:r>
            <w:r w:rsidRPr="0090336F">
              <w:rPr>
                <w:rFonts w:ascii="Verdana" w:hAnsi="Verdana"/>
                <w:sz w:val="20"/>
                <w:szCs w:val="20"/>
              </w:rPr>
              <w:t xml:space="preserve">: </w:t>
            </w:r>
            <w:r w:rsidRPr="0090336F">
              <w:rPr>
                <w:rFonts w:ascii="Verdana" w:hAnsi="Verdana" w:cs="Verdana"/>
                <w:sz w:val="20"/>
                <w:szCs w:val="20"/>
              </w:rPr>
              <w:t>0.5</w:t>
            </w:r>
            <w:r>
              <w:rPr>
                <w:rFonts w:ascii="Verdana" w:hAnsi="Verdana" w:cs="Verdana"/>
                <w:sz w:val="20"/>
                <w:szCs w:val="20"/>
              </w:rPr>
              <w:t>0</w:t>
            </w:r>
          </w:p>
        </w:tc>
      </w:tr>
      <w:tr w:rsidR="000A3CBF" w:rsidRPr="0090336F" w14:paraId="59548125" w14:textId="77777777" w:rsidTr="00D24651">
        <w:trPr>
          <w:cantSplit/>
        </w:trPr>
        <w:tc>
          <w:tcPr>
            <w:tcW w:w="709" w:type="dxa"/>
            <w:shd w:val="clear" w:color="auto" w:fill="auto"/>
          </w:tcPr>
          <w:p w14:paraId="1C1D5F97"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59</w:t>
            </w:r>
            <w:r w:rsidRPr="0090336F">
              <w:rPr>
                <w:rFonts w:ascii="Verdana" w:hAnsi="Verdana"/>
                <w:sz w:val="20"/>
                <w:szCs w:val="20"/>
                <w:lang w:val="en-GB"/>
              </w:rPr>
              <w:t>.</w:t>
            </w:r>
          </w:p>
        </w:tc>
        <w:tc>
          <w:tcPr>
            <w:tcW w:w="8930" w:type="dxa"/>
            <w:shd w:val="clear" w:color="auto" w:fill="auto"/>
          </w:tcPr>
          <w:p w14:paraId="2DE8DC34" w14:textId="77777777" w:rsidR="000A3CBF" w:rsidRPr="0090336F" w:rsidRDefault="000A3CBF" w:rsidP="000A3CBF">
            <w:pPr>
              <w:spacing w:before="120" w:after="120"/>
              <w:ind w:right="321"/>
              <w:jc w:val="both"/>
              <w:rPr>
                <w:rFonts w:ascii="Verdana" w:hAnsi="Verdana"/>
                <w:i/>
                <w:sz w:val="20"/>
                <w:szCs w:val="20"/>
                <w:lang w:val="en-GB"/>
              </w:rPr>
            </w:pPr>
            <w:r w:rsidRPr="0090336F">
              <w:rPr>
                <w:rFonts w:ascii="Verdana" w:hAnsi="Verdana"/>
                <w:sz w:val="20"/>
                <w:szCs w:val="20"/>
                <w:lang w:val="en-GB"/>
              </w:rPr>
              <w:t xml:space="preserve">Kirchhoff, D., Kaulfuss, S., </w:t>
            </w:r>
            <w:r w:rsidRPr="0090336F">
              <w:rPr>
                <w:rFonts w:ascii="Verdana" w:hAnsi="Verdana"/>
                <w:b/>
                <w:sz w:val="20"/>
                <w:szCs w:val="20"/>
                <w:lang w:val="en-GB"/>
              </w:rPr>
              <w:t>Maurer, M.</w:t>
            </w:r>
            <w:r w:rsidRPr="0090336F">
              <w:rPr>
                <w:rFonts w:ascii="Verdana" w:hAnsi="Verdana"/>
                <w:sz w:val="20"/>
                <w:szCs w:val="20"/>
                <w:lang w:val="en-GB"/>
              </w:rPr>
              <w:t>, and Zollner, T. M.: Mast cells in endometriosis: Guilty or innocent bystanders?</w:t>
            </w:r>
            <w:r w:rsidRPr="0090336F">
              <w:rPr>
                <w:rFonts w:ascii="Verdana" w:hAnsi="Verdana"/>
                <w:i/>
                <w:sz w:val="20"/>
                <w:szCs w:val="20"/>
                <w:lang w:val="en-GB"/>
              </w:rPr>
              <w:t xml:space="preserve"> Expert Opin</w:t>
            </w:r>
            <w:r>
              <w:rPr>
                <w:rFonts w:ascii="Verdana" w:hAnsi="Verdana"/>
                <w:i/>
                <w:sz w:val="20"/>
                <w:szCs w:val="20"/>
                <w:lang w:val="en-GB"/>
              </w:rPr>
              <w:t>.</w:t>
            </w:r>
            <w:r w:rsidRPr="0090336F">
              <w:rPr>
                <w:rFonts w:ascii="Verdana" w:hAnsi="Verdana"/>
                <w:i/>
                <w:sz w:val="20"/>
                <w:szCs w:val="20"/>
                <w:lang w:val="en-GB"/>
              </w:rPr>
              <w:t xml:space="preserve"> Ther</w:t>
            </w:r>
            <w:r>
              <w:rPr>
                <w:rFonts w:ascii="Verdana" w:hAnsi="Verdana"/>
                <w:i/>
                <w:sz w:val="20"/>
                <w:szCs w:val="20"/>
                <w:lang w:val="en-GB"/>
              </w:rPr>
              <w:t>.</w:t>
            </w:r>
            <w:r w:rsidRPr="0090336F">
              <w:rPr>
                <w:rFonts w:ascii="Verdana" w:hAnsi="Verdana"/>
                <w:i/>
                <w:sz w:val="20"/>
                <w:szCs w:val="20"/>
                <w:lang w:val="en-GB"/>
              </w:rPr>
              <w:t xml:space="preserve"> Targets </w:t>
            </w:r>
            <w:r w:rsidRPr="0090336F">
              <w:rPr>
                <w:rFonts w:ascii="Verdana" w:hAnsi="Verdana"/>
                <w:sz w:val="20"/>
                <w:szCs w:val="20"/>
                <w:lang w:val="en-GB"/>
              </w:rPr>
              <w:t>2012:</w:t>
            </w:r>
            <w:r>
              <w:rPr>
                <w:rFonts w:ascii="Verdana" w:hAnsi="Verdana"/>
                <w:sz w:val="20"/>
                <w:szCs w:val="20"/>
                <w:lang w:val="en-GB"/>
              </w:rPr>
              <w:t xml:space="preserve"> 16; 237-241</w:t>
            </w:r>
            <w:r w:rsidRPr="0090336F">
              <w:rPr>
                <w:rFonts w:ascii="Verdana" w:hAnsi="Verdana"/>
                <w:sz w:val="20"/>
                <w:szCs w:val="20"/>
                <w:lang w:val="en-GB"/>
              </w:rPr>
              <w:t>. IF</w:t>
            </w:r>
            <w:r>
              <w:rPr>
                <w:rFonts w:ascii="Verdana" w:hAnsi="Verdana"/>
                <w:sz w:val="20"/>
                <w:szCs w:val="20"/>
                <w:lang w:val="en-GB"/>
              </w:rPr>
              <w:t>:</w:t>
            </w:r>
            <w:r w:rsidRPr="0090336F">
              <w:rPr>
                <w:rFonts w:ascii="Verdana" w:hAnsi="Verdana"/>
                <w:sz w:val="20"/>
                <w:szCs w:val="20"/>
                <w:lang w:val="en-GB"/>
              </w:rPr>
              <w:t xml:space="preserve"> </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13</w:t>
            </w:r>
          </w:p>
        </w:tc>
      </w:tr>
      <w:tr w:rsidR="000A3CBF" w:rsidRPr="005E4BF8" w14:paraId="0605FD15" w14:textId="77777777" w:rsidTr="00D24651">
        <w:trPr>
          <w:cantSplit/>
        </w:trPr>
        <w:tc>
          <w:tcPr>
            <w:tcW w:w="709" w:type="dxa"/>
            <w:shd w:val="clear" w:color="auto" w:fill="auto"/>
          </w:tcPr>
          <w:p w14:paraId="19EB4282"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58.</w:t>
            </w:r>
          </w:p>
        </w:tc>
        <w:tc>
          <w:tcPr>
            <w:tcW w:w="8930" w:type="dxa"/>
            <w:shd w:val="clear" w:color="auto" w:fill="auto"/>
          </w:tcPr>
          <w:p w14:paraId="71633570" w14:textId="77777777" w:rsidR="000A3CBF" w:rsidRPr="005E4BF8" w:rsidRDefault="000A3CBF" w:rsidP="000A3CBF">
            <w:pPr>
              <w:spacing w:before="120" w:after="120"/>
              <w:ind w:right="321"/>
              <w:jc w:val="both"/>
              <w:rPr>
                <w:rFonts w:ascii="Verdana" w:hAnsi="Verdana"/>
                <w:b/>
                <w:sz w:val="20"/>
                <w:szCs w:val="20"/>
              </w:rPr>
            </w:pPr>
            <w:r w:rsidRPr="001C7EB2">
              <w:rPr>
                <w:rFonts w:ascii="Verdana" w:hAnsi="Verdana"/>
                <w:sz w:val="20"/>
                <w:szCs w:val="20"/>
                <w:lang w:val="en-US"/>
              </w:rPr>
              <w:t>Weller, K., Soost, S., Worm, M.,</w:t>
            </w:r>
            <w:r w:rsidRPr="001C7EB2">
              <w:rPr>
                <w:rFonts w:ascii="Verdana" w:hAnsi="Verdana"/>
                <w:b/>
                <w:sz w:val="20"/>
                <w:szCs w:val="20"/>
                <w:lang w:val="en-US"/>
              </w:rPr>
              <w:t xml:space="preserve"> Maurer</w:t>
            </w:r>
            <w:r w:rsidRPr="001C7EB2">
              <w:rPr>
                <w:rFonts w:ascii="Verdana" w:hAnsi="Verdana"/>
                <w:sz w:val="20"/>
                <w:szCs w:val="20"/>
                <w:lang w:val="en-US"/>
              </w:rPr>
              <w:t>,</w:t>
            </w:r>
            <w:r w:rsidRPr="001C7EB2">
              <w:rPr>
                <w:rFonts w:ascii="Verdana" w:hAnsi="Verdana"/>
                <w:b/>
                <w:sz w:val="20"/>
                <w:szCs w:val="20"/>
                <w:lang w:val="en-US"/>
              </w:rPr>
              <w:t xml:space="preserve"> M.</w:t>
            </w:r>
            <w:r w:rsidRPr="001C7EB2">
              <w:rPr>
                <w:rFonts w:ascii="Verdana" w:hAnsi="Verdana"/>
                <w:sz w:val="20"/>
                <w:szCs w:val="20"/>
                <w:lang w:val="en-US"/>
              </w:rPr>
              <w:t>, and Zuberbier, T.</w:t>
            </w:r>
            <w:r w:rsidRPr="005E4BF8">
              <w:rPr>
                <w:rFonts w:ascii="Verdana" w:hAnsi="Verdana"/>
                <w:sz w:val="20"/>
                <w:szCs w:val="20"/>
                <w:lang w:val="en-US"/>
              </w:rPr>
              <w:t xml:space="preserve">: Atopic dermatitis and allergic rhinitis – do co-effects in therapy exist? </w:t>
            </w:r>
            <w:r w:rsidRPr="005E4BF8">
              <w:rPr>
                <w:rFonts w:ascii="Verdana" w:hAnsi="Verdana" w:cs="Courier New"/>
                <w:i/>
                <w:sz w:val="20"/>
                <w:szCs w:val="20"/>
              </w:rPr>
              <w:t>J. Dtsch. Dermatol. Ges.</w:t>
            </w:r>
            <w:r w:rsidRPr="005E4BF8">
              <w:rPr>
                <w:rFonts w:ascii="Verdana" w:hAnsi="Verdana" w:cs="Courier New"/>
                <w:sz w:val="20"/>
                <w:szCs w:val="20"/>
              </w:rPr>
              <w:t xml:space="preserve"> 2012: 10; 221-239</w:t>
            </w:r>
            <w:r w:rsidRPr="005E4BF8">
              <w:rPr>
                <w:rFonts w:ascii="Verdana" w:hAnsi="Verdana" w:cs="Courier New"/>
                <w:i/>
                <w:iCs/>
                <w:sz w:val="20"/>
                <w:szCs w:val="20"/>
              </w:rPr>
              <w:t>.</w:t>
            </w:r>
            <w:r w:rsidRPr="005E4BF8">
              <w:rPr>
                <w:rFonts w:ascii="Verdana" w:hAnsi="Verdana"/>
                <w:sz w:val="20"/>
                <w:szCs w:val="20"/>
              </w:rPr>
              <w:t xml:space="preserve"> IF: 1.4</w:t>
            </w:r>
            <w:r>
              <w:rPr>
                <w:rFonts w:ascii="Verdana" w:hAnsi="Verdana"/>
                <w:sz w:val="20"/>
                <w:szCs w:val="20"/>
              </w:rPr>
              <w:t>0</w:t>
            </w:r>
          </w:p>
        </w:tc>
      </w:tr>
      <w:tr w:rsidR="000A3CBF" w:rsidRPr="0090336F" w14:paraId="4EF7FA61" w14:textId="77777777" w:rsidTr="00D24651">
        <w:trPr>
          <w:cantSplit/>
        </w:trPr>
        <w:tc>
          <w:tcPr>
            <w:tcW w:w="709" w:type="dxa"/>
            <w:shd w:val="clear" w:color="auto" w:fill="auto"/>
          </w:tcPr>
          <w:p w14:paraId="2ECAB79E" w14:textId="77777777" w:rsidR="000A3CBF" w:rsidRPr="001C7EB2"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1C7EB2">
              <w:rPr>
                <w:rFonts w:ascii="Verdana" w:hAnsi="Verdana"/>
                <w:sz w:val="20"/>
                <w:szCs w:val="20"/>
              </w:rPr>
              <w:t>57.</w:t>
            </w:r>
          </w:p>
        </w:tc>
        <w:tc>
          <w:tcPr>
            <w:tcW w:w="8930" w:type="dxa"/>
            <w:shd w:val="clear" w:color="auto" w:fill="auto"/>
          </w:tcPr>
          <w:p w14:paraId="31F2E996" w14:textId="77777777" w:rsidR="000A3CBF" w:rsidRPr="0090336F" w:rsidRDefault="000A3CBF" w:rsidP="000A3CBF">
            <w:pPr>
              <w:spacing w:before="120" w:after="120"/>
              <w:ind w:right="321"/>
              <w:jc w:val="both"/>
              <w:rPr>
                <w:rFonts w:ascii="Verdana" w:hAnsi="Verdana"/>
                <w:sz w:val="20"/>
                <w:szCs w:val="20"/>
                <w:lang w:val="en-GB"/>
              </w:rPr>
            </w:pPr>
            <w:r w:rsidRPr="001C7EB2">
              <w:rPr>
                <w:rFonts w:ascii="Verdana" w:hAnsi="Verdana"/>
                <w:sz w:val="20"/>
                <w:szCs w:val="20"/>
              </w:rPr>
              <w:t xml:space="preserve">Krause, K., Feist, E., </w:t>
            </w:r>
            <w:r w:rsidRPr="001C7EB2">
              <w:rPr>
                <w:rFonts w:ascii="Verdana" w:hAnsi="Verdana"/>
                <w:b/>
                <w:sz w:val="20"/>
                <w:szCs w:val="20"/>
              </w:rPr>
              <w:t>Maurer, M.</w:t>
            </w:r>
            <w:r w:rsidRPr="001C7EB2">
              <w:rPr>
                <w:rFonts w:ascii="Verdana" w:hAnsi="Verdana"/>
                <w:sz w:val="20"/>
                <w:szCs w:val="20"/>
              </w:rPr>
              <w:t xml:space="preserve">, and Kallinich, T.: </w:t>
            </w:r>
            <w:bookmarkStart w:id="39" w:name="OLE_LINK19"/>
            <w:bookmarkStart w:id="40" w:name="OLE_LINK20"/>
            <w:r w:rsidRPr="001C7EB2">
              <w:rPr>
                <w:rFonts w:ascii="Verdana" w:hAnsi="Verdana"/>
                <w:sz w:val="20"/>
                <w:szCs w:val="20"/>
              </w:rPr>
              <w:t>Cryopyrin-assoziierte periodische Syndrome (CAPS) – Prototypen autoinflammatorischer Erkrankungen</w:t>
            </w:r>
            <w:bookmarkEnd w:id="39"/>
            <w:bookmarkEnd w:id="40"/>
            <w:r w:rsidRPr="001C7EB2">
              <w:rPr>
                <w:rFonts w:ascii="Verdana" w:hAnsi="Verdana"/>
                <w:sz w:val="20"/>
                <w:szCs w:val="20"/>
              </w:rPr>
              <w:t xml:space="preserve">. </w:t>
            </w:r>
            <w:r w:rsidRPr="0090336F">
              <w:rPr>
                <w:rFonts w:ascii="Verdana" w:hAnsi="Verdana"/>
                <w:i/>
                <w:sz w:val="20"/>
                <w:szCs w:val="20"/>
                <w:lang w:val="en-GB"/>
              </w:rPr>
              <w:t>ZfKuJM</w:t>
            </w:r>
            <w:r w:rsidRPr="0090336F">
              <w:rPr>
                <w:rFonts w:ascii="Verdana" w:hAnsi="Verdana"/>
                <w:sz w:val="20"/>
                <w:szCs w:val="20"/>
                <w:lang w:val="en-GB"/>
              </w:rPr>
              <w:t xml:space="preserve"> 2011: 6; 349-357. </w:t>
            </w:r>
            <w:r w:rsidRPr="0090336F">
              <w:rPr>
                <w:rFonts w:ascii="Verdana" w:hAnsi="Verdana" w:cs="Courier New"/>
                <w:sz w:val="20"/>
                <w:szCs w:val="20"/>
                <w:lang w:val="en-GB"/>
              </w:rPr>
              <w:t>IF: N/A</w:t>
            </w:r>
          </w:p>
        </w:tc>
      </w:tr>
      <w:tr w:rsidR="000A3CBF" w:rsidRPr="0090336F" w14:paraId="470AE519" w14:textId="77777777" w:rsidTr="00D24651">
        <w:trPr>
          <w:cantSplit/>
        </w:trPr>
        <w:tc>
          <w:tcPr>
            <w:tcW w:w="709" w:type="dxa"/>
            <w:shd w:val="clear" w:color="auto" w:fill="auto"/>
          </w:tcPr>
          <w:p w14:paraId="1A4D41BE"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56.</w:t>
            </w:r>
          </w:p>
        </w:tc>
        <w:tc>
          <w:tcPr>
            <w:tcW w:w="8930" w:type="dxa"/>
            <w:shd w:val="clear" w:color="auto" w:fill="auto"/>
          </w:tcPr>
          <w:p w14:paraId="20DFDC15" w14:textId="77777777" w:rsidR="000A3CBF" w:rsidRPr="0090336F" w:rsidRDefault="000A3CBF" w:rsidP="000A3CBF">
            <w:pPr>
              <w:spacing w:before="120" w:after="120"/>
              <w:ind w:right="321"/>
              <w:jc w:val="both"/>
              <w:rPr>
                <w:rFonts w:ascii="Verdana" w:hAnsi="Verdana" w:cs="Courier New"/>
                <w:sz w:val="20"/>
                <w:szCs w:val="20"/>
              </w:rPr>
            </w:pPr>
            <w:r w:rsidRPr="0090336F">
              <w:rPr>
                <w:rFonts w:ascii="Verdana" w:hAnsi="Verdana"/>
                <w:b/>
                <w:sz w:val="20"/>
                <w:szCs w:val="20"/>
                <w:lang w:val="en-GB"/>
              </w:rPr>
              <w:t>Maurer, M.</w:t>
            </w:r>
            <w:r w:rsidRPr="0090336F">
              <w:rPr>
                <w:rFonts w:ascii="Verdana" w:hAnsi="Verdana"/>
                <w:sz w:val="20"/>
                <w:szCs w:val="20"/>
                <w:lang w:val="en-GB"/>
              </w:rPr>
              <w:t xml:space="preserve">, Bader, M., Bas, M., Bossi, F., Cicardi, M., Cugno, M., Howarth, P., Kaplan, A., Kojda, G., Leeb-Lundberg, F., Lötvall, J., and Magerl, M.: New topics in bradykinin research.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66;</w:t>
            </w:r>
            <w:r w:rsidRPr="0090336F">
              <w:rPr>
                <w:rFonts w:ascii="Verdana" w:hAnsi="Verdana" w:cs="Verdana"/>
                <w:i/>
                <w:sz w:val="20"/>
                <w:szCs w:val="20"/>
                <w:lang w:val="en-GB"/>
              </w:rPr>
              <w:t xml:space="preserve"> </w:t>
            </w:r>
            <w:r w:rsidRPr="0090336F">
              <w:rPr>
                <w:rFonts w:ascii="Verdana" w:hAnsi="Verdana" w:cs="Verdana"/>
                <w:sz w:val="20"/>
                <w:szCs w:val="20"/>
                <w:lang w:val="en-GB"/>
              </w:rPr>
              <w:t>1397-1406. IF:</w:t>
            </w:r>
            <w:r>
              <w:rPr>
                <w:rFonts w:ascii="Verdana" w:hAnsi="Verdana" w:cs="Verdana"/>
                <w:sz w:val="20"/>
                <w:szCs w:val="20"/>
                <w:lang w:val="en-GB"/>
              </w:rPr>
              <w:t xml:space="preserve"> 6.27</w:t>
            </w:r>
          </w:p>
        </w:tc>
      </w:tr>
      <w:tr w:rsidR="000A3CBF" w:rsidRPr="0090336F" w14:paraId="5CEAF3B5" w14:textId="77777777" w:rsidTr="00D24651">
        <w:trPr>
          <w:cantSplit/>
        </w:trPr>
        <w:tc>
          <w:tcPr>
            <w:tcW w:w="709" w:type="dxa"/>
            <w:shd w:val="clear" w:color="auto" w:fill="auto"/>
          </w:tcPr>
          <w:p w14:paraId="0803D743"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55.</w:t>
            </w:r>
          </w:p>
        </w:tc>
        <w:tc>
          <w:tcPr>
            <w:tcW w:w="8930" w:type="dxa"/>
            <w:shd w:val="clear" w:color="auto" w:fill="auto"/>
          </w:tcPr>
          <w:p w14:paraId="1665DD64" w14:textId="77777777" w:rsidR="000A3CBF" w:rsidRPr="0090336F" w:rsidRDefault="000A3CBF" w:rsidP="000A3CBF">
            <w:pPr>
              <w:spacing w:before="120" w:after="120"/>
              <w:ind w:right="321"/>
              <w:jc w:val="both"/>
              <w:rPr>
                <w:rFonts w:ascii="Verdana" w:hAnsi="Verdana" w:cs="Courier New"/>
                <w:sz w:val="20"/>
                <w:szCs w:val="20"/>
                <w:lang w:val="en-GB"/>
              </w:rPr>
            </w:pPr>
            <w:r w:rsidRPr="0090336F">
              <w:rPr>
                <w:rFonts w:ascii="Verdana" w:hAnsi="Verdana" w:cs="Arial"/>
                <w:bCs/>
                <w:sz w:val="20"/>
                <w:szCs w:val="20"/>
                <w:lang w:val="en-GB"/>
              </w:rPr>
              <w:t xml:space="preserve">Buddenkotte, J., </w:t>
            </w:r>
            <w:r w:rsidRPr="0090336F">
              <w:rPr>
                <w:rFonts w:ascii="Verdana" w:hAnsi="Verdana" w:cs="Arial"/>
                <w:b/>
                <w:bCs/>
                <w:sz w:val="20"/>
                <w:szCs w:val="20"/>
                <w:lang w:val="en-GB"/>
              </w:rPr>
              <w:t>Maurer, M.</w:t>
            </w:r>
            <w:r w:rsidRPr="0090336F">
              <w:rPr>
                <w:rFonts w:ascii="Verdana" w:hAnsi="Verdana" w:cs="Arial"/>
                <w:bCs/>
                <w:sz w:val="20"/>
                <w:szCs w:val="20"/>
                <w:lang w:val="en-GB"/>
              </w:rPr>
              <w:t xml:space="preserve">, and Steinhoff, M.: Histamine and antihistamines in atopic dermatitis. </w:t>
            </w:r>
            <w:r w:rsidRPr="0090336F">
              <w:rPr>
                <w:rFonts w:ascii="Verdana" w:hAnsi="Verdana" w:cs="Arial"/>
                <w:bCs/>
                <w:i/>
                <w:sz w:val="20"/>
                <w:szCs w:val="20"/>
                <w:lang w:val="en-GB"/>
              </w:rPr>
              <w:t>Adv. Exp. Med. Biol.</w:t>
            </w:r>
            <w:r w:rsidRPr="0090336F">
              <w:rPr>
                <w:rFonts w:ascii="Verdana" w:hAnsi="Verdana" w:cs="Arial"/>
                <w:bCs/>
                <w:sz w:val="20"/>
                <w:szCs w:val="20"/>
                <w:lang w:val="en-GB"/>
              </w:rPr>
              <w:t xml:space="preserve"> 2011: 709; 73-80. </w:t>
            </w:r>
            <w:r w:rsidRPr="0090336F">
              <w:rPr>
                <w:rFonts w:ascii="Verdana" w:hAnsi="Verdana" w:cs="Courier New"/>
                <w:sz w:val="20"/>
                <w:szCs w:val="20"/>
                <w:lang w:val="en-GB"/>
              </w:rPr>
              <w:t xml:space="preserve">IF: </w:t>
            </w:r>
            <w:r>
              <w:rPr>
                <w:rFonts w:ascii="Verdana" w:hAnsi="Verdana" w:cs="Courier New"/>
                <w:sz w:val="20"/>
                <w:szCs w:val="20"/>
                <w:lang w:val="en-GB"/>
              </w:rPr>
              <w:t>1.37</w:t>
            </w:r>
          </w:p>
        </w:tc>
      </w:tr>
      <w:tr w:rsidR="000A3CBF" w:rsidRPr="0090336F" w14:paraId="12A9B9D7" w14:textId="77777777" w:rsidTr="00D24651">
        <w:trPr>
          <w:cantSplit/>
        </w:trPr>
        <w:tc>
          <w:tcPr>
            <w:tcW w:w="709" w:type="dxa"/>
            <w:shd w:val="clear" w:color="auto" w:fill="auto"/>
          </w:tcPr>
          <w:p w14:paraId="3C94514D"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54.</w:t>
            </w:r>
          </w:p>
        </w:tc>
        <w:tc>
          <w:tcPr>
            <w:tcW w:w="8930" w:type="dxa"/>
            <w:shd w:val="clear" w:color="auto" w:fill="auto"/>
          </w:tcPr>
          <w:p w14:paraId="20FFDC0E" w14:textId="77777777" w:rsidR="000A3CBF" w:rsidRPr="0090336F" w:rsidRDefault="000A3CBF" w:rsidP="000A3CBF">
            <w:pPr>
              <w:spacing w:before="120" w:after="120"/>
              <w:ind w:right="321"/>
              <w:jc w:val="both"/>
              <w:rPr>
                <w:rFonts w:ascii="Verdana" w:hAnsi="Verdana" w:cs="Courier New"/>
                <w:i/>
                <w:sz w:val="20"/>
                <w:szCs w:val="20"/>
                <w:lang w:val="en-GB"/>
              </w:rPr>
            </w:pPr>
            <w:r w:rsidRPr="0090336F">
              <w:rPr>
                <w:rFonts w:ascii="Verdana" w:hAnsi="Verdana" w:cs="Courier New"/>
                <w:sz w:val="20"/>
                <w:szCs w:val="20"/>
                <w:lang w:val="en-GB"/>
              </w:rPr>
              <w:t xml:space="preserve">Zuberbier, T.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Antihistamines in the treatment of urticaria. </w:t>
            </w:r>
            <w:r w:rsidRPr="0090336F">
              <w:rPr>
                <w:rFonts w:ascii="Verdana" w:hAnsi="Verdana" w:cs="Courier New"/>
                <w:i/>
                <w:sz w:val="20"/>
                <w:szCs w:val="20"/>
                <w:lang w:val="en-GB"/>
              </w:rPr>
              <w:t>Adv. Exp. Med. Biol.</w:t>
            </w:r>
            <w:r w:rsidRPr="0090336F">
              <w:rPr>
                <w:rFonts w:ascii="Verdana" w:hAnsi="Verdana" w:cs="Courier New"/>
                <w:sz w:val="20"/>
                <w:szCs w:val="20"/>
                <w:lang w:val="en-GB"/>
              </w:rPr>
              <w:t xml:space="preserve"> 2011: 709; 67-72. </w:t>
            </w:r>
            <w:bookmarkStart w:id="41" w:name="OLE_LINK12"/>
            <w:bookmarkStart w:id="42" w:name="OLE_LINK13"/>
            <w:r w:rsidRPr="0090336F">
              <w:rPr>
                <w:rFonts w:ascii="Verdana" w:hAnsi="Verdana" w:cs="Courier New"/>
                <w:sz w:val="20"/>
                <w:szCs w:val="20"/>
                <w:lang w:val="en-GB"/>
              </w:rPr>
              <w:t xml:space="preserve">IF: </w:t>
            </w:r>
            <w:r>
              <w:rPr>
                <w:rFonts w:ascii="Verdana" w:hAnsi="Verdana" w:cs="Courier New"/>
                <w:sz w:val="20"/>
                <w:szCs w:val="20"/>
                <w:lang w:val="en-GB"/>
              </w:rPr>
              <w:t>1.37</w:t>
            </w:r>
            <w:bookmarkEnd w:id="41"/>
            <w:bookmarkEnd w:id="42"/>
          </w:p>
        </w:tc>
      </w:tr>
      <w:tr w:rsidR="000A3CBF" w:rsidRPr="0090336F" w14:paraId="626FA9DC" w14:textId="77777777" w:rsidTr="00D24651">
        <w:trPr>
          <w:cantSplit/>
        </w:trPr>
        <w:tc>
          <w:tcPr>
            <w:tcW w:w="709" w:type="dxa"/>
            <w:shd w:val="clear" w:color="auto" w:fill="auto"/>
          </w:tcPr>
          <w:p w14:paraId="144B1BCA"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53.</w:t>
            </w:r>
          </w:p>
        </w:tc>
        <w:tc>
          <w:tcPr>
            <w:tcW w:w="8930" w:type="dxa"/>
            <w:shd w:val="clear" w:color="auto" w:fill="auto"/>
          </w:tcPr>
          <w:p w14:paraId="2075CE14" w14:textId="3BA1DFB6" w:rsidR="000A3CBF" w:rsidRPr="0090336F" w:rsidRDefault="000A3CBF" w:rsidP="000A3CBF">
            <w:pPr>
              <w:spacing w:before="120" w:after="120"/>
              <w:ind w:right="321"/>
              <w:jc w:val="both"/>
              <w:rPr>
                <w:rFonts w:ascii="Verdana" w:hAnsi="Verdana" w:cs="Courier New"/>
                <w:b/>
                <w:sz w:val="20"/>
                <w:szCs w:val="20"/>
                <w:lang w:val="en-GB"/>
              </w:rPr>
            </w:pPr>
            <w:r w:rsidRPr="0090336F">
              <w:rPr>
                <w:rFonts w:ascii="Verdana" w:hAnsi="Verdana" w:cs="Courier New"/>
                <w:sz w:val="20"/>
                <w:szCs w:val="20"/>
                <w:lang w:val="en-GB"/>
              </w:rPr>
              <w:t xml:space="preserve">Gower, R. G., Busse, P. J., Aygören-Pürsün, E., Barakat, A. J., Caballero, T., Davis-Lorton, M., Farkas, H., Hurewitz, D. S., Jacobs, J. S., Johnston, D. T., Lumry, W.,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Hereditary angioedema caused by C1-Esterase inhibitor deficiency: a literature-based analysis and clinical commentary on prophylaxis treatment strategies. </w:t>
            </w:r>
            <w:r>
              <w:rPr>
                <w:rFonts w:ascii="Verdana" w:hAnsi="Verdana" w:cs="Courier New"/>
                <w:i/>
                <w:sz w:val="20"/>
                <w:szCs w:val="20"/>
                <w:lang w:val="en-GB"/>
              </w:rPr>
              <w:t>World Allergy Organ. J.</w:t>
            </w:r>
            <w:r w:rsidRPr="0090336F">
              <w:rPr>
                <w:rFonts w:ascii="Verdana" w:hAnsi="Verdana" w:cs="Courier New"/>
                <w:i/>
                <w:sz w:val="20"/>
                <w:szCs w:val="20"/>
                <w:lang w:val="en-GB"/>
              </w:rPr>
              <w:t xml:space="preserve"> </w:t>
            </w:r>
            <w:r w:rsidRPr="0090336F">
              <w:rPr>
                <w:rFonts w:ascii="Verdana" w:hAnsi="Verdana" w:cs="Courier New"/>
                <w:sz w:val="20"/>
                <w:szCs w:val="20"/>
                <w:lang w:val="en-GB"/>
              </w:rPr>
              <w:t xml:space="preserve">2011: 4; S9-S21. </w:t>
            </w:r>
            <w:bookmarkStart w:id="43" w:name="OLE_LINK5"/>
            <w:bookmarkStart w:id="44" w:name="OLE_LINK6"/>
            <w:bookmarkStart w:id="45" w:name="OLE_LINK21"/>
            <w:r w:rsidRPr="0090336F">
              <w:rPr>
                <w:rFonts w:ascii="Verdana" w:hAnsi="Verdana" w:cs="Courier New"/>
                <w:sz w:val="20"/>
                <w:szCs w:val="20"/>
                <w:lang w:val="en-GB"/>
              </w:rPr>
              <w:t>IF: N/A</w:t>
            </w:r>
            <w:bookmarkEnd w:id="43"/>
            <w:bookmarkEnd w:id="44"/>
            <w:bookmarkEnd w:id="45"/>
          </w:p>
        </w:tc>
      </w:tr>
      <w:tr w:rsidR="000A3CBF" w:rsidRPr="00FF3B71" w14:paraId="338BD103" w14:textId="77777777" w:rsidTr="00D24651">
        <w:trPr>
          <w:cantSplit/>
        </w:trPr>
        <w:tc>
          <w:tcPr>
            <w:tcW w:w="709" w:type="dxa"/>
            <w:shd w:val="clear" w:color="auto" w:fill="auto"/>
          </w:tcPr>
          <w:p w14:paraId="70D43988"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52.</w:t>
            </w:r>
          </w:p>
        </w:tc>
        <w:tc>
          <w:tcPr>
            <w:tcW w:w="8930" w:type="dxa"/>
            <w:shd w:val="clear" w:color="auto" w:fill="auto"/>
          </w:tcPr>
          <w:p w14:paraId="18B003BB" w14:textId="43E4E39D" w:rsidR="000A3CBF" w:rsidRPr="0090336F" w:rsidRDefault="000A3CBF" w:rsidP="000A3CBF">
            <w:pPr>
              <w:spacing w:before="120" w:after="120"/>
              <w:ind w:right="321"/>
              <w:jc w:val="both"/>
              <w:rPr>
                <w:rFonts w:ascii="Verdana" w:hAnsi="Verdana" w:cs="Courier New"/>
                <w:sz w:val="20"/>
                <w:szCs w:val="20"/>
                <w:lang w:val="en-GB"/>
              </w:rPr>
            </w:pPr>
            <w:r w:rsidRPr="0090336F">
              <w:rPr>
                <w:rFonts w:ascii="Verdana" w:hAnsi="Verdana" w:cs="Courier New"/>
                <w:b/>
                <w:sz w:val="20"/>
                <w:szCs w:val="20"/>
                <w:lang w:val="en-GB"/>
              </w:rPr>
              <w:t>Maurer, M.</w:t>
            </w:r>
            <w:r w:rsidRPr="00EE5BCA">
              <w:rPr>
                <w:rFonts w:ascii="Verdana" w:hAnsi="Verdana"/>
                <w:sz w:val="20"/>
                <w:szCs w:val="20"/>
                <w:vertAlign w:val="superscript"/>
                <w:lang w:val="en-GB"/>
              </w:rPr>
              <w:t>*</w:t>
            </w:r>
            <w:r w:rsidRPr="0090336F">
              <w:rPr>
                <w:rFonts w:ascii="Verdana" w:hAnsi="Verdana" w:cs="Courier New"/>
                <w:sz w:val="20"/>
                <w:szCs w:val="20"/>
                <w:lang w:val="en-GB"/>
              </w:rPr>
              <w:t>, Weller, K.</w:t>
            </w:r>
            <w:r w:rsidRPr="00EE5BCA">
              <w:rPr>
                <w:rFonts w:ascii="Verdana" w:hAnsi="Verdana"/>
                <w:sz w:val="20"/>
                <w:szCs w:val="20"/>
                <w:vertAlign w:val="superscript"/>
                <w:lang w:val="en-GB"/>
              </w:rPr>
              <w:t>*</w:t>
            </w:r>
            <w:r w:rsidRPr="0090336F">
              <w:rPr>
                <w:rFonts w:ascii="Verdana" w:hAnsi="Verdana" w:cs="Courier New"/>
                <w:sz w:val="20"/>
                <w:szCs w:val="20"/>
                <w:lang w:val="en-GB"/>
              </w:rPr>
              <w:t>, Bindslev-Jensen, C., Giménez-Arnau, A., Bousquet, P., Bousquet, J., Canonica, G. W., Church, M. K., Godse, K. V., Grattan, C. E. J., Greaves, M. W., Hide, M., Kalogeromitros, D., Kaplan, A. P., Saini, S. S., Zhu, X. J., and Zuberbier, T.: Unmet clinical needs in chronic spontaneous urticaria. A GA</w:t>
            </w:r>
            <w:r w:rsidRPr="0090336F">
              <w:rPr>
                <w:rFonts w:ascii="Verdana" w:hAnsi="Verdana" w:cs="Courier New"/>
                <w:sz w:val="20"/>
                <w:szCs w:val="20"/>
                <w:vertAlign w:val="superscript"/>
                <w:lang w:val="en-GB"/>
              </w:rPr>
              <w:t>2</w:t>
            </w:r>
            <w:r w:rsidRPr="0090336F">
              <w:rPr>
                <w:rFonts w:ascii="Verdana" w:hAnsi="Verdana" w:cs="Courier New"/>
                <w:sz w:val="20"/>
                <w:szCs w:val="20"/>
                <w:lang w:val="en-GB"/>
              </w:rPr>
              <w:t xml:space="preserve">LEN task force report. </w:t>
            </w:r>
            <w:r w:rsidRPr="0090336F">
              <w:rPr>
                <w:rFonts w:ascii="Verdana" w:hAnsi="Verdana" w:cs="Courier New"/>
                <w:i/>
                <w:sz w:val="20"/>
                <w:szCs w:val="20"/>
                <w:lang w:val="en-GB"/>
              </w:rPr>
              <w:t>Allergy</w:t>
            </w:r>
            <w:r w:rsidRPr="0090336F">
              <w:rPr>
                <w:rFonts w:ascii="Verdana" w:hAnsi="Verdana" w:cs="Courier New"/>
                <w:sz w:val="20"/>
                <w:szCs w:val="20"/>
                <w:lang w:val="en-GB"/>
              </w:rPr>
              <w:t xml:space="preserve"> 2011: 66; 317-330. </w:t>
            </w:r>
            <w:r w:rsidRPr="0090336F">
              <w:rPr>
                <w:rFonts w:ascii="Verdana" w:hAnsi="Verdana" w:cs="Verdana"/>
                <w:sz w:val="20"/>
                <w:szCs w:val="20"/>
                <w:lang w:val="en-GB"/>
              </w:rPr>
              <w:t>IF:</w:t>
            </w:r>
            <w:r>
              <w:rPr>
                <w:rFonts w:ascii="Verdana" w:hAnsi="Verdana" w:cs="Verdana"/>
                <w:sz w:val="20"/>
                <w:szCs w:val="20"/>
                <w:lang w:val="en-GB"/>
              </w:rPr>
              <w:t>6.27</w:t>
            </w:r>
          </w:p>
        </w:tc>
      </w:tr>
      <w:tr w:rsidR="000A3CBF" w:rsidRPr="0090336F" w14:paraId="5FA7D745" w14:textId="77777777" w:rsidTr="00D24651">
        <w:trPr>
          <w:cantSplit/>
        </w:trPr>
        <w:tc>
          <w:tcPr>
            <w:tcW w:w="709" w:type="dxa"/>
            <w:shd w:val="clear" w:color="auto" w:fill="auto"/>
          </w:tcPr>
          <w:p w14:paraId="15DE1CC9"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51.</w:t>
            </w:r>
          </w:p>
        </w:tc>
        <w:tc>
          <w:tcPr>
            <w:tcW w:w="8930" w:type="dxa"/>
            <w:shd w:val="clear" w:color="auto" w:fill="auto"/>
          </w:tcPr>
          <w:p w14:paraId="05030372" w14:textId="77777777" w:rsidR="000A3CBF" w:rsidRPr="0090336F" w:rsidRDefault="000A3CBF" w:rsidP="000A3CBF">
            <w:pPr>
              <w:spacing w:before="120" w:after="120"/>
              <w:ind w:right="321"/>
              <w:jc w:val="both"/>
              <w:rPr>
                <w:rFonts w:ascii="Verdana" w:hAnsi="Verdana" w:cs="Courier New"/>
                <w:sz w:val="20"/>
                <w:szCs w:val="20"/>
                <w:lang w:val="en-GB"/>
              </w:rPr>
            </w:pP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and Magerl, M.: Long-term prophylaxis of hereditary angioedema with androgen derivates: a critical appraisal and potential alternatives. </w:t>
            </w:r>
            <w:bookmarkStart w:id="46" w:name="OLE_LINK22"/>
            <w:bookmarkStart w:id="47" w:name="OLE_LINK23"/>
            <w:r w:rsidRPr="0090336F">
              <w:rPr>
                <w:rFonts w:ascii="Verdana" w:hAnsi="Verdana" w:cs="Courier New"/>
                <w:i/>
                <w:sz w:val="20"/>
                <w:szCs w:val="20"/>
                <w:lang w:val="en-GB"/>
              </w:rPr>
              <w:t>J. Dtsch. Dermatol. Ges.</w:t>
            </w:r>
            <w:r w:rsidRPr="0090336F">
              <w:rPr>
                <w:rFonts w:ascii="Verdana" w:hAnsi="Verdana" w:cs="Courier New"/>
                <w:sz w:val="20"/>
                <w:szCs w:val="20"/>
                <w:lang w:val="en-GB"/>
              </w:rPr>
              <w:t xml:space="preserve"> 2011: 9; 99-107</w:t>
            </w:r>
            <w:r w:rsidRPr="0090336F">
              <w:rPr>
                <w:rFonts w:ascii="Verdana" w:hAnsi="Verdana" w:cs="Courier New"/>
                <w:i/>
                <w:iCs/>
                <w:sz w:val="20"/>
                <w:szCs w:val="20"/>
                <w:lang w:val="en-GB"/>
              </w:rPr>
              <w:t>.</w:t>
            </w:r>
            <w:r w:rsidRPr="0090336F">
              <w:rPr>
                <w:rFonts w:ascii="Verdana" w:hAnsi="Verdana"/>
                <w:sz w:val="20"/>
                <w:szCs w:val="20"/>
                <w:lang w:val="en-GB"/>
              </w:rPr>
              <w:t xml:space="preserve"> IF:</w:t>
            </w:r>
            <w:r>
              <w:rPr>
                <w:rFonts w:ascii="Verdana" w:hAnsi="Verdana"/>
                <w:sz w:val="20"/>
                <w:szCs w:val="20"/>
                <w:lang w:val="en-GB"/>
              </w:rPr>
              <w:t xml:space="preserve"> 1.47</w:t>
            </w:r>
            <w:bookmarkEnd w:id="46"/>
            <w:bookmarkEnd w:id="47"/>
          </w:p>
        </w:tc>
      </w:tr>
      <w:tr w:rsidR="000A3CBF" w:rsidRPr="008B34E3" w14:paraId="1902B3BD" w14:textId="77777777" w:rsidTr="00D24651">
        <w:trPr>
          <w:cantSplit/>
        </w:trPr>
        <w:tc>
          <w:tcPr>
            <w:tcW w:w="709" w:type="dxa"/>
            <w:shd w:val="clear" w:color="auto" w:fill="auto"/>
          </w:tcPr>
          <w:p w14:paraId="44FA6E5F"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50.</w:t>
            </w:r>
          </w:p>
        </w:tc>
        <w:tc>
          <w:tcPr>
            <w:tcW w:w="8930" w:type="dxa"/>
            <w:shd w:val="clear" w:color="auto" w:fill="auto"/>
          </w:tcPr>
          <w:p w14:paraId="56691976" w14:textId="3A71414D" w:rsidR="000A3CBF" w:rsidRPr="0090336F" w:rsidRDefault="000A3CBF" w:rsidP="000A3CBF">
            <w:pPr>
              <w:spacing w:before="120" w:after="120"/>
              <w:ind w:right="321"/>
              <w:jc w:val="both"/>
              <w:rPr>
                <w:rFonts w:ascii="Verdana" w:hAnsi="Verdana" w:cs="Courier New"/>
                <w:sz w:val="20"/>
                <w:szCs w:val="20"/>
                <w:lang w:val="en-GB"/>
              </w:rPr>
            </w:pPr>
            <w:r w:rsidRPr="0090336F">
              <w:rPr>
                <w:rFonts w:ascii="Verdana" w:hAnsi="Verdana" w:cs="Courier New"/>
                <w:sz w:val="20"/>
                <w:szCs w:val="20"/>
                <w:lang w:val="en-GB"/>
              </w:rPr>
              <w:t xml:space="preserve">Church, M. K., Weller, K., Stock, P., and </w:t>
            </w:r>
            <w:r w:rsidRPr="0090336F">
              <w:rPr>
                <w:rFonts w:ascii="Verdana" w:hAnsi="Verdana" w:cs="Courier New"/>
                <w:b/>
                <w:sz w:val="20"/>
                <w:szCs w:val="20"/>
                <w:lang w:val="en-GB"/>
              </w:rPr>
              <w:t>Maurer, M.</w:t>
            </w:r>
            <w:r w:rsidRPr="0090336F">
              <w:rPr>
                <w:rFonts w:ascii="Verdana" w:hAnsi="Verdana" w:cs="Courier New"/>
                <w:sz w:val="20"/>
                <w:szCs w:val="20"/>
                <w:lang w:val="en-GB"/>
              </w:rPr>
              <w:t>: Chronic spontaneous urticaria in children</w:t>
            </w:r>
            <w:r>
              <w:rPr>
                <w:rFonts w:ascii="Verdana" w:hAnsi="Verdana" w:cs="Courier New"/>
                <w:sz w:val="20"/>
                <w:szCs w:val="20"/>
                <w:lang w:val="en-GB"/>
              </w:rPr>
              <w:t>:</w:t>
            </w:r>
            <w:r w:rsidRPr="0090336F">
              <w:rPr>
                <w:rFonts w:ascii="Verdana" w:hAnsi="Verdana" w:cs="Courier New"/>
                <w:sz w:val="20"/>
                <w:szCs w:val="20"/>
                <w:lang w:val="en-GB"/>
              </w:rPr>
              <w:t xml:space="preserve"> itching for insight. </w:t>
            </w:r>
            <w:r w:rsidRPr="0090336F">
              <w:rPr>
                <w:rFonts w:ascii="Verdana" w:hAnsi="Verdana" w:cs="Courier New"/>
                <w:i/>
                <w:sz w:val="20"/>
                <w:szCs w:val="20"/>
                <w:lang w:val="en-GB"/>
              </w:rPr>
              <w:t>Pediatr. Allergy Immunol.</w:t>
            </w:r>
            <w:r w:rsidRPr="0090336F">
              <w:rPr>
                <w:rFonts w:ascii="Verdana" w:hAnsi="Verdana" w:cs="Courier New"/>
                <w:sz w:val="20"/>
                <w:szCs w:val="20"/>
                <w:lang w:val="en-GB"/>
              </w:rPr>
              <w:t xml:space="preserve"> 2011: 22; 1-8. </w:t>
            </w:r>
            <w:r w:rsidRPr="0090336F">
              <w:rPr>
                <w:rFonts w:ascii="Verdana" w:hAnsi="Verdana"/>
                <w:sz w:val="20"/>
                <w:szCs w:val="20"/>
                <w:lang w:val="en-GB"/>
              </w:rPr>
              <w:t xml:space="preserve">IF: </w:t>
            </w:r>
            <w:r>
              <w:rPr>
                <w:rFonts w:ascii="Verdana" w:hAnsi="Verdana"/>
                <w:sz w:val="20"/>
                <w:szCs w:val="20"/>
                <w:lang w:val="en-GB"/>
              </w:rPr>
              <w:t>2.45</w:t>
            </w:r>
          </w:p>
        </w:tc>
      </w:tr>
      <w:tr w:rsidR="000A3CBF" w:rsidRPr="0090336F" w14:paraId="2042D3C0" w14:textId="77777777" w:rsidTr="00D24651">
        <w:trPr>
          <w:cantSplit/>
        </w:trPr>
        <w:tc>
          <w:tcPr>
            <w:tcW w:w="709" w:type="dxa"/>
            <w:shd w:val="clear" w:color="auto" w:fill="auto"/>
          </w:tcPr>
          <w:p w14:paraId="17B61468"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49.</w:t>
            </w:r>
          </w:p>
        </w:tc>
        <w:tc>
          <w:tcPr>
            <w:tcW w:w="8930" w:type="dxa"/>
            <w:shd w:val="clear" w:color="auto" w:fill="auto"/>
          </w:tcPr>
          <w:p w14:paraId="3F399CD8" w14:textId="77777777" w:rsidR="000A3CBF" w:rsidRPr="0090336F" w:rsidRDefault="000A3CBF" w:rsidP="000A3CBF">
            <w:pPr>
              <w:spacing w:before="120" w:after="120"/>
              <w:ind w:right="321"/>
              <w:jc w:val="both"/>
              <w:rPr>
                <w:rFonts w:ascii="Verdana" w:hAnsi="Verdana" w:cs="Verdana"/>
                <w:sz w:val="20"/>
                <w:szCs w:val="20"/>
                <w:lang w:val="en-GB"/>
              </w:rPr>
            </w:pPr>
            <w:r w:rsidRPr="0090336F">
              <w:rPr>
                <w:rFonts w:ascii="Verdana" w:hAnsi="Verdana" w:cs="Courier New"/>
                <w:sz w:val="20"/>
                <w:szCs w:val="20"/>
                <w:lang w:val="en-GB"/>
              </w:rPr>
              <w:t xml:space="preserve">Metz, M.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Rupatadine for the treatment of allergic rhinitis and urticaria. </w:t>
            </w:r>
            <w:r w:rsidRPr="0090336F">
              <w:rPr>
                <w:rFonts w:ascii="Verdana" w:hAnsi="Verdana" w:cs="Courier New"/>
                <w:i/>
                <w:sz w:val="20"/>
                <w:szCs w:val="20"/>
                <w:lang w:val="en-GB"/>
              </w:rPr>
              <w:t>Expert Rev. Clin. Immunol.</w:t>
            </w:r>
            <w:r w:rsidRPr="0090336F">
              <w:rPr>
                <w:rFonts w:ascii="Verdana" w:hAnsi="Verdana" w:cs="Courier New"/>
                <w:sz w:val="20"/>
                <w:szCs w:val="20"/>
                <w:lang w:val="en-GB"/>
              </w:rPr>
              <w:t xml:space="preserve"> 2011:</w:t>
            </w:r>
            <w:r w:rsidRPr="0090336F">
              <w:rPr>
                <w:rFonts w:ascii="Verdana" w:hAnsi="Verdana" w:cs="Courier New"/>
                <w:i/>
                <w:sz w:val="20"/>
                <w:szCs w:val="20"/>
                <w:lang w:val="en-GB"/>
              </w:rPr>
              <w:t xml:space="preserve"> </w:t>
            </w:r>
            <w:r w:rsidRPr="0090336F">
              <w:rPr>
                <w:rFonts w:ascii="Verdana" w:hAnsi="Verdana" w:cs="Courier New"/>
                <w:sz w:val="20"/>
                <w:szCs w:val="20"/>
                <w:lang w:val="en-GB"/>
              </w:rPr>
              <w:t>7; 15-20.</w:t>
            </w:r>
            <w:r w:rsidRPr="0090336F">
              <w:rPr>
                <w:rFonts w:ascii="Verdana" w:hAnsi="Verdana" w:cs="Courier New"/>
                <w:i/>
                <w:sz w:val="20"/>
                <w:szCs w:val="20"/>
                <w:lang w:val="en-GB"/>
              </w:rPr>
              <w:t xml:space="preserve"> </w:t>
            </w:r>
            <w:r w:rsidRPr="0090336F">
              <w:rPr>
                <w:rFonts w:ascii="Verdana" w:hAnsi="Verdana" w:cs="Verdana"/>
                <w:sz w:val="20"/>
                <w:szCs w:val="20"/>
                <w:lang w:val="en-GB"/>
              </w:rPr>
              <w:t>IF:</w:t>
            </w:r>
            <w:r>
              <w:rPr>
                <w:rFonts w:ascii="Verdana" w:hAnsi="Verdana" w:cs="Verdana"/>
                <w:sz w:val="20"/>
                <w:szCs w:val="20"/>
                <w:lang w:val="en-GB"/>
              </w:rPr>
              <w:t xml:space="preserve"> 2.07</w:t>
            </w:r>
          </w:p>
        </w:tc>
      </w:tr>
      <w:tr w:rsidR="000A3CBF" w:rsidRPr="00CA2E97" w14:paraId="42152C55" w14:textId="77777777" w:rsidTr="00D24651">
        <w:trPr>
          <w:cantSplit/>
        </w:trPr>
        <w:tc>
          <w:tcPr>
            <w:tcW w:w="709" w:type="dxa"/>
            <w:shd w:val="clear" w:color="auto" w:fill="auto"/>
          </w:tcPr>
          <w:p w14:paraId="3EC238F4"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48.</w:t>
            </w:r>
          </w:p>
        </w:tc>
        <w:tc>
          <w:tcPr>
            <w:tcW w:w="8930" w:type="dxa"/>
            <w:shd w:val="clear" w:color="auto" w:fill="auto"/>
          </w:tcPr>
          <w:p w14:paraId="3C0FB811" w14:textId="77777777" w:rsidR="000A3CBF" w:rsidRPr="0090336F" w:rsidRDefault="000A3CBF" w:rsidP="000A3CBF">
            <w:pPr>
              <w:autoSpaceDE w:val="0"/>
              <w:autoSpaceDN w:val="0"/>
              <w:adjustRightInd w:val="0"/>
              <w:spacing w:before="120" w:after="120"/>
              <w:ind w:right="321"/>
              <w:jc w:val="both"/>
              <w:rPr>
                <w:rFonts w:ascii="Verdana" w:hAnsi="Verdana" w:cs="Verdana"/>
                <w:sz w:val="20"/>
                <w:szCs w:val="20"/>
                <w:lang w:val="en-GB"/>
              </w:rPr>
            </w:pPr>
            <w:r w:rsidRPr="0090336F">
              <w:rPr>
                <w:rFonts w:ascii="Verdana" w:hAnsi="Verdana" w:cs="Verdana"/>
                <w:sz w:val="20"/>
                <w:szCs w:val="20"/>
                <w:lang w:val="en-GB"/>
              </w:rPr>
              <w:t>Krause, K., Ardelean, E., Keßler, B., Magerl, M., Metz, M., Siebenhaar, F., Weller, K., Zuberbier,</w:t>
            </w:r>
            <w:r>
              <w:rPr>
                <w:rFonts w:ascii="Verdana" w:hAnsi="Verdana" w:cs="Verdana"/>
                <w:sz w:val="20"/>
                <w:szCs w:val="20"/>
                <w:lang w:val="en-GB"/>
              </w:rPr>
              <w:t xml:space="preserve"> T.</w:t>
            </w:r>
            <w:r w:rsidRPr="0090336F">
              <w:rPr>
                <w:rFonts w:ascii="Verdana" w:hAnsi="Verdana" w:cs="Verdana"/>
                <w:sz w:val="20"/>
                <w:szCs w:val="20"/>
                <w:lang w:val="en-GB"/>
              </w:rPr>
              <w:t xml:space="preserve"> and </w:t>
            </w:r>
            <w:r w:rsidRPr="0090336F">
              <w:rPr>
                <w:rFonts w:ascii="Verdana" w:hAnsi="Verdana" w:cs="Verdana"/>
                <w:b/>
                <w:sz w:val="20"/>
                <w:szCs w:val="20"/>
                <w:lang w:val="en-GB"/>
              </w:rPr>
              <w:t>Maurer, M.</w:t>
            </w:r>
            <w:r w:rsidRPr="0090336F">
              <w:rPr>
                <w:rFonts w:ascii="Verdana" w:hAnsi="Verdana" w:cs="Verdana"/>
                <w:sz w:val="20"/>
                <w:szCs w:val="20"/>
                <w:lang w:val="en-GB"/>
              </w:rPr>
              <w:t xml:space="preserve">: Causes, triggers and mechanisms of physical urticarias – insights from cold-contact urticaria. </w:t>
            </w:r>
            <w:r w:rsidRPr="0090336F">
              <w:rPr>
                <w:rFonts w:ascii="Verdana" w:hAnsi="Verdana" w:cs="Verdana"/>
                <w:i/>
                <w:sz w:val="20"/>
                <w:szCs w:val="20"/>
                <w:lang w:val="en-GB"/>
              </w:rPr>
              <w:t>Adv. Psor. Inflamm. Skin Dis.</w:t>
            </w:r>
            <w:r w:rsidRPr="0090336F">
              <w:rPr>
                <w:rFonts w:ascii="Verdana" w:hAnsi="Verdana" w:cs="Verdana"/>
                <w:sz w:val="20"/>
                <w:szCs w:val="20"/>
                <w:lang w:val="en-GB"/>
              </w:rPr>
              <w:t xml:space="preserve"> 2010: 1; 99-104. </w:t>
            </w:r>
            <w:r w:rsidRPr="0090336F">
              <w:rPr>
                <w:rFonts w:ascii="Verdana" w:hAnsi="Verdana" w:cs="Courier New"/>
                <w:sz w:val="20"/>
                <w:szCs w:val="20"/>
                <w:lang w:val="en-GB"/>
              </w:rPr>
              <w:t>IF: N/A</w:t>
            </w:r>
          </w:p>
        </w:tc>
      </w:tr>
      <w:tr w:rsidR="000A3CBF" w:rsidRPr="0090336F" w14:paraId="7BFCA1D2" w14:textId="77777777" w:rsidTr="00D24651">
        <w:trPr>
          <w:cantSplit/>
        </w:trPr>
        <w:tc>
          <w:tcPr>
            <w:tcW w:w="709" w:type="dxa"/>
            <w:shd w:val="clear" w:color="auto" w:fill="auto"/>
          </w:tcPr>
          <w:p w14:paraId="41528FA5"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47.</w:t>
            </w:r>
          </w:p>
        </w:tc>
        <w:tc>
          <w:tcPr>
            <w:tcW w:w="8930" w:type="dxa"/>
            <w:shd w:val="clear" w:color="auto" w:fill="auto"/>
          </w:tcPr>
          <w:p w14:paraId="175D93D2" w14:textId="77777777" w:rsidR="000A3CBF" w:rsidRPr="0090336F" w:rsidRDefault="000A3CBF" w:rsidP="000A3CBF">
            <w:pPr>
              <w:autoSpaceDE w:val="0"/>
              <w:autoSpaceDN w:val="0"/>
              <w:adjustRightInd w:val="0"/>
              <w:spacing w:before="120" w:after="120"/>
              <w:ind w:right="321"/>
              <w:jc w:val="both"/>
              <w:rPr>
                <w:rFonts w:ascii="Arial" w:hAnsi="Arial" w:cs="Arial"/>
                <w:sz w:val="20"/>
                <w:szCs w:val="20"/>
                <w:lang w:val="en-GB"/>
              </w:rPr>
            </w:pPr>
            <w:r w:rsidRPr="0090336F">
              <w:rPr>
                <w:rFonts w:ascii="Verdana" w:hAnsi="Verdana" w:cs="Verdana"/>
                <w:sz w:val="20"/>
                <w:szCs w:val="20"/>
                <w:lang w:val="en-GB"/>
              </w:rPr>
              <w:t xml:space="preserve">Church, M. K., </w:t>
            </w:r>
            <w:r w:rsidRPr="0090336F">
              <w:rPr>
                <w:rFonts w:ascii="Verdana" w:hAnsi="Verdana" w:cs="Verdana"/>
                <w:b/>
                <w:sz w:val="20"/>
                <w:szCs w:val="20"/>
                <w:lang w:val="en-GB"/>
              </w:rPr>
              <w:t>Maurer, M.</w:t>
            </w:r>
            <w:r w:rsidRPr="0090336F">
              <w:rPr>
                <w:rFonts w:ascii="Verdana" w:hAnsi="Verdana" w:cs="Verdana"/>
                <w:sz w:val="20"/>
                <w:szCs w:val="20"/>
                <w:lang w:val="en-GB"/>
              </w:rPr>
              <w:t xml:space="preserve">, Simons, F. E., </w:t>
            </w:r>
            <w:r w:rsidRPr="0090336F">
              <w:rPr>
                <w:rFonts w:ascii="Verdana" w:hAnsi="Verdana" w:cs="Verdana"/>
                <w:color w:val="000000"/>
                <w:sz w:val="20"/>
                <w:szCs w:val="20"/>
                <w:lang w:val="en-US"/>
              </w:rPr>
              <w:t xml:space="preserve">Bindslev-Jensen, C., </w:t>
            </w:r>
            <w:r w:rsidRPr="0090336F">
              <w:rPr>
                <w:rFonts w:ascii="Verdana" w:hAnsi="Verdana" w:cs="Verdana"/>
                <w:color w:val="000000"/>
                <w:sz w:val="20"/>
                <w:szCs w:val="20"/>
                <w:lang w:val="en-GB"/>
              </w:rPr>
              <w:t xml:space="preserve">van Cauwenberge, P., Bousquet, J., Holgate, S. T., and </w:t>
            </w:r>
            <w:r w:rsidRPr="0090336F">
              <w:rPr>
                <w:rFonts w:ascii="Verdana" w:hAnsi="Verdana" w:cs="Verdana"/>
                <w:sz w:val="20"/>
                <w:szCs w:val="20"/>
                <w:lang w:val="en-GB"/>
              </w:rPr>
              <w:t>Zuberbier, T.: Risk of first-generation H</w:t>
            </w:r>
            <w:r w:rsidRPr="0090336F">
              <w:rPr>
                <w:rFonts w:ascii="Verdana" w:hAnsi="Verdana" w:cs="Verdana"/>
                <w:sz w:val="20"/>
                <w:szCs w:val="20"/>
                <w:vertAlign w:val="subscript"/>
                <w:lang w:val="en-GB"/>
              </w:rPr>
              <w:t>1</w:t>
            </w:r>
            <w:r w:rsidRPr="0090336F">
              <w:rPr>
                <w:rFonts w:ascii="Verdana" w:hAnsi="Verdana" w:cs="Verdana"/>
                <w:sz w:val="20"/>
                <w:szCs w:val="20"/>
                <w:lang w:val="en-GB"/>
              </w:rPr>
              <w:t xml:space="preserve">-antihistamines: A GA²LEN position paper.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459-466. IF: 6.29</w:t>
            </w:r>
          </w:p>
        </w:tc>
      </w:tr>
      <w:tr w:rsidR="000A3CBF" w:rsidRPr="0090336F" w14:paraId="533F120E" w14:textId="77777777" w:rsidTr="00D24651">
        <w:trPr>
          <w:cantSplit/>
        </w:trPr>
        <w:tc>
          <w:tcPr>
            <w:tcW w:w="709" w:type="dxa"/>
            <w:shd w:val="clear" w:color="auto" w:fill="auto"/>
          </w:tcPr>
          <w:p w14:paraId="25D900E2"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46.</w:t>
            </w:r>
          </w:p>
        </w:tc>
        <w:tc>
          <w:tcPr>
            <w:tcW w:w="8930" w:type="dxa"/>
            <w:shd w:val="clear" w:color="auto" w:fill="auto"/>
          </w:tcPr>
          <w:p w14:paraId="1103A0DE" w14:textId="77777777" w:rsidR="000A3CBF" w:rsidRPr="0090336F" w:rsidRDefault="000A3CBF" w:rsidP="000A3CBF">
            <w:pPr>
              <w:spacing w:before="120" w:after="120"/>
              <w:ind w:right="321"/>
              <w:jc w:val="both"/>
              <w:rPr>
                <w:rFonts w:ascii="Verdana" w:hAnsi="Verdana" w:cs="Courier New"/>
                <w:b/>
                <w:sz w:val="20"/>
                <w:szCs w:val="20"/>
                <w:lang w:val="en-GB"/>
              </w:rPr>
            </w:pPr>
            <w:r w:rsidRPr="0090336F">
              <w:rPr>
                <w:rFonts w:ascii="Verdana" w:hAnsi="Verdana" w:cs="Courier New"/>
                <w:sz w:val="20"/>
                <w:szCs w:val="20"/>
                <w:lang w:val="en-GB"/>
              </w:rPr>
              <w:t>Mrabet-Dahbi, S. and</w:t>
            </w:r>
            <w:r w:rsidRPr="0090336F">
              <w:rPr>
                <w:rFonts w:ascii="Verdana" w:hAnsi="Verdana" w:cs="Courier New"/>
                <w:b/>
                <w:sz w:val="20"/>
                <w:szCs w:val="20"/>
                <w:lang w:val="en-GB"/>
              </w:rPr>
              <w:t xml:space="preserve"> Maurer, M.</w:t>
            </w:r>
            <w:r w:rsidRPr="0090336F">
              <w:rPr>
                <w:rFonts w:ascii="Verdana" w:hAnsi="Verdana" w:cs="Courier New"/>
                <w:sz w:val="20"/>
                <w:szCs w:val="20"/>
                <w:lang w:val="en-GB"/>
              </w:rPr>
              <w:t xml:space="preserve">: Does allergy impair innate immunity? Leads and lessons from atopic dermatitis.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1351-1356. IF: 6.29</w:t>
            </w:r>
          </w:p>
        </w:tc>
      </w:tr>
      <w:tr w:rsidR="000A3CBF" w:rsidRPr="0090336F" w14:paraId="187C53CE" w14:textId="77777777" w:rsidTr="00D24651">
        <w:trPr>
          <w:cantSplit/>
        </w:trPr>
        <w:tc>
          <w:tcPr>
            <w:tcW w:w="709" w:type="dxa"/>
            <w:shd w:val="clear" w:color="auto" w:fill="auto"/>
          </w:tcPr>
          <w:p w14:paraId="35A47FC6"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45.</w:t>
            </w:r>
          </w:p>
        </w:tc>
        <w:tc>
          <w:tcPr>
            <w:tcW w:w="8930" w:type="dxa"/>
            <w:shd w:val="clear" w:color="auto" w:fill="auto"/>
          </w:tcPr>
          <w:p w14:paraId="02C69CDC" w14:textId="77777777" w:rsidR="000A3CBF" w:rsidRPr="0090336F" w:rsidRDefault="000A3CBF" w:rsidP="000A3CBF">
            <w:pPr>
              <w:spacing w:before="120" w:after="120"/>
              <w:ind w:right="321"/>
              <w:jc w:val="both"/>
              <w:rPr>
                <w:rFonts w:ascii="Verdana" w:hAnsi="Verdana" w:cs="Courier New"/>
                <w:sz w:val="20"/>
                <w:szCs w:val="20"/>
                <w:lang w:val="en-GB"/>
              </w:rPr>
            </w:pP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and Magerl, M.: Hereditary angioedema: an update on available therapeutic options. </w:t>
            </w:r>
            <w:r w:rsidRPr="0090336F">
              <w:rPr>
                <w:rFonts w:ascii="Verdana" w:hAnsi="Verdana" w:cs="Courier New"/>
                <w:i/>
                <w:sz w:val="20"/>
                <w:szCs w:val="20"/>
                <w:lang w:val="en-GB"/>
              </w:rPr>
              <w:t>J. Dtsch. Dermatol. Ges.</w:t>
            </w:r>
            <w:r w:rsidRPr="0090336F">
              <w:rPr>
                <w:rFonts w:ascii="Verdana" w:hAnsi="Verdana" w:cs="Courier New"/>
                <w:sz w:val="20"/>
                <w:szCs w:val="20"/>
                <w:lang w:val="en-GB"/>
              </w:rPr>
              <w:t xml:space="preserve"> 2010:</w:t>
            </w:r>
            <w:r w:rsidRPr="0090336F">
              <w:rPr>
                <w:rFonts w:ascii="Verdana" w:hAnsi="Verdana" w:cs="Courier New"/>
                <w:iCs/>
                <w:sz w:val="20"/>
                <w:szCs w:val="20"/>
                <w:lang w:val="en-GB"/>
              </w:rPr>
              <w:t xml:space="preserve"> 8; 663-672</w:t>
            </w:r>
            <w:r w:rsidRPr="0090336F">
              <w:rPr>
                <w:rFonts w:ascii="Verdana" w:hAnsi="Verdana" w:cs="Courier New"/>
                <w:i/>
                <w:iCs/>
                <w:sz w:val="20"/>
                <w:szCs w:val="20"/>
                <w:lang w:val="en-GB"/>
              </w:rPr>
              <w:t>.</w:t>
            </w:r>
            <w:r w:rsidRPr="0090336F">
              <w:rPr>
                <w:rFonts w:ascii="Verdana" w:hAnsi="Verdana"/>
                <w:sz w:val="20"/>
                <w:szCs w:val="20"/>
                <w:lang w:val="en-GB"/>
              </w:rPr>
              <w:t xml:space="preserve"> IF: 1.48</w:t>
            </w:r>
          </w:p>
        </w:tc>
      </w:tr>
      <w:tr w:rsidR="000A3CBF" w:rsidRPr="0090336F" w14:paraId="2B180F28" w14:textId="77777777" w:rsidTr="00D24651">
        <w:trPr>
          <w:cantSplit/>
        </w:trPr>
        <w:tc>
          <w:tcPr>
            <w:tcW w:w="709" w:type="dxa"/>
            <w:shd w:val="clear" w:color="auto" w:fill="auto"/>
          </w:tcPr>
          <w:p w14:paraId="74A7BBEF"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44.</w:t>
            </w:r>
          </w:p>
        </w:tc>
        <w:tc>
          <w:tcPr>
            <w:tcW w:w="8930" w:type="dxa"/>
            <w:shd w:val="clear" w:color="auto" w:fill="auto"/>
          </w:tcPr>
          <w:p w14:paraId="61E1B636" w14:textId="0C566931" w:rsidR="000A3CBF" w:rsidRPr="0090336F" w:rsidRDefault="000A3CBF" w:rsidP="000A3CBF">
            <w:pPr>
              <w:spacing w:before="120" w:after="120"/>
              <w:ind w:right="321"/>
              <w:jc w:val="both"/>
              <w:rPr>
                <w:rFonts w:ascii="Verdana" w:hAnsi="Verdana" w:cs="Courier New"/>
                <w:sz w:val="20"/>
                <w:szCs w:val="20"/>
              </w:rPr>
            </w:pPr>
            <w:r w:rsidRPr="0090336F">
              <w:rPr>
                <w:rFonts w:ascii="Verdana" w:hAnsi="Verdana" w:cs="Courier New"/>
                <w:sz w:val="20"/>
                <w:szCs w:val="20"/>
              </w:rPr>
              <w:t xml:space="preserve">Weller, K., Altrichter, S., Ardelean, E., Krause, K., Magerl, M., Metz, M., Siebenhaar, F., and </w:t>
            </w:r>
            <w:r w:rsidRPr="0090336F">
              <w:rPr>
                <w:rFonts w:ascii="Verdana" w:hAnsi="Verdana" w:cs="Courier New"/>
                <w:b/>
                <w:sz w:val="20"/>
                <w:szCs w:val="20"/>
              </w:rPr>
              <w:t>Maurer, M.</w:t>
            </w:r>
            <w:r w:rsidRPr="0090336F">
              <w:rPr>
                <w:rFonts w:ascii="Verdana" w:hAnsi="Verdana" w:cs="Courier New"/>
                <w:sz w:val="20"/>
                <w:szCs w:val="20"/>
              </w:rPr>
              <w:t xml:space="preserve">: Chronische Urtikaria – Prävalenz, Verlauf, Prognosefaktoren und Folgen. </w:t>
            </w:r>
            <w:r w:rsidRPr="004F0B50">
              <w:rPr>
                <w:rFonts w:ascii="Verdana" w:hAnsi="Verdana" w:cs="Courier New"/>
                <w:i/>
                <w:sz w:val="20"/>
                <w:szCs w:val="20"/>
              </w:rPr>
              <w:t>Hautarzt</w:t>
            </w:r>
            <w:r w:rsidRPr="004F0B50">
              <w:rPr>
                <w:rFonts w:ascii="Verdana" w:hAnsi="Verdana" w:cs="Courier New"/>
                <w:sz w:val="20"/>
                <w:szCs w:val="20"/>
              </w:rPr>
              <w:t xml:space="preserve"> 2010:</w:t>
            </w:r>
            <w:r w:rsidRPr="004F0B50">
              <w:rPr>
                <w:rFonts w:ascii="Verdana" w:hAnsi="Verdana" w:cs="Courier New"/>
                <w:i/>
                <w:sz w:val="20"/>
                <w:szCs w:val="20"/>
              </w:rPr>
              <w:t xml:space="preserve"> </w:t>
            </w:r>
            <w:r w:rsidRPr="0090336F">
              <w:rPr>
                <w:rFonts w:ascii="Verdana" w:hAnsi="Verdana" w:cs="Courier New"/>
                <w:sz w:val="20"/>
                <w:szCs w:val="20"/>
              </w:rPr>
              <w:t>61; 750-757.</w:t>
            </w:r>
            <w:r w:rsidRPr="0090336F">
              <w:rPr>
                <w:rFonts w:ascii="Verdana" w:hAnsi="Verdana" w:cs="Courier New"/>
                <w:i/>
                <w:sz w:val="20"/>
                <w:szCs w:val="20"/>
              </w:rPr>
              <w:t xml:space="preserve"> </w:t>
            </w:r>
            <w:r w:rsidRPr="0090336F">
              <w:rPr>
                <w:rFonts w:ascii="Verdana" w:hAnsi="Verdana"/>
                <w:sz w:val="20"/>
                <w:szCs w:val="20"/>
              </w:rPr>
              <w:t xml:space="preserve">IF: </w:t>
            </w:r>
            <w:r w:rsidRPr="0090336F">
              <w:rPr>
                <w:rFonts w:ascii="Verdana" w:hAnsi="Verdana" w:cs="Verdana"/>
                <w:sz w:val="20"/>
                <w:szCs w:val="20"/>
              </w:rPr>
              <w:t>0.45</w:t>
            </w:r>
          </w:p>
        </w:tc>
      </w:tr>
      <w:tr w:rsidR="000A3CBF" w:rsidRPr="0090336F" w14:paraId="25F6B013" w14:textId="77777777" w:rsidTr="00D24651">
        <w:trPr>
          <w:cantSplit/>
        </w:trPr>
        <w:tc>
          <w:tcPr>
            <w:tcW w:w="709" w:type="dxa"/>
            <w:shd w:val="clear" w:color="auto" w:fill="auto"/>
          </w:tcPr>
          <w:p w14:paraId="550A4DB1"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43.</w:t>
            </w:r>
          </w:p>
        </w:tc>
        <w:tc>
          <w:tcPr>
            <w:tcW w:w="8930" w:type="dxa"/>
            <w:shd w:val="clear" w:color="auto" w:fill="auto"/>
          </w:tcPr>
          <w:p w14:paraId="0753692E" w14:textId="77777777" w:rsidR="000A3CBF" w:rsidRPr="0090336F" w:rsidRDefault="000A3CBF" w:rsidP="000A3CBF">
            <w:pPr>
              <w:spacing w:before="120" w:after="120"/>
              <w:ind w:right="321"/>
              <w:jc w:val="both"/>
              <w:rPr>
                <w:rFonts w:ascii="Verdana" w:hAnsi="Verdana" w:cs="Courier New"/>
                <w:i/>
                <w:sz w:val="20"/>
                <w:szCs w:val="20"/>
                <w:lang w:val="en-GB"/>
              </w:rPr>
            </w:pPr>
            <w:r w:rsidRPr="0090336F">
              <w:rPr>
                <w:rFonts w:ascii="Verdana" w:hAnsi="Verdana" w:cs="Courier New"/>
                <w:sz w:val="20"/>
                <w:szCs w:val="20"/>
              </w:rPr>
              <w:t xml:space="preserve">Krause, K., Degener, F., Altrichter, S., Ardelean, E., Kalogeromitros, D., Magerl, M., Metz, M., Siebenhaar, F., Weller, K., and </w:t>
            </w:r>
            <w:r w:rsidRPr="0090336F">
              <w:rPr>
                <w:rFonts w:ascii="Verdana" w:hAnsi="Verdana" w:cs="Courier New"/>
                <w:b/>
                <w:sz w:val="20"/>
                <w:szCs w:val="20"/>
              </w:rPr>
              <w:t>Maurer, M.</w:t>
            </w:r>
            <w:r w:rsidRPr="0090336F">
              <w:rPr>
                <w:rFonts w:ascii="Verdana" w:hAnsi="Verdana" w:cs="Courier New"/>
                <w:sz w:val="20"/>
                <w:szCs w:val="20"/>
              </w:rPr>
              <w:t xml:space="preserve">: Kälteinduzierte Quaddeln und Angioödeme – Klassifikation, Diagnostik und Therapie.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2010:</w:t>
            </w:r>
            <w:r w:rsidRPr="0090336F">
              <w:rPr>
                <w:rFonts w:ascii="Verdana" w:hAnsi="Verdana" w:cs="Courier New"/>
                <w:i/>
                <w:sz w:val="20"/>
                <w:szCs w:val="20"/>
                <w:lang w:val="en-GB"/>
              </w:rPr>
              <w:t xml:space="preserve"> </w:t>
            </w:r>
            <w:r w:rsidRPr="0090336F">
              <w:rPr>
                <w:rFonts w:ascii="Verdana" w:hAnsi="Verdana" w:cs="Courier New"/>
                <w:sz w:val="20"/>
                <w:szCs w:val="20"/>
                <w:lang w:val="en-GB"/>
              </w:rPr>
              <w:t>61; 743-749.</w:t>
            </w:r>
            <w:r w:rsidRPr="0090336F">
              <w:rPr>
                <w:rFonts w:ascii="Verdana" w:hAnsi="Verdana" w:cs="Courier New"/>
                <w:i/>
                <w:sz w:val="20"/>
                <w:szCs w:val="20"/>
                <w:lang w:val="en-GB"/>
              </w:rPr>
              <w:t xml:space="preserve"> </w:t>
            </w:r>
            <w:r w:rsidRPr="0090336F">
              <w:rPr>
                <w:rFonts w:ascii="Verdana" w:hAnsi="Verdana"/>
                <w:sz w:val="20"/>
                <w:szCs w:val="20"/>
                <w:lang w:val="en-GB"/>
              </w:rPr>
              <w:t xml:space="preserve">IF: </w:t>
            </w:r>
            <w:r w:rsidRPr="0090336F">
              <w:rPr>
                <w:rFonts w:ascii="Verdana" w:hAnsi="Verdana" w:cs="Verdana"/>
                <w:sz w:val="20"/>
                <w:szCs w:val="20"/>
                <w:lang w:val="en-GB"/>
              </w:rPr>
              <w:t>0.45</w:t>
            </w:r>
          </w:p>
        </w:tc>
      </w:tr>
      <w:tr w:rsidR="000A3CBF" w:rsidRPr="0090336F" w14:paraId="45319A0E" w14:textId="77777777" w:rsidTr="00D24651">
        <w:trPr>
          <w:cantSplit/>
        </w:trPr>
        <w:tc>
          <w:tcPr>
            <w:tcW w:w="709" w:type="dxa"/>
            <w:shd w:val="clear" w:color="auto" w:fill="auto"/>
          </w:tcPr>
          <w:p w14:paraId="03CDA2BF"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42.</w:t>
            </w:r>
          </w:p>
        </w:tc>
        <w:tc>
          <w:tcPr>
            <w:tcW w:w="8930" w:type="dxa"/>
            <w:shd w:val="clear" w:color="auto" w:fill="auto"/>
          </w:tcPr>
          <w:p w14:paraId="02E924B3" w14:textId="4C10244E" w:rsidR="000A3CBF" w:rsidRPr="0090336F" w:rsidRDefault="000A3CBF" w:rsidP="000A3CBF">
            <w:pPr>
              <w:spacing w:before="120" w:after="120"/>
              <w:ind w:right="321"/>
              <w:jc w:val="both"/>
              <w:rPr>
                <w:rFonts w:ascii="Verdana" w:hAnsi="Verdana" w:cs="Courier New"/>
                <w:sz w:val="20"/>
                <w:szCs w:val="20"/>
              </w:rPr>
            </w:pPr>
            <w:r w:rsidRPr="0090336F">
              <w:rPr>
                <w:rFonts w:ascii="Verdana" w:hAnsi="Verdana" w:cs="Courier New"/>
                <w:sz w:val="20"/>
                <w:szCs w:val="20"/>
                <w:lang w:val="en-GB"/>
              </w:rPr>
              <w:t xml:space="preserve">Church, M. K., Máspero, J. F.,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and Ryan, D.: The scope of pharmacological and clinical effects of modern antihistamines, with a special focus on Rupatadine. </w:t>
            </w:r>
            <w:r>
              <w:rPr>
                <w:rFonts w:ascii="Verdana" w:hAnsi="Verdana" w:cs="Courier New"/>
                <w:i/>
                <w:sz w:val="20"/>
                <w:szCs w:val="20"/>
              </w:rPr>
              <w:t>World Allergy Organ. J.</w:t>
            </w:r>
            <w:r w:rsidRPr="0090336F">
              <w:rPr>
                <w:rFonts w:ascii="Verdana" w:hAnsi="Verdana" w:cs="Courier New"/>
                <w:i/>
                <w:sz w:val="20"/>
                <w:szCs w:val="20"/>
              </w:rPr>
              <w:t xml:space="preserve"> </w:t>
            </w:r>
            <w:r w:rsidRPr="0090336F">
              <w:rPr>
                <w:rFonts w:ascii="Verdana" w:hAnsi="Verdana" w:cs="Courier New"/>
                <w:sz w:val="20"/>
                <w:szCs w:val="20"/>
              </w:rPr>
              <w:t>2010: 3; S1-S16</w:t>
            </w:r>
            <w:r w:rsidRPr="0090336F">
              <w:rPr>
                <w:rFonts w:ascii="Verdana" w:hAnsi="Verdana" w:cs="Courier New"/>
                <w:i/>
                <w:iCs/>
                <w:sz w:val="20"/>
                <w:szCs w:val="20"/>
              </w:rPr>
              <w:t>.</w:t>
            </w:r>
            <w:r w:rsidRPr="0090336F">
              <w:rPr>
                <w:rFonts w:ascii="Verdana" w:hAnsi="Verdana"/>
                <w:sz w:val="20"/>
                <w:szCs w:val="20"/>
              </w:rPr>
              <w:t xml:space="preserve"> IF: N/A</w:t>
            </w:r>
          </w:p>
        </w:tc>
      </w:tr>
      <w:tr w:rsidR="000A3CBF" w:rsidRPr="0090336F" w14:paraId="44D59F33" w14:textId="77777777" w:rsidTr="00D24651">
        <w:trPr>
          <w:cantSplit/>
        </w:trPr>
        <w:tc>
          <w:tcPr>
            <w:tcW w:w="709" w:type="dxa"/>
            <w:shd w:val="clear" w:color="auto" w:fill="auto"/>
          </w:tcPr>
          <w:p w14:paraId="1AEFD951"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41.</w:t>
            </w:r>
          </w:p>
        </w:tc>
        <w:tc>
          <w:tcPr>
            <w:tcW w:w="8930" w:type="dxa"/>
            <w:shd w:val="clear" w:color="auto" w:fill="auto"/>
          </w:tcPr>
          <w:p w14:paraId="7E70B4D1" w14:textId="77777777" w:rsidR="000A3CBF" w:rsidRPr="0090336F" w:rsidRDefault="000A3CBF" w:rsidP="000A3CBF">
            <w:pPr>
              <w:spacing w:before="120" w:after="120"/>
              <w:ind w:right="321"/>
              <w:jc w:val="both"/>
              <w:rPr>
                <w:rFonts w:ascii="Verdana" w:hAnsi="Verdana" w:cs="Courier New"/>
                <w:i/>
                <w:sz w:val="20"/>
                <w:szCs w:val="20"/>
                <w:lang w:val="en-GB"/>
              </w:rPr>
            </w:pPr>
            <w:r w:rsidRPr="0090336F">
              <w:rPr>
                <w:rFonts w:ascii="Verdana" w:hAnsi="Verdana" w:cs="Courier New"/>
                <w:b/>
                <w:sz w:val="20"/>
                <w:szCs w:val="20"/>
              </w:rPr>
              <w:t>Maurer, M.</w:t>
            </w:r>
            <w:r w:rsidRPr="0090336F">
              <w:rPr>
                <w:rFonts w:ascii="Verdana" w:hAnsi="Verdana" w:cs="Courier New"/>
                <w:sz w:val="20"/>
                <w:szCs w:val="20"/>
              </w:rPr>
              <w:t xml:space="preserve">, Altrichter, S., Ardelean, E., Krause, K., Magerl, M., Metz, M., Siebenhaar, F., Weller, K., and Zuberbier, T.: Therapeutic alternatives for antihistamine-refractory urticaria.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2010:</w:t>
            </w:r>
            <w:r w:rsidRPr="0090336F">
              <w:rPr>
                <w:rFonts w:ascii="Verdana" w:hAnsi="Verdana" w:cs="Courier New"/>
                <w:i/>
                <w:sz w:val="20"/>
                <w:szCs w:val="20"/>
                <w:lang w:val="en-GB"/>
              </w:rPr>
              <w:t xml:space="preserve"> </w:t>
            </w:r>
            <w:r w:rsidRPr="0090336F">
              <w:rPr>
                <w:rFonts w:ascii="Verdana" w:hAnsi="Verdana" w:cs="Courier New"/>
                <w:sz w:val="20"/>
                <w:szCs w:val="20"/>
                <w:lang w:val="en-GB"/>
              </w:rPr>
              <w:t>61; 765-769.</w:t>
            </w:r>
            <w:r w:rsidRPr="0090336F">
              <w:rPr>
                <w:rFonts w:ascii="Verdana" w:hAnsi="Verdana" w:cs="Courier New"/>
                <w:i/>
                <w:sz w:val="20"/>
                <w:szCs w:val="20"/>
                <w:lang w:val="en-GB"/>
              </w:rPr>
              <w:t xml:space="preserve"> </w:t>
            </w:r>
            <w:r w:rsidRPr="0090336F">
              <w:rPr>
                <w:rFonts w:ascii="Verdana" w:hAnsi="Verdana" w:cs="Courier New"/>
                <w:sz w:val="20"/>
                <w:szCs w:val="20"/>
                <w:lang w:val="en-GB"/>
              </w:rPr>
              <w:t>IF:</w:t>
            </w:r>
            <w:r w:rsidRPr="0090336F">
              <w:rPr>
                <w:rFonts w:ascii="Verdana" w:hAnsi="Verdana" w:cs="Courier New"/>
                <w:i/>
                <w:sz w:val="20"/>
                <w:szCs w:val="20"/>
                <w:lang w:val="en-GB"/>
              </w:rPr>
              <w:t xml:space="preserve"> </w:t>
            </w:r>
            <w:r w:rsidRPr="0090336F">
              <w:rPr>
                <w:rFonts w:ascii="Verdana" w:hAnsi="Verdana" w:cs="Verdana"/>
                <w:sz w:val="20"/>
                <w:szCs w:val="20"/>
                <w:lang w:val="en-GB"/>
              </w:rPr>
              <w:t>0.45</w:t>
            </w:r>
          </w:p>
        </w:tc>
      </w:tr>
      <w:tr w:rsidR="000A3CBF" w:rsidRPr="0090336F" w14:paraId="4AE51E17" w14:textId="77777777" w:rsidTr="00D24651">
        <w:trPr>
          <w:cantSplit/>
        </w:trPr>
        <w:tc>
          <w:tcPr>
            <w:tcW w:w="709" w:type="dxa"/>
            <w:shd w:val="clear" w:color="auto" w:fill="auto"/>
          </w:tcPr>
          <w:p w14:paraId="5249494F"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40.</w:t>
            </w:r>
          </w:p>
        </w:tc>
        <w:tc>
          <w:tcPr>
            <w:tcW w:w="8930" w:type="dxa"/>
            <w:shd w:val="clear" w:color="auto" w:fill="auto"/>
          </w:tcPr>
          <w:p w14:paraId="608E371C" w14:textId="77777777" w:rsidR="000A3CBF" w:rsidRPr="0090336F" w:rsidRDefault="000A3CBF" w:rsidP="000A3CBF">
            <w:pPr>
              <w:spacing w:before="120" w:after="120"/>
              <w:ind w:right="321"/>
              <w:jc w:val="both"/>
              <w:rPr>
                <w:rFonts w:ascii="Verdana" w:hAnsi="Verdana" w:cs="Courier New"/>
                <w:sz w:val="20"/>
                <w:szCs w:val="20"/>
                <w:lang w:val="en-GB"/>
              </w:rPr>
            </w:pPr>
            <w:r w:rsidRPr="0090336F">
              <w:rPr>
                <w:rFonts w:ascii="Verdana" w:hAnsi="Verdana" w:cs="Courier New"/>
                <w:sz w:val="20"/>
                <w:szCs w:val="20"/>
                <w:lang w:val="en-GB"/>
              </w:rPr>
              <w:t xml:space="preserve">Gimenez-Arnau, A.,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de la Cuadra, J., and Maibach, H.: Immediate contact skin reactions, an update of contact urticaria, contact urticaria syndrome and protein contact dermatitis – “A never ending story”. </w:t>
            </w:r>
            <w:r w:rsidRPr="0090336F">
              <w:rPr>
                <w:rFonts w:ascii="Verdana" w:hAnsi="Verdana" w:cs="Courier New"/>
                <w:i/>
                <w:sz w:val="20"/>
                <w:szCs w:val="20"/>
                <w:lang w:val="en-GB"/>
              </w:rPr>
              <w:t xml:space="preserve">Eur. J. Dermatol. </w:t>
            </w:r>
            <w:r w:rsidRPr="0090336F">
              <w:rPr>
                <w:rFonts w:ascii="Verdana" w:hAnsi="Verdana" w:cs="Courier New"/>
                <w:sz w:val="20"/>
                <w:szCs w:val="20"/>
                <w:lang w:val="en-GB"/>
              </w:rPr>
              <w:t>2010: 20; 552-562. IF: 2.42</w:t>
            </w:r>
          </w:p>
        </w:tc>
      </w:tr>
      <w:tr w:rsidR="000A3CBF" w:rsidRPr="0090336F" w14:paraId="1D6A351D" w14:textId="77777777" w:rsidTr="00D24651">
        <w:trPr>
          <w:cantSplit/>
        </w:trPr>
        <w:tc>
          <w:tcPr>
            <w:tcW w:w="709" w:type="dxa"/>
            <w:shd w:val="clear" w:color="auto" w:fill="auto"/>
          </w:tcPr>
          <w:p w14:paraId="52C027EE"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39.</w:t>
            </w:r>
          </w:p>
        </w:tc>
        <w:tc>
          <w:tcPr>
            <w:tcW w:w="8930" w:type="dxa"/>
            <w:shd w:val="clear" w:color="auto" w:fill="auto"/>
          </w:tcPr>
          <w:p w14:paraId="30C8AB8E" w14:textId="77777777" w:rsidR="000A3CBF" w:rsidRPr="0090336F" w:rsidRDefault="000A3CBF" w:rsidP="000A3CBF">
            <w:pPr>
              <w:spacing w:before="120" w:after="120"/>
              <w:ind w:right="321"/>
              <w:jc w:val="both"/>
              <w:rPr>
                <w:rFonts w:ascii="Verdana" w:hAnsi="Verdana" w:cs="Courier New"/>
                <w:b/>
                <w:sz w:val="20"/>
                <w:szCs w:val="20"/>
                <w:lang w:val="en-GB"/>
              </w:rPr>
            </w:pPr>
            <w:r w:rsidRPr="0090336F">
              <w:rPr>
                <w:rFonts w:ascii="Verdana" w:hAnsi="Verdana" w:cs="Courier New"/>
                <w:sz w:val="20"/>
                <w:szCs w:val="20"/>
              </w:rPr>
              <w:t>Kröpfl, L.,</w:t>
            </w:r>
            <w:r w:rsidRPr="0090336F">
              <w:rPr>
                <w:rFonts w:ascii="Verdana" w:hAnsi="Verdana" w:cs="Courier New"/>
                <w:b/>
                <w:sz w:val="20"/>
                <w:szCs w:val="20"/>
              </w:rPr>
              <w:t xml:space="preserve"> Maurer, M.</w:t>
            </w:r>
            <w:r w:rsidRPr="0090336F">
              <w:rPr>
                <w:rFonts w:ascii="Verdana" w:hAnsi="Verdana" w:cs="Courier New"/>
                <w:sz w:val="20"/>
                <w:szCs w:val="20"/>
              </w:rPr>
              <w:t>,</w:t>
            </w:r>
            <w:r w:rsidRPr="0090336F">
              <w:rPr>
                <w:rFonts w:ascii="Verdana" w:hAnsi="Verdana" w:cs="Courier New"/>
                <w:b/>
                <w:sz w:val="20"/>
                <w:szCs w:val="20"/>
              </w:rPr>
              <w:t xml:space="preserve"> </w:t>
            </w:r>
            <w:r w:rsidRPr="0090336F">
              <w:rPr>
                <w:rFonts w:ascii="Verdana" w:hAnsi="Verdana" w:cs="Courier New"/>
                <w:sz w:val="20"/>
                <w:szCs w:val="20"/>
              </w:rPr>
              <w:t>and</w:t>
            </w:r>
            <w:r w:rsidRPr="0090336F">
              <w:rPr>
                <w:rFonts w:ascii="Verdana" w:hAnsi="Verdana" w:cs="Courier New"/>
                <w:b/>
                <w:sz w:val="20"/>
                <w:szCs w:val="20"/>
              </w:rPr>
              <w:t xml:space="preserve"> </w:t>
            </w:r>
            <w:r w:rsidRPr="0090336F">
              <w:rPr>
                <w:rFonts w:ascii="Verdana" w:hAnsi="Verdana" w:cs="Courier New"/>
                <w:sz w:val="20"/>
                <w:szCs w:val="20"/>
              </w:rPr>
              <w:t>Zuberbier, T.:</w:t>
            </w:r>
            <w:r w:rsidRPr="0090336F">
              <w:rPr>
                <w:rFonts w:ascii="Verdana" w:hAnsi="Verdana" w:cs="Courier New"/>
                <w:b/>
                <w:sz w:val="20"/>
                <w:szCs w:val="20"/>
              </w:rPr>
              <w:t xml:space="preserve"> </w:t>
            </w:r>
            <w:r w:rsidRPr="0090336F">
              <w:rPr>
                <w:rFonts w:ascii="Verdana" w:hAnsi="Verdana" w:cs="Courier New"/>
                <w:sz w:val="20"/>
                <w:szCs w:val="20"/>
              </w:rPr>
              <w:t xml:space="preserve">Treatment strategies in urticaria. </w:t>
            </w:r>
            <w:r w:rsidRPr="0090336F">
              <w:rPr>
                <w:rFonts w:ascii="Verdana" w:hAnsi="Verdana" w:cs="Courier New"/>
                <w:i/>
                <w:sz w:val="20"/>
                <w:szCs w:val="20"/>
                <w:lang w:val="en-GB"/>
              </w:rPr>
              <w:t xml:space="preserve">Expert Opin. Pharmacother. </w:t>
            </w:r>
            <w:r w:rsidRPr="0090336F">
              <w:rPr>
                <w:rFonts w:ascii="Verdana" w:hAnsi="Verdana" w:cs="Courier New"/>
                <w:sz w:val="20"/>
                <w:szCs w:val="20"/>
                <w:lang w:val="en-GB"/>
              </w:rPr>
              <w:t>2010: 11; 1445-1450</w:t>
            </w:r>
            <w:r w:rsidRPr="0090336F">
              <w:rPr>
                <w:rFonts w:ascii="Verdana" w:hAnsi="Verdana" w:cs="Courier New"/>
                <w:i/>
                <w:iCs/>
                <w:sz w:val="20"/>
                <w:szCs w:val="20"/>
                <w:lang w:val="en-GB"/>
              </w:rPr>
              <w:t>.</w:t>
            </w:r>
            <w:r w:rsidRPr="0090336F">
              <w:rPr>
                <w:rFonts w:ascii="Verdana" w:hAnsi="Verdana"/>
                <w:sz w:val="20"/>
                <w:szCs w:val="20"/>
                <w:lang w:val="en-GB"/>
              </w:rPr>
              <w:t xml:space="preserve"> IF: 2.40</w:t>
            </w:r>
          </w:p>
        </w:tc>
      </w:tr>
      <w:tr w:rsidR="000A3CBF" w:rsidRPr="0090336F" w14:paraId="2F69571D" w14:textId="77777777" w:rsidTr="00D24651">
        <w:trPr>
          <w:cantSplit/>
        </w:trPr>
        <w:tc>
          <w:tcPr>
            <w:tcW w:w="709" w:type="dxa"/>
            <w:shd w:val="clear" w:color="auto" w:fill="auto"/>
          </w:tcPr>
          <w:p w14:paraId="0E845ACD"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38.</w:t>
            </w:r>
          </w:p>
        </w:tc>
        <w:tc>
          <w:tcPr>
            <w:tcW w:w="8930" w:type="dxa"/>
            <w:shd w:val="clear" w:color="auto" w:fill="auto"/>
          </w:tcPr>
          <w:p w14:paraId="069C25F8" w14:textId="77777777" w:rsidR="000A3CBF" w:rsidRPr="0090336F" w:rsidRDefault="000A3CBF" w:rsidP="000A3CBF">
            <w:pPr>
              <w:spacing w:before="120" w:after="120"/>
              <w:ind w:right="321"/>
              <w:rPr>
                <w:rFonts w:ascii="Verdana" w:hAnsi="Verdana" w:cs="Courier New"/>
                <w:i/>
                <w:iCs/>
                <w:sz w:val="20"/>
                <w:szCs w:val="20"/>
                <w:lang w:val="en-GB"/>
              </w:rPr>
            </w:pPr>
            <w:r w:rsidRPr="0090336F">
              <w:rPr>
                <w:rFonts w:ascii="Verdana" w:hAnsi="Verdana" w:cs="Courier New"/>
                <w:sz w:val="20"/>
                <w:szCs w:val="20"/>
                <w:lang w:val="en-GB"/>
              </w:rPr>
              <w:t xml:space="preserve">Krause, K., Zuberbier, T.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Modern approaches to the diagnosis and treatment of cold contact urticaria. </w:t>
            </w:r>
            <w:bookmarkStart w:id="48" w:name="OLE_LINK1"/>
            <w:r w:rsidRPr="0090336F">
              <w:rPr>
                <w:rFonts w:ascii="Verdana" w:hAnsi="Verdana" w:cs="Courier New"/>
                <w:i/>
                <w:iCs/>
                <w:sz w:val="20"/>
                <w:szCs w:val="20"/>
                <w:lang w:val="en-GB"/>
              </w:rPr>
              <w:t>Curr. Allergy Asthm.</w:t>
            </w:r>
            <w:bookmarkEnd w:id="48"/>
            <w:r w:rsidRPr="0090336F">
              <w:rPr>
                <w:rFonts w:ascii="Verdana" w:hAnsi="Verdana" w:cs="Courier New"/>
                <w:i/>
                <w:iCs/>
                <w:sz w:val="20"/>
                <w:szCs w:val="20"/>
                <w:lang w:val="en-GB"/>
              </w:rPr>
              <w:t xml:space="preserve"> </w:t>
            </w:r>
            <w:r w:rsidRPr="0090336F">
              <w:rPr>
                <w:rFonts w:ascii="Verdana" w:hAnsi="Verdana" w:cs="Courier New"/>
                <w:iCs/>
                <w:sz w:val="20"/>
                <w:szCs w:val="20"/>
                <w:lang w:val="en-GB"/>
              </w:rPr>
              <w:t>2010: 10; 243-249</w:t>
            </w:r>
            <w:r w:rsidRPr="0090336F">
              <w:rPr>
                <w:rFonts w:ascii="Verdana" w:hAnsi="Verdana" w:cs="Courier New"/>
                <w:i/>
                <w:iCs/>
                <w:sz w:val="20"/>
                <w:szCs w:val="20"/>
                <w:lang w:val="en-GB"/>
              </w:rPr>
              <w:t>.</w:t>
            </w:r>
            <w:r w:rsidRPr="0090336F">
              <w:rPr>
                <w:rFonts w:ascii="Verdana" w:hAnsi="Verdana"/>
                <w:sz w:val="20"/>
                <w:szCs w:val="20"/>
                <w:lang w:val="en-GB"/>
              </w:rPr>
              <w:t xml:space="preserve"> IF: 2.34</w:t>
            </w:r>
          </w:p>
        </w:tc>
      </w:tr>
      <w:tr w:rsidR="000A3CBF" w:rsidRPr="0090336F" w14:paraId="1AEF8BA5" w14:textId="77777777" w:rsidTr="00D24651">
        <w:trPr>
          <w:cantSplit/>
        </w:trPr>
        <w:tc>
          <w:tcPr>
            <w:tcW w:w="709" w:type="dxa"/>
            <w:shd w:val="clear" w:color="auto" w:fill="auto"/>
          </w:tcPr>
          <w:p w14:paraId="773FB9F7"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37.</w:t>
            </w:r>
          </w:p>
        </w:tc>
        <w:tc>
          <w:tcPr>
            <w:tcW w:w="8930" w:type="dxa"/>
            <w:shd w:val="clear" w:color="auto" w:fill="auto"/>
          </w:tcPr>
          <w:p w14:paraId="62CE2F0A" w14:textId="77777777" w:rsidR="000A3CBF" w:rsidRPr="0090336F" w:rsidRDefault="000A3CBF" w:rsidP="000A3CBF">
            <w:pPr>
              <w:spacing w:before="120" w:after="120"/>
              <w:ind w:right="321"/>
              <w:jc w:val="both"/>
              <w:rPr>
                <w:rFonts w:ascii="Verdana" w:hAnsi="Verdana" w:cs="Courier New"/>
                <w:sz w:val="20"/>
                <w:szCs w:val="20"/>
              </w:rPr>
            </w:pPr>
            <w:r w:rsidRPr="0090336F">
              <w:rPr>
                <w:rFonts w:ascii="Verdana" w:hAnsi="Verdana" w:cs="Courier New"/>
                <w:sz w:val="20"/>
                <w:szCs w:val="20"/>
                <w:lang w:val="en-GB"/>
              </w:rPr>
              <w:t xml:space="preserve">Magerl, M., Keßler, B.,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Treatment of acute attacks of hereditary angioedema (HAE) with the bradykinin B2 receptor antagonist icatibant. </w:t>
            </w:r>
            <w:r w:rsidRPr="0090336F">
              <w:rPr>
                <w:rFonts w:ascii="Verdana" w:hAnsi="Verdana" w:cs="Courier New"/>
                <w:i/>
                <w:sz w:val="20"/>
                <w:szCs w:val="20"/>
              </w:rPr>
              <w:t>Rev</w:t>
            </w:r>
            <w:r w:rsidRPr="0090336F">
              <w:rPr>
                <w:rFonts w:ascii="Verdana" w:hAnsi="Verdana" w:cs="Courier New"/>
                <w:sz w:val="20"/>
                <w:szCs w:val="20"/>
              </w:rPr>
              <w:t xml:space="preserve">. </w:t>
            </w:r>
            <w:r w:rsidRPr="0090336F">
              <w:rPr>
                <w:rFonts w:ascii="Verdana" w:hAnsi="Verdana" w:cs="Courier New"/>
                <w:i/>
                <w:sz w:val="20"/>
                <w:szCs w:val="20"/>
              </w:rPr>
              <w:t>Port. Imunoalergologia</w:t>
            </w:r>
            <w:r w:rsidRPr="0090336F">
              <w:rPr>
                <w:rFonts w:ascii="Verdana" w:hAnsi="Verdana" w:cs="Courier New"/>
                <w:sz w:val="20"/>
                <w:szCs w:val="20"/>
              </w:rPr>
              <w:t xml:space="preserve"> 2010</w:t>
            </w:r>
            <w:r w:rsidRPr="0090336F">
              <w:rPr>
                <w:rFonts w:ascii="Verdana" w:hAnsi="Verdana" w:cs="Verdana"/>
                <w:sz w:val="20"/>
                <w:szCs w:val="20"/>
              </w:rPr>
              <w:t>: 18; 207-214. IF: N/A</w:t>
            </w:r>
          </w:p>
        </w:tc>
      </w:tr>
      <w:tr w:rsidR="000A3CBF" w:rsidRPr="0090336F" w14:paraId="59563663" w14:textId="77777777" w:rsidTr="00D24651">
        <w:trPr>
          <w:cantSplit/>
        </w:trPr>
        <w:tc>
          <w:tcPr>
            <w:tcW w:w="709" w:type="dxa"/>
            <w:shd w:val="clear" w:color="auto" w:fill="auto"/>
          </w:tcPr>
          <w:p w14:paraId="72CCF9D4"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36.</w:t>
            </w:r>
          </w:p>
        </w:tc>
        <w:tc>
          <w:tcPr>
            <w:tcW w:w="8930" w:type="dxa"/>
            <w:shd w:val="clear" w:color="auto" w:fill="auto"/>
          </w:tcPr>
          <w:p w14:paraId="3C991F65"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sz w:val="20"/>
                <w:szCs w:val="20"/>
              </w:rPr>
            </w:pPr>
            <w:r w:rsidRPr="0090336F">
              <w:rPr>
                <w:rFonts w:ascii="Verdana" w:hAnsi="Verdana"/>
                <w:sz w:val="20"/>
                <w:szCs w:val="20"/>
              </w:rPr>
              <w:t xml:space="preserve">Metz, M., </w:t>
            </w:r>
            <w:r w:rsidRPr="0090336F">
              <w:rPr>
                <w:rFonts w:ascii="Verdana" w:hAnsi="Verdana"/>
                <w:b/>
                <w:sz w:val="20"/>
                <w:szCs w:val="20"/>
              </w:rPr>
              <w:t>Maurer, M.</w:t>
            </w:r>
            <w:r w:rsidRPr="0090336F">
              <w:rPr>
                <w:rFonts w:ascii="Verdana" w:hAnsi="Verdana"/>
                <w:sz w:val="20"/>
                <w:szCs w:val="20"/>
              </w:rPr>
              <w:t>, Zuberbier, T., and Magerl, M.: Was ändert sich mit den neuen EAACI/GA</w:t>
            </w:r>
            <w:r w:rsidRPr="0090336F">
              <w:rPr>
                <w:rFonts w:ascii="Verdana" w:hAnsi="Verdana"/>
                <w:sz w:val="20"/>
                <w:szCs w:val="20"/>
                <w:vertAlign w:val="superscript"/>
              </w:rPr>
              <w:t>2</w:t>
            </w:r>
            <w:r w:rsidRPr="0090336F">
              <w:rPr>
                <w:rFonts w:ascii="Verdana" w:hAnsi="Verdana"/>
                <w:sz w:val="20"/>
                <w:szCs w:val="20"/>
              </w:rPr>
              <w:t xml:space="preserve">LEN/EDF/WAO Leitlinien für die Betreuung von Patienten mit Urtikaria? </w:t>
            </w:r>
            <w:r w:rsidRPr="0090336F">
              <w:rPr>
                <w:rFonts w:ascii="Verdana" w:hAnsi="Verdana"/>
                <w:i/>
                <w:sz w:val="20"/>
                <w:szCs w:val="20"/>
              </w:rPr>
              <w:t>Der Deutsche Dermatologe</w:t>
            </w:r>
            <w:r w:rsidRPr="0090336F">
              <w:rPr>
                <w:rFonts w:ascii="Verdana" w:hAnsi="Verdana"/>
                <w:sz w:val="20"/>
                <w:szCs w:val="20"/>
              </w:rPr>
              <w:t xml:space="preserve"> 2009: 11; 1-5. IF: N/A</w:t>
            </w:r>
          </w:p>
        </w:tc>
      </w:tr>
      <w:tr w:rsidR="000A3CBF" w:rsidRPr="0090336F" w14:paraId="21388085" w14:textId="77777777" w:rsidTr="00D24651">
        <w:trPr>
          <w:cantSplit/>
        </w:trPr>
        <w:tc>
          <w:tcPr>
            <w:tcW w:w="709" w:type="dxa"/>
            <w:shd w:val="clear" w:color="auto" w:fill="auto"/>
          </w:tcPr>
          <w:p w14:paraId="5B7165DB"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35.</w:t>
            </w:r>
          </w:p>
        </w:tc>
        <w:tc>
          <w:tcPr>
            <w:tcW w:w="8930" w:type="dxa"/>
            <w:shd w:val="clear" w:color="auto" w:fill="auto"/>
          </w:tcPr>
          <w:p w14:paraId="285D5FFF"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rPr>
              <w:t xml:space="preserve">Magerl, M, Keßler, B., </w:t>
            </w:r>
            <w:r w:rsidRPr="0090336F">
              <w:rPr>
                <w:rFonts w:ascii="Verdana" w:hAnsi="Verdana"/>
                <w:b/>
                <w:sz w:val="20"/>
                <w:szCs w:val="20"/>
              </w:rPr>
              <w:t>Maurer, M.</w:t>
            </w:r>
            <w:r w:rsidRPr="0090336F">
              <w:rPr>
                <w:rFonts w:ascii="Verdana" w:hAnsi="Verdana"/>
                <w:sz w:val="20"/>
                <w:szCs w:val="20"/>
              </w:rPr>
              <w:t xml:space="preserve">, and Musch, A.: Icatibant Behandlung akuter Schwellungsanfälle des hereditären Angioödems (HAE). </w:t>
            </w:r>
            <w:r w:rsidRPr="0090336F">
              <w:rPr>
                <w:rFonts w:ascii="Verdana" w:hAnsi="Verdana"/>
                <w:i/>
                <w:sz w:val="20"/>
                <w:szCs w:val="20"/>
              </w:rPr>
              <w:t>Ar</w:t>
            </w:r>
            <w:r w:rsidRPr="0090336F">
              <w:rPr>
                <w:rFonts w:ascii="Verdana" w:hAnsi="Verdana"/>
                <w:i/>
                <w:sz w:val="20"/>
                <w:szCs w:val="20"/>
                <w:lang w:val="en-GB"/>
              </w:rPr>
              <w:t>zneimitteltherapie</w:t>
            </w:r>
            <w:r w:rsidRPr="0090336F">
              <w:rPr>
                <w:rFonts w:ascii="Verdana" w:hAnsi="Verdana"/>
                <w:sz w:val="20"/>
                <w:szCs w:val="20"/>
                <w:lang w:val="en-GB"/>
              </w:rPr>
              <w:t xml:space="preserve"> 2009: 27; 109-113. IF: N/A</w:t>
            </w:r>
          </w:p>
        </w:tc>
      </w:tr>
      <w:tr w:rsidR="000A3CBF" w:rsidRPr="0090336F" w14:paraId="32A229AF" w14:textId="77777777" w:rsidTr="00D24651">
        <w:trPr>
          <w:cantSplit/>
        </w:trPr>
        <w:tc>
          <w:tcPr>
            <w:tcW w:w="709" w:type="dxa"/>
            <w:shd w:val="clear" w:color="auto" w:fill="auto"/>
          </w:tcPr>
          <w:p w14:paraId="0FA741B7"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34.</w:t>
            </w:r>
          </w:p>
        </w:tc>
        <w:tc>
          <w:tcPr>
            <w:tcW w:w="8930" w:type="dxa"/>
            <w:shd w:val="clear" w:color="auto" w:fill="auto"/>
          </w:tcPr>
          <w:p w14:paraId="1E90C354"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lang w:val="en-GB"/>
              </w:rPr>
              <w:t xml:space="preserve">Krause, K., Metz, M., Magerl, M., and </w:t>
            </w:r>
            <w:r w:rsidRPr="0090336F">
              <w:rPr>
                <w:rFonts w:ascii="Verdana" w:hAnsi="Verdana"/>
                <w:b/>
                <w:sz w:val="20"/>
                <w:szCs w:val="20"/>
                <w:lang w:val="en-GB"/>
              </w:rPr>
              <w:t>Maurer, M.</w:t>
            </w:r>
            <w:r w:rsidRPr="0090336F">
              <w:rPr>
                <w:rFonts w:ascii="Verdana" w:hAnsi="Verdana"/>
                <w:sz w:val="20"/>
                <w:szCs w:val="20"/>
                <w:lang w:val="en-GB"/>
              </w:rPr>
              <w:t xml:space="preserve">: Prevalence and relevance of skin autoreactivity in chronic urticaria. </w:t>
            </w:r>
            <w:r w:rsidRPr="0090336F">
              <w:rPr>
                <w:rFonts w:ascii="Verdana" w:hAnsi="Verdana"/>
                <w:i/>
                <w:sz w:val="20"/>
                <w:szCs w:val="20"/>
                <w:lang w:val="en-GB"/>
              </w:rPr>
              <w:t>Expert Rev. Dermatol.</w:t>
            </w:r>
            <w:r w:rsidRPr="0090336F">
              <w:rPr>
                <w:rFonts w:ascii="Verdana" w:hAnsi="Verdana"/>
                <w:sz w:val="20"/>
                <w:szCs w:val="20"/>
                <w:lang w:val="en-GB"/>
              </w:rPr>
              <w:t xml:space="preserve"> 2009: 4; 655-663</w:t>
            </w:r>
            <w:r w:rsidRPr="0090336F">
              <w:rPr>
                <w:rFonts w:ascii="Verdana" w:hAnsi="Verdana"/>
                <w:i/>
                <w:sz w:val="20"/>
                <w:szCs w:val="20"/>
                <w:lang w:val="en-GB"/>
              </w:rPr>
              <w:t xml:space="preserve">. </w:t>
            </w:r>
            <w:r w:rsidRPr="0090336F">
              <w:rPr>
                <w:rFonts w:ascii="Verdana" w:hAnsi="Verdana"/>
                <w:sz w:val="20"/>
                <w:szCs w:val="20"/>
                <w:lang w:val="en-GB"/>
              </w:rPr>
              <w:t>IF: N/A</w:t>
            </w:r>
          </w:p>
        </w:tc>
      </w:tr>
      <w:tr w:rsidR="000A3CBF" w:rsidRPr="0090336F" w14:paraId="150CA816" w14:textId="77777777" w:rsidTr="00D24651">
        <w:trPr>
          <w:cantSplit/>
        </w:trPr>
        <w:tc>
          <w:tcPr>
            <w:tcW w:w="709" w:type="dxa"/>
            <w:shd w:val="clear" w:color="auto" w:fill="auto"/>
          </w:tcPr>
          <w:p w14:paraId="1225F2F2"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33.</w:t>
            </w:r>
          </w:p>
        </w:tc>
        <w:tc>
          <w:tcPr>
            <w:tcW w:w="8930" w:type="dxa"/>
            <w:shd w:val="clear" w:color="auto" w:fill="auto"/>
          </w:tcPr>
          <w:p w14:paraId="54E5F59F"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b/>
                <w:sz w:val="20"/>
                <w:szCs w:val="20"/>
                <w:lang w:val="en-GB"/>
              </w:rPr>
              <w:t>Maurer, M.</w:t>
            </w:r>
            <w:r w:rsidRPr="0090336F">
              <w:rPr>
                <w:rFonts w:ascii="Verdana" w:hAnsi="Verdana"/>
                <w:sz w:val="20"/>
                <w:szCs w:val="20"/>
                <w:lang w:val="en-GB"/>
              </w:rPr>
              <w:t xml:space="preserve">: Cold urticaria: a management model for difficult-to-treat chronic urticaria. </w:t>
            </w:r>
            <w:r w:rsidRPr="0090336F">
              <w:rPr>
                <w:rFonts w:ascii="Verdana" w:hAnsi="Verdana"/>
                <w:i/>
                <w:sz w:val="20"/>
                <w:szCs w:val="20"/>
                <w:lang w:val="en-GB"/>
              </w:rPr>
              <w:t>Ann. Dermatol. Vener.</w:t>
            </w:r>
            <w:r w:rsidRPr="0090336F">
              <w:rPr>
                <w:rFonts w:ascii="Verdana" w:hAnsi="Verdana"/>
                <w:sz w:val="20"/>
                <w:szCs w:val="20"/>
                <w:lang w:val="en-GB"/>
              </w:rPr>
              <w:t xml:space="preserve"> 2009: 136; 15-18. IF: 0.39</w:t>
            </w:r>
          </w:p>
        </w:tc>
      </w:tr>
      <w:tr w:rsidR="000A3CBF" w:rsidRPr="0090336F" w14:paraId="29D3B2F8" w14:textId="77777777" w:rsidTr="00D24651">
        <w:trPr>
          <w:cantSplit/>
        </w:trPr>
        <w:tc>
          <w:tcPr>
            <w:tcW w:w="709" w:type="dxa"/>
            <w:shd w:val="clear" w:color="auto" w:fill="auto"/>
          </w:tcPr>
          <w:p w14:paraId="219906DF"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32.</w:t>
            </w:r>
          </w:p>
        </w:tc>
        <w:tc>
          <w:tcPr>
            <w:tcW w:w="8930" w:type="dxa"/>
            <w:shd w:val="clear" w:color="auto" w:fill="auto"/>
          </w:tcPr>
          <w:p w14:paraId="06A9594E" w14:textId="77777777" w:rsidR="000A3CBF" w:rsidRPr="0090336F" w:rsidRDefault="000A3CBF" w:rsidP="000A3CBF">
            <w:pPr>
              <w:spacing w:before="120" w:after="120"/>
              <w:ind w:right="321"/>
              <w:jc w:val="both"/>
              <w:rPr>
                <w:rFonts w:ascii="Verdana" w:hAnsi="Verdana"/>
                <w:sz w:val="20"/>
                <w:szCs w:val="20"/>
                <w:lang w:val="en-GB"/>
              </w:rPr>
            </w:pPr>
            <w:r w:rsidRPr="0090336F">
              <w:rPr>
                <w:rFonts w:ascii="Verdana" w:hAnsi="Verdana"/>
                <w:sz w:val="20"/>
                <w:szCs w:val="20"/>
                <w:lang w:val="en-GB"/>
              </w:rPr>
              <w:t xml:space="preserve">Metz, M. and </w:t>
            </w:r>
            <w:r w:rsidRPr="0090336F">
              <w:rPr>
                <w:rFonts w:ascii="Verdana" w:hAnsi="Verdana"/>
                <w:b/>
                <w:sz w:val="20"/>
                <w:szCs w:val="20"/>
                <w:lang w:val="en-GB"/>
              </w:rPr>
              <w:t>Maurer, M.</w:t>
            </w:r>
            <w:r w:rsidRPr="0090336F">
              <w:rPr>
                <w:rFonts w:ascii="Verdana" w:hAnsi="Verdana"/>
                <w:sz w:val="20"/>
                <w:szCs w:val="20"/>
                <w:lang w:val="en-GB"/>
              </w:rPr>
              <w:t xml:space="preserve">: Innate immunity and allergy in the skin. </w:t>
            </w:r>
            <w:r w:rsidRPr="0090336F">
              <w:rPr>
                <w:rFonts w:ascii="Verdana" w:hAnsi="Verdana"/>
                <w:i/>
                <w:sz w:val="20"/>
                <w:szCs w:val="20"/>
                <w:lang w:val="en-GB"/>
              </w:rPr>
              <w:t>Curr. Opin. Immunol.</w:t>
            </w:r>
            <w:r w:rsidRPr="0090336F">
              <w:rPr>
                <w:rFonts w:ascii="Verdana" w:hAnsi="Verdana"/>
                <w:sz w:val="20"/>
                <w:szCs w:val="20"/>
                <w:lang w:val="en-GB"/>
              </w:rPr>
              <w:t xml:space="preserve"> 2009: 21; 687-693. IF: 10.88</w:t>
            </w:r>
          </w:p>
        </w:tc>
      </w:tr>
      <w:tr w:rsidR="000A3CBF" w:rsidRPr="00881934" w14:paraId="21E1E7D9" w14:textId="77777777" w:rsidTr="00D24651">
        <w:trPr>
          <w:cantSplit/>
        </w:trPr>
        <w:tc>
          <w:tcPr>
            <w:tcW w:w="709" w:type="dxa"/>
            <w:shd w:val="clear" w:color="auto" w:fill="auto"/>
          </w:tcPr>
          <w:p w14:paraId="39859F53"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31.</w:t>
            </w:r>
          </w:p>
        </w:tc>
        <w:tc>
          <w:tcPr>
            <w:tcW w:w="8930" w:type="dxa"/>
            <w:shd w:val="clear" w:color="auto" w:fill="auto"/>
          </w:tcPr>
          <w:p w14:paraId="563DF4B7" w14:textId="77777777" w:rsidR="000A3CBF" w:rsidRPr="0090336F" w:rsidRDefault="000A3CBF" w:rsidP="000A3CBF">
            <w:pPr>
              <w:spacing w:before="120" w:after="120"/>
              <w:ind w:right="321"/>
              <w:jc w:val="both"/>
              <w:rPr>
                <w:rFonts w:ascii="Verdana" w:hAnsi="Verdana"/>
                <w:sz w:val="20"/>
                <w:szCs w:val="20"/>
                <w:lang w:val="en-GB"/>
              </w:rPr>
            </w:pPr>
            <w:r w:rsidRPr="0090336F">
              <w:rPr>
                <w:rFonts w:ascii="Verdana" w:hAnsi="Verdana"/>
                <w:sz w:val="20"/>
                <w:szCs w:val="20"/>
                <w:lang w:val="en-GB"/>
              </w:rPr>
              <w:t xml:space="preserve">Hakim-Rad, K., Metz, M., and </w:t>
            </w:r>
            <w:r w:rsidRPr="0090336F">
              <w:rPr>
                <w:rFonts w:ascii="Verdana" w:hAnsi="Verdana"/>
                <w:b/>
                <w:sz w:val="20"/>
                <w:szCs w:val="20"/>
                <w:lang w:val="en-GB"/>
              </w:rPr>
              <w:t>Maurer, M.:</w:t>
            </w:r>
            <w:r w:rsidRPr="0090336F">
              <w:rPr>
                <w:rFonts w:ascii="Verdana" w:hAnsi="Verdana"/>
                <w:sz w:val="20"/>
                <w:szCs w:val="20"/>
                <w:lang w:val="en-GB"/>
              </w:rPr>
              <w:t xml:space="preserve"> Mast Cells</w:t>
            </w:r>
            <w:r>
              <w:rPr>
                <w:rFonts w:ascii="Verdana" w:hAnsi="Verdana"/>
                <w:sz w:val="20"/>
                <w:szCs w:val="20"/>
                <w:lang w:val="en-GB"/>
              </w:rPr>
              <w:t>:</w:t>
            </w:r>
            <w:r w:rsidRPr="0090336F">
              <w:rPr>
                <w:rFonts w:ascii="Verdana" w:hAnsi="Verdana"/>
                <w:sz w:val="20"/>
                <w:szCs w:val="20"/>
                <w:lang w:val="en-GB"/>
              </w:rPr>
              <w:t xml:space="preserve"> Makers and Breakers of allergic inflammation. </w:t>
            </w:r>
            <w:bookmarkStart w:id="49" w:name="OLE_LINK27"/>
            <w:bookmarkStart w:id="50" w:name="OLE_LINK28"/>
            <w:r w:rsidRPr="0090336F">
              <w:rPr>
                <w:rFonts w:ascii="Verdana" w:hAnsi="Verdana"/>
                <w:i/>
                <w:sz w:val="20"/>
                <w:szCs w:val="20"/>
                <w:lang w:val="en-GB"/>
              </w:rPr>
              <w:t>Curr. Opin.</w:t>
            </w:r>
            <w:r w:rsidRPr="0090336F">
              <w:rPr>
                <w:rFonts w:ascii="Verdana" w:hAnsi="Verdana"/>
                <w:sz w:val="20"/>
                <w:szCs w:val="20"/>
                <w:lang w:val="en-GB"/>
              </w:rPr>
              <w:t xml:space="preserve"> </w:t>
            </w:r>
            <w:r w:rsidRPr="0090336F">
              <w:rPr>
                <w:rFonts w:ascii="Verdana" w:hAnsi="Verdana" w:cs="Arial"/>
                <w:i/>
                <w:sz w:val="20"/>
                <w:szCs w:val="20"/>
                <w:lang w:val="en-GB"/>
              </w:rPr>
              <w:t>Allergy Clin. Immunol</w:t>
            </w:r>
            <w:r w:rsidRPr="0090336F">
              <w:rPr>
                <w:rFonts w:ascii="Verdana" w:hAnsi="Verdana" w:cs="Arial"/>
                <w:sz w:val="20"/>
                <w:szCs w:val="20"/>
                <w:lang w:val="en-GB"/>
              </w:rPr>
              <w:t>.</w:t>
            </w:r>
            <w:r w:rsidRPr="0090336F">
              <w:rPr>
                <w:rFonts w:ascii="Verdana" w:hAnsi="Verdana"/>
                <w:sz w:val="20"/>
                <w:szCs w:val="20"/>
                <w:lang w:val="en-GB"/>
              </w:rPr>
              <w:t xml:space="preserve"> 2009: </w:t>
            </w:r>
            <w:r w:rsidRPr="0090336F">
              <w:rPr>
                <w:rFonts w:ascii="Verdana" w:hAnsi="Verdana" w:cs="Arial"/>
                <w:sz w:val="20"/>
                <w:szCs w:val="20"/>
                <w:lang w:val="en-GB"/>
              </w:rPr>
              <w:t>9; 427-430</w:t>
            </w:r>
            <w:r w:rsidRPr="0090336F">
              <w:rPr>
                <w:rFonts w:ascii="Verdana" w:hAnsi="Verdana"/>
                <w:sz w:val="20"/>
                <w:szCs w:val="20"/>
                <w:lang w:val="en-GB"/>
              </w:rPr>
              <w:t>.</w:t>
            </w:r>
            <w:r w:rsidRPr="0090336F">
              <w:rPr>
                <w:rFonts w:ascii="Verdana" w:hAnsi="Verdana"/>
                <w:i/>
                <w:iCs/>
                <w:sz w:val="20"/>
                <w:szCs w:val="20"/>
                <w:lang w:val="en-GB"/>
              </w:rPr>
              <w:t xml:space="preserve"> </w:t>
            </w:r>
            <w:r w:rsidRPr="0090336F">
              <w:rPr>
                <w:rFonts w:ascii="Verdana" w:hAnsi="Verdana"/>
                <w:sz w:val="20"/>
                <w:szCs w:val="20"/>
                <w:lang w:val="en-GB"/>
              </w:rPr>
              <w:t>IF: 3.15</w:t>
            </w:r>
            <w:bookmarkEnd w:id="49"/>
            <w:bookmarkEnd w:id="50"/>
          </w:p>
        </w:tc>
      </w:tr>
      <w:tr w:rsidR="000A3CBF" w:rsidRPr="00FF3B71" w14:paraId="0B668884" w14:textId="77777777" w:rsidTr="00D24651">
        <w:trPr>
          <w:cantSplit/>
        </w:trPr>
        <w:tc>
          <w:tcPr>
            <w:tcW w:w="709" w:type="dxa"/>
            <w:shd w:val="clear" w:color="auto" w:fill="auto"/>
          </w:tcPr>
          <w:p w14:paraId="728841BA"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30.</w:t>
            </w:r>
          </w:p>
        </w:tc>
        <w:tc>
          <w:tcPr>
            <w:tcW w:w="8930" w:type="dxa"/>
            <w:shd w:val="clear" w:color="auto" w:fill="auto"/>
          </w:tcPr>
          <w:p w14:paraId="704E6ADD" w14:textId="0F5F9B7C"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sz w:val="20"/>
                <w:szCs w:val="20"/>
                <w:lang w:val="en-GB"/>
              </w:rPr>
            </w:pPr>
            <w:r w:rsidRPr="0090336F">
              <w:rPr>
                <w:rFonts w:ascii="Verdana" w:hAnsi="Verdana"/>
                <w:b/>
                <w:sz w:val="20"/>
                <w:szCs w:val="20"/>
                <w:lang w:val="en-GB"/>
              </w:rPr>
              <w:t>Maurer, M.</w:t>
            </w:r>
            <w:r w:rsidRPr="00EE5BCA">
              <w:rPr>
                <w:rFonts w:ascii="Verdana" w:hAnsi="Verdana"/>
                <w:sz w:val="20"/>
                <w:szCs w:val="20"/>
                <w:vertAlign w:val="superscript"/>
                <w:lang w:val="en-GB"/>
              </w:rPr>
              <w:t>*</w:t>
            </w:r>
            <w:r w:rsidRPr="0090336F">
              <w:rPr>
                <w:rFonts w:ascii="Verdana" w:hAnsi="Verdana"/>
                <w:sz w:val="20"/>
                <w:szCs w:val="20"/>
                <w:lang w:val="en-GB"/>
              </w:rPr>
              <w:t>, Dondji, B.</w:t>
            </w:r>
            <w:r w:rsidRPr="00EE5BCA">
              <w:rPr>
                <w:rFonts w:ascii="Verdana" w:hAnsi="Verdana"/>
                <w:sz w:val="20"/>
                <w:szCs w:val="20"/>
                <w:vertAlign w:val="superscript"/>
                <w:lang w:val="en-GB"/>
              </w:rPr>
              <w:t>*</w:t>
            </w:r>
            <w:r w:rsidRPr="0090336F">
              <w:rPr>
                <w:rFonts w:ascii="Verdana" w:hAnsi="Verdana"/>
                <w:sz w:val="20"/>
                <w:szCs w:val="20"/>
                <w:lang w:val="en-GB"/>
              </w:rPr>
              <w:t>, and von Stebut, E.</w:t>
            </w:r>
            <w:r w:rsidRPr="00EE5BCA">
              <w:rPr>
                <w:rFonts w:ascii="Verdana" w:hAnsi="Verdana"/>
                <w:sz w:val="20"/>
                <w:szCs w:val="20"/>
                <w:vertAlign w:val="superscript"/>
                <w:lang w:val="en-GB"/>
              </w:rPr>
              <w:t>*</w:t>
            </w:r>
            <w:r w:rsidRPr="0090336F">
              <w:rPr>
                <w:rFonts w:ascii="Verdana" w:hAnsi="Verdana"/>
                <w:sz w:val="20"/>
                <w:szCs w:val="20"/>
                <w:lang w:val="en-GB"/>
              </w:rPr>
              <w:t>: What determines the success or failure of intracellular cutaneous parasites? Lessons learned from leishmaniasis.</w:t>
            </w:r>
            <w:r w:rsidRPr="0090336F">
              <w:rPr>
                <w:rFonts w:ascii="Verdana" w:hAnsi="Verdana"/>
                <w:i/>
                <w:sz w:val="20"/>
                <w:szCs w:val="20"/>
                <w:lang w:val="en-GB"/>
              </w:rPr>
              <w:t xml:space="preserve"> Med. Microbiol. Immunol.</w:t>
            </w:r>
            <w:r w:rsidRPr="0090336F">
              <w:rPr>
                <w:rFonts w:ascii="Verdana" w:hAnsi="Verdana"/>
                <w:sz w:val="20"/>
                <w:szCs w:val="20"/>
                <w:lang w:val="en-GB"/>
              </w:rPr>
              <w:t xml:space="preserve"> 2009: 198; 137-146. IF: 3.77</w:t>
            </w:r>
          </w:p>
        </w:tc>
      </w:tr>
      <w:tr w:rsidR="000A3CBF" w:rsidRPr="0090336F" w14:paraId="2E792F33" w14:textId="77777777" w:rsidTr="00D24651">
        <w:trPr>
          <w:cantSplit/>
        </w:trPr>
        <w:tc>
          <w:tcPr>
            <w:tcW w:w="709" w:type="dxa"/>
            <w:shd w:val="clear" w:color="auto" w:fill="auto"/>
          </w:tcPr>
          <w:p w14:paraId="778FD68A"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29.</w:t>
            </w:r>
          </w:p>
        </w:tc>
        <w:tc>
          <w:tcPr>
            <w:tcW w:w="8930" w:type="dxa"/>
            <w:shd w:val="clear" w:color="auto" w:fill="auto"/>
          </w:tcPr>
          <w:p w14:paraId="64265AE0" w14:textId="77777777" w:rsidR="000A3CBF" w:rsidRPr="0090336F" w:rsidRDefault="000A3CBF" w:rsidP="000A3CBF">
            <w:pPr>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lang w:val="en-GB"/>
              </w:rPr>
              <w:t xml:space="preserve">Kirchhoff, D., Bischoff, S. C., </w:t>
            </w:r>
            <w:r w:rsidRPr="0090336F">
              <w:rPr>
                <w:rFonts w:ascii="Verdana" w:hAnsi="Verdana"/>
                <w:b/>
                <w:sz w:val="20"/>
                <w:szCs w:val="20"/>
                <w:lang w:val="en-GB"/>
              </w:rPr>
              <w:t>Maurer, M.</w:t>
            </w:r>
            <w:r w:rsidRPr="0090336F">
              <w:rPr>
                <w:rFonts w:ascii="Verdana" w:hAnsi="Verdana"/>
                <w:sz w:val="20"/>
                <w:szCs w:val="20"/>
                <w:lang w:val="en-GB"/>
              </w:rPr>
              <w:t xml:space="preserve">, and Zollner, T. M.: Mast cells in health and disease: from basic science to clinical application. </w:t>
            </w:r>
            <w:r w:rsidRPr="0090336F">
              <w:rPr>
                <w:rFonts w:ascii="Verdana" w:hAnsi="Verdana"/>
                <w:i/>
                <w:sz w:val="20"/>
                <w:szCs w:val="20"/>
                <w:lang w:val="en-GB"/>
              </w:rPr>
              <w:t>Expert Opin. Ther. Tar.</w:t>
            </w:r>
            <w:r w:rsidRPr="0090336F">
              <w:rPr>
                <w:rFonts w:ascii="Verdana" w:hAnsi="Verdana"/>
                <w:sz w:val="20"/>
                <w:szCs w:val="20"/>
                <w:lang w:val="en-GB"/>
              </w:rPr>
              <w:t xml:space="preserve"> 2008: 12; 1591-1594. IF: 4.04</w:t>
            </w:r>
          </w:p>
        </w:tc>
      </w:tr>
      <w:tr w:rsidR="000A3CBF" w:rsidRPr="0090336F" w14:paraId="1D3DF66A" w14:textId="77777777" w:rsidTr="00D24651">
        <w:trPr>
          <w:cantSplit/>
        </w:trPr>
        <w:tc>
          <w:tcPr>
            <w:tcW w:w="709" w:type="dxa"/>
            <w:shd w:val="clear" w:color="auto" w:fill="auto"/>
          </w:tcPr>
          <w:p w14:paraId="7A14799C"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28.</w:t>
            </w:r>
          </w:p>
        </w:tc>
        <w:tc>
          <w:tcPr>
            <w:tcW w:w="8930" w:type="dxa"/>
            <w:shd w:val="clear" w:color="auto" w:fill="auto"/>
          </w:tcPr>
          <w:p w14:paraId="7E8A5DD0" w14:textId="77777777" w:rsidR="000A3CBF" w:rsidRPr="0090336F" w:rsidRDefault="000A3CBF" w:rsidP="000A3CBF">
            <w:pPr>
              <w:autoSpaceDE w:val="0"/>
              <w:autoSpaceDN w:val="0"/>
              <w:adjustRightInd w:val="0"/>
              <w:spacing w:before="120" w:after="120"/>
              <w:ind w:right="321"/>
              <w:jc w:val="both"/>
              <w:rPr>
                <w:rFonts w:ascii="Arial" w:hAnsi="Arial" w:cs="Arial"/>
              </w:rPr>
            </w:pPr>
            <w:r w:rsidRPr="0090336F">
              <w:rPr>
                <w:rFonts w:ascii="Verdana" w:hAnsi="Verdana"/>
                <w:sz w:val="20"/>
                <w:szCs w:val="20"/>
                <w:lang w:val="en-GB"/>
              </w:rPr>
              <w:t xml:space="preserve">Mullol, J., </w:t>
            </w:r>
            <w:r w:rsidRPr="0090336F">
              <w:rPr>
                <w:rFonts w:ascii="Verdana" w:hAnsi="Verdana"/>
                <w:b/>
                <w:sz w:val="20"/>
                <w:szCs w:val="20"/>
                <w:lang w:val="en-GB"/>
              </w:rPr>
              <w:t>Maurer, M.</w:t>
            </w:r>
            <w:r w:rsidRPr="0090336F">
              <w:rPr>
                <w:rFonts w:ascii="Verdana" w:hAnsi="Verdana"/>
                <w:sz w:val="20"/>
                <w:szCs w:val="20"/>
                <w:lang w:val="en-GB"/>
              </w:rPr>
              <w:t xml:space="preserve">, and Bousquet, J.: </w:t>
            </w:r>
            <w:r w:rsidRPr="0090336F">
              <w:rPr>
                <w:rFonts w:ascii="Verdana" w:hAnsi="Verdana"/>
                <w:sz w:val="20"/>
                <w:szCs w:val="20"/>
                <w:lang w:val="en-US"/>
              </w:rPr>
              <w:t xml:space="preserve">Sleep and allergic rhinitis. </w:t>
            </w:r>
            <w:r w:rsidRPr="0090336F">
              <w:rPr>
                <w:rFonts w:ascii="Verdana" w:hAnsi="Verdana"/>
                <w:i/>
                <w:sz w:val="20"/>
                <w:szCs w:val="20"/>
                <w:lang w:val="en-US"/>
              </w:rPr>
              <w:t xml:space="preserve">J. Investig. Allergol. Clin. Immunol. </w:t>
            </w:r>
            <w:r w:rsidRPr="0090336F">
              <w:rPr>
                <w:rFonts w:ascii="Verdana" w:hAnsi="Verdana" w:cs="Arial"/>
                <w:sz w:val="20"/>
                <w:szCs w:val="20"/>
                <w:lang w:val="en-GB"/>
              </w:rPr>
              <w:t>2008: 18; 415-419</w:t>
            </w:r>
            <w:r w:rsidRPr="0090336F">
              <w:rPr>
                <w:rFonts w:ascii="Verdana" w:hAnsi="Verdana"/>
                <w:i/>
                <w:iCs/>
                <w:sz w:val="20"/>
                <w:szCs w:val="20"/>
                <w:lang w:val="en-US"/>
              </w:rPr>
              <w:t>.</w:t>
            </w:r>
            <w:r w:rsidRPr="0090336F">
              <w:rPr>
                <w:rFonts w:ascii="Verdana" w:hAnsi="Verdana"/>
                <w:sz w:val="20"/>
                <w:szCs w:val="20"/>
                <w:lang w:val="en-GB"/>
              </w:rPr>
              <w:t xml:space="preserve"> IF: </w:t>
            </w:r>
            <w:r w:rsidRPr="0090336F">
              <w:rPr>
                <w:rFonts w:ascii="Verdana" w:hAnsi="Verdana"/>
                <w:sz w:val="19"/>
                <w:szCs w:val="19"/>
                <w:lang w:val="en-GB"/>
              </w:rPr>
              <w:t>1.25</w:t>
            </w:r>
          </w:p>
        </w:tc>
      </w:tr>
      <w:tr w:rsidR="000A3CBF" w:rsidRPr="0090336F" w14:paraId="73FD71C7" w14:textId="77777777" w:rsidTr="00D24651">
        <w:trPr>
          <w:cantSplit/>
        </w:trPr>
        <w:tc>
          <w:tcPr>
            <w:tcW w:w="709" w:type="dxa"/>
            <w:shd w:val="clear" w:color="auto" w:fill="auto"/>
          </w:tcPr>
          <w:p w14:paraId="6D23121A"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27.</w:t>
            </w:r>
          </w:p>
        </w:tc>
        <w:tc>
          <w:tcPr>
            <w:tcW w:w="8930" w:type="dxa"/>
            <w:shd w:val="clear" w:color="auto" w:fill="auto"/>
          </w:tcPr>
          <w:p w14:paraId="757A683A"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sz w:val="20"/>
                <w:szCs w:val="20"/>
                <w:lang w:val="en-GB"/>
              </w:rPr>
              <w:t xml:space="preserve">Młynek, A., </w:t>
            </w:r>
            <w:r w:rsidRPr="0090336F">
              <w:rPr>
                <w:rFonts w:ascii="Verdana" w:hAnsi="Verdana"/>
                <w:b/>
                <w:sz w:val="20"/>
                <w:szCs w:val="20"/>
                <w:lang w:val="en-GB"/>
              </w:rPr>
              <w:t>Maurer, M.</w:t>
            </w:r>
            <w:r w:rsidRPr="0090336F">
              <w:rPr>
                <w:rFonts w:ascii="Verdana" w:hAnsi="Verdana"/>
                <w:sz w:val="20"/>
                <w:szCs w:val="20"/>
                <w:lang w:val="en-GB"/>
              </w:rPr>
              <w:t xml:space="preserve">, and Zalewska, A.: Update on chronic urticaria: focusing on mechanisms. </w:t>
            </w:r>
            <w:r w:rsidRPr="0090336F">
              <w:rPr>
                <w:rFonts w:ascii="Verdana" w:hAnsi="Verdana"/>
                <w:i/>
                <w:sz w:val="20"/>
                <w:szCs w:val="20"/>
                <w:lang w:val="en-GB"/>
              </w:rPr>
              <w:t xml:space="preserve">Curr. Opin. Allergy Clin. Immunol. </w:t>
            </w:r>
            <w:r w:rsidRPr="0090336F">
              <w:rPr>
                <w:rFonts w:ascii="Verdana" w:hAnsi="Verdana" w:cs="Arial"/>
                <w:sz w:val="20"/>
                <w:szCs w:val="20"/>
                <w:lang w:val="en-GB"/>
              </w:rPr>
              <w:t xml:space="preserve">2008: </w:t>
            </w:r>
            <w:r w:rsidRPr="0090336F">
              <w:rPr>
                <w:rFonts w:ascii="Verdana" w:hAnsi="Verdana"/>
                <w:sz w:val="20"/>
                <w:szCs w:val="20"/>
                <w:lang w:val="en-GB"/>
              </w:rPr>
              <w:t>8;</w:t>
            </w:r>
            <w:r w:rsidRPr="0090336F">
              <w:rPr>
                <w:rFonts w:ascii="Verdana" w:hAnsi="Verdana"/>
                <w:i/>
                <w:sz w:val="20"/>
                <w:szCs w:val="20"/>
                <w:lang w:val="en-GB"/>
              </w:rPr>
              <w:t xml:space="preserve"> </w:t>
            </w:r>
            <w:r w:rsidRPr="0090336F">
              <w:rPr>
                <w:rFonts w:ascii="Verdana" w:hAnsi="Verdana"/>
                <w:sz w:val="20"/>
                <w:szCs w:val="20"/>
                <w:lang w:val="en-GB"/>
              </w:rPr>
              <w:t>433-437. IF: 3.50</w:t>
            </w:r>
          </w:p>
        </w:tc>
      </w:tr>
      <w:tr w:rsidR="000A3CBF" w:rsidRPr="0090336F" w14:paraId="020B3F75" w14:textId="77777777" w:rsidTr="00D24651">
        <w:trPr>
          <w:cantSplit/>
        </w:trPr>
        <w:tc>
          <w:tcPr>
            <w:tcW w:w="709" w:type="dxa"/>
            <w:shd w:val="clear" w:color="auto" w:fill="auto"/>
          </w:tcPr>
          <w:p w14:paraId="5D02D11C"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26.</w:t>
            </w:r>
          </w:p>
        </w:tc>
        <w:tc>
          <w:tcPr>
            <w:tcW w:w="8930" w:type="dxa"/>
            <w:shd w:val="clear" w:color="auto" w:fill="auto"/>
          </w:tcPr>
          <w:p w14:paraId="501CF5B7"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Metz, M., Siebenhaar, F. and </w:t>
            </w:r>
            <w:r w:rsidRPr="0090336F">
              <w:rPr>
                <w:rFonts w:ascii="Verdana" w:hAnsi="Verdana" w:cs="Arial"/>
                <w:b/>
                <w:sz w:val="20"/>
                <w:szCs w:val="20"/>
                <w:lang w:val="en-GB"/>
              </w:rPr>
              <w:t>Maurer, M.</w:t>
            </w:r>
            <w:r w:rsidRPr="0090336F">
              <w:rPr>
                <w:rFonts w:ascii="Verdana" w:hAnsi="Verdana" w:cs="Arial"/>
                <w:sz w:val="20"/>
                <w:szCs w:val="20"/>
                <w:lang w:val="en-GB"/>
              </w:rPr>
              <w:t xml:space="preserve">: Mast cell functions in the innate skin immune system. </w:t>
            </w:r>
            <w:r w:rsidRPr="0090336F">
              <w:rPr>
                <w:rFonts w:ascii="Verdana" w:hAnsi="Verdana" w:cs="Arial"/>
                <w:i/>
                <w:sz w:val="20"/>
                <w:szCs w:val="20"/>
                <w:lang w:val="en-GB"/>
              </w:rPr>
              <w:t xml:space="preserve">Immunobiology </w:t>
            </w:r>
            <w:r w:rsidRPr="0090336F">
              <w:rPr>
                <w:rFonts w:ascii="Verdana" w:hAnsi="Verdana" w:cs="Arial"/>
                <w:sz w:val="20"/>
                <w:szCs w:val="20"/>
                <w:lang w:val="en-GB"/>
              </w:rPr>
              <w:t>2008: 213; 251-260</w:t>
            </w:r>
            <w:r w:rsidRPr="0090336F">
              <w:rPr>
                <w:rFonts w:ascii="Verdana" w:hAnsi="Verdana" w:cs="Arial"/>
                <w:i/>
                <w:sz w:val="20"/>
                <w:szCs w:val="20"/>
                <w:lang w:val="en-GB"/>
              </w:rPr>
              <w:t>.</w:t>
            </w:r>
            <w:r w:rsidRPr="0090336F">
              <w:rPr>
                <w:rFonts w:ascii="Verdana" w:hAnsi="Verdana" w:cs="Arial"/>
                <w:sz w:val="20"/>
                <w:szCs w:val="20"/>
                <w:lang w:val="en-GB"/>
              </w:rPr>
              <w:t xml:space="preserve"> IF: 3.46</w:t>
            </w:r>
          </w:p>
        </w:tc>
      </w:tr>
      <w:tr w:rsidR="000A3CBF" w:rsidRPr="0090336F" w14:paraId="7666E1E7" w14:textId="77777777" w:rsidTr="00D24651">
        <w:trPr>
          <w:cantSplit/>
        </w:trPr>
        <w:tc>
          <w:tcPr>
            <w:tcW w:w="709" w:type="dxa"/>
            <w:shd w:val="clear" w:color="auto" w:fill="auto"/>
          </w:tcPr>
          <w:p w14:paraId="048E140B"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color w:val="000000"/>
                <w:sz w:val="20"/>
                <w:szCs w:val="20"/>
              </w:rPr>
            </w:pPr>
            <w:r w:rsidRPr="0090336F">
              <w:rPr>
                <w:rFonts w:ascii="Verdana" w:hAnsi="Verdana"/>
                <w:color w:val="000000"/>
                <w:sz w:val="20"/>
                <w:szCs w:val="20"/>
              </w:rPr>
              <w:t>25.</w:t>
            </w:r>
          </w:p>
        </w:tc>
        <w:tc>
          <w:tcPr>
            <w:tcW w:w="8930" w:type="dxa"/>
            <w:shd w:val="clear" w:color="auto" w:fill="auto"/>
          </w:tcPr>
          <w:p w14:paraId="59A3A7BD"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sz w:val="20"/>
                <w:szCs w:val="20"/>
              </w:rPr>
            </w:pPr>
            <w:r w:rsidRPr="0090336F">
              <w:rPr>
                <w:rFonts w:ascii="Verdana" w:hAnsi="Verdana"/>
                <w:b/>
                <w:color w:val="000000"/>
                <w:sz w:val="20"/>
                <w:szCs w:val="20"/>
              </w:rPr>
              <w:t xml:space="preserve">Maurer, M. </w:t>
            </w:r>
            <w:r w:rsidRPr="0090336F">
              <w:rPr>
                <w:rFonts w:ascii="Verdana" w:hAnsi="Verdana"/>
                <w:color w:val="000000"/>
                <w:sz w:val="20"/>
                <w:szCs w:val="20"/>
              </w:rPr>
              <w:t>and</w:t>
            </w:r>
            <w:r w:rsidRPr="0090336F">
              <w:rPr>
                <w:rFonts w:ascii="Verdana" w:hAnsi="Verdana"/>
                <w:sz w:val="20"/>
                <w:szCs w:val="20"/>
              </w:rPr>
              <w:t xml:space="preserve"> Grabbe, J.: Urtikaria – gezielte Anamnese und ursachenorientierte Therapie. </w:t>
            </w:r>
            <w:r w:rsidRPr="0090336F">
              <w:rPr>
                <w:rFonts w:ascii="Verdana" w:hAnsi="Verdana"/>
                <w:i/>
                <w:sz w:val="20"/>
                <w:szCs w:val="20"/>
              </w:rPr>
              <w:t>Dtsch. Ärztebl.</w:t>
            </w:r>
            <w:r w:rsidRPr="0090336F">
              <w:rPr>
                <w:rFonts w:ascii="Verdana" w:hAnsi="Verdana"/>
                <w:sz w:val="20"/>
                <w:szCs w:val="20"/>
              </w:rPr>
              <w:t xml:space="preserve"> </w:t>
            </w:r>
            <w:r w:rsidRPr="0090336F">
              <w:rPr>
                <w:rFonts w:ascii="Verdana" w:hAnsi="Verdana" w:cs="Arial"/>
                <w:sz w:val="20"/>
                <w:szCs w:val="20"/>
              </w:rPr>
              <w:t xml:space="preserve">2008: </w:t>
            </w:r>
            <w:r w:rsidRPr="0090336F">
              <w:rPr>
                <w:rFonts w:ascii="Verdana" w:hAnsi="Verdana"/>
                <w:sz w:val="20"/>
                <w:szCs w:val="20"/>
              </w:rPr>
              <w:t>105; 458-466</w:t>
            </w:r>
            <w:r w:rsidRPr="0090336F">
              <w:rPr>
                <w:rFonts w:ascii="Verdana" w:hAnsi="Verdana"/>
                <w:i/>
                <w:sz w:val="20"/>
                <w:szCs w:val="20"/>
              </w:rPr>
              <w:t xml:space="preserve">. </w:t>
            </w:r>
            <w:r w:rsidRPr="0090336F">
              <w:rPr>
                <w:rFonts w:ascii="Verdana" w:hAnsi="Verdana"/>
                <w:sz w:val="20"/>
                <w:szCs w:val="20"/>
              </w:rPr>
              <w:t>IF: N/A</w:t>
            </w:r>
          </w:p>
        </w:tc>
      </w:tr>
      <w:tr w:rsidR="000A3CBF" w:rsidRPr="0090336F" w14:paraId="6DB9EB6B" w14:textId="77777777" w:rsidTr="00D24651">
        <w:trPr>
          <w:cantSplit/>
        </w:trPr>
        <w:tc>
          <w:tcPr>
            <w:tcW w:w="709" w:type="dxa"/>
            <w:shd w:val="clear" w:color="auto" w:fill="auto"/>
          </w:tcPr>
          <w:p w14:paraId="63F54D2F"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24.</w:t>
            </w:r>
          </w:p>
        </w:tc>
        <w:tc>
          <w:tcPr>
            <w:tcW w:w="8930" w:type="dxa"/>
            <w:shd w:val="clear" w:color="auto" w:fill="auto"/>
          </w:tcPr>
          <w:p w14:paraId="549EDE10"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rPr>
              <w:t xml:space="preserve">Magerl, M., Altrichter, S., Boodstein, N., Güzelbey, O., Keßler, B., Krause, K., Metz, M., Weller, K., Zuberbier, T., and </w:t>
            </w:r>
            <w:r w:rsidRPr="001C7EB2">
              <w:rPr>
                <w:rFonts w:ascii="Verdana" w:hAnsi="Verdana"/>
                <w:b/>
                <w:color w:val="000000"/>
                <w:sz w:val="20"/>
                <w:szCs w:val="20"/>
              </w:rPr>
              <w:t>Maurer, M.</w:t>
            </w:r>
            <w:r w:rsidRPr="001C7EB2">
              <w:rPr>
                <w:rFonts w:ascii="Verdana" w:hAnsi="Verdana"/>
                <w:sz w:val="20"/>
                <w:szCs w:val="20"/>
              </w:rPr>
              <w:t xml:space="preserve">: Urticaria – classification and strategies for diagnosis and treatment. </w:t>
            </w:r>
            <w:r w:rsidRPr="0090336F">
              <w:rPr>
                <w:rFonts w:ascii="Verdana" w:hAnsi="Verdana"/>
                <w:i/>
                <w:sz w:val="20"/>
                <w:szCs w:val="20"/>
                <w:lang w:val="en-GB"/>
              </w:rPr>
              <w:t>CME Dermatol.</w:t>
            </w:r>
            <w:r w:rsidRPr="0090336F">
              <w:rPr>
                <w:rFonts w:ascii="Verdana" w:hAnsi="Verdana"/>
                <w:sz w:val="20"/>
                <w:szCs w:val="20"/>
                <w:lang w:val="en-GB"/>
              </w:rPr>
              <w:t xml:space="preserve"> </w:t>
            </w:r>
            <w:r w:rsidRPr="0090336F">
              <w:rPr>
                <w:rFonts w:ascii="Verdana" w:hAnsi="Verdana" w:cs="Arial"/>
                <w:sz w:val="20"/>
                <w:szCs w:val="20"/>
                <w:lang w:val="en-GB"/>
              </w:rPr>
              <w:t xml:space="preserve">2008: </w:t>
            </w:r>
            <w:r w:rsidRPr="0090336F">
              <w:rPr>
                <w:rFonts w:ascii="Verdana" w:hAnsi="Verdana"/>
                <w:sz w:val="20"/>
                <w:szCs w:val="20"/>
                <w:lang w:val="en-GB"/>
              </w:rPr>
              <w:t>3; 2-18</w:t>
            </w:r>
            <w:r w:rsidRPr="0090336F">
              <w:rPr>
                <w:rFonts w:ascii="Verdana" w:hAnsi="Verdana"/>
                <w:i/>
                <w:sz w:val="20"/>
                <w:szCs w:val="20"/>
                <w:lang w:val="en-GB"/>
              </w:rPr>
              <w:t xml:space="preserve">. </w:t>
            </w:r>
            <w:r w:rsidRPr="0090336F">
              <w:rPr>
                <w:rFonts w:ascii="Verdana" w:hAnsi="Verdana"/>
                <w:sz w:val="20"/>
                <w:szCs w:val="20"/>
                <w:lang w:val="en-GB"/>
              </w:rPr>
              <w:t>IF: N/A</w:t>
            </w:r>
          </w:p>
        </w:tc>
      </w:tr>
      <w:tr w:rsidR="000A3CBF" w:rsidRPr="0090336F" w14:paraId="50D52F58" w14:textId="77777777" w:rsidTr="00D24651">
        <w:trPr>
          <w:cantSplit/>
        </w:trPr>
        <w:tc>
          <w:tcPr>
            <w:tcW w:w="709" w:type="dxa"/>
            <w:shd w:val="clear" w:color="auto" w:fill="auto"/>
          </w:tcPr>
          <w:p w14:paraId="10895F63"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23.</w:t>
            </w:r>
          </w:p>
        </w:tc>
        <w:tc>
          <w:tcPr>
            <w:tcW w:w="8930" w:type="dxa"/>
            <w:shd w:val="clear" w:color="auto" w:fill="auto"/>
          </w:tcPr>
          <w:p w14:paraId="011D01A8"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sz w:val="20"/>
                <w:szCs w:val="20"/>
                <w:lang w:val="en-GB"/>
              </w:rPr>
              <w:t xml:space="preserve">Taube, C. and </w:t>
            </w:r>
            <w:r w:rsidRPr="0090336F">
              <w:rPr>
                <w:rFonts w:ascii="Verdana" w:hAnsi="Verdana"/>
                <w:b/>
                <w:sz w:val="20"/>
                <w:szCs w:val="20"/>
                <w:lang w:val="en-GB"/>
              </w:rPr>
              <w:t>Maurer, M.</w:t>
            </w:r>
            <w:r w:rsidRPr="0090336F">
              <w:rPr>
                <w:rFonts w:ascii="Verdana" w:hAnsi="Verdana"/>
                <w:sz w:val="20"/>
                <w:szCs w:val="20"/>
                <w:lang w:val="en-GB"/>
              </w:rPr>
              <w:t xml:space="preserve">: Role of mast cells in the development of allergic asthma. </w:t>
            </w:r>
            <w:r w:rsidRPr="0090336F">
              <w:rPr>
                <w:rFonts w:ascii="Verdana" w:hAnsi="Verdana"/>
                <w:i/>
                <w:sz w:val="20"/>
                <w:szCs w:val="20"/>
                <w:lang w:val="en-GB"/>
              </w:rPr>
              <w:t>Allergo J</w:t>
            </w:r>
            <w:r w:rsidRPr="0090336F">
              <w:rPr>
                <w:rFonts w:ascii="Verdana" w:hAnsi="Verdana"/>
                <w:sz w:val="20"/>
                <w:szCs w:val="20"/>
                <w:lang w:val="en-GB"/>
              </w:rPr>
              <w:t xml:space="preserve">. </w:t>
            </w:r>
            <w:r w:rsidRPr="0090336F">
              <w:rPr>
                <w:rFonts w:ascii="Verdana" w:hAnsi="Verdana" w:cs="Arial"/>
                <w:sz w:val="20"/>
                <w:szCs w:val="20"/>
                <w:lang w:val="en-GB"/>
              </w:rPr>
              <w:t xml:space="preserve">2008: </w:t>
            </w:r>
            <w:r w:rsidRPr="0090336F">
              <w:rPr>
                <w:rFonts w:ascii="Verdana" w:hAnsi="Verdana"/>
                <w:sz w:val="20"/>
                <w:szCs w:val="20"/>
                <w:lang w:val="en-GB"/>
              </w:rPr>
              <w:t>17; 297-300. IF: N/A</w:t>
            </w:r>
          </w:p>
        </w:tc>
      </w:tr>
      <w:tr w:rsidR="000A3CBF" w:rsidRPr="0090336F" w14:paraId="5EEB9507" w14:textId="77777777" w:rsidTr="00D24651">
        <w:trPr>
          <w:cantSplit/>
        </w:trPr>
        <w:tc>
          <w:tcPr>
            <w:tcW w:w="709" w:type="dxa"/>
            <w:shd w:val="clear" w:color="auto" w:fill="auto"/>
          </w:tcPr>
          <w:p w14:paraId="1D862E58"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22.</w:t>
            </w:r>
          </w:p>
        </w:tc>
        <w:tc>
          <w:tcPr>
            <w:tcW w:w="8930" w:type="dxa"/>
            <w:shd w:val="clear" w:color="auto" w:fill="auto"/>
          </w:tcPr>
          <w:p w14:paraId="3FACB013"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sz w:val="20"/>
                <w:szCs w:val="20"/>
                <w:lang w:val="en-GB"/>
              </w:rPr>
              <w:t xml:space="preserve">Mullol, J., Bousquet, J., Bachert, C., Canonica, W. G., Gimenez-Arnau, A., Kowalski, M. L., Marti-Guadano, E., </w:t>
            </w:r>
            <w:r w:rsidRPr="0090336F">
              <w:rPr>
                <w:rFonts w:ascii="Verdana" w:hAnsi="Verdana"/>
                <w:b/>
                <w:sz w:val="20"/>
                <w:szCs w:val="20"/>
                <w:lang w:val="en-GB"/>
              </w:rPr>
              <w:t>Maurer, M.</w:t>
            </w:r>
            <w:r w:rsidRPr="0090336F">
              <w:rPr>
                <w:rFonts w:ascii="Verdana" w:hAnsi="Verdana"/>
                <w:sz w:val="20"/>
                <w:szCs w:val="20"/>
                <w:lang w:val="en-GB"/>
              </w:rPr>
              <w:t xml:space="preserve">, </w:t>
            </w:r>
            <w:r w:rsidRPr="001C7EB2">
              <w:rPr>
                <w:rFonts w:ascii="Verdana" w:hAnsi="Verdana"/>
                <w:sz w:val="20"/>
                <w:szCs w:val="20"/>
                <w:lang w:val="en-US"/>
              </w:rPr>
              <w:t xml:space="preserve">Picado, C., Scadding, G., and van Cauwenberge, P.: Rupatadine in allergic rhinitis and chronic urticaria. </w:t>
            </w:r>
            <w:r w:rsidRPr="0090336F">
              <w:rPr>
                <w:rFonts w:ascii="Verdana" w:hAnsi="Verdana"/>
                <w:i/>
                <w:sz w:val="20"/>
                <w:szCs w:val="20"/>
              </w:rPr>
              <w:t>Allergy</w:t>
            </w:r>
            <w:r w:rsidRPr="0090336F">
              <w:rPr>
                <w:rFonts w:ascii="Verdana" w:hAnsi="Verdana"/>
                <w:sz w:val="20"/>
                <w:szCs w:val="20"/>
              </w:rPr>
              <w:t xml:space="preserve"> </w:t>
            </w:r>
            <w:r w:rsidRPr="0090336F">
              <w:rPr>
                <w:rFonts w:ascii="Verdana" w:hAnsi="Verdana" w:cs="Arial"/>
                <w:sz w:val="20"/>
                <w:szCs w:val="20"/>
              </w:rPr>
              <w:t xml:space="preserve">2008: </w:t>
            </w:r>
            <w:r w:rsidRPr="0090336F">
              <w:rPr>
                <w:rFonts w:ascii="Verdana" w:hAnsi="Verdana"/>
                <w:sz w:val="20"/>
                <w:szCs w:val="20"/>
              </w:rPr>
              <w:t>63; 5–28. IF: 6.20</w:t>
            </w:r>
          </w:p>
        </w:tc>
      </w:tr>
      <w:tr w:rsidR="000A3CBF" w:rsidRPr="0090336F" w14:paraId="76F88434" w14:textId="77777777" w:rsidTr="00D24651">
        <w:trPr>
          <w:cantSplit/>
        </w:trPr>
        <w:tc>
          <w:tcPr>
            <w:tcW w:w="709" w:type="dxa"/>
            <w:shd w:val="clear" w:color="auto" w:fill="auto"/>
          </w:tcPr>
          <w:p w14:paraId="0EC11C5E"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21.</w:t>
            </w:r>
          </w:p>
        </w:tc>
        <w:tc>
          <w:tcPr>
            <w:tcW w:w="8930" w:type="dxa"/>
            <w:shd w:val="clear" w:color="auto" w:fill="auto"/>
          </w:tcPr>
          <w:p w14:paraId="2169E810"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sz w:val="20"/>
                <w:szCs w:val="20"/>
              </w:rPr>
              <w:t xml:space="preserve">Weller, K. and </w:t>
            </w:r>
            <w:r w:rsidRPr="0090336F">
              <w:rPr>
                <w:rFonts w:ascii="Verdana" w:hAnsi="Verdana" w:cs="Arial"/>
                <w:b/>
                <w:sz w:val="20"/>
                <w:szCs w:val="20"/>
              </w:rPr>
              <w:t>Maurer, M.</w:t>
            </w:r>
            <w:r w:rsidRPr="0090336F">
              <w:rPr>
                <w:rFonts w:ascii="Verdana" w:hAnsi="Verdana" w:cs="Arial"/>
                <w:sz w:val="20"/>
                <w:szCs w:val="20"/>
              </w:rPr>
              <w:t xml:space="preserve">: Aktuelle wissenschaftliche Erkenntnisse zur Mastzelle: Bedeutung für die Praxis. </w:t>
            </w:r>
            <w:r w:rsidRPr="0090336F">
              <w:rPr>
                <w:rFonts w:ascii="Verdana" w:hAnsi="Verdana" w:cs="Arial"/>
                <w:i/>
                <w:sz w:val="20"/>
                <w:szCs w:val="20"/>
              </w:rPr>
              <w:t>Allergologie</w:t>
            </w:r>
            <w:r w:rsidRPr="0090336F">
              <w:rPr>
                <w:rFonts w:ascii="Verdana" w:hAnsi="Verdana" w:cs="Arial"/>
                <w:sz w:val="20"/>
                <w:szCs w:val="20"/>
              </w:rPr>
              <w:t xml:space="preserve"> 2007: 6; 206-210. IF: 0.16</w:t>
            </w:r>
          </w:p>
        </w:tc>
      </w:tr>
      <w:tr w:rsidR="000A3CBF" w:rsidRPr="0090336F" w14:paraId="5DF0F088" w14:textId="77777777" w:rsidTr="00D24651">
        <w:trPr>
          <w:cantSplit/>
        </w:trPr>
        <w:tc>
          <w:tcPr>
            <w:tcW w:w="709" w:type="dxa"/>
            <w:shd w:val="clear" w:color="auto" w:fill="auto"/>
          </w:tcPr>
          <w:p w14:paraId="36F4A94A"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20.</w:t>
            </w:r>
          </w:p>
        </w:tc>
        <w:tc>
          <w:tcPr>
            <w:tcW w:w="8930" w:type="dxa"/>
            <w:shd w:val="clear" w:color="auto" w:fill="auto"/>
          </w:tcPr>
          <w:p w14:paraId="630F5306"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sz w:val="20"/>
                <w:szCs w:val="20"/>
                <w:lang w:val="en-GB"/>
              </w:rPr>
              <w:t xml:space="preserve">Schröder, N. W. J. and </w:t>
            </w:r>
            <w:r w:rsidRPr="0090336F">
              <w:rPr>
                <w:rFonts w:ascii="Verdana" w:hAnsi="Verdana" w:cs="Arial"/>
                <w:b/>
                <w:sz w:val="20"/>
                <w:szCs w:val="20"/>
                <w:lang w:val="en-GB"/>
              </w:rPr>
              <w:t>Maurer, M.</w:t>
            </w:r>
            <w:r w:rsidRPr="0090336F">
              <w:rPr>
                <w:rFonts w:ascii="Verdana" w:hAnsi="Verdana" w:cs="Arial"/>
                <w:sz w:val="20"/>
                <w:szCs w:val="20"/>
                <w:lang w:val="en-GB"/>
              </w:rPr>
              <w:t xml:space="preserve">: The role of innate immunity in asthma: leads and lessons from mouse models. </w:t>
            </w:r>
            <w:r w:rsidRPr="0090336F">
              <w:rPr>
                <w:rFonts w:ascii="Verdana" w:hAnsi="Verdana" w:cs="Arial"/>
                <w:i/>
                <w:sz w:val="20"/>
                <w:szCs w:val="20"/>
                <w:lang w:val="en-GB"/>
              </w:rPr>
              <w:t>Allergy</w:t>
            </w:r>
            <w:r w:rsidRPr="0090336F">
              <w:rPr>
                <w:rFonts w:ascii="Verdana" w:hAnsi="Verdana" w:cs="Arial"/>
                <w:sz w:val="20"/>
                <w:szCs w:val="20"/>
                <w:lang w:val="en-GB"/>
              </w:rPr>
              <w:t xml:space="preserve"> 2007: 62; 579-590. </w:t>
            </w:r>
            <w:r w:rsidRPr="0090336F">
              <w:rPr>
                <w:rFonts w:ascii="Verdana" w:hAnsi="Verdana" w:cs="Arial"/>
                <w:sz w:val="20"/>
                <w:szCs w:val="20"/>
              </w:rPr>
              <w:t>IF: 5.01</w:t>
            </w:r>
          </w:p>
        </w:tc>
      </w:tr>
      <w:tr w:rsidR="000A3CBF" w:rsidRPr="0090336F" w14:paraId="28587073" w14:textId="77777777" w:rsidTr="00D24651">
        <w:trPr>
          <w:cantSplit/>
        </w:trPr>
        <w:tc>
          <w:tcPr>
            <w:tcW w:w="709" w:type="dxa"/>
            <w:shd w:val="clear" w:color="auto" w:fill="auto"/>
          </w:tcPr>
          <w:p w14:paraId="7F488C0F"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19.</w:t>
            </w:r>
          </w:p>
        </w:tc>
        <w:tc>
          <w:tcPr>
            <w:tcW w:w="8930" w:type="dxa"/>
            <w:shd w:val="clear" w:color="auto" w:fill="auto"/>
          </w:tcPr>
          <w:p w14:paraId="1D3228EB"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sz w:val="20"/>
                <w:szCs w:val="20"/>
              </w:rPr>
              <w:t xml:space="preserve">Maurer, M. </w:t>
            </w:r>
            <w:r w:rsidRPr="0090336F">
              <w:rPr>
                <w:rFonts w:ascii="Verdana" w:hAnsi="Verdana" w:cs="Arial"/>
                <w:sz w:val="20"/>
                <w:szCs w:val="20"/>
              </w:rPr>
              <w:t xml:space="preserve">and Staubach, P.: Praktische Tipps für die Betreuung von Patienten mit Urtikaria. </w:t>
            </w:r>
            <w:r w:rsidRPr="0090336F">
              <w:rPr>
                <w:rFonts w:ascii="Verdana" w:hAnsi="Verdana" w:cs="Arial"/>
                <w:i/>
                <w:sz w:val="20"/>
                <w:szCs w:val="20"/>
              </w:rPr>
              <w:t>Allergologie</w:t>
            </w:r>
            <w:r w:rsidRPr="0090336F">
              <w:rPr>
                <w:rFonts w:ascii="Verdana" w:hAnsi="Verdana" w:cs="Arial"/>
                <w:sz w:val="20"/>
                <w:szCs w:val="20"/>
              </w:rPr>
              <w:t xml:space="preserve"> 2007: 6; 211-215.</w:t>
            </w:r>
            <w:r w:rsidRPr="0090336F">
              <w:rPr>
                <w:rFonts w:ascii="Verdana" w:hAnsi="Verdana" w:cs="Arial"/>
                <w:i/>
                <w:sz w:val="20"/>
                <w:szCs w:val="20"/>
              </w:rPr>
              <w:t xml:space="preserve"> </w:t>
            </w:r>
            <w:r w:rsidRPr="0090336F">
              <w:rPr>
                <w:rFonts w:ascii="Verdana" w:hAnsi="Verdana" w:cs="Arial"/>
                <w:sz w:val="20"/>
                <w:szCs w:val="20"/>
              </w:rPr>
              <w:t>IF: 0.16</w:t>
            </w:r>
          </w:p>
        </w:tc>
      </w:tr>
      <w:tr w:rsidR="000A3CBF" w:rsidRPr="0090336F" w14:paraId="24F1FB5A" w14:textId="77777777" w:rsidTr="00D24651">
        <w:trPr>
          <w:cantSplit/>
        </w:trPr>
        <w:tc>
          <w:tcPr>
            <w:tcW w:w="709" w:type="dxa"/>
            <w:shd w:val="clear" w:color="auto" w:fill="auto"/>
          </w:tcPr>
          <w:p w14:paraId="63DEC4A4" w14:textId="77777777" w:rsidR="000A3CBF" w:rsidRPr="0090336F" w:rsidRDefault="000A3CBF" w:rsidP="000A3CBF">
            <w:pPr>
              <w:widowControl w:val="0"/>
              <w:tabs>
                <w:tab w:val="left" w:pos="-6480"/>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18.</w:t>
            </w:r>
          </w:p>
        </w:tc>
        <w:tc>
          <w:tcPr>
            <w:tcW w:w="8930" w:type="dxa"/>
            <w:shd w:val="clear" w:color="auto" w:fill="auto"/>
          </w:tcPr>
          <w:p w14:paraId="742AB1C0" w14:textId="77777777" w:rsidR="000A3CBF" w:rsidRPr="0090336F" w:rsidRDefault="000A3CBF" w:rsidP="000A3CBF">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1C7EB2">
              <w:rPr>
                <w:rFonts w:ascii="Verdana" w:hAnsi="Verdana" w:cs="Arial"/>
                <w:sz w:val="20"/>
                <w:szCs w:val="20"/>
                <w:lang w:val="en-US"/>
              </w:rPr>
              <w:t xml:space="preserve">Siebenhaar, F., Weller, K., Młynek, A., Magerl, M., Altrichter, S., Vieira dos Santos, R., </w:t>
            </w:r>
            <w:r w:rsidRPr="001C7EB2">
              <w:rPr>
                <w:rFonts w:ascii="Verdana" w:hAnsi="Verdana" w:cs="Arial"/>
                <w:b/>
                <w:sz w:val="20"/>
                <w:szCs w:val="20"/>
                <w:lang w:val="en-US"/>
              </w:rPr>
              <w:t>Maurer, M.</w:t>
            </w:r>
            <w:r w:rsidRPr="001C7EB2">
              <w:rPr>
                <w:rFonts w:ascii="Verdana" w:hAnsi="Verdana" w:cs="Arial"/>
                <w:sz w:val="20"/>
                <w:szCs w:val="20"/>
                <w:lang w:val="en-US"/>
              </w:rPr>
              <w:t xml:space="preserve">, and Zuberbier, T.: </w:t>
            </w:r>
            <w:r w:rsidRPr="0090336F">
              <w:rPr>
                <w:rFonts w:ascii="Verdana" w:hAnsi="Verdana" w:cs="Arial"/>
                <w:sz w:val="20"/>
                <w:szCs w:val="20"/>
                <w:lang w:val="en-GB"/>
              </w:rPr>
              <w:t xml:space="preserve">Acquired cold urticaria: clinical picture and update on diagnosis and treatment. </w:t>
            </w:r>
            <w:r w:rsidRPr="0090336F">
              <w:rPr>
                <w:rFonts w:ascii="Verdana" w:hAnsi="Verdana" w:cs="Arial"/>
                <w:i/>
                <w:sz w:val="20"/>
                <w:szCs w:val="20"/>
                <w:lang w:val="en-GB"/>
              </w:rPr>
              <w:t>Clin. Exp. Dermatol.</w:t>
            </w:r>
            <w:r w:rsidRPr="0090336F">
              <w:rPr>
                <w:rFonts w:ascii="Verdana" w:hAnsi="Verdana" w:cs="Arial"/>
                <w:sz w:val="20"/>
                <w:szCs w:val="20"/>
                <w:lang w:val="en-GB"/>
              </w:rPr>
              <w:t xml:space="preserve"> 2007: 32; 241-245. IF: 1.52</w:t>
            </w:r>
          </w:p>
        </w:tc>
      </w:tr>
      <w:tr w:rsidR="000A3CBF" w:rsidRPr="0090336F" w14:paraId="2DEB8AA5" w14:textId="77777777" w:rsidTr="00D24651">
        <w:trPr>
          <w:cantSplit/>
        </w:trPr>
        <w:tc>
          <w:tcPr>
            <w:tcW w:w="709" w:type="dxa"/>
            <w:shd w:val="clear" w:color="auto" w:fill="auto"/>
          </w:tcPr>
          <w:p w14:paraId="7244750C"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17.</w:t>
            </w:r>
          </w:p>
        </w:tc>
        <w:tc>
          <w:tcPr>
            <w:tcW w:w="8930" w:type="dxa"/>
            <w:shd w:val="clear" w:color="auto" w:fill="auto"/>
          </w:tcPr>
          <w:p w14:paraId="474B46E5"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Metz, M. and </w:t>
            </w:r>
            <w:r w:rsidRPr="0090336F">
              <w:rPr>
                <w:rFonts w:ascii="Verdana" w:hAnsi="Verdana" w:cs="Arial"/>
                <w:b/>
                <w:sz w:val="20"/>
                <w:szCs w:val="20"/>
                <w:lang w:val="en-GB"/>
              </w:rPr>
              <w:t>Maurer, M.</w:t>
            </w:r>
            <w:r w:rsidRPr="0090336F">
              <w:rPr>
                <w:rFonts w:ascii="Verdana" w:hAnsi="Verdana" w:cs="Arial"/>
                <w:sz w:val="20"/>
                <w:szCs w:val="20"/>
                <w:lang w:val="en-GB"/>
              </w:rPr>
              <w:t xml:space="preserve">: Mast cells - key effector cells in immune responses. </w:t>
            </w:r>
            <w:r w:rsidRPr="0090336F">
              <w:rPr>
                <w:rFonts w:ascii="Verdana" w:hAnsi="Verdana" w:cs="Arial"/>
                <w:i/>
                <w:sz w:val="20"/>
                <w:szCs w:val="20"/>
                <w:lang w:val="en-GB"/>
              </w:rPr>
              <w:t xml:space="preserve">Trends Immunol. </w:t>
            </w:r>
            <w:r w:rsidRPr="0090336F">
              <w:rPr>
                <w:rFonts w:ascii="Verdana" w:hAnsi="Verdana" w:cs="Arial"/>
                <w:sz w:val="20"/>
                <w:szCs w:val="20"/>
                <w:lang w:val="en-GB"/>
              </w:rPr>
              <w:t>2007: 28; 234-241. IF: 9.48</w:t>
            </w:r>
          </w:p>
        </w:tc>
      </w:tr>
      <w:tr w:rsidR="000A3CBF" w:rsidRPr="0090336F" w14:paraId="53B151D3" w14:textId="77777777" w:rsidTr="00D24651">
        <w:trPr>
          <w:cantSplit/>
        </w:trPr>
        <w:tc>
          <w:tcPr>
            <w:tcW w:w="709" w:type="dxa"/>
            <w:shd w:val="clear" w:color="auto" w:fill="auto"/>
          </w:tcPr>
          <w:p w14:paraId="4032B269"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16.</w:t>
            </w:r>
          </w:p>
        </w:tc>
        <w:tc>
          <w:tcPr>
            <w:tcW w:w="8930" w:type="dxa"/>
            <w:shd w:val="clear" w:color="auto" w:fill="auto"/>
          </w:tcPr>
          <w:p w14:paraId="73F33125"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Zuberbier, T. and </w:t>
            </w:r>
            <w:r w:rsidRPr="0090336F">
              <w:rPr>
                <w:rFonts w:ascii="Verdana" w:hAnsi="Verdana" w:cs="Arial"/>
                <w:b/>
                <w:sz w:val="20"/>
                <w:szCs w:val="20"/>
                <w:lang w:val="en-GB"/>
              </w:rPr>
              <w:t>Maurer, M.</w:t>
            </w:r>
            <w:r w:rsidRPr="0090336F">
              <w:rPr>
                <w:rFonts w:ascii="Verdana" w:hAnsi="Verdana" w:cs="Arial"/>
                <w:sz w:val="20"/>
                <w:szCs w:val="20"/>
                <w:lang w:val="en-GB"/>
              </w:rPr>
              <w:t xml:space="preserve">: Urticaria: Current opinions about etiology, diagnosis and therapy. </w:t>
            </w:r>
            <w:r w:rsidRPr="0090336F">
              <w:rPr>
                <w:rFonts w:ascii="Verdana" w:hAnsi="Verdana" w:cs="Arial"/>
                <w:i/>
                <w:sz w:val="20"/>
                <w:szCs w:val="20"/>
                <w:lang w:val="en-GB"/>
              </w:rPr>
              <w:t>Acta Derm. Venereol</w:t>
            </w:r>
            <w:r w:rsidRPr="0090336F">
              <w:rPr>
                <w:rFonts w:ascii="Verdana" w:hAnsi="Verdana" w:cs="Arial"/>
                <w:sz w:val="20"/>
                <w:szCs w:val="20"/>
                <w:lang w:val="en-GB"/>
              </w:rPr>
              <w:t>. 2007: 87; 196-205. IF: 1.93</w:t>
            </w:r>
          </w:p>
        </w:tc>
      </w:tr>
      <w:tr w:rsidR="000A3CBF" w:rsidRPr="008B34E3" w14:paraId="25C35C5F" w14:textId="77777777" w:rsidTr="00D24651">
        <w:trPr>
          <w:cantSplit/>
        </w:trPr>
        <w:tc>
          <w:tcPr>
            <w:tcW w:w="709" w:type="dxa"/>
            <w:shd w:val="clear" w:color="auto" w:fill="auto"/>
          </w:tcPr>
          <w:p w14:paraId="549CEF62"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15.</w:t>
            </w:r>
          </w:p>
        </w:tc>
        <w:tc>
          <w:tcPr>
            <w:tcW w:w="8930" w:type="dxa"/>
            <w:shd w:val="clear" w:color="auto" w:fill="auto"/>
          </w:tcPr>
          <w:p w14:paraId="23985360" w14:textId="25E2F7AC"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Magerl, M. and </w:t>
            </w:r>
            <w:r w:rsidRPr="0090336F">
              <w:rPr>
                <w:rFonts w:ascii="Verdana" w:hAnsi="Verdana" w:cs="Arial"/>
                <w:b/>
                <w:sz w:val="20"/>
                <w:szCs w:val="20"/>
                <w:lang w:val="en-GB"/>
              </w:rPr>
              <w:t>Maurer, M.</w:t>
            </w:r>
            <w:r w:rsidRPr="0090336F">
              <w:rPr>
                <w:rFonts w:ascii="Verdana" w:hAnsi="Verdana" w:cs="Arial"/>
                <w:sz w:val="20"/>
                <w:szCs w:val="20"/>
                <w:lang w:val="en-GB"/>
              </w:rPr>
              <w:t xml:space="preserve">: Urtikaria - </w:t>
            </w:r>
            <w:r>
              <w:rPr>
                <w:rFonts w:ascii="Verdana" w:hAnsi="Verdana" w:cs="Arial"/>
                <w:sz w:val="20"/>
                <w:szCs w:val="20"/>
                <w:lang w:val="en-GB"/>
              </w:rPr>
              <w:t>f</w:t>
            </w:r>
            <w:r w:rsidRPr="0090336F">
              <w:rPr>
                <w:rFonts w:ascii="Verdana" w:hAnsi="Verdana" w:cs="Arial"/>
                <w:sz w:val="20"/>
                <w:szCs w:val="20"/>
                <w:lang w:val="en-GB"/>
              </w:rPr>
              <w:t xml:space="preserve">rom bench to bedside. </w:t>
            </w:r>
            <w:r w:rsidRPr="0090336F">
              <w:rPr>
                <w:rFonts w:ascii="Verdana" w:hAnsi="Verdana" w:cs="Arial"/>
                <w:i/>
                <w:sz w:val="20"/>
                <w:szCs w:val="20"/>
                <w:lang w:val="en-GB"/>
              </w:rPr>
              <w:t xml:space="preserve">Hautarzt </w:t>
            </w:r>
            <w:r w:rsidRPr="0090336F">
              <w:rPr>
                <w:rFonts w:ascii="Verdana" w:hAnsi="Verdana" w:cs="Arial"/>
                <w:sz w:val="20"/>
                <w:szCs w:val="20"/>
                <w:lang w:val="en-GB"/>
              </w:rPr>
              <w:t>2007: 58; 308-313. IF: 0.33</w:t>
            </w:r>
          </w:p>
        </w:tc>
      </w:tr>
      <w:tr w:rsidR="000A3CBF" w:rsidRPr="0090336F" w14:paraId="3983724E" w14:textId="77777777" w:rsidTr="00D24651">
        <w:trPr>
          <w:cantSplit/>
        </w:trPr>
        <w:tc>
          <w:tcPr>
            <w:tcW w:w="709" w:type="dxa"/>
            <w:shd w:val="clear" w:color="auto" w:fill="auto"/>
          </w:tcPr>
          <w:p w14:paraId="52BB81D3"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14.</w:t>
            </w:r>
          </w:p>
        </w:tc>
        <w:tc>
          <w:tcPr>
            <w:tcW w:w="8930" w:type="dxa"/>
            <w:shd w:val="clear" w:color="auto" w:fill="auto"/>
          </w:tcPr>
          <w:p w14:paraId="7E706945"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Schröder, J. M., Reich, K., Kabashima, K., Liu, F. T., Romani, N., Metz, M., Kerstan, A., Lee, P. H. A., Loser, K., Schön, M. P., </w:t>
            </w:r>
            <w:r w:rsidRPr="0090336F">
              <w:rPr>
                <w:rFonts w:ascii="Verdana" w:hAnsi="Verdana" w:cs="Arial"/>
                <w:b/>
                <w:sz w:val="20"/>
                <w:szCs w:val="20"/>
                <w:lang w:val="en-GB"/>
              </w:rPr>
              <w:t>Maurer, M.</w:t>
            </w:r>
            <w:r w:rsidRPr="0090336F">
              <w:rPr>
                <w:rFonts w:ascii="Verdana" w:hAnsi="Verdana" w:cs="Arial"/>
                <w:sz w:val="20"/>
                <w:szCs w:val="20"/>
                <w:lang w:val="en-GB"/>
              </w:rPr>
              <w:t>, Stoitzner, P., Beissert, S., Tokura, Y., and Gallo, R. L.: Who is really in control of skin immunity under physiological</w:t>
            </w:r>
            <w:r w:rsidRPr="0090336F">
              <w:rPr>
                <w:rFonts w:ascii="Verdana" w:hAnsi="Verdana" w:cs="Arial"/>
                <w:i/>
                <w:sz w:val="20"/>
                <w:szCs w:val="20"/>
                <w:lang w:val="en-GB"/>
              </w:rPr>
              <w:t xml:space="preserve"> </w:t>
            </w:r>
            <w:r w:rsidRPr="0090336F">
              <w:rPr>
                <w:rFonts w:ascii="Verdana" w:hAnsi="Verdana" w:cs="Arial"/>
                <w:sz w:val="20"/>
                <w:szCs w:val="20"/>
                <w:lang w:val="en-GB"/>
              </w:rPr>
              <w:t xml:space="preserve">circumstances – lymphocytes, dendritic cells or keratinocytes? </w:t>
            </w:r>
            <w:r w:rsidRPr="0090336F">
              <w:rPr>
                <w:rFonts w:ascii="Verdana" w:hAnsi="Verdana" w:cs="Arial"/>
                <w:i/>
                <w:sz w:val="20"/>
                <w:szCs w:val="20"/>
                <w:lang w:val="en-GB"/>
              </w:rPr>
              <w:t xml:space="preserve">Exp. Dermatol. </w:t>
            </w:r>
            <w:r w:rsidRPr="0090336F">
              <w:rPr>
                <w:rFonts w:ascii="Verdana" w:hAnsi="Verdana" w:cs="Arial"/>
                <w:sz w:val="20"/>
                <w:szCs w:val="20"/>
                <w:lang w:val="en-GB"/>
              </w:rPr>
              <w:t xml:space="preserve">2006: 15; 913-929. </w:t>
            </w:r>
            <w:r w:rsidRPr="0090336F">
              <w:rPr>
                <w:rFonts w:ascii="Verdana" w:hAnsi="Verdana" w:cs="ArialUnicodeMS"/>
                <w:sz w:val="20"/>
                <w:szCs w:val="20"/>
                <w:lang w:val="en-GB"/>
              </w:rPr>
              <w:t>IF: 2.45</w:t>
            </w:r>
          </w:p>
        </w:tc>
      </w:tr>
      <w:tr w:rsidR="000A3CBF" w:rsidRPr="0090336F" w14:paraId="7D9AB9C3" w14:textId="77777777" w:rsidTr="00D24651">
        <w:trPr>
          <w:cantSplit/>
        </w:trPr>
        <w:tc>
          <w:tcPr>
            <w:tcW w:w="709" w:type="dxa"/>
            <w:shd w:val="clear" w:color="auto" w:fill="auto"/>
          </w:tcPr>
          <w:p w14:paraId="02C4E618"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UnicodeMS"/>
                <w:sz w:val="20"/>
                <w:szCs w:val="20"/>
                <w:lang w:val="en-GB"/>
              </w:rPr>
            </w:pPr>
            <w:r w:rsidRPr="0090336F">
              <w:rPr>
                <w:rFonts w:ascii="Verdana" w:hAnsi="Verdana" w:cs="ArialUnicodeMS"/>
                <w:sz w:val="20"/>
                <w:szCs w:val="20"/>
                <w:lang w:val="en-GB"/>
              </w:rPr>
              <w:t>13.</w:t>
            </w:r>
          </w:p>
        </w:tc>
        <w:tc>
          <w:tcPr>
            <w:tcW w:w="8930" w:type="dxa"/>
            <w:shd w:val="clear" w:color="auto" w:fill="auto"/>
          </w:tcPr>
          <w:p w14:paraId="56BBCC55"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UnicodeMS"/>
                <w:sz w:val="20"/>
                <w:szCs w:val="20"/>
                <w:lang w:val="en-GB"/>
              </w:rPr>
              <w:t xml:space="preserve">Bousquet, J., Anto, J. M., Bachert, C., Bousquet, P. J., Colombo, P., Crameri, R., Daeron, M., Fokkens, W., Leynaert, B., Lahoz, C., </w:t>
            </w:r>
            <w:r w:rsidRPr="0090336F">
              <w:rPr>
                <w:rFonts w:ascii="Verdana" w:hAnsi="Verdana" w:cs="ArialUnicodeMS"/>
                <w:b/>
                <w:sz w:val="20"/>
                <w:szCs w:val="20"/>
                <w:lang w:val="en-GB"/>
              </w:rPr>
              <w:t>Maurer</w:t>
            </w:r>
            <w:r w:rsidRPr="0090336F">
              <w:rPr>
                <w:rFonts w:ascii="Verdana" w:hAnsi="Verdana" w:cs="ArialUnicodeMS"/>
                <w:sz w:val="20"/>
                <w:szCs w:val="20"/>
                <w:lang w:val="en-GB"/>
              </w:rPr>
              <w:t xml:space="preserve">, </w:t>
            </w:r>
            <w:r w:rsidRPr="0090336F">
              <w:rPr>
                <w:rFonts w:ascii="Verdana" w:hAnsi="Verdana" w:cs="ArialUnicodeMS"/>
                <w:b/>
                <w:sz w:val="20"/>
                <w:szCs w:val="20"/>
                <w:lang w:val="en-GB"/>
              </w:rPr>
              <w:t>M.,</w:t>
            </w:r>
            <w:r w:rsidRPr="0090336F">
              <w:rPr>
                <w:rFonts w:ascii="Verdana" w:hAnsi="Verdana" w:cs="ArialUnicodeMS"/>
                <w:sz w:val="20"/>
                <w:szCs w:val="20"/>
                <w:lang w:val="en-GB"/>
              </w:rPr>
              <w:t xml:space="preserve"> Passalacqua, G., Valenta, R., van Hage, M., and van Ree, R.: Factors responsible for differences between asymptomatic subjects and patients presenting an IgE sensitization to allergens. A GA</w:t>
            </w:r>
            <w:r w:rsidRPr="0090336F">
              <w:rPr>
                <w:rFonts w:ascii="Verdana" w:hAnsi="Verdana" w:cs="ArialUnicodeMS"/>
                <w:sz w:val="20"/>
                <w:szCs w:val="20"/>
                <w:vertAlign w:val="superscript"/>
                <w:lang w:val="en-GB"/>
              </w:rPr>
              <w:t>2</w:t>
            </w:r>
            <w:r w:rsidRPr="0090336F">
              <w:rPr>
                <w:rFonts w:ascii="Verdana" w:hAnsi="Verdana" w:cs="ArialUnicodeMS"/>
                <w:sz w:val="20"/>
                <w:szCs w:val="20"/>
                <w:lang w:val="en-GB"/>
              </w:rPr>
              <w:t xml:space="preserve">LEN project. </w:t>
            </w:r>
            <w:r w:rsidRPr="0090336F">
              <w:rPr>
                <w:rFonts w:ascii="Verdana" w:hAnsi="Verdana" w:cs="ArialUnicodeMS"/>
                <w:i/>
                <w:sz w:val="20"/>
                <w:szCs w:val="20"/>
                <w:lang w:val="en-GB"/>
              </w:rPr>
              <w:t>Allergy</w:t>
            </w:r>
            <w:r w:rsidRPr="0090336F">
              <w:rPr>
                <w:rFonts w:ascii="Verdana" w:hAnsi="Verdana" w:cs="ArialUnicodeMS"/>
                <w:sz w:val="20"/>
                <w:szCs w:val="20"/>
                <w:lang w:val="en-GB"/>
              </w:rPr>
              <w:t xml:space="preserve"> </w:t>
            </w:r>
            <w:r w:rsidRPr="0090336F">
              <w:rPr>
                <w:rFonts w:ascii="Verdana" w:hAnsi="Verdana" w:cs="Arial"/>
                <w:sz w:val="20"/>
                <w:szCs w:val="20"/>
                <w:lang w:val="en-GB"/>
              </w:rPr>
              <w:t>2006:</w:t>
            </w:r>
            <w:r w:rsidRPr="0090336F">
              <w:rPr>
                <w:rFonts w:ascii="Verdana" w:hAnsi="Verdana" w:cs="ArialUnicodeMS"/>
                <w:sz w:val="20"/>
                <w:szCs w:val="20"/>
                <w:lang w:val="en-GB"/>
              </w:rPr>
              <w:t xml:space="preserve"> 61; 671-680. IF 5.33</w:t>
            </w:r>
          </w:p>
        </w:tc>
      </w:tr>
      <w:tr w:rsidR="000A3CBF" w:rsidRPr="0090336F" w14:paraId="07F3C890" w14:textId="77777777" w:rsidTr="00D24651">
        <w:trPr>
          <w:cantSplit/>
        </w:trPr>
        <w:tc>
          <w:tcPr>
            <w:tcW w:w="709" w:type="dxa"/>
            <w:shd w:val="clear" w:color="auto" w:fill="auto"/>
          </w:tcPr>
          <w:p w14:paraId="33D5595D"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12.</w:t>
            </w:r>
          </w:p>
        </w:tc>
        <w:tc>
          <w:tcPr>
            <w:tcW w:w="8930" w:type="dxa"/>
            <w:shd w:val="clear" w:color="auto" w:fill="auto"/>
          </w:tcPr>
          <w:p w14:paraId="1AD21170"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Steinhoff, M., Bienenstock, J., Schmelz, M., </w:t>
            </w:r>
            <w:r w:rsidRPr="0090336F">
              <w:rPr>
                <w:rFonts w:ascii="Verdana" w:hAnsi="Verdana" w:cs="Arial"/>
                <w:b/>
                <w:sz w:val="20"/>
                <w:szCs w:val="20"/>
                <w:lang w:val="en-GB"/>
              </w:rPr>
              <w:t>Maurer, M.</w:t>
            </w:r>
            <w:r w:rsidRPr="0090336F">
              <w:rPr>
                <w:rFonts w:ascii="Verdana" w:hAnsi="Verdana" w:cs="Arial"/>
                <w:sz w:val="20"/>
                <w:szCs w:val="20"/>
                <w:lang w:val="en-GB"/>
              </w:rPr>
              <w:t xml:space="preserve">, Wei, E., and Bíró, T.: Neurophysiological, neuroimmunological, and neuroendocrine basis of pruritus. </w:t>
            </w:r>
            <w:r w:rsidRPr="0090336F">
              <w:rPr>
                <w:rFonts w:ascii="Verdana" w:hAnsi="Verdana" w:cs="Arial"/>
                <w:i/>
                <w:sz w:val="20"/>
                <w:szCs w:val="20"/>
                <w:lang w:val="en-GB"/>
              </w:rPr>
              <w:t xml:space="preserve">J. Invest. Dermatol. </w:t>
            </w:r>
            <w:r w:rsidRPr="0090336F">
              <w:rPr>
                <w:rFonts w:ascii="Verdana" w:hAnsi="Verdana" w:cs="Arial"/>
                <w:sz w:val="20"/>
                <w:szCs w:val="20"/>
                <w:lang w:val="en-GB"/>
              </w:rPr>
              <w:t xml:space="preserve">2006: 126; 1705-1718. </w:t>
            </w:r>
            <w:r w:rsidRPr="0090336F">
              <w:rPr>
                <w:rFonts w:ascii="Verdana" w:hAnsi="Verdana" w:cs="ArialUnicodeMS"/>
                <w:sz w:val="20"/>
                <w:szCs w:val="20"/>
                <w:lang w:val="en-GB"/>
              </w:rPr>
              <w:t>IF: 4.54</w:t>
            </w:r>
          </w:p>
        </w:tc>
      </w:tr>
      <w:tr w:rsidR="000A3CBF" w:rsidRPr="0090336F" w14:paraId="259D9E62" w14:textId="77777777" w:rsidTr="00D24651">
        <w:trPr>
          <w:cantSplit/>
        </w:trPr>
        <w:tc>
          <w:tcPr>
            <w:tcW w:w="709" w:type="dxa"/>
            <w:shd w:val="clear" w:color="auto" w:fill="auto"/>
          </w:tcPr>
          <w:p w14:paraId="2E61EBBE"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11.</w:t>
            </w:r>
          </w:p>
        </w:tc>
        <w:tc>
          <w:tcPr>
            <w:tcW w:w="8930" w:type="dxa"/>
            <w:shd w:val="clear" w:color="auto" w:fill="auto"/>
          </w:tcPr>
          <w:p w14:paraId="7D9DB109"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b/>
                <w:sz w:val="20"/>
                <w:szCs w:val="20"/>
              </w:rPr>
              <w:t>Maurer, M.</w:t>
            </w:r>
            <w:r w:rsidRPr="0090336F">
              <w:rPr>
                <w:rFonts w:ascii="Verdana" w:hAnsi="Verdana" w:cs="Arial"/>
                <w:sz w:val="20"/>
                <w:szCs w:val="20"/>
              </w:rPr>
              <w:t xml:space="preserve">, Siebenhaar, F., Syska, W., and Magerl, M.: Ätiopathogenese der akuten und der chronischen Urtikaria. </w:t>
            </w:r>
            <w:r w:rsidRPr="0090336F">
              <w:rPr>
                <w:rFonts w:ascii="Verdana" w:hAnsi="Verdana" w:cs="Arial"/>
                <w:i/>
                <w:sz w:val="20"/>
                <w:szCs w:val="20"/>
                <w:lang w:val="en-GB"/>
              </w:rPr>
              <w:t>Allergo J.</w:t>
            </w:r>
            <w:r w:rsidRPr="0090336F">
              <w:rPr>
                <w:rFonts w:ascii="Verdana" w:hAnsi="Verdana" w:cs="Arial"/>
                <w:sz w:val="20"/>
                <w:szCs w:val="20"/>
                <w:lang w:val="en-GB"/>
              </w:rPr>
              <w:t xml:space="preserve"> 2006: 15; 199-204. IF: N/A</w:t>
            </w:r>
          </w:p>
        </w:tc>
      </w:tr>
      <w:tr w:rsidR="000A3CBF" w:rsidRPr="0090336F" w14:paraId="281F97F5" w14:textId="77777777" w:rsidTr="00D24651">
        <w:trPr>
          <w:cantSplit/>
        </w:trPr>
        <w:tc>
          <w:tcPr>
            <w:tcW w:w="709" w:type="dxa"/>
            <w:shd w:val="clear" w:color="auto" w:fill="auto"/>
          </w:tcPr>
          <w:p w14:paraId="2AD1CFAC"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10.</w:t>
            </w:r>
          </w:p>
        </w:tc>
        <w:tc>
          <w:tcPr>
            <w:tcW w:w="8930" w:type="dxa"/>
            <w:shd w:val="clear" w:color="auto" w:fill="auto"/>
          </w:tcPr>
          <w:p w14:paraId="4E18CA8E"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sz w:val="20"/>
                <w:szCs w:val="20"/>
              </w:rPr>
            </w:pPr>
            <w:r w:rsidRPr="0090336F">
              <w:rPr>
                <w:rFonts w:ascii="Verdana" w:hAnsi="Verdana" w:cs="Arial"/>
                <w:b/>
                <w:sz w:val="20"/>
                <w:szCs w:val="20"/>
                <w:lang w:val="en-GB"/>
              </w:rPr>
              <w:t>Maurer, M.</w:t>
            </w:r>
            <w:r w:rsidRPr="0090336F">
              <w:rPr>
                <w:rFonts w:ascii="Verdana" w:hAnsi="Verdana" w:cs="Arial"/>
                <w:sz w:val="20"/>
                <w:szCs w:val="20"/>
                <w:lang w:val="en-GB"/>
              </w:rPr>
              <w:t xml:space="preserve">, and Metz, M.: The </w:t>
            </w:r>
            <w:r w:rsidRPr="0090336F">
              <w:rPr>
                <w:rFonts w:ascii="Verdana" w:hAnsi="Verdana" w:cs="Arial"/>
                <w:i/>
                <w:sz w:val="20"/>
                <w:szCs w:val="20"/>
                <w:lang w:val="en-GB"/>
              </w:rPr>
              <w:t>status quo</w:t>
            </w:r>
            <w:r w:rsidRPr="0090336F">
              <w:rPr>
                <w:rFonts w:ascii="Verdana" w:hAnsi="Verdana" w:cs="Arial"/>
                <w:sz w:val="20"/>
                <w:szCs w:val="20"/>
                <w:lang w:val="en-GB"/>
              </w:rPr>
              <w:t xml:space="preserve"> and </w:t>
            </w:r>
            <w:r w:rsidRPr="0090336F">
              <w:rPr>
                <w:rFonts w:ascii="Verdana" w:hAnsi="Verdana" w:cs="Arial"/>
                <w:i/>
                <w:sz w:val="20"/>
                <w:szCs w:val="20"/>
                <w:lang w:val="en-GB"/>
              </w:rPr>
              <w:t>quo vadis</w:t>
            </w:r>
            <w:r w:rsidRPr="0090336F">
              <w:rPr>
                <w:rFonts w:ascii="Verdana" w:hAnsi="Verdana" w:cs="Arial"/>
                <w:sz w:val="20"/>
                <w:szCs w:val="20"/>
                <w:lang w:val="en-GB"/>
              </w:rPr>
              <w:t xml:space="preserve"> of mast cells. </w:t>
            </w:r>
            <w:r w:rsidRPr="0090336F">
              <w:rPr>
                <w:rFonts w:ascii="Verdana" w:hAnsi="Verdana" w:cs="Arial"/>
                <w:i/>
                <w:sz w:val="20"/>
                <w:szCs w:val="20"/>
              </w:rPr>
              <w:t>Exp. Dermatol.</w:t>
            </w:r>
            <w:r w:rsidRPr="0090336F">
              <w:rPr>
                <w:rFonts w:ascii="Verdana" w:hAnsi="Verdana" w:cs="Arial"/>
                <w:sz w:val="20"/>
                <w:szCs w:val="20"/>
              </w:rPr>
              <w:t xml:space="preserve"> 2005: </w:t>
            </w:r>
            <w:r w:rsidRPr="0090336F">
              <w:rPr>
                <w:rFonts w:ascii="Verdana" w:hAnsi="Verdana"/>
                <w:sz w:val="20"/>
                <w:szCs w:val="20"/>
              </w:rPr>
              <w:t>14; 923-929</w:t>
            </w:r>
            <w:r w:rsidRPr="0090336F">
              <w:rPr>
                <w:rFonts w:ascii="Verdana" w:hAnsi="Verdana" w:cs="Arial"/>
                <w:sz w:val="20"/>
                <w:szCs w:val="20"/>
              </w:rPr>
              <w:t>. IF: 2.09</w:t>
            </w:r>
            <w:r w:rsidRPr="0090336F">
              <w:rPr>
                <w:rFonts w:ascii="Verdana" w:hAnsi="Verdana"/>
                <w:sz w:val="20"/>
                <w:szCs w:val="20"/>
              </w:rPr>
              <w:t xml:space="preserve"> </w:t>
            </w:r>
          </w:p>
        </w:tc>
      </w:tr>
      <w:tr w:rsidR="000A3CBF" w:rsidRPr="0090336F" w14:paraId="33FCCC4A" w14:textId="77777777" w:rsidTr="00D24651">
        <w:trPr>
          <w:cantSplit/>
        </w:trPr>
        <w:tc>
          <w:tcPr>
            <w:tcW w:w="709" w:type="dxa"/>
            <w:shd w:val="clear" w:color="auto" w:fill="auto"/>
          </w:tcPr>
          <w:p w14:paraId="5F155AD5"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9.</w:t>
            </w:r>
          </w:p>
        </w:tc>
        <w:tc>
          <w:tcPr>
            <w:tcW w:w="8930" w:type="dxa"/>
            <w:shd w:val="clear" w:color="auto" w:fill="auto"/>
          </w:tcPr>
          <w:p w14:paraId="514A8C7F"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rPr>
            </w:pPr>
            <w:r w:rsidRPr="001C7EB2">
              <w:rPr>
                <w:rFonts w:ascii="Verdana" w:hAnsi="Verdana" w:cs="Arial"/>
                <w:sz w:val="20"/>
                <w:szCs w:val="20"/>
                <w:lang w:val="en-US"/>
              </w:rPr>
              <w:t xml:space="preserve">Biró, T., Ko, M. C., Bromm, B., Wei, E. T., Bigliardi, P., Siebenhaar, F., Hashizume, H., Misery, L., Baserga, N., Kamei, C., Schouenborg, J., Roostermann, D., Szabó, T., </w:t>
            </w:r>
            <w:r w:rsidRPr="001C7EB2">
              <w:rPr>
                <w:rFonts w:ascii="Verdana" w:hAnsi="Verdana" w:cs="Arial"/>
                <w:b/>
                <w:bCs/>
                <w:sz w:val="20"/>
                <w:szCs w:val="20"/>
                <w:lang w:val="en-US"/>
              </w:rPr>
              <w:t>Maurer, M.</w:t>
            </w:r>
            <w:r w:rsidRPr="001C7EB2">
              <w:rPr>
                <w:rFonts w:ascii="Verdana" w:hAnsi="Verdana" w:cs="Arial"/>
                <w:sz w:val="20"/>
                <w:szCs w:val="20"/>
                <w:lang w:val="en-US"/>
              </w:rPr>
              <w:t xml:space="preserve">, Bigliardi-Qi, M., Meingassner, J. G., Hossen, M. A., Schmelz, M., and Steinhoff, M.: How best to fight that nasty itch – from new insights into the neuroimmunological, neuroendocrine, and neurophysiological bases of pruritus to novel therapeutic approaches. </w:t>
            </w:r>
            <w:r w:rsidRPr="0090336F">
              <w:rPr>
                <w:rFonts w:ascii="Verdana" w:hAnsi="Verdana" w:cs="Arial"/>
                <w:i/>
                <w:iCs/>
                <w:sz w:val="20"/>
                <w:szCs w:val="20"/>
              </w:rPr>
              <w:t>Exp. Dermatol.</w:t>
            </w:r>
            <w:r w:rsidRPr="0090336F">
              <w:rPr>
                <w:rFonts w:ascii="Verdana" w:hAnsi="Verdana" w:cs="Arial"/>
                <w:sz w:val="20"/>
                <w:szCs w:val="20"/>
              </w:rPr>
              <w:t xml:space="preserve"> 2005: 14; 225-240. IF: 2.09</w:t>
            </w:r>
          </w:p>
        </w:tc>
      </w:tr>
      <w:tr w:rsidR="000A3CBF" w:rsidRPr="0090336F" w14:paraId="11861837" w14:textId="77777777" w:rsidTr="00D24651">
        <w:trPr>
          <w:cantSplit/>
        </w:trPr>
        <w:tc>
          <w:tcPr>
            <w:tcW w:w="709" w:type="dxa"/>
            <w:shd w:val="clear" w:color="auto" w:fill="auto"/>
          </w:tcPr>
          <w:p w14:paraId="0435F8CB"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8.</w:t>
            </w:r>
          </w:p>
        </w:tc>
        <w:tc>
          <w:tcPr>
            <w:tcW w:w="8930" w:type="dxa"/>
            <w:shd w:val="clear" w:color="auto" w:fill="auto"/>
          </w:tcPr>
          <w:p w14:paraId="25964948"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sz w:val="20"/>
                <w:szCs w:val="20"/>
              </w:rPr>
              <w:t>Maurer, M.</w:t>
            </w:r>
            <w:r w:rsidRPr="0090336F">
              <w:rPr>
                <w:rFonts w:ascii="Verdana" w:hAnsi="Verdana" w:cs="Arial"/>
                <w:sz w:val="20"/>
                <w:szCs w:val="20"/>
              </w:rPr>
              <w:t xml:space="preserve"> and von Stebut, E.: Macrophage inflammatory protein-1. </w:t>
            </w:r>
            <w:r w:rsidRPr="0090336F">
              <w:rPr>
                <w:rFonts w:ascii="Verdana" w:hAnsi="Verdana" w:cs="Arial"/>
                <w:i/>
                <w:iCs/>
                <w:sz w:val="20"/>
                <w:szCs w:val="20"/>
              </w:rPr>
              <w:t>Int. J. Biochem. Cell. Biol</w:t>
            </w:r>
            <w:r w:rsidRPr="0090336F">
              <w:rPr>
                <w:rFonts w:ascii="Verdana" w:hAnsi="Verdana" w:cs="Arial"/>
                <w:sz w:val="20"/>
                <w:szCs w:val="20"/>
              </w:rPr>
              <w:t>. 2004: 36; 1882-1886. IF: 3.58</w:t>
            </w:r>
          </w:p>
        </w:tc>
      </w:tr>
      <w:tr w:rsidR="000A3CBF" w:rsidRPr="0090336F" w14:paraId="593A1329" w14:textId="77777777" w:rsidTr="00D24651">
        <w:trPr>
          <w:cantSplit/>
        </w:trPr>
        <w:tc>
          <w:tcPr>
            <w:tcW w:w="709" w:type="dxa"/>
            <w:shd w:val="clear" w:color="auto" w:fill="auto"/>
          </w:tcPr>
          <w:p w14:paraId="605BAD47"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7.</w:t>
            </w:r>
          </w:p>
        </w:tc>
        <w:tc>
          <w:tcPr>
            <w:tcW w:w="8930" w:type="dxa"/>
            <w:shd w:val="clear" w:color="auto" w:fill="auto"/>
          </w:tcPr>
          <w:p w14:paraId="38135895"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sz w:val="20"/>
                <w:szCs w:val="20"/>
              </w:rPr>
              <w:t>Maurer, M.</w:t>
            </w:r>
            <w:r w:rsidRPr="0090336F">
              <w:rPr>
                <w:rFonts w:ascii="Verdana" w:hAnsi="Verdana" w:cs="Arial"/>
                <w:sz w:val="20"/>
                <w:szCs w:val="20"/>
              </w:rPr>
              <w:t xml:space="preserve"> and Zuberbier, T.: Immer wieder Urtikaria. Leitlinien zur Diagnostik der chronischen Urtikaria. </w:t>
            </w:r>
            <w:r w:rsidRPr="0090336F">
              <w:rPr>
                <w:rFonts w:ascii="Verdana" w:hAnsi="Verdana" w:cs="Arial"/>
                <w:i/>
                <w:iCs/>
                <w:sz w:val="20"/>
                <w:szCs w:val="20"/>
              </w:rPr>
              <w:t>Dermatologe</w:t>
            </w:r>
            <w:r w:rsidRPr="0090336F">
              <w:rPr>
                <w:rFonts w:ascii="Verdana" w:hAnsi="Verdana" w:cs="Arial"/>
                <w:sz w:val="20"/>
                <w:szCs w:val="20"/>
              </w:rPr>
              <w:t xml:space="preserve"> 2004: 7; 471-474. IF: N/A</w:t>
            </w:r>
          </w:p>
        </w:tc>
      </w:tr>
      <w:tr w:rsidR="000A3CBF" w:rsidRPr="0090336F" w14:paraId="318F168D" w14:textId="77777777" w:rsidTr="00D24651">
        <w:trPr>
          <w:cantSplit/>
        </w:trPr>
        <w:tc>
          <w:tcPr>
            <w:tcW w:w="709" w:type="dxa"/>
            <w:shd w:val="clear" w:color="auto" w:fill="auto"/>
          </w:tcPr>
          <w:p w14:paraId="23FDED3A"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6.</w:t>
            </w:r>
          </w:p>
        </w:tc>
        <w:tc>
          <w:tcPr>
            <w:tcW w:w="8930" w:type="dxa"/>
            <w:shd w:val="clear" w:color="auto" w:fill="auto"/>
          </w:tcPr>
          <w:p w14:paraId="5F82A209"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rPr>
            </w:pPr>
            <w:r w:rsidRPr="001C7EB2">
              <w:rPr>
                <w:rFonts w:ascii="Verdana" w:hAnsi="Verdana" w:cs="Arial"/>
                <w:b/>
                <w:bCs/>
                <w:sz w:val="20"/>
                <w:szCs w:val="20"/>
                <w:lang w:val="en-US"/>
              </w:rPr>
              <w:t>Maurer, M.</w:t>
            </w:r>
            <w:r w:rsidRPr="001C7EB2">
              <w:rPr>
                <w:rFonts w:ascii="Verdana" w:hAnsi="Verdana" w:cs="Arial"/>
                <w:sz w:val="20"/>
                <w:szCs w:val="20"/>
                <w:lang w:val="en-US"/>
              </w:rPr>
              <w:t xml:space="preserve">, Metz, M., Magerl, M., Siebenhaar, F., and Staubach, P.: Autoreactive urticaria and autoimmune urticaria. </w:t>
            </w:r>
            <w:r w:rsidRPr="0090336F">
              <w:rPr>
                <w:rFonts w:ascii="Verdana" w:hAnsi="Verdana" w:cs="Arial"/>
                <w:i/>
                <w:iCs/>
                <w:sz w:val="20"/>
                <w:szCs w:val="20"/>
              </w:rPr>
              <w:t>Hautarzt</w:t>
            </w:r>
            <w:r w:rsidRPr="0090336F">
              <w:rPr>
                <w:rFonts w:ascii="Verdana" w:hAnsi="Verdana" w:cs="Arial"/>
                <w:sz w:val="20"/>
                <w:szCs w:val="20"/>
              </w:rPr>
              <w:t xml:space="preserve"> 2004: 55; 350-356. IF: 0.46</w:t>
            </w:r>
          </w:p>
        </w:tc>
      </w:tr>
      <w:tr w:rsidR="000A3CBF" w:rsidRPr="0090336F" w14:paraId="4DD9D6B2" w14:textId="77777777" w:rsidTr="00D24651">
        <w:trPr>
          <w:cantSplit/>
        </w:trPr>
        <w:tc>
          <w:tcPr>
            <w:tcW w:w="709" w:type="dxa"/>
            <w:shd w:val="clear" w:color="auto" w:fill="auto"/>
          </w:tcPr>
          <w:p w14:paraId="5960EC8C"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bCs/>
                <w:sz w:val="20"/>
                <w:szCs w:val="20"/>
                <w:lang w:val="en-GB"/>
              </w:rPr>
            </w:pPr>
            <w:r w:rsidRPr="0090336F">
              <w:rPr>
                <w:rFonts w:ascii="Verdana" w:hAnsi="Verdana" w:cs="Arial"/>
                <w:bCs/>
                <w:sz w:val="20"/>
                <w:szCs w:val="20"/>
                <w:lang w:val="en-GB"/>
              </w:rPr>
              <w:t>5.</w:t>
            </w:r>
          </w:p>
        </w:tc>
        <w:tc>
          <w:tcPr>
            <w:tcW w:w="8930" w:type="dxa"/>
            <w:shd w:val="clear" w:color="auto" w:fill="auto"/>
          </w:tcPr>
          <w:p w14:paraId="765FA214"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bCs/>
                <w:sz w:val="20"/>
                <w:szCs w:val="20"/>
                <w:lang w:val="en-GB"/>
              </w:rPr>
              <w:t>Maurer, M.</w:t>
            </w:r>
            <w:r w:rsidRPr="0090336F">
              <w:rPr>
                <w:rFonts w:ascii="Verdana" w:hAnsi="Verdana" w:cs="Arial"/>
                <w:sz w:val="20"/>
                <w:szCs w:val="20"/>
                <w:lang w:val="en-GB"/>
              </w:rPr>
              <w:t xml:space="preserve">, Theoharides, T., Granstein, R., Kovanen, P. T., Bischoff, S. C., Befus, D., Vliagoftis, H., Forsythe, P., Kambe, N., Miyachi, Y., Henz, B. M., Piliponsky, A. M., Levi-Schaffer, F., Kitamura, Y., Bienenstock, J., and Galli, S. J.: What is the physiological function of mast cells? </w:t>
            </w:r>
            <w:r w:rsidRPr="0090336F">
              <w:rPr>
                <w:rFonts w:ascii="Verdana" w:hAnsi="Verdana" w:cs="Arial"/>
                <w:i/>
                <w:iCs/>
                <w:sz w:val="20"/>
                <w:szCs w:val="20"/>
              </w:rPr>
              <w:t>Exp. Dermatol.</w:t>
            </w:r>
            <w:r w:rsidRPr="0090336F">
              <w:rPr>
                <w:rFonts w:ascii="Verdana" w:hAnsi="Verdana" w:cs="Arial"/>
                <w:sz w:val="20"/>
                <w:szCs w:val="20"/>
              </w:rPr>
              <w:t xml:space="preserve"> 2003: 12; 886-910. IF: 2.04</w:t>
            </w:r>
          </w:p>
        </w:tc>
      </w:tr>
      <w:tr w:rsidR="000A3CBF" w:rsidRPr="0090336F" w14:paraId="4DC17739" w14:textId="77777777" w:rsidTr="00D24651">
        <w:trPr>
          <w:cantSplit/>
        </w:trPr>
        <w:tc>
          <w:tcPr>
            <w:tcW w:w="709" w:type="dxa"/>
            <w:shd w:val="clear" w:color="auto" w:fill="auto"/>
          </w:tcPr>
          <w:p w14:paraId="390E4734"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4.</w:t>
            </w:r>
          </w:p>
        </w:tc>
        <w:tc>
          <w:tcPr>
            <w:tcW w:w="8930" w:type="dxa"/>
            <w:shd w:val="clear" w:color="auto" w:fill="auto"/>
          </w:tcPr>
          <w:p w14:paraId="73CE55E0"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b/>
                <w:bCs/>
                <w:sz w:val="20"/>
                <w:szCs w:val="20"/>
              </w:rPr>
              <w:t xml:space="preserve">Maurer, M., </w:t>
            </w:r>
            <w:r w:rsidRPr="0090336F">
              <w:rPr>
                <w:rFonts w:ascii="Verdana" w:hAnsi="Verdana" w:cs="Arial"/>
                <w:sz w:val="20"/>
                <w:szCs w:val="20"/>
              </w:rPr>
              <w:t xml:space="preserve">Hanau, A., Metz, M., Magerl, M., and Staubach, P.: Relevanz von Nahrungsmittelallergien und –intoleranzreaktionen als Ursachen von Urtikaria. </w:t>
            </w:r>
            <w:r w:rsidRPr="0090336F">
              <w:rPr>
                <w:rFonts w:ascii="Verdana" w:hAnsi="Verdana" w:cs="Arial"/>
                <w:i/>
                <w:sz w:val="20"/>
                <w:szCs w:val="20"/>
                <w:lang w:val="en-GB"/>
              </w:rPr>
              <w:t>Hautarzt</w:t>
            </w:r>
            <w:r w:rsidRPr="0090336F">
              <w:rPr>
                <w:rFonts w:ascii="Verdana" w:hAnsi="Verdana" w:cs="Arial"/>
                <w:sz w:val="20"/>
                <w:szCs w:val="20"/>
                <w:lang w:val="en-GB"/>
              </w:rPr>
              <w:t xml:space="preserve"> 2003: 54; 138-143. IF: 0.52</w:t>
            </w:r>
          </w:p>
        </w:tc>
      </w:tr>
      <w:tr w:rsidR="000A3CBF" w:rsidRPr="0090336F" w14:paraId="1735EEF5" w14:textId="77777777" w:rsidTr="00D24651">
        <w:trPr>
          <w:cantSplit/>
        </w:trPr>
        <w:tc>
          <w:tcPr>
            <w:tcW w:w="709" w:type="dxa"/>
            <w:shd w:val="clear" w:color="auto" w:fill="auto"/>
          </w:tcPr>
          <w:p w14:paraId="1207A17F"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3.</w:t>
            </w:r>
          </w:p>
        </w:tc>
        <w:tc>
          <w:tcPr>
            <w:tcW w:w="8930" w:type="dxa"/>
            <w:shd w:val="clear" w:color="auto" w:fill="auto"/>
          </w:tcPr>
          <w:p w14:paraId="49CB4C2B"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Tokura, Y., Röcken, M., Clark, R. A. F., </w:t>
            </w:r>
            <w:r w:rsidRPr="0090336F">
              <w:rPr>
                <w:rFonts w:ascii="Verdana" w:hAnsi="Verdana" w:cs="Arial"/>
                <w:b/>
                <w:bCs/>
                <w:sz w:val="20"/>
                <w:szCs w:val="20"/>
                <w:lang w:val="en-GB"/>
              </w:rPr>
              <w:t>Maurer, M.</w:t>
            </w:r>
            <w:r w:rsidRPr="0090336F">
              <w:rPr>
                <w:rFonts w:ascii="Verdana" w:hAnsi="Verdana" w:cs="Arial"/>
                <w:sz w:val="20"/>
                <w:szCs w:val="20"/>
                <w:lang w:val="en-GB"/>
              </w:rPr>
              <w:t xml:space="preserve">, Grabbe, S., Haliasos, E., Takigawa M., and Sinha, A. A.: What are the most promising strategies for the therapeutic immunomodulation of allergic diseases?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2001: 11; 128-140. IF: 2.23</w:t>
            </w:r>
          </w:p>
        </w:tc>
      </w:tr>
      <w:tr w:rsidR="000A3CBF" w:rsidRPr="0090336F" w14:paraId="7F20452E" w14:textId="77777777" w:rsidTr="00D24651">
        <w:trPr>
          <w:cantSplit/>
        </w:trPr>
        <w:tc>
          <w:tcPr>
            <w:tcW w:w="709" w:type="dxa"/>
            <w:shd w:val="clear" w:color="auto" w:fill="auto"/>
          </w:tcPr>
          <w:p w14:paraId="0B1CDE9C" w14:textId="77777777"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2.</w:t>
            </w:r>
          </w:p>
        </w:tc>
        <w:tc>
          <w:tcPr>
            <w:tcW w:w="8930" w:type="dxa"/>
            <w:shd w:val="clear" w:color="auto" w:fill="auto"/>
          </w:tcPr>
          <w:p w14:paraId="6D94C396" w14:textId="77777777" w:rsidR="000A3CBF" w:rsidRPr="0090336F"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Henz, B. M., </w:t>
            </w:r>
            <w:r w:rsidRPr="0090336F">
              <w:rPr>
                <w:rFonts w:ascii="Verdana" w:hAnsi="Verdana" w:cs="Arial"/>
                <w:b/>
                <w:bCs/>
                <w:sz w:val="20"/>
                <w:szCs w:val="20"/>
                <w:lang w:val="en-GB"/>
              </w:rPr>
              <w:t>Maurer, M.</w:t>
            </w:r>
            <w:r w:rsidRPr="0090336F">
              <w:rPr>
                <w:rFonts w:ascii="Verdana" w:hAnsi="Verdana" w:cs="Arial"/>
                <w:sz w:val="20"/>
                <w:szCs w:val="20"/>
                <w:lang w:val="en-GB"/>
              </w:rPr>
              <w:t xml:space="preserve">, Lippert, U., Worm, M., and Babina, M.: Mast cells as initiators of immunity and host defense.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2001: 10; 1-10. IF: 2.23</w:t>
            </w:r>
          </w:p>
        </w:tc>
      </w:tr>
      <w:tr w:rsidR="000A3CBF" w:rsidRPr="002A4BE8" w14:paraId="513DD282" w14:textId="77777777" w:rsidTr="00D24651">
        <w:trPr>
          <w:cantSplit/>
        </w:trPr>
        <w:tc>
          <w:tcPr>
            <w:tcW w:w="709" w:type="dxa"/>
            <w:shd w:val="clear" w:color="auto" w:fill="auto"/>
          </w:tcPr>
          <w:p w14:paraId="523B6C14" w14:textId="4BC1B0E6" w:rsidR="000A3CBF" w:rsidRPr="0090336F" w:rsidRDefault="000A3CBF" w:rsidP="000A3CBF">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Pr>
                <w:rFonts w:ascii="Verdana" w:hAnsi="Verdana" w:cs="Arial"/>
                <w:sz w:val="20"/>
                <w:szCs w:val="20"/>
                <w:lang w:val="en-GB"/>
              </w:rPr>
              <w:t>1.</w:t>
            </w:r>
          </w:p>
        </w:tc>
        <w:tc>
          <w:tcPr>
            <w:tcW w:w="8930" w:type="dxa"/>
            <w:shd w:val="clear" w:color="auto" w:fill="auto"/>
          </w:tcPr>
          <w:p w14:paraId="4CAE2E94" w14:textId="1963F279" w:rsidR="000A3CBF" w:rsidRPr="00DB579A" w:rsidRDefault="000A3CBF" w:rsidP="000A3CBF">
            <w:pPr>
              <w:widowControl w:val="0"/>
              <w:tabs>
                <w:tab w:val="left" w:pos="426"/>
              </w:tabs>
              <w:autoSpaceDE w:val="0"/>
              <w:autoSpaceDN w:val="0"/>
              <w:adjustRightInd w:val="0"/>
              <w:spacing w:before="120" w:after="120"/>
              <w:ind w:right="321"/>
              <w:jc w:val="both"/>
              <w:rPr>
                <w:rFonts w:ascii="Verdana" w:hAnsi="Verdana" w:cs="Arial"/>
                <w:sz w:val="20"/>
                <w:szCs w:val="20"/>
                <w:lang w:val="en-US"/>
              </w:rPr>
            </w:pPr>
            <w:r w:rsidRPr="00DB579A">
              <w:rPr>
                <w:rFonts w:ascii="Verdana" w:hAnsi="Verdana" w:cs="Arial"/>
                <w:sz w:val="20"/>
                <w:szCs w:val="20"/>
                <w:lang w:val="en-US"/>
              </w:rPr>
              <w:t xml:space="preserve">Galli, S. J., </w:t>
            </w:r>
            <w:r w:rsidRPr="00DB579A">
              <w:rPr>
                <w:rFonts w:ascii="Verdana" w:hAnsi="Verdana" w:cs="Arial"/>
                <w:b/>
                <w:sz w:val="20"/>
                <w:szCs w:val="20"/>
                <w:lang w:val="en-US"/>
              </w:rPr>
              <w:t>Maurer, M.</w:t>
            </w:r>
            <w:r w:rsidRPr="00DB579A">
              <w:rPr>
                <w:rFonts w:ascii="Verdana" w:hAnsi="Verdana" w:cs="Arial"/>
                <w:sz w:val="20"/>
                <w:szCs w:val="20"/>
                <w:lang w:val="en-US"/>
              </w:rPr>
              <w:t xml:space="preserve">, and Lantz, C. </w:t>
            </w:r>
            <w:r>
              <w:rPr>
                <w:rFonts w:ascii="Verdana" w:hAnsi="Verdana" w:cs="Arial"/>
                <w:sz w:val="20"/>
                <w:szCs w:val="20"/>
                <w:lang w:val="en-US"/>
              </w:rPr>
              <w:t xml:space="preserve">S.: Mast cells as sentinels in innate immunity. </w:t>
            </w:r>
            <w:r>
              <w:rPr>
                <w:rFonts w:ascii="Verdana" w:hAnsi="Verdana" w:cs="Arial"/>
                <w:i/>
                <w:sz w:val="20"/>
                <w:szCs w:val="20"/>
                <w:lang w:val="en-US"/>
              </w:rPr>
              <w:t>Curr. Opin. Immunol.</w:t>
            </w:r>
            <w:r>
              <w:rPr>
                <w:rFonts w:ascii="Verdana" w:hAnsi="Verdana" w:cs="Arial"/>
                <w:sz w:val="20"/>
                <w:szCs w:val="20"/>
                <w:lang w:val="en-US"/>
              </w:rPr>
              <w:t xml:space="preserve"> 1999: 11; 53-59. IF 11.03</w:t>
            </w:r>
          </w:p>
        </w:tc>
      </w:tr>
    </w:tbl>
    <w:p w14:paraId="452F8A4A" w14:textId="77777777" w:rsidR="0039316E" w:rsidRDefault="0039316E" w:rsidP="0039316E">
      <w:pPr>
        <w:widowControl w:val="0"/>
        <w:tabs>
          <w:tab w:val="left" w:pos="426"/>
        </w:tabs>
        <w:autoSpaceDE w:val="0"/>
        <w:autoSpaceDN w:val="0"/>
        <w:adjustRightInd w:val="0"/>
        <w:spacing w:line="280" w:lineRule="exact"/>
        <w:ind w:right="61"/>
        <w:jc w:val="both"/>
        <w:rPr>
          <w:rFonts w:ascii="Verdana" w:hAnsi="Verdana"/>
          <w:sz w:val="20"/>
          <w:szCs w:val="20"/>
          <w:lang w:val="en-GB"/>
        </w:rPr>
      </w:pPr>
    </w:p>
    <w:p w14:paraId="4BD907FD" w14:textId="77777777" w:rsidR="007F1A96" w:rsidRDefault="007F1A96" w:rsidP="0039316E">
      <w:pPr>
        <w:widowControl w:val="0"/>
        <w:tabs>
          <w:tab w:val="left" w:pos="426"/>
        </w:tabs>
        <w:autoSpaceDE w:val="0"/>
        <w:autoSpaceDN w:val="0"/>
        <w:adjustRightInd w:val="0"/>
        <w:spacing w:line="280" w:lineRule="exact"/>
        <w:ind w:right="61"/>
        <w:jc w:val="both"/>
        <w:rPr>
          <w:rFonts w:ascii="Verdana" w:hAnsi="Verdana"/>
          <w:sz w:val="20"/>
          <w:szCs w:val="20"/>
          <w:lang w:val="en-GB"/>
        </w:rPr>
      </w:pPr>
    </w:p>
    <w:tbl>
      <w:tblPr>
        <w:tblW w:w="10031" w:type="dxa"/>
        <w:tblLayout w:type="fixed"/>
        <w:tblLook w:val="01E0" w:firstRow="1" w:lastRow="1" w:firstColumn="1" w:lastColumn="1" w:noHBand="0" w:noVBand="0"/>
      </w:tblPr>
      <w:tblGrid>
        <w:gridCol w:w="8568"/>
        <w:gridCol w:w="1463"/>
      </w:tblGrid>
      <w:tr w:rsidR="006866D9" w:rsidRPr="00F266A1" w14:paraId="25A3DAA4" w14:textId="77777777" w:rsidTr="000927A7">
        <w:tc>
          <w:tcPr>
            <w:tcW w:w="8568" w:type="dxa"/>
            <w:shd w:val="clear" w:color="auto" w:fill="auto"/>
          </w:tcPr>
          <w:p w14:paraId="60144F6C" w14:textId="77777777" w:rsidR="006866D9" w:rsidRPr="0090336F" w:rsidRDefault="00437247" w:rsidP="0090336F">
            <w:pPr>
              <w:widowControl w:val="0"/>
              <w:tabs>
                <w:tab w:val="left" w:pos="426"/>
              </w:tabs>
              <w:autoSpaceDE w:val="0"/>
              <w:autoSpaceDN w:val="0"/>
              <w:adjustRightInd w:val="0"/>
              <w:spacing w:before="120" w:after="120" w:line="280" w:lineRule="exact"/>
              <w:ind w:right="62"/>
              <w:jc w:val="both"/>
              <w:rPr>
                <w:rFonts w:ascii="Verdana" w:hAnsi="Verdana" w:cs="Arial"/>
                <w:sz w:val="20"/>
                <w:szCs w:val="20"/>
                <w:lang w:val="en-GB"/>
              </w:rPr>
            </w:pPr>
            <w:r w:rsidRPr="0090336F">
              <w:rPr>
                <w:rFonts w:ascii="Verdana" w:hAnsi="Verdana" w:cs="Arial"/>
                <w:sz w:val="20"/>
                <w:szCs w:val="20"/>
                <w:lang w:val="en-GB"/>
              </w:rPr>
              <w:t>Number of original publications in peer-reviewed journals:</w:t>
            </w:r>
          </w:p>
        </w:tc>
        <w:tc>
          <w:tcPr>
            <w:tcW w:w="1463" w:type="dxa"/>
            <w:shd w:val="clear" w:color="auto" w:fill="auto"/>
          </w:tcPr>
          <w:p w14:paraId="0637CC43" w14:textId="18970645" w:rsidR="006866D9" w:rsidRPr="00241CC3" w:rsidRDefault="00C20E86" w:rsidP="009B7AC0">
            <w:pPr>
              <w:spacing w:before="120"/>
              <w:rPr>
                <w:rFonts w:ascii="Verdana" w:hAnsi="Verdana" w:cs="Arial"/>
                <w:sz w:val="20"/>
                <w:szCs w:val="20"/>
                <w:lang w:val="en-US"/>
              </w:rPr>
            </w:pPr>
            <w:r>
              <w:rPr>
                <w:rFonts w:ascii="Verdana" w:hAnsi="Verdana" w:cs="Arial"/>
                <w:sz w:val="20"/>
                <w:szCs w:val="20"/>
                <w:lang w:val="en-GB"/>
              </w:rPr>
              <w:t xml:space="preserve"> </w:t>
            </w:r>
            <w:r w:rsidR="0029649F">
              <w:rPr>
                <w:rFonts w:ascii="Verdana" w:hAnsi="Verdana" w:cs="Arial"/>
                <w:sz w:val="20"/>
                <w:szCs w:val="20"/>
                <w:lang w:val="en-GB"/>
              </w:rPr>
              <w:t>612</w:t>
            </w:r>
          </w:p>
        </w:tc>
      </w:tr>
      <w:tr w:rsidR="00862660" w:rsidRPr="00F266A1" w14:paraId="0C1636EB" w14:textId="77777777" w:rsidTr="000927A7">
        <w:tc>
          <w:tcPr>
            <w:tcW w:w="8568" w:type="dxa"/>
            <w:shd w:val="clear" w:color="auto" w:fill="auto"/>
          </w:tcPr>
          <w:p w14:paraId="1A07972D" w14:textId="77777777" w:rsidR="00862660" w:rsidRPr="0090336F" w:rsidRDefault="00862660" w:rsidP="00896CE9">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Number of reviews in peer-reviewed journals:</w:t>
            </w:r>
          </w:p>
        </w:tc>
        <w:tc>
          <w:tcPr>
            <w:tcW w:w="1463" w:type="dxa"/>
            <w:shd w:val="clear" w:color="auto" w:fill="auto"/>
          </w:tcPr>
          <w:p w14:paraId="303F6BC5" w14:textId="2A56F8DE" w:rsidR="00862660" w:rsidRPr="00241CC3" w:rsidRDefault="00C20E86" w:rsidP="009C3F77">
            <w:pPr>
              <w:spacing w:before="120"/>
              <w:rPr>
                <w:rFonts w:ascii="Verdana" w:hAnsi="Verdana"/>
                <w:sz w:val="20"/>
                <w:szCs w:val="20"/>
                <w:lang w:val="en-US"/>
              </w:rPr>
            </w:pPr>
            <w:r>
              <w:rPr>
                <w:rFonts w:ascii="Verdana" w:hAnsi="Verdana"/>
                <w:sz w:val="20"/>
                <w:szCs w:val="20"/>
                <w:lang w:val="en-GB"/>
              </w:rPr>
              <w:t xml:space="preserve"> </w:t>
            </w:r>
            <w:r w:rsidR="009C3F77">
              <w:rPr>
                <w:rFonts w:ascii="Verdana" w:hAnsi="Verdana"/>
                <w:sz w:val="20"/>
                <w:szCs w:val="20"/>
                <w:lang w:val="en-GB"/>
              </w:rPr>
              <w:t>2</w:t>
            </w:r>
            <w:r w:rsidR="008675E0">
              <w:rPr>
                <w:rFonts w:ascii="Verdana" w:hAnsi="Verdana"/>
                <w:sz w:val="20"/>
                <w:szCs w:val="20"/>
                <w:lang w:val="en-GB"/>
              </w:rPr>
              <w:t>1</w:t>
            </w:r>
            <w:r w:rsidR="002C1420">
              <w:rPr>
                <w:rFonts w:ascii="Verdana" w:hAnsi="Verdana"/>
                <w:sz w:val="20"/>
                <w:szCs w:val="20"/>
                <w:lang w:val="en-GB"/>
              </w:rPr>
              <w:t>7</w:t>
            </w:r>
          </w:p>
        </w:tc>
      </w:tr>
      <w:tr w:rsidR="006866D9" w:rsidRPr="0090336F" w14:paraId="79465F5A" w14:textId="77777777" w:rsidTr="000927A7">
        <w:tc>
          <w:tcPr>
            <w:tcW w:w="8568" w:type="dxa"/>
            <w:shd w:val="clear" w:color="auto" w:fill="auto"/>
          </w:tcPr>
          <w:p w14:paraId="4B457A63" w14:textId="77777777" w:rsidR="006866D9" w:rsidRPr="0090336F" w:rsidRDefault="00437247" w:rsidP="0090336F">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Number of publications (original work and reviews) in peer-reviewed journals</w:t>
            </w:r>
            <w:r w:rsidR="006866D9" w:rsidRPr="0090336F">
              <w:rPr>
                <w:rFonts w:ascii="Verdana" w:hAnsi="Verdana"/>
                <w:sz w:val="20"/>
                <w:szCs w:val="20"/>
                <w:lang w:val="en-GB"/>
              </w:rPr>
              <w:t>:</w:t>
            </w:r>
          </w:p>
        </w:tc>
        <w:tc>
          <w:tcPr>
            <w:tcW w:w="1463" w:type="dxa"/>
            <w:shd w:val="clear" w:color="auto" w:fill="auto"/>
          </w:tcPr>
          <w:p w14:paraId="4374F777" w14:textId="2884C112" w:rsidR="006866D9" w:rsidRPr="0090336F" w:rsidRDefault="00C20E86" w:rsidP="009B7AC0">
            <w:pPr>
              <w:spacing w:before="120"/>
              <w:rPr>
                <w:rFonts w:ascii="Verdana" w:hAnsi="Verdana"/>
                <w:sz w:val="20"/>
                <w:szCs w:val="20"/>
              </w:rPr>
            </w:pPr>
            <w:r w:rsidRPr="00930A37">
              <w:rPr>
                <w:rFonts w:ascii="Verdana" w:hAnsi="Verdana"/>
                <w:sz w:val="20"/>
                <w:szCs w:val="20"/>
                <w:lang w:val="en-US"/>
              </w:rPr>
              <w:t xml:space="preserve"> </w:t>
            </w:r>
            <w:r w:rsidR="002C1420">
              <w:rPr>
                <w:rFonts w:ascii="Verdana" w:hAnsi="Verdana"/>
                <w:sz w:val="20"/>
                <w:szCs w:val="20"/>
              </w:rPr>
              <w:t>8</w:t>
            </w:r>
            <w:r w:rsidR="0029649F">
              <w:rPr>
                <w:rFonts w:ascii="Verdana" w:hAnsi="Verdana"/>
                <w:sz w:val="20"/>
                <w:szCs w:val="20"/>
              </w:rPr>
              <w:t>29</w:t>
            </w:r>
          </w:p>
        </w:tc>
      </w:tr>
      <w:tr w:rsidR="006866D9" w:rsidRPr="0090336F" w14:paraId="24A370D4" w14:textId="77777777" w:rsidTr="000927A7">
        <w:tc>
          <w:tcPr>
            <w:tcW w:w="8568" w:type="dxa"/>
            <w:shd w:val="clear" w:color="auto" w:fill="auto"/>
          </w:tcPr>
          <w:p w14:paraId="1BC4F8B5" w14:textId="331765FF" w:rsidR="006866D9" w:rsidRPr="0090336F" w:rsidRDefault="00437247" w:rsidP="001C7EB2">
            <w:pPr>
              <w:widowControl w:val="0"/>
              <w:tabs>
                <w:tab w:val="left" w:pos="426"/>
              </w:tabs>
              <w:autoSpaceDE w:val="0"/>
              <w:autoSpaceDN w:val="0"/>
              <w:adjustRightInd w:val="0"/>
              <w:spacing w:before="360" w:after="120" w:line="280" w:lineRule="exact"/>
              <w:ind w:right="62"/>
              <w:jc w:val="both"/>
              <w:rPr>
                <w:rFonts w:ascii="Verdana" w:hAnsi="Verdana" w:cs="Arial"/>
                <w:sz w:val="20"/>
                <w:szCs w:val="20"/>
                <w:lang w:val="en-GB"/>
              </w:rPr>
            </w:pPr>
            <w:r w:rsidRPr="0090336F">
              <w:rPr>
                <w:rFonts w:ascii="Verdana" w:hAnsi="Verdana"/>
                <w:sz w:val="20"/>
                <w:szCs w:val="20"/>
                <w:lang w:val="en-GB"/>
              </w:rPr>
              <w:t xml:space="preserve">Cumulative IF for </w:t>
            </w:r>
            <w:r w:rsidRPr="0090336F">
              <w:rPr>
                <w:rFonts w:ascii="Verdana" w:hAnsi="Verdana" w:cs="Arial"/>
                <w:sz w:val="20"/>
                <w:szCs w:val="20"/>
                <w:lang w:val="en-GB"/>
              </w:rPr>
              <w:t>original publications in peer-reviewed journals</w:t>
            </w:r>
            <w:r w:rsidRPr="0090336F">
              <w:rPr>
                <w:rFonts w:ascii="Verdana" w:hAnsi="Verdana"/>
                <w:sz w:val="20"/>
                <w:szCs w:val="20"/>
                <w:lang w:val="en-GB"/>
              </w:rPr>
              <w:t>:</w:t>
            </w:r>
          </w:p>
        </w:tc>
        <w:tc>
          <w:tcPr>
            <w:tcW w:w="1463" w:type="dxa"/>
            <w:shd w:val="clear" w:color="auto" w:fill="auto"/>
          </w:tcPr>
          <w:p w14:paraId="6E85F8B7" w14:textId="0F394BD0" w:rsidR="006866D9" w:rsidRPr="0090336F" w:rsidRDefault="0076621D" w:rsidP="006A7493">
            <w:pPr>
              <w:widowControl w:val="0"/>
              <w:autoSpaceDE w:val="0"/>
              <w:autoSpaceDN w:val="0"/>
              <w:adjustRightInd w:val="0"/>
              <w:spacing w:before="240" w:after="120" w:line="280" w:lineRule="exact"/>
              <w:ind w:right="62"/>
              <w:rPr>
                <w:rFonts w:ascii="Verdana" w:hAnsi="Verdana" w:cs="Arial"/>
                <w:sz w:val="20"/>
                <w:szCs w:val="20"/>
              </w:rPr>
            </w:pPr>
            <w:r>
              <w:rPr>
                <w:rFonts w:ascii="Verdana" w:hAnsi="Verdana"/>
                <w:sz w:val="20"/>
                <w:szCs w:val="20"/>
                <w:lang w:val="en-GB"/>
              </w:rPr>
              <w:t>43</w:t>
            </w:r>
            <w:r w:rsidR="0029649F">
              <w:rPr>
                <w:rFonts w:ascii="Verdana" w:hAnsi="Verdana"/>
                <w:sz w:val="20"/>
                <w:szCs w:val="20"/>
                <w:lang w:val="en-GB"/>
              </w:rPr>
              <w:t>64.99</w:t>
            </w:r>
          </w:p>
        </w:tc>
      </w:tr>
      <w:tr w:rsidR="00862660" w:rsidRPr="0090336F" w14:paraId="4FD25911" w14:textId="77777777" w:rsidTr="000927A7">
        <w:tc>
          <w:tcPr>
            <w:tcW w:w="8568" w:type="dxa"/>
            <w:shd w:val="clear" w:color="auto" w:fill="auto"/>
          </w:tcPr>
          <w:p w14:paraId="2D2C41AB" w14:textId="77777777" w:rsidR="00862660" w:rsidRPr="0090336F" w:rsidRDefault="00862660" w:rsidP="001C7EB2">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Cumulative IF for reviews in peer-reviewed journals:</w:t>
            </w:r>
          </w:p>
        </w:tc>
        <w:tc>
          <w:tcPr>
            <w:tcW w:w="1463" w:type="dxa"/>
            <w:shd w:val="clear" w:color="auto" w:fill="auto"/>
          </w:tcPr>
          <w:p w14:paraId="15E00FFF" w14:textId="241E1918" w:rsidR="00862660" w:rsidRPr="0090336F" w:rsidRDefault="002C1420" w:rsidP="006A7493">
            <w:pPr>
              <w:spacing w:before="120"/>
              <w:rPr>
                <w:rFonts w:ascii="Verdana" w:hAnsi="Verdana"/>
                <w:sz w:val="20"/>
                <w:szCs w:val="20"/>
              </w:rPr>
            </w:pPr>
            <w:r>
              <w:rPr>
                <w:rFonts w:ascii="Verdana" w:hAnsi="Verdana"/>
                <w:sz w:val="20"/>
                <w:szCs w:val="20"/>
                <w:lang w:val="en-GB"/>
              </w:rPr>
              <w:t>1</w:t>
            </w:r>
            <w:r w:rsidR="0029649F">
              <w:rPr>
                <w:rFonts w:ascii="Verdana" w:hAnsi="Verdana"/>
                <w:sz w:val="20"/>
                <w:szCs w:val="20"/>
                <w:lang w:val="en-GB"/>
              </w:rPr>
              <w:t>567.62</w:t>
            </w:r>
          </w:p>
        </w:tc>
      </w:tr>
      <w:tr w:rsidR="006866D9" w:rsidRPr="0090336F" w14:paraId="26D5CA38" w14:textId="77777777" w:rsidTr="000927A7">
        <w:tc>
          <w:tcPr>
            <w:tcW w:w="8568" w:type="dxa"/>
            <w:shd w:val="clear" w:color="auto" w:fill="auto"/>
          </w:tcPr>
          <w:p w14:paraId="53AFBA31" w14:textId="77777777" w:rsidR="006866D9" w:rsidRPr="0090336F" w:rsidRDefault="00437247" w:rsidP="0090336F">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Cumulative IF of publications (original work &amp; reviews) in peer-reviewed journals:</w:t>
            </w:r>
          </w:p>
        </w:tc>
        <w:tc>
          <w:tcPr>
            <w:tcW w:w="1463" w:type="dxa"/>
            <w:shd w:val="clear" w:color="auto" w:fill="auto"/>
          </w:tcPr>
          <w:p w14:paraId="1786BB8D" w14:textId="1AF637F2" w:rsidR="006866D9" w:rsidRPr="0090336F" w:rsidRDefault="0029649F" w:rsidP="006A7493">
            <w:pPr>
              <w:spacing w:before="120"/>
              <w:rPr>
                <w:rFonts w:ascii="Verdana" w:hAnsi="Verdana"/>
                <w:sz w:val="20"/>
                <w:szCs w:val="20"/>
              </w:rPr>
            </w:pPr>
            <w:r>
              <w:rPr>
                <w:rFonts w:ascii="Verdana" w:hAnsi="Verdana"/>
                <w:sz w:val="20"/>
                <w:szCs w:val="20"/>
              </w:rPr>
              <w:t>5932.61</w:t>
            </w:r>
          </w:p>
        </w:tc>
      </w:tr>
    </w:tbl>
    <w:p w14:paraId="72BB9072" w14:textId="77777777" w:rsidR="00606EDB" w:rsidRDefault="00606EDB" w:rsidP="007F1A96">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p>
    <w:p w14:paraId="20A157E8" w14:textId="35BBDC83" w:rsidR="007F1A96" w:rsidRPr="007F1A96" w:rsidRDefault="007F1A96" w:rsidP="007F1A96">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7F1A96">
        <w:rPr>
          <w:rFonts w:ascii="Verdana" w:hAnsi="Verdana"/>
          <w:sz w:val="20"/>
          <w:szCs w:val="20"/>
          <w:lang w:val="en-GB"/>
        </w:rPr>
        <w:t xml:space="preserve">Total number of citations: </w:t>
      </w:r>
      <w:r w:rsidR="00C04DAA">
        <w:rPr>
          <w:rFonts w:ascii="Verdana" w:hAnsi="Verdana"/>
          <w:sz w:val="20"/>
          <w:szCs w:val="20"/>
          <w:lang w:val="en-GB"/>
        </w:rPr>
        <w:t>3</w:t>
      </w:r>
      <w:r w:rsidR="0029649F">
        <w:rPr>
          <w:rFonts w:ascii="Verdana" w:hAnsi="Verdana"/>
          <w:sz w:val="20"/>
          <w:szCs w:val="20"/>
          <w:lang w:val="en-GB"/>
        </w:rPr>
        <w:t>7,0</w:t>
      </w:r>
      <w:r w:rsidR="00B635F4">
        <w:rPr>
          <w:rFonts w:ascii="Verdana" w:hAnsi="Verdana"/>
          <w:sz w:val="20"/>
          <w:szCs w:val="20"/>
          <w:lang w:val="en-GB"/>
        </w:rPr>
        <w:t>66</w:t>
      </w:r>
      <w:r w:rsidR="006C36A2">
        <w:rPr>
          <w:rFonts w:ascii="Verdana" w:hAnsi="Verdana"/>
          <w:sz w:val="20"/>
          <w:szCs w:val="20"/>
          <w:lang w:val="en-GB"/>
        </w:rPr>
        <w:t>;</w:t>
      </w:r>
      <w:r w:rsidRPr="007F1A96">
        <w:rPr>
          <w:rFonts w:ascii="Verdana" w:hAnsi="Verdana"/>
          <w:sz w:val="20"/>
          <w:szCs w:val="20"/>
          <w:lang w:val="en-GB"/>
        </w:rPr>
        <w:t xml:space="preserve"> h-index: </w:t>
      </w:r>
      <w:r w:rsidR="00C94003">
        <w:rPr>
          <w:rFonts w:ascii="Verdana" w:hAnsi="Verdana"/>
          <w:sz w:val="20"/>
          <w:szCs w:val="20"/>
          <w:lang w:val="en-GB"/>
        </w:rPr>
        <w:t>9</w:t>
      </w:r>
      <w:r w:rsidR="002C1420">
        <w:rPr>
          <w:rFonts w:ascii="Verdana" w:hAnsi="Verdana"/>
          <w:sz w:val="20"/>
          <w:szCs w:val="20"/>
          <w:lang w:val="en-GB"/>
        </w:rPr>
        <w:t>8</w:t>
      </w:r>
      <w:r w:rsidR="00735D70" w:rsidRPr="007F1A96">
        <w:rPr>
          <w:rFonts w:ascii="Verdana" w:hAnsi="Verdana"/>
          <w:sz w:val="20"/>
          <w:szCs w:val="20"/>
          <w:lang w:val="en-GB"/>
        </w:rPr>
        <w:t xml:space="preserve"> </w:t>
      </w:r>
      <w:r w:rsidRPr="007F1A96">
        <w:rPr>
          <w:rFonts w:ascii="Verdana" w:hAnsi="Verdana"/>
          <w:sz w:val="20"/>
          <w:szCs w:val="20"/>
          <w:lang w:val="en-GB"/>
        </w:rPr>
        <w:t>(</w:t>
      </w:r>
      <w:r w:rsidR="003A1BF6">
        <w:rPr>
          <w:rFonts w:ascii="Verdana" w:hAnsi="Verdana"/>
          <w:sz w:val="20"/>
          <w:szCs w:val="20"/>
          <w:lang w:val="en-GB"/>
        </w:rPr>
        <w:t xml:space="preserve">Web of Science </w:t>
      </w:r>
      <w:r w:rsidR="00B635F4">
        <w:rPr>
          <w:rFonts w:ascii="Verdana" w:hAnsi="Verdana"/>
          <w:sz w:val="20"/>
          <w:szCs w:val="20"/>
          <w:lang w:val="en-GB"/>
        </w:rPr>
        <w:t xml:space="preserve">June </w:t>
      </w:r>
      <w:r w:rsidR="002C1420">
        <w:rPr>
          <w:rFonts w:ascii="Verdana" w:hAnsi="Verdana"/>
          <w:sz w:val="20"/>
          <w:szCs w:val="20"/>
          <w:lang w:val="en-GB"/>
        </w:rPr>
        <w:t>2024</w:t>
      </w:r>
      <w:r w:rsidRPr="007F1A96">
        <w:rPr>
          <w:rFonts w:ascii="Verdana" w:hAnsi="Verdana"/>
          <w:sz w:val="20"/>
          <w:szCs w:val="20"/>
          <w:lang w:val="en-GB"/>
        </w:rPr>
        <w:t>)</w:t>
      </w:r>
    </w:p>
    <w:p w14:paraId="68B627BC" w14:textId="77777777" w:rsidR="004866C1" w:rsidRDefault="004866C1" w:rsidP="00F65DD3">
      <w:pPr>
        <w:rPr>
          <w:rFonts w:ascii="Verdana" w:hAnsi="Verdana" w:cs="Arial"/>
          <w:sz w:val="20"/>
          <w:szCs w:val="20"/>
          <w:lang w:val="en-GB"/>
        </w:rPr>
      </w:pPr>
    </w:p>
    <w:p w14:paraId="2F1F49F0" w14:textId="77777777" w:rsidR="00FD6382" w:rsidRDefault="00FD6382" w:rsidP="00F65DD3">
      <w:pPr>
        <w:rPr>
          <w:rFonts w:ascii="Verdana" w:hAnsi="Verdana" w:cs="Arial"/>
          <w:sz w:val="20"/>
          <w:szCs w:val="20"/>
          <w:lang w:val="en-GB"/>
        </w:rPr>
      </w:pPr>
    </w:p>
    <w:p w14:paraId="5E645294" w14:textId="77777777" w:rsidR="00D77C3C" w:rsidRPr="00BD2492" w:rsidRDefault="00BB6DAD" w:rsidP="006B4796">
      <w:pPr>
        <w:pStyle w:val="berschrift2"/>
        <w:spacing w:line="280" w:lineRule="exact"/>
        <w:ind w:right="61"/>
        <w:jc w:val="both"/>
        <w:rPr>
          <w:rFonts w:ascii="Verdana" w:hAnsi="Verdana"/>
          <w:bCs w:val="0"/>
          <w:iCs/>
          <w:smallCaps/>
          <w:sz w:val="20"/>
          <w:szCs w:val="20"/>
          <w:lang w:val="en-GB"/>
        </w:rPr>
      </w:pPr>
      <w:r w:rsidRPr="00BD2492">
        <w:rPr>
          <w:rFonts w:ascii="Verdana" w:hAnsi="Verdana"/>
          <w:bCs w:val="0"/>
          <w:iCs/>
          <w:smallCaps/>
          <w:sz w:val="20"/>
          <w:szCs w:val="20"/>
          <w:lang w:val="en-GB"/>
        </w:rPr>
        <w:t>B</w:t>
      </w:r>
      <w:r w:rsidR="001E53D3" w:rsidRPr="00BD2492">
        <w:rPr>
          <w:rFonts w:ascii="Verdana" w:hAnsi="Verdana"/>
          <w:bCs w:val="0"/>
          <w:iCs/>
          <w:smallCaps/>
          <w:sz w:val="20"/>
          <w:szCs w:val="20"/>
          <w:lang w:val="en-GB"/>
        </w:rPr>
        <w:t>ook Chapters</w:t>
      </w:r>
    </w:p>
    <w:p w14:paraId="49C0E22A" w14:textId="77777777" w:rsidR="00D77C3C" w:rsidRDefault="00D77C3C" w:rsidP="00C756E8">
      <w:pPr>
        <w:tabs>
          <w:tab w:val="left" w:pos="5216"/>
        </w:tabs>
        <w:spacing w:line="280" w:lineRule="exact"/>
        <w:ind w:right="61"/>
        <w:jc w:val="both"/>
        <w:rPr>
          <w:rFonts w:ascii="Verdana" w:hAnsi="Verdana"/>
          <w:sz w:val="20"/>
          <w:szCs w:val="20"/>
          <w:lang w:val="en-GB"/>
        </w:rPr>
      </w:pPr>
    </w:p>
    <w:tbl>
      <w:tblPr>
        <w:tblW w:w="10065" w:type="dxa"/>
        <w:tblLook w:val="01E0" w:firstRow="1" w:lastRow="1" w:firstColumn="1" w:lastColumn="1" w:noHBand="0" w:noVBand="0"/>
      </w:tblPr>
      <w:tblGrid>
        <w:gridCol w:w="567"/>
        <w:gridCol w:w="9498"/>
      </w:tblGrid>
      <w:tr w:rsidR="00400763" w:rsidRPr="00140861" w14:paraId="3E5A1924" w14:textId="77777777" w:rsidTr="00D24651">
        <w:trPr>
          <w:cantSplit/>
        </w:trPr>
        <w:tc>
          <w:tcPr>
            <w:tcW w:w="567" w:type="dxa"/>
            <w:shd w:val="clear" w:color="auto" w:fill="auto"/>
          </w:tcPr>
          <w:p w14:paraId="150E2873" w14:textId="19933927" w:rsidR="00400763" w:rsidRPr="004957BC" w:rsidRDefault="00587527" w:rsidP="0015000F">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w:t>
            </w:r>
            <w:r w:rsidR="0050008A">
              <w:rPr>
                <w:rFonts w:ascii="Verdana" w:hAnsi="Verdana" w:cs="Arial"/>
                <w:bCs/>
                <w:sz w:val="20"/>
                <w:szCs w:val="20"/>
                <w:lang w:val="en-US"/>
              </w:rPr>
              <w:t>4</w:t>
            </w:r>
            <w:r>
              <w:rPr>
                <w:rFonts w:ascii="Verdana" w:hAnsi="Verdana" w:cs="Arial"/>
                <w:bCs/>
                <w:sz w:val="20"/>
                <w:szCs w:val="20"/>
                <w:lang w:val="en-US"/>
              </w:rPr>
              <w:t>.</w:t>
            </w:r>
          </w:p>
        </w:tc>
        <w:tc>
          <w:tcPr>
            <w:tcW w:w="9498" w:type="dxa"/>
            <w:shd w:val="clear" w:color="auto" w:fill="auto"/>
          </w:tcPr>
          <w:p w14:paraId="5B3293B9" w14:textId="40043D46" w:rsidR="00400763" w:rsidRPr="00140861" w:rsidRDefault="00587527" w:rsidP="00587527">
            <w:pPr>
              <w:widowControl w:val="0"/>
              <w:autoSpaceDE w:val="0"/>
              <w:autoSpaceDN w:val="0"/>
              <w:adjustRightInd w:val="0"/>
              <w:spacing w:before="120" w:after="120"/>
              <w:jc w:val="both"/>
              <w:rPr>
                <w:rFonts w:ascii="Verdana" w:hAnsi="Verdana" w:cs="Arial"/>
                <w:bCs/>
                <w:sz w:val="20"/>
                <w:szCs w:val="20"/>
                <w:lang w:val="en-US"/>
              </w:rPr>
            </w:pP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Kolkhir, P.</w:t>
            </w:r>
            <w:r>
              <w:rPr>
                <w:rFonts w:ascii="Verdana" w:hAnsi="Verdana" w:cs="Arial"/>
                <w:bCs/>
                <w:sz w:val="20"/>
                <w:szCs w:val="20"/>
                <w:vertAlign w:val="superscript"/>
                <w:lang w:val="en-US"/>
              </w:rPr>
              <w:t>*</w:t>
            </w:r>
            <w:r>
              <w:rPr>
                <w:rFonts w:ascii="Verdana" w:hAnsi="Verdana" w:cs="Arial"/>
                <w:bCs/>
                <w:sz w:val="20"/>
                <w:szCs w:val="20"/>
                <w:lang w:val="en-US"/>
              </w:rPr>
              <w:t>, Ramanauskaite, A.</w:t>
            </w:r>
            <w:r>
              <w:rPr>
                <w:rFonts w:ascii="Verdana" w:hAnsi="Verdana" w:cs="Arial"/>
                <w:bCs/>
                <w:sz w:val="20"/>
                <w:szCs w:val="20"/>
                <w:vertAlign w:val="superscript"/>
                <w:lang w:val="en-US"/>
              </w:rPr>
              <w:t>*</w:t>
            </w:r>
            <w:r>
              <w:rPr>
                <w:rFonts w:ascii="Verdana" w:hAnsi="Verdana" w:cs="Arial"/>
                <w:bCs/>
                <w:sz w:val="20"/>
                <w:szCs w:val="20"/>
                <w:lang w:val="en-US"/>
              </w:rPr>
              <w:t>, and Cherrez-Ojeda, I.</w:t>
            </w:r>
            <w:r>
              <w:rPr>
                <w:rFonts w:ascii="Verdana" w:hAnsi="Verdana" w:cs="Arial"/>
                <w:bCs/>
                <w:sz w:val="20"/>
                <w:szCs w:val="20"/>
                <w:vertAlign w:val="superscript"/>
                <w:lang w:val="en-US"/>
              </w:rPr>
              <w:t>*</w:t>
            </w:r>
            <w:r>
              <w:rPr>
                <w:rFonts w:ascii="Verdana" w:hAnsi="Verdana" w:cs="Arial"/>
                <w:bCs/>
                <w:sz w:val="20"/>
                <w:szCs w:val="20"/>
                <w:lang w:val="en-US"/>
              </w:rPr>
              <w:t>: Digital health and chronic urticaria</w:t>
            </w:r>
            <w:r w:rsidRPr="00587527">
              <w:rPr>
                <w:rFonts w:ascii="Verdana" w:hAnsi="Verdana" w:cs="Arial"/>
                <w:bCs/>
                <w:sz w:val="20"/>
                <w:szCs w:val="20"/>
                <w:lang w:val="en-US"/>
              </w:rPr>
              <w:t xml:space="preserve">: In: Matricardi, P. </w:t>
            </w:r>
            <w:r>
              <w:rPr>
                <w:rFonts w:ascii="Verdana" w:hAnsi="Verdana" w:cs="Arial"/>
                <w:bCs/>
                <w:sz w:val="20"/>
                <w:szCs w:val="20"/>
                <w:lang w:val="en-US"/>
              </w:rPr>
              <w:t xml:space="preserve">and </w:t>
            </w:r>
            <w:r w:rsidRPr="00140861">
              <w:rPr>
                <w:rFonts w:ascii="Verdana" w:hAnsi="Verdana" w:cs="Arial"/>
                <w:bCs/>
                <w:sz w:val="20"/>
                <w:szCs w:val="20"/>
                <w:lang w:val="en-US"/>
              </w:rPr>
              <w:t>Dramburg</w:t>
            </w:r>
            <w:r>
              <w:rPr>
                <w:rFonts w:ascii="Verdana" w:hAnsi="Verdana" w:cs="Arial"/>
                <w:bCs/>
                <w:sz w:val="20"/>
                <w:szCs w:val="20"/>
                <w:lang w:val="en-US"/>
              </w:rPr>
              <w:t>, S.</w:t>
            </w:r>
            <w:r w:rsidRPr="00140861">
              <w:rPr>
                <w:rFonts w:ascii="Verdana" w:hAnsi="Verdana" w:cs="Arial"/>
                <w:bCs/>
                <w:sz w:val="20"/>
                <w:szCs w:val="20"/>
                <w:lang w:val="en-US"/>
              </w:rPr>
              <w:t xml:space="preserve">, </w:t>
            </w:r>
            <w:r w:rsidRPr="00587527">
              <w:rPr>
                <w:rFonts w:ascii="Verdana" w:hAnsi="Verdana" w:cs="Arial"/>
                <w:bCs/>
                <w:sz w:val="20"/>
                <w:szCs w:val="20"/>
                <w:lang w:val="en-US"/>
              </w:rPr>
              <w:t>editors: Digital Allergology, 1</w:t>
            </w:r>
            <w:r w:rsidRPr="00140861">
              <w:rPr>
                <w:rFonts w:ascii="Verdana" w:hAnsi="Verdana" w:cs="Arial"/>
                <w:bCs/>
                <w:sz w:val="20"/>
                <w:szCs w:val="20"/>
                <w:vertAlign w:val="superscript"/>
                <w:lang w:val="en-US"/>
              </w:rPr>
              <w:t>st</w:t>
            </w:r>
            <w:r w:rsidRPr="00587527">
              <w:rPr>
                <w:rFonts w:ascii="Verdana" w:hAnsi="Verdana" w:cs="Arial"/>
                <w:bCs/>
                <w:sz w:val="20"/>
                <w:szCs w:val="20"/>
                <w:lang w:val="en-US"/>
              </w:rPr>
              <w:t xml:space="preserve"> ed.</w:t>
            </w:r>
            <w:r>
              <w:rPr>
                <w:rFonts w:ascii="Verdana" w:hAnsi="Verdana" w:cs="Arial"/>
                <w:bCs/>
                <w:sz w:val="20"/>
                <w:szCs w:val="20"/>
                <w:lang w:val="en-US"/>
              </w:rPr>
              <w:t xml:space="preserve"> Berlin: Springer Nature,</w:t>
            </w:r>
            <w:r w:rsidRPr="00140861">
              <w:rPr>
                <w:rFonts w:ascii="Verdana" w:hAnsi="Verdana" w:cs="Arial"/>
                <w:bCs/>
                <w:sz w:val="20"/>
                <w:szCs w:val="20"/>
                <w:lang w:val="en-US"/>
              </w:rPr>
              <w:t xml:space="preserve"> </w:t>
            </w:r>
            <w:r w:rsidRPr="00140861">
              <w:rPr>
                <w:rFonts w:ascii="Verdana" w:hAnsi="Verdana" w:cs="Arial"/>
                <w:bCs/>
                <w:i/>
                <w:sz w:val="20"/>
                <w:szCs w:val="20"/>
                <w:lang w:val="en-US"/>
              </w:rPr>
              <w:t>in press</w:t>
            </w:r>
            <w:r>
              <w:rPr>
                <w:rFonts w:ascii="Verdana" w:hAnsi="Verdana" w:cs="Arial"/>
                <w:bCs/>
                <w:sz w:val="20"/>
                <w:szCs w:val="20"/>
                <w:lang w:val="en-US"/>
              </w:rPr>
              <w:t>,</w:t>
            </w:r>
            <w:r w:rsidRPr="00140861">
              <w:rPr>
                <w:rFonts w:ascii="Verdana" w:hAnsi="Verdana" w:cs="Arial"/>
                <w:bCs/>
                <w:sz w:val="20"/>
                <w:szCs w:val="20"/>
                <w:lang w:val="en-US"/>
              </w:rPr>
              <w:t xml:space="preserve"> 202</w:t>
            </w:r>
            <w:r w:rsidR="00DC3951">
              <w:rPr>
                <w:rFonts w:ascii="Verdana" w:hAnsi="Verdana" w:cs="Arial"/>
                <w:bCs/>
                <w:sz w:val="20"/>
                <w:szCs w:val="20"/>
                <w:lang w:val="en-US"/>
              </w:rPr>
              <w:t>4</w:t>
            </w:r>
          </w:p>
        </w:tc>
      </w:tr>
      <w:tr w:rsidR="00400763" w:rsidRPr="00935082" w14:paraId="20949508" w14:textId="77777777" w:rsidTr="00D24651">
        <w:trPr>
          <w:cantSplit/>
        </w:trPr>
        <w:tc>
          <w:tcPr>
            <w:tcW w:w="567" w:type="dxa"/>
            <w:shd w:val="clear" w:color="auto" w:fill="auto"/>
          </w:tcPr>
          <w:p w14:paraId="64CB44AB" w14:textId="7DAF716E" w:rsidR="00400763" w:rsidRPr="004957BC" w:rsidRDefault="00400763" w:rsidP="0015000F">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w:t>
            </w:r>
            <w:r w:rsidR="0050008A">
              <w:rPr>
                <w:rFonts w:ascii="Verdana" w:hAnsi="Verdana" w:cs="Arial"/>
                <w:bCs/>
                <w:sz w:val="20"/>
                <w:szCs w:val="20"/>
                <w:lang w:val="en-US"/>
              </w:rPr>
              <w:t>3</w:t>
            </w:r>
            <w:r>
              <w:rPr>
                <w:rFonts w:ascii="Verdana" w:hAnsi="Verdana" w:cs="Arial"/>
                <w:bCs/>
                <w:sz w:val="20"/>
                <w:szCs w:val="20"/>
                <w:lang w:val="en-US"/>
              </w:rPr>
              <w:t xml:space="preserve">. </w:t>
            </w:r>
          </w:p>
        </w:tc>
        <w:tc>
          <w:tcPr>
            <w:tcW w:w="9498" w:type="dxa"/>
            <w:shd w:val="clear" w:color="auto" w:fill="auto"/>
          </w:tcPr>
          <w:p w14:paraId="651638F9" w14:textId="4E9F8258" w:rsidR="00400763" w:rsidRPr="00140861" w:rsidRDefault="00400763" w:rsidP="00140861">
            <w:pPr>
              <w:autoSpaceDE w:val="0"/>
              <w:autoSpaceDN w:val="0"/>
              <w:spacing w:before="120" w:after="120"/>
              <w:jc w:val="both"/>
              <w:rPr>
                <w:rFonts w:ascii="Verdana" w:hAnsi="Verdana" w:cs="Arial"/>
                <w:b/>
                <w:bCs/>
                <w:sz w:val="20"/>
                <w:szCs w:val="20"/>
                <w:lang w:val="en-US"/>
              </w:rPr>
            </w:pPr>
            <w:r w:rsidRPr="0090274E">
              <w:rPr>
                <w:rFonts w:ascii="Verdana" w:hAnsi="Verdana"/>
                <w:b/>
                <w:bCs/>
                <w:sz w:val="20"/>
                <w:szCs w:val="20"/>
              </w:rPr>
              <w:t>Maurer, M.</w:t>
            </w:r>
            <w:r w:rsidRPr="0090274E">
              <w:rPr>
                <w:rFonts w:ascii="Verdana" w:hAnsi="Verdana"/>
                <w:sz w:val="20"/>
                <w:szCs w:val="20"/>
              </w:rPr>
              <w:t xml:space="preserve"> and Metz, M.: Akute und chronische spontane Urtikaria. </w:t>
            </w:r>
            <w:r w:rsidR="008279F3">
              <w:rPr>
                <w:rFonts w:ascii="Verdana" w:hAnsi="Verdana"/>
                <w:sz w:val="20"/>
                <w:szCs w:val="20"/>
                <w:lang w:val="en-US"/>
              </w:rPr>
              <w:t>In: Kerbl</w:t>
            </w:r>
            <w:r w:rsidR="008279F3" w:rsidRPr="008279F3">
              <w:rPr>
                <w:rFonts w:ascii="Verdana" w:hAnsi="Verdana"/>
                <w:sz w:val="20"/>
                <w:szCs w:val="20"/>
                <w:lang w:val="en-US"/>
              </w:rPr>
              <w:t>.</w:t>
            </w:r>
            <w:r w:rsidRPr="00140861">
              <w:rPr>
                <w:rFonts w:ascii="Verdana" w:hAnsi="Verdana"/>
                <w:sz w:val="20"/>
                <w:szCs w:val="20"/>
                <w:lang w:val="en-US"/>
              </w:rPr>
              <w:t xml:space="preserve"> </w:t>
            </w:r>
            <w:r>
              <w:rPr>
                <w:rFonts w:ascii="Verdana" w:hAnsi="Verdana"/>
                <w:sz w:val="20"/>
                <w:szCs w:val="20"/>
                <w:lang w:val="en-US"/>
              </w:rPr>
              <w:t>editor: Referenz Pädiatrie</w:t>
            </w:r>
            <w:r w:rsidR="008279F3">
              <w:rPr>
                <w:rFonts w:ascii="Verdana" w:hAnsi="Verdana"/>
                <w:sz w:val="20"/>
                <w:szCs w:val="20"/>
                <w:lang w:val="en-US"/>
              </w:rPr>
              <w:t>,</w:t>
            </w:r>
            <w:r>
              <w:rPr>
                <w:rFonts w:ascii="Verdana" w:hAnsi="Verdana"/>
                <w:sz w:val="20"/>
                <w:szCs w:val="20"/>
                <w:lang w:val="en-US"/>
              </w:rPr>
              <w:t xml:space="preserve"> 1st ed</w:t>
            </w:r>
            <w:r w:rsidR="00587527">
              <w:rPr>
                <w:rFonts w:ascii="Verdana" w:hAnsi="Verdana"/>
                <w:sz w:val="20"/>
                <w:szCs w:val="20"/>
                <w:lang w:val="en-US"/>
              </w:rPr>
              <w:t>.</w:t>
            </w:r>
            <w:r>
              <w:rPr>
                <w:rFonts w:ascii="Verdana" w:hAnsi="Verdana"/>
                <w:sz w:val="20"/>
                <w:szCs w:val="20"/>
                <w:lang w:val="en-US"/>
              </w:rPr>
              <w:t xml:space="preserve"> Thieme, </w:t>
            </w:r>
            <w:r>
              <w:rPr>
                <w:rFonts w:ascii="Verdana" w:hAnsi="Verdana"/>
                <w:i/>
                <w:iCs/>
                <w:sz w:val="20"/>
                <w:szCs w:val="20"/>
                <w:lang w:val="en-US"/>
              </w:rPr>
              <w:t>in press</w:t>
            </w:r>
            <w:r>
              <w:rPr>
                <w:rFonts w:ascii="Verdana" w:hAnsi="Verdana"/>
                <w:sz w:val="20"/>
                <w:szCs w:val="20"/>
                <w:lang w:val="en-US"/>
              </w:rPr>
              <w:t xml:space="preserve"> 202</w:t>
            </w:r>
            <w:r w:rsidR="00DC3951">
              <w:rPr>
                <w:rFonts w:ascii="Verdana" w:hAnsi="Verdana"/>
                <w:sz w:val="20"/>
                <w:szCs w:val="20"/>
                <w:lang w:val="en-US"/>
              </w:rPr>
              <w:t>4</w:t>
            </w:r>
          </w:p>
        </w:tc>
      </w:tr>
      <w:tr w:rsidR="0050008A" w:rsidRPr="00935082" w14:paraId="4ECA4201" w14:textId="77777777" w:rsidTr="00D24651">
        <w:trPr>
          <w:cantSplit/>
        </w:trPr>
        <w:tc>
          <w:tcPr>
            <w:tcW w:w="567" w:type="dxa"/>
            <w:shd w:val="clear" w:color="auto" w:fill="auto"/>
          </w:tcPr>
          <w:p w14:paraId="0E2E9E5B" w14:textId="209CDCA7" w:rsidR="0050008A" w:rsidRDefault="0050008A" w:rsidP="0015000F">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52.</w:t>
            </w:r>
          </w:p>
        </w:tc>
        <w:tc>
          <w:tcPr>
            <w:tcW w:w="9498" w:type="dxa"/>
            <w:shd w:val="clear" w:color="auto" w:fill="auto"/>
          </w:tcPr>
          <w:p w14:paraId="2D7DD111" w14:textId="218140B1" w:rsidR="0050008A" w:rsidRPr="00767B55" w:rsidRDefault="0050008A" w:rsidP="00140861">
            <w:pPr>
              <w:autoSpaceDE w:val="0"/>
              <w:autoSpaceDN w:val="0"/>
              <w:spacing w:before="120" w:after="120"/>
              <w:jc w:val="both"/>
              <w:rPr>
                <w:rFonts w:ascii="Verdana" w:hAnsi="Verdana"/>
                <w:bCs/>
                <w:sz w:val="20"/>
                <w:szCs w:val="20"/>
                <w:lang w:val="en-US"/>
              </w:rPr>
            </w:pPr>
            <w:r>
              <w:rPr>
                <w:rFonts w:ascii="Verdana" w:hAnsi="Verdana"/>
                <w:bCs/>
                <w:sz w:val="20"/>
                <w:szCs w:val="20"/>
                <w:lang w:val="en-US"/>
              </w:rPr>
              <w:t>Grattan, C. E. H.</w:t>
            </w:r>
            <w:r>
              <w:rPr>
                <w:rFonts w:ascii="Verdana" w:hAnsi="Verdana"/>
                <w:b/>
                <w:bCs/>
                <w:sz w:val="20"/>
                <w:szCs w:val="20"/>
                <w:lang w:val="en-US"/>
              </w:rPr>
              <w:t xml:space="preserve"> </w:t>
            </w:r>
            <w:r>
              <w:rPr>
                <w:rFonts w:ascii="Verdana" w:hAnsi="Verdana"/>
                <w:bCs/>
                <w:sz w:val="20"/>
                <w:szCs w:val="20"/>
                <w:lang w:val="en-US"/>
              </w:rPr>
              <w:t xml:space="preserve">and </w:t>
            </w:r>
            <w:r>
              <w:rPr>
                <w:rFonts w:ascii="Verdana" w:hAnsi="Verdana"/>
                <w:b/>
                <w:bCs/>
                <w:sz w:val="20"/>
                <w:szCs w:val="20"/>
                <w:lang w:val="en-US"/>
              </w:rPr>
              <w:t>Maurer, M.</w:t>
            </w:r>
            <w:r>
              <w:rPr>
                <w:rFonts w:ascii="Verdana" w:hAnsi="Verdana"/>
                <w:bCs/>
                <w:sz w:val="20"/>
                <w:szCs w:val="20"/>
                <w:lang w:val="en-US"/>
              </w:rPr>
              <w:t>: Recurrent angio-oedema without wheals. In: Griffiths, C., Barker, J., Bleiker, T. O., Hussain, W., and Simpson, R. C. editors: Rook’s Textbook of Dermatology, 10</w:t>
            </w:r>
            <w:r w:rsidRPr="00767B55">
              <w:rPr>
                <w:rFonts w:ascii="Verdana" w:hAnsi="Verdana"/>
                <w:bCs/>
                <w:sz w:val="20"/>
                <w:szCs w:val="20"/>
                <w:vertAlign w:val="superscript"/>
                <w:lang w:val="en-US"/>
              </w:rPr>
              <w:t>th</w:t>
            </w:r>
            <w:r>
              <w:rPr>
                <w:rFonts w:ascii="Verdana" w:hAnsi="Verdana"/>
                <w:bCs/>
                <w:sz w:val="20"/>
                <w:szCs w:val="20"/>
                <w:lang w:val="en-US"/>
              </w:rPr>
              <w:t xml:space="preserve"> ed., Wiley, 2024</w:t>
            </w:r>
          </w:p>
        </w:tc>
      </w:tr>
      <w:tr w:rsidR="00B61530" w:rsidRPr="00140861" w14:paraId="7A7FB94B" w14:textId="77777777" w:rsidTr="00D24651">
        <w:trPr>
          <w:cantSplit/>
        </w:trPr>
        <w:tc>
          <w:tcPr>
            <w:tcW w:w="567" w:type="dxa"/>
            <w:shd w:val="clear" w:color="auto" w:fill="auto"/>
          </w:tcPr>
          <w:p w14:paraId="25453DD4" w14:textId="52244CCC" w:rsidR="00B61530" w:rsidRPr="004957BC" w:rsidRDefault="00CB46EA" w:rsidP="0015000F">
            <w:pPr>
              <w:widowControl w:val="0"/>
              <w:autoSpaceDE w:val="0"/>
              <w:autoSpaceDN w:val="0"/>
              <w:adjustRightInd w:val="0"/>
              <w:spacing w:before="120" w:after="120"/>
              <w:jc w:val="right"/>
              <w:rPr>
                <w:rFonts w:ascii="Verdana" w:hAnsi="Verdana" w:cs="Arial"/>
                <w:bCs/>
                <w:sz w:val="20"/>
                <w:szCs w:val="20"/>
                <w:lang w:val="en-US"/>
              </w:rPr>
            </w:pPr>
            <w:r w:rsidRPr="004957BC">
              <w:rPr>
                <w:rFonts w:ascii="Verdana" w:hAnsi="Verdana" w:cs="Arial"/>
                <w:bCs/>
                <w:sz w:val="20"/>
                <w:szCs w:val="20"/>
                <w:lang w:val="en-US"/>
              </w:rPr>
              <w:t>5</w:t>
            </w:r>
            <w:r w:rsidR="00683592" w:rsidRPr="004957BC">
              <w:rPr>
                <w:rFonts w:ascii="Verdana" w:hAnsi="Verdana" w:cs="Arial"/>
                <w:bCs/>
                <w:sz w:val="20"/>
                <w:szCs w:val="20"/>
                <w:lang w:val="en-US"/>
              </w:rPr>
              <w:t>1</w:t>
            </w:r>
            <w:r w:rsidR="00B61530" w:rsidRPr="004957BC">
              <w:rPr>
                <w:rFonts w:ascii="Verdana" w:hAnsi="Verdana" w:cs="Arial"/>
                <w:bCs/>
                <w:sz w:val="20"/>
                <w:szCs w:val="20"/>
                <w:lang w:val="en-US"/>
              </w:rPr>
              <w:t>.</w:t>
            </w:r>
          </w:p>
        </w:tc>
        <w:tc>
          <w:tcPr>
            <w:tcW w:w="9498" w:type="dxa"/>
            <w:shd w:val="clear" w:color="auto" w:fill="auto"/>
          </w:tcPr>
          <w:p w14:paraId="6C61AEE7" w14:textId="5BF136F8" w:rsidR="00B61530" w:rsidRPr="00B61530" w:rsidRDefault="00B61530" w:rsidP="00DC3951">
            <w:pPr>
              <w:widowControl w:val="0"/>
              <w:autoSpaceDE w:val="0"/>
              <w:autoSpaceDN w:val="0"/>
              <w:adjustRightInd w:val="0"/>
              <w:spacing w:before="120" w:after="120"/>
              <w:jc w:val="both"/>
              <w:rPr>
                <w:rFonts w:ascii="Verdana" w:hAnsi="Verdana" w:cs="Arial"/>
                <w:bCs/>
                <w:sz w:val="20"/>
                <w:szCs w:val="20"/>
                <w:lang w:val="en-US"/>
              </w:rPr>
            </w:pPr>
            <w:r w:rsidRPr="003D29E8">
              <w:rPr>
                <w:rFonts w:ascii="Verdana" w:hAnsi="Verdana" w:cs="Arial"/>
                <w:b/>
                <w:bCs/>
                <w:sz w:val="20"/>
                <w:szCs w:val="20"/>
              </w:rPr>
              <w:t>Maurer, M.</w:t>
            </w:r>
            <w:r w:rsidRPr="003D29E8">
              <w:rPr>
                <w:rFonts w:ascii="Verdana" w:hAnsi="Verdana" w:cs="Arial"/>
                <w:bCs/>
                <w:sz w:val="20"/>
                <w:szCs w:val="20"/>
              </w:rPr>
              <w:t xml:space="preserve"> and Metz, M.: </w:t>
            </w:r>
            <w:r w:rsidR="00DC3951">
              <w:rPr>
                <w:rFonts w:ascii="Verdana" w:hAnsi="Verdana" w:cs="Arial"/>
                <w:bCs/>
                <w:sz w:val="20"/>
                <w:szCs w:val="20"/>
              </w:rPr>
              <w:t>S</w:t>
            </w:r>
            <w:r w:rsidRPr="003D29E8">
              <w:rPr>
                <w:rFonts w:ascii="Verdana" w:hAnsi="Verdana" w:cs="Arial"/>
                <w:bCs/>
                <w:sz w:val="20"/>
                <w:szCs w:val="20"/>
              </w:rPr>
              <w:t xml:space="preserve">pontane Urtikaria. </w:t>
            </w:r>
            <w:r w:rsidRPr="004957BC">
              <w:rPr>
                <w:rFonts w:ascii="Verdana" w:hAnsi="Verdana" w:cs="Arial"/>
                <w:bCs/>
                <w:sz w:val="20"/>
                <w:szCs w:val="20"/>
                <w:lang w:val="en-US"/>
              </w:rPr>
              <w:t xml:space="preserve">In: Ludwig, </w:t>
            </w:r>
            <w:r>
              <w:rPr>
                <w:rFonts w:ascii="Verdana" w:hAnsi="Verdana" w:cs="Arial"/>
                <w:bCs/>
                <w:sz w:val="20"/>
                <w:szCs w:val="20"/>
                <w:lang w:val="en-US"/>
              </w:rPr>
              <w:t>R. and Boehncke, W., editors: Referenz Dermatologie. Thieme, 202</w:t>
            </w:r>
            <w:r w:rsidR="00244CCD">
              <w:rPr>
                <w:rFonts w:ascii="Verdana" w:hAnsi="Verdana" w:cs="Arial"/>
                <w:bCs/>
                <w:sz w:val="20"/>
                <w:szCs w:val="20"/>
                <w:lang w:val="en-US"/>
              </w:rPr>
              <w:t>3</w:t>
            </w:r>
          </w:p>
        </w:tc>
      </w:tr>
      <w:tr w:rsidR="0023709C" w:rsidRPr="0023709C" w14:paraId="5594077F" w14:textId="77777777" w:rsidTr="00D24651">
        <w:trPr>
          <w:cantSplit/>
        </w:trPr>
        <w:tc>
          <w:tcPr>
            <w:tcW w:w="567" w:type="dxa"/>
            <w:shd w:val="clear" w:color="auto" w:fill="auto"/>
          </w:tcPr>
          <w:p w14:paraId="77B28A8F" w14:textId="1CA3DA59" w:rsidR="0023709C" w:rsidRDefault="00D46342" w:rsidP="00D2321E">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50</w:t>
            </w:r>
            <w:r w:rsidR="001732DE">
              <w:rPr>
                <w:rFonts w:ascii="Verdana" w:hAnsi="Verdana" w:cs="Arial"/>
                <w:bCs/>
                <w:sz w:val="20"/>
                <w:szCs w:val="20"/>
                <w:lang w:val="en-US"/>
              </w:rPr>
              <w:t>.</w:t>
            </w:r>
          </w:p>
        </w:tc>
        <w:tc>
          <w:tcPr>
            <w:tcW w:w="9498" w:type="dxa"/>
            <w:shd w:val="clear" w:color="auto" w:fill="auto"/>
          </w:tcPr>
          <w:p w14:paraId="177A9ADE" w14:textId="6DDC3F08" w:rsidR="0023709C" w:rsidRPr="003F1C24" w:rsidRDefault="0023709C" w:rsidP="00400763">
            <w:pPr>
              <w:widowControl w:val="0"/>
              <w:autoSpaceDE w:val="0"/>
              <w:autoSpaceDN w:val="0"/>
              <w:adjustRightInd w:val="0"/>
              <w:spacing w:before="120" w:after="120"/>
              <w:jc w:val="both"/>
              <w:rPr>
                <w:rFonts w:ascii="Verdana" w:hAnsi="Verdana" w:cs="Arial"/>
                <w:bCs/>
                <w:sz w:val="20"/>
                <w:szCs w:val="20"/>
                <w:lang w:val="en-US"/>
              </w:rPr>
            </w:pPr>
            <w:r w:rsidRPr="003F1C24">
              <w:rPr>
                <w:rFonts w:ascii="Verdana" w:hAnsi="Verdana" w:cs="Arial"/>
                <w:bCs/>
                <w:sz w:val="20"/>
                <w:szCs w:val="20"/>
                <w:lang w:val="en-US"/>
              </w:rPr>
              <w:t>Kolkhir, P.</w:t>
            </w:r>
            <w:r w:rsidRPr="0023709C">
              <w:rPr>
                <w:rFonts w:ascii="Verdana" w:hAnsi="Verdana" w:cs="Arial"/>
                <w:bCs/>
                <w:sz w:val="20"/>
                <w:szCs w:val="20"/>
                <w:lang w:val="en-US"/>
              </w:rPr>
              <w:t>, Muñoz, M., Terhorst-Molawi, D.,</w:t>
            </w:r>
            <w:r w:rsidRPr="003F1C24">
              <w:rPr>
                <w:rFonts w:ascii="Verdana" w:hAnsi="Verdana" w:cs="Arial"/>
                <w:bCs/>
                <w:sz w:val="20"/>
                <w:szCs w:val="20"/>
                <w:lang w:val="en-US"/>
              </w:rPr>
              <w:t xml:space="preserve"> Church, M. K.,</w:t>
            </w:r>
            <w:r>
              <w:rPr>
                <w:rFonts w:ascii="Verdana" w:hAnsi="Verdana" w:cs="Arial"/>
                <w:bCs/>
                <w:sz w:val="20"/>
                <w:szCs w:val="20"/>
                <w:lang w:val="en-US"/>
              </w:rPr>
              <w:t xml:space="preserve"> and </w:t>
            </w: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Chronic urticaria. In: Kenakin, T. editor: Comprehensive Pharmacology</w:t>
            </w:r>
            <w:r w:rsidR="001732DE">
              <w:rPr>
                <w:rFonts w:ascii="Verdana" w:hAnsi="Verdana" w:cs="Arial"/>
                <w:bCs/>
                <w:sz w:val="20"/>
                <w:szCs w:val="20"/>
                <w:lang w:val="en-US"/>
              </w:rPr>
              <w:t xml:space="preserve">. </w:t>
            </w:r>
            <w:r w:rsidR="001732DE" w:rsidRPr="00904F77">
              <w:rPr>
                <w:rFonts w:ascii="Verdana" w:hAnsi="Verdana" w:cs="Arial"/>
                <w:bCs/>
                <w:sz w:val="20"/>
                <w:szCs w:val="20"/>
                <w:lang w:val="en-US"/>
              </w:rPr>
              <w:t xml:space="preserve">Elsevier, </w:t>
            </w:r>
            <w:r w:rsidR="001732DE">
              <w:rPr>
                <w:rFonts w:ascii="Verdana" w:hAnsi="Verdana" w:cs="Arial"/>
                <w:bCs/>
                <w:sz w:val="20"/>
                <w:szCs w:val="20"/>
                <w:lang w:val="en-US"/>
              </w:rPr>
              <w:t>202</w:t>
            </w:r>
            <w:r w:rsidR="00C75277">
              <w:rPr>
                <w:rFonts w:ascii="Verdana" w:hAnsi="Verdana" w:cs="Arial"/>
                <w:bCs/>
                <w:sz w:val="20"/>
                <w:szCs w:val="20"/>
                <w:lang w:val="en-US"/>
              </w:rPr>
              <w:t>2</w:t>
            </w:r>
          </w:p>
        </w:tc>
      </w:tr>
      <w:tr w:rsidR="00545AFB" w:rsidRPr="00935082" w14:paraId="4A590458" w14:textId="77777777" w:rsidTr="00D24651">
        <w:trPr>
          <w:cantSplit/>
        </w:trPr>
        <w:tc>
          <w:tcPr>
            <w:tcW w:w="567" w:type="dxa"/>
            <w:shd w:val="clear" w:color="auto" w:fill="auto"/>
          </w:tcPr>
          <w:p w14:paraId="51C46F55" w14:textId="1F2FBBBA" w:rsidR="00545AFB" w:rsidRDefault="00545AFB" w:rsidP="00D2321E">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9</w:t>
            </w:r>
            <w:r>
              <w:rPr>
                <w:rFonts w:ascii="Verdana" w:hAnsi="Verdana" w:cs="Arial"/>
                <w:bCs/>
                <w:sz w:val="20"/>
                <w:szCs w:val="20"/>
                <w:lang w:val="en-US"/>
              </w:rPr>
              <w:t>.</w:t>
            </w:r>
          </w:p>
        </w:tc>
        <w:tc>
          <w:tcPr>
            <w:tcW w:w="9498" w:type="dxa"/>
            <w:shd w:val="clear" w:color="auto" w:fill="auto"/>
          </w:tcPr>
          <w:p w14:paraId="77EFECB6" w14:textId="07DB8F3D" w:rsidR="00545AFB" w:rsidRPr="00904F77" w:rsidRDefault="00545AFB">
            <w:pPr>
              <w:widowControl w:val="0"/>
              <w:autoSpaceDE w:val="0"/>
              <w:autoSpaceDN w:val="0"/>
              <w:adjustRightInd w:val="0"/>
              <w:spacing w:before="120" w:after="120"/>
              <w:jc w:val="both"/>
              <w:rPr>
                <w:rFonts w:ascii="Verdana" w:hAnsi="Verdana" w:cs="Arial"/>
                <w:bCs/>
                <w:sz w:val="20"/>
                <w:szCs w:val="20"/>
                <w:lang w:val="en-US"/>
              </w:rPr>
            </w:pPr>
            <w:r w:rsidRPr="00904F77">
              <w:rPr>
                <w:rFonts w:ascii="Verdana" w:hAnsi="Verdana" w:cs="Arial"/>
                <w:b/>
                <w:bCs/>
                <w:sz w:val="20"/>
                <w:szCs w:val="20"/>
                <w:lang w:val="en-US"/>
              </w:rPr>
              <w:t>Maurer, M.</w:t>
            </w:r>
            <w:r w:rsidRPr="00904F77">
              <w:rPr>
                <w:rFonts w:ascii="Verdana" w:hAnsi="Verdana" w:cs="Arial"/>
                <w:bCs/>
                <w:sz w:val="20"/>
                <w:szCs w:val="20"/>
                <w:vertAlign w:val="superscript"/>
                <w:lang w:val="en-US"/>
              </w:rPr>
              <w:t>+</w:t>
            </w:r>
            <w:r w:rsidRPr="00904F77">
              <w:rPr>
                <w:rFonts w:ascii="Verdana" w:hAnsi="Verdana" w:cs="Arial"/>
                <w:bCs/>
                <w:sz w:val="20"/>
                <w:szCs w:val="20"/>
                <w:lang w:val="en-US"/>
              </w:rPr>
              <w:t>, Zuberbier, T., and Metz, M.: The classification, pathogenesis, diagnostic workup and management of urticaria</w:t>
            </w:r>
            <w:r>
              <w:rPr>
                <w:rFonts w:ascii="Verdana" w:hAnsi="Verdana" w:cs="Arial"/>
                <w:bCs/>
                <w:sz w:val="20"/>
                <w:szCs w:val="20"/>
                <w:lang w:val="en-US"/>
              </w:rPr>
              <w:t xml:space="preserve"> – an update</w:t>
            </w:r>
            <w:r w:rsidRPr="00904F77">
              <w:rPr>
                <w:rFonts w:ascii="Verdana" w:hAnsi="Verdana" w:cs="Arial"/>
                <w:bCs/>
                <w:sz w:val="20"/>
                <w:szCs w:val="20"/>
                <w:lang w:val="en-US"/>
              </w:rPr>
              <w:t xml:space="preserve">. In: </w:t>
            </w:r>
            <w:r>
              <w:rPr>
                <w:rFonts w:ascii="Verdana" w:hAnsi="Verdana" w:cs="Arial"/>
                <w:bCs/>
                <w:sz w:val="20"/>
                <w:szCs w:val="20"/>
                <w:lang w:val="en-US"/>
              </w:rPr>
              <w:t xml:space="preserve">Traidl-Hoffmann, C., Werfel, T., and Zuberbier, T., editors: </w:t>
            </w:r>
            <w:r w:rsidRPr="00904F77">
              <w:rPr>
                <w:rFonts w:ascii="Verdana" w:hAnsi="Verdana" w:cs="Arial"/>
                <w:bCs/>
                <w:sz w:val="20"/>
                <w:szCs w:val="20"/>
                <w:lang w:val="en-US"/>
              </w:rPr>
              <w:t xml:space="preserve">Handbook of Experimental Pharmacology on Allergy, </w:t>
            </w:r>
            <w:r>
              <w:rPr>
                <w:rFonts w:ascii="Verdana" w:hAnsi="Verdana" w:cs="Arial"/>
                <w:bCs/>
                <w:sz w:val="20"/>
                <w:szCs w:val="20"/>
                <w:lang w:val="en-US"/>
              </w:rPr>
              <w:t>2</w:t>
            </w:r>
            <w:r w:rsidRPr="00904F77">
              <w:rPr>
                <w:rFonts w:ascii="Verdana" w:hAnsi="Verdana" w:cs="Arial"/>
                <w:bCs/>
                <w:sz w:val="20"/>
                <w:szCs w:val="20"/>
                <w:vertAlign w:val="superscript"/>
                <w:lang w:val="en-US"/>
              </w:rPr>
              <w:t>nd</w:t>
            </w:r>
            <w:r>
              <w:rPr>
                <w:rFonts w:ascii="Verdana" w:hAnsi="Verdana" w:cs="Arial"/>
                <w:bCs/>
                <w:sz w:val="20"/>
                <w:szCs w:val="20"/>
                <w:lang w:val="en-US"/>
              </w:rPr>
              <w:t xml:space="preserve"> ed., Munich</w:t>
            </w:r>
            <w:r w:rsidRPr="00904F77">
              <w:rPr>
                <w:rFonts w:ascii="Verdana" w:hAnsi="Verdana" w:cs="Arial"/>
                <w:bCs/>
                <w:sz w:val="20"/>
                <w:szCs w:val="20"/>
                <w:lang w:val="en-US"/>
              </w:rPr>
              <w:t>:</w:t>
            </w:r>
            <w:r>
              <w:rPr>
                <w:rFonts w:ascii="Verdana" w:hAnsi="Verdana" w:cs="Arial"/>
                <w:bCs/>
                <w:sz w:val="20"/>
                <w:szCs w:val="20"/>
                <w:lang w:val="en-US"/>
              </w:rPr>
              <w:t xml:space="preserve"> </w:t>
            </w:r>
            <w:r w:rsidRPr="00904F77">
              <w:rPr>
                <w:rFonts w:ascii="Verdana" w:hAnsi="Verdana" w:cs="Arial"/>
                <w:bCs/>
                <w:sz w:val="20"/>
                <w:szCs w:val="20"/>
                <w:lang w:val="en-US"/>
              </w:rPr>
              <w:t>Springer</w:t>
            </w:r>
            <w:r>
              <w:rPr>
                <w:rFonts w:ascii="Verdana" w:hAnsi="Verdana" w:cs="Arial"/>
                <w:bCs/>
                <w:sz w:val="20"/>
                <w:szCs w:val="20"/>
                <w:lang w:val="en-US"/>
              </w:rPr>
              <w:t xml:space="preserve"> Nature</w:t>
            </w:r>
            <w:r w:rsidRPr="00904F77">
              <w:rPr>
                <w:rFonts w:ascii="Verdana" w:hAnsi="Verdana" w:cs="Arial"/>
                <w:bCs/>
                <w:sz w:val="20"/>
                <w:szCs w:val="20"/>
                <w:lang w:val="en-US"/>
              </w:rPr>
              <w:t>, 202</w:t>
            </w:r>
            <w:r w:rsidR="00C75277">
              <w:rPr>
                <w:rFonts w:ascii="Verdana" w:hAnsi="Verdana" w:cs="Arial"/>
                <w:bCs/>
                <w:sz w:val="20"/>
                <w:szCs w:val="20"/>
                <w:lang w:val="en-US"/>
              </w:rPr>
              <w:t>2</w:t>
            </w:r>
          </w:p>
        </w:tc>
      </w:tr>
      <w:tr w:rsidR="008B3995" w:rsidRPr="00B47B29" w14:paraId="6E8AEE00" w14:textId="77777777" w:rsidTr="00D24651">
        <w:trPr>
          <w:cantSplit/>
        </w:trPr>
        <w:tc>
          <w:tcPr>
            <w:tcW w:w="567" w:type="dxa"/>
            <w:shd w:val="clear" w:color="auto" w:fill="auto"/>
          </w:tcPr>
          <w:p w14:paraId="608A0360" w14:textId="0D12DA13" w:rsidR="008B3995" w:rsidRDefault="008B3995">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8</w:t>
            </w:r>
            <w:r>
              <w:rPr>
                <w:rFonts w:ascii="Verdana" w:hAnsi="Verdana" w:cs="Arial"/>
                <w:bCs/>
                <w:sz w:val="20"/>
                <w:szCs w:val="20"/>
                <w:lang w:val="en-US"/>
              </w:rPr>
              <w:t>.</w:t>
            </w:r>
          </w:p>
        </w:tc>
        <w:tc>
          <w:tcPr>
            <w:tcW w:w="9498" w:type="dxa"/>
            <w:shd w:val="clear" w:color="auto" w:fill="auto"/>
          </w:tcPr>
          <w:p w14:paraId="29B06121" w14:textId="5B6E226E" w:rsidR="008B3995" w:rsidRPr="00904F77" w:rsidRDefault="008B3995" w:rsidP="000D3E55">
            <w:pPr>
              <w:widowControl w:val="0"/>
              <w:autoSpaceDE w:val="0"/>
              <w:autoSpaceDN w:val="0"/>
              <w:adjustRightInd w:val="0"/>
              <w:spacing w:before="120" w:after="120"/>
              <w:jc w:val="both"/>
              <w:rPr>
                <w:rFonts w:ascii="Verdana" w:hAnsi="Verdana" w:cs="Arial"/>
                <w:b/>
                <w:bCs/>
                <w:sz w:val="20"/>
                <w:szCs w:val="20"/>
                <w:lang w:val="en-US"/>
              </w:rPr>
            </w:pPr>
            <w:r w:rsidRPr="00982754">
              <w:rPr>
                <w:rFonts w:ascii="Verdana" w:hAnsi="Verdana" w:cs="Arial"/>
                <w:bCs/>
                <w:sz w:val="20"/>
                <w:szCs w:val="20"/>
                <w:lang w:val="en-US"/>
              </w:rPr>
              <w:t>Church, M. K.</w:t>
            </w:r>
            <w:r>
              <w:rPr>
                <w:rFonts w:ascii="Verdana" w:hAnsi="Verdana" w:cs="Arial"/>
                <w:bCs/>
                <w:sz w:val="20"/>
                <w:szCs w:val="20"/>
                <w:lang w:val="en-US"/>
              </w:rPr>
              <w:t xml:space="preserve">, Frischbutter, S., Kolkhir, P., and </w:t>
            </w:r>
            <w:r>
              <w:rPr>
                <w:rFonts w:ascii="Verdana" w:hAnsi="Verdana" w:cs="Arial"/>
                <w:b/>
                <w:bCs/>
                <w:sz w:val="20"/>
                <w:szCs w:val="20"/>
                <w:lang w:val="en-US"/>
              </w:rPr>
              <w:t>Maurer, M.</w:t>
            </w:r>
            <w:r>
              <w:rPr>
                <w:rFonts w:ascii="Verdana" w:hAnsi="Verdana" w:cs="Arial"/>
                <w:bCs/>
                <w:sz w:val="20"/>
                <w:szCs w:val="20"/>
                <w:lang w:val="en-US"/>
              </w:rPr>
              <w:t xml:space="preserve">: The pharmacology of antihistamines. In: Reference Module in </w:t>
            </w:r>
            <w:r w:rsidR="00C75277">
              <w:rPr>
                <w:rFonts w:ascii="Verdana" w:hAnsi="Verdana" w:cs="Arial"/>
                <w:bCs/>
                <w:sz w:val="20"/>
                <w:szCs w:val="20"/>
                <w:lang w:val="en-US"/>
              </w:rPr>
              <w:t xml:space="preserve">Biomedical Sciences. Elsevier, </w:t>
            </w:r>
            <w:r>
              <w:rPr>
                <w:rFonts w:ascii="Verdana" w:hAnsi="Verdana" w:cs="Arial"/>
                <w:bCs/>
                <w:sz w:val="20"/>
                <w:szCs w:val="20"/>
                <w:lang w:val="en-US"/>
              </w:rPr>
              <w:t>2022</w:t>
            </w:r>
          </w:p>
        </w:tc>
      </w:tr>
      <w:tr w:rsidR="00236009" w:rsidRPr="000223C2" w14:paraId="463B2CFE" w14:textId="77777777" w:rsidTr="00D24651">
        <w:trPr>
          <w:cantSplit/>
        </w:trPr>
        <w:tc>
          <w:tcPr>
            <w:tcW w:w="567" w:type="dxa"/>
            <w:shd w:val="clear" w:color="auto" w:fill="auto"/>
          </w:tcPr>
          <w:p w14:paraId="696248F0" w14:textId="2744C63F" w:rsidR="00236009"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7</w:t>
            </w:r>
            <w:r>
              <w:rPr>
                <w:rFonts w:ascii="Verdana" w:hAnsi="Verdana" w:cs="Arial"/>
                <w:bCs/>
                <w:sz w:val="20"/>
                <w:szCs w:val="20"/>
                <w:lang w:val="en-US"/>
              </w:rPr>
              <w:t>.</w:t>
            </w:r>
          </w:p>
        </w:tc>
        <w:tc>
          <w:tcPr>
            <w:tcW w:w="9498" w:type="dxa"/>
            <w:shd w:val="clear" w:color="auto" w:fill="auto"/>
          </w:tcPr>
          <w:p w14:paraId="7A9521B6" w14:textId="55DD9898" w:rsidR="00236009" w:rsidRPr="00904F77" w:rsidRDefault="00236009" w:rsidP="00236009">
            <w:pPr>
              <w:widowControl w:val="0"/>
              <w:autoSpaceDE w:val="0"/>
              <w:autoSpaceDN w:val="0"/>
              <w:adjustRightInd w:val="0"/>
              <w:spacing w:before="120" w:after="120"/>
              <w:jc w:val="both"/>
              <w:rPr>
                <w:rFonts w:ascii="Verdana" w:hAnsi="Verdana" w:cs="Arial"/>
                <w:b/>
                <w:bCs/>
                <w:sz w:val="20"/>
                <w:szCs w:val="20"/>
                <w:lang w:val="en-US"/>
              </w:rPr>
            </w:pPr>
            <w:r w:rsidRPr="00315554">
              <w:rPr>
                <w:rFonts w:ascii="Verdana" w:hAnsi="Verdana" w:cs="Arial"/>
                <w:b/>
                <w:bCs/>
                <w:sz w:val="20"/>
                <w:szCs w:val="20"/>
                <w:lang w:val="en-US"/>
              </w:rPr>
              <w:t>Maurer, M.</w:t>
            </w:r>
            <w:r w:rsidRPr="00315554">
              <w:rPr>
                <w:rFonts w:ascii="Verdana" w:hAnsi="Verdana" w:cs="Arial"/>
                <w:bCs/>
                <w:sz w:val="20"/>
                <w:szCs w:val="20"/>
                <w:lang w:val="en-US"/>
              </w:rPr>
              <w:t xml:space="preserve">: Urtikaria. </w:t>
            </w:r>
            <w:r w:rsidRPr="00315554">
              <w:rPr>
                <w:rFonts w:ascii="Verdana" w:hAnsi="Verdana" w:cs="Arial"/>
                <w:bCs/>
                <w:sz w:val="20"/>
                <w:szCs w:val="20"/>
              </w:rPr>
              <w:t xml:space="preserve">In: Jarisch, R., editor: Histamin Intoleranz. </w:t>
            </w:r>
            <w:r>
              <w:rPr>
                <w:rFonts w:ascii="Verdana" w:hAnsi="Verdana" w:cs="Arial"/>
                <w:bCs/>
                <w:sz w:val="20"/>
                <w:szCs w:val="20"/>
              </w:rPr>
              <w:t>Thieme</w:t>
            </w:r>
            <w:r w:rsidR="00C75277">
              <w:rPr>
                <w:rFonts w:ascii="Verdana" w:hAnsi="Verdana" w:cs="Arial"/>
                <w:bCs/>
                <w:sz w:val="20"/>
                <w:szCs w:val="20"/>
              </w:rPr>
              <w:t>,</w:t>
            </w:r>
            <w:r>
              <w:rPr>
                <w:rFonts w:ascii="Verdana" w:hAnsi="Verdana" w:cs="Arial"/>
                <w:bCs/>
                <w:sz w:val="20"/>
                <w:szCs w:val="20"/>
              </w:rPr>
              <w:t xml:space="preserve"> 2022</w:t>
            </w:r>
          </w:p>
        </w:tc>
      </w:tr>
      <w:tr w:rsidR="00236009" w:rsidRPr="00D46342" w14:paraId="771803D4" w14:textId="77777777" w:rsidTr="00D24651">
        <w:trPr>
          <w:cantSplit/>
        </w:trPr>
        <w:tc>
          <w:tcPr>
            <w:tcW w:w="567" w:type="dxa"/>
            <w:shd w:val="clear" w:color="auto" w:fill="auto"/>
          </w:tcPr>
          <w:p w14:paraId="2F280F68" w14:textId="14763355" w:rsidR="00236009"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6</w:t>
            </w:r>
            <w:r>
              <w:rPr>
                <w:rFonts w:ascii="Verdana" w:hAnsi="Verdana" w:cs="Arial"/>
                <w:bCs/>
                <w:sz w:val="20"/>
                <w:szCs w:val="20"/>
                <w:lang w:val="en-US"/>
              </w:rPr>
              <w:t>.</w:t>
            </w:r>
          </w:p>
        </w:tc>
        <w:tc>
          <w:tcPr>
            <w:tcW w:w="9498" w:type="dxa"/>
            <w:shd w:val="clear" w:color="auto" w:fill="auto"/>
          </w:tcPr>
          <w:p w14:paraId="2EE3E013" w14:textId="159C128E" w:rsidR="00236009" w:rsidRPr="00904F77" w:rsidRDefault="0053655A" w:rsidP="00D46342">
            <w:pPr>
              <w:widowControl w:val="0"/>
              <w:autoSpaceDE w:val="0"/>
              <w:autoSpaceDN w:val="0"/>
              <w:adjustRightInd w:val="0"/>
              <w:spacing w:before="120" w:after="120"/>
              <w:jc w:val="both"/>
              <w:rPr>
                <w:rFonts w:ascii="Verdana" w:hAnsi="Verdana" w:cs="Arial"/>
                <w:b/>
                <w:bCs/>
                <w:sz w:val="20"/>
                <w:szCs w:val="20"/>
                <w:lang w:val="en-US"/>
              </w:rPr>
            </w:pPr>
            <w:r w:rsidRPr="00904F77">
              <w:rPr>
                <w:rFonts w:ascii="Verdana" w:hAnsi="Verdana" w:cs="Arial"/>
                <w:b/>
                <w:bCs/>
                <w:sz w:val="20"/>
                <w:szCs w:val="20"/>
                <w:lang w:val="en-US"/>
              </w:rPr>
              <w:t>Maurer, M.</w:t>
            </w:r>
            <w:r w:rsidR="00620EE6" w:rsidRPr="00620EE6">
              <w:rPr>
                <w:rFonts w:ascii="Verdana" w:hAnsi="Verdana" w:cs="Arial"/>
                <w:bCs/>
                <w:sz w:val="20"/>
                <w:szCs w:val="20"/>
                <w:vertAlign w:val="superscript"/>
                <w:lang w:val="en-US"/>
              </w:rPr>
              <w:t>+</w:t>
            </w:r>
            <w:r w:rsidRPr="00904F77">
              <w:rPr>
                <w:rFonts w:ascii="Verdana" w:hAnsi="Verdana" w:cs="Arial"/>
                <w:bCs/>
                <w:sz w:val="20"/>
                <w:szCs w:val="20"/>
                <w:lang w:val="en-US"/>
              </w:rPr>
              <w:t xml:space="preserve">, </w:t>
            </w:r>
            <w:r w:rsidRPr="00384A74">
              <w:rPr>
                <w:rFonts w:ascii="Verdana" w:hAnsi="Verdana" w:cs="Arial"/>
                <w:bCs/>
                <w:sz w:val="20"/>
                <w:szCs w:val="20"/>
                <w:lang w:val="en-US"/>
              </w:rPr>
              <w:t>Metz</w:t>
            </w:r>
            <w:r w:rsidRPr="00904F77">
              <w:rPr>
                <w:rFonts w:ascii="Verdana" w:hAnsi="Verdana" w:cs="Arial"/>
                <w:bCs/>
                <w:sz w:val="20"/>
                <w:szCs w:val="20"/>
                <w:lang w:val="en-US"/>
              </w:rPr>
              <w:t>, M., and Zuberbier, T.: Urticaria and Angioedema. In: Lebwohl, M., Heymann, W., Coulson, I.</w:t>
            </w:r>
            <w:r>
              <w:rPr>
                <w:rFonts w:ascii="Verdana" w:hAnsi="Verdana" w:cs="Arial"/>
                <w:bCs/>
                <w:sz w:val="20"/>
                <w:szCs w:val="20"/>
                <w:lang w:val="en-US"/>
              </w:rPr>
              <w:t>, and Murrell, D.</w:t>
            </w:r>
            <w:r w:rsidRPr="00904F77">
              <w:rPr>
                <w:rFonts w:ascii="Verdana" w:hAnsi="Verdana" w:cs="Arial"/>
                <w:bCs/>
                <w:sz w:val="20"/>
                <w:szCs w:val="20"/>
                <w:lang w:val="en-US"/>
              </w:rPr>
              <w:t xml:space="preserve"> e</w:t>
            </w:r>
            <w:r w:rsidRPr="00140C59">
              <w:rPr>
                <w:rFonts w:ascii="Verdana" w:hAnsi="Verdana" w:cs="Arial"/>
                <w:bCs/>
                <w:sz w:val="20"/>
                <w:szCs w:val="20"/>
                <w:lang w:val="en-US"/>
              </w:rPr>
              <w:t>ditors:</w:t>
            </w:r>
            <w:r w:rsidRPr="00F51C09">
              <w:rPr>
                <w:rFonts w:ascii="Verdana" w:hAnsi="Verdana" w:cs="Arial"/>
                <w:bCs/>
                <w:sz w:val="20"/>
                <w:szCs w:val="20"/>
                <w:lang w:val="en-US"/>
              </w:rPr>
              <w:t xml:space="preserve"> Treatment of skin disease. </w:t>
            </w:r>
            <w:r w:rsidRPr="00904F77">
              <w:rPr>
                <w:rFonts w:ascii="Verdana" w:hAnsi="Verdana" w:cs="Arial"/>
                <w:bCs/>
                <w:sz w:val="20"/>
                <w:szCs w:val="20"/>
                <w:lang w:val="en-US"/>
              </w:rPr>
              <w:t>6</w:t>
            </w:r>
            <w:r w:rsidRPr="00904F77">
              <w:rPr>
                <w:rFonts w:ascii="Verdana" w:hAnsi="Verdana" w:cs="Arial"/>
                <w:bCs/>
                <w:sz w:val="20"/>
                <w:szCs w:val="20"/>
                <w:vertAlign w:val="superscript"/>
                <w:lang w:val="en-US"/>
              </w:rPr>
              <w:t>th</w:t>
            </w:r>
            <w:r w:rsidRPr="00904F77">
              <w:rPr>
                <w:rFonts w:ascii="Verdana" w:hAnsi="Verdana" w:cs="Arial"/>
                <w:bCs/>
                <w:sz w:val="20"/>
                <w:szCs w:val="20"/>
                <w:lang w:val="en-US"/>
              </w:rPr>
              <w:t xml:space="preserve"> ed., </w:t>
            </w:r>
            <w:r>
              <w:rPr>
                <w:rFonts w:ascii="Verdana" w:hAnsi="Verdana" w:cs="Arial"/>
                <w:bCs/>
                <w:sz w:val="20"/>
                <w:szCs w:val="20"/>
                <w:lang w:val="en-US"/>
              </w:rPr>
              <w:t xml:space="preserve">London: </w:t>
            </w:r>
            <w:r w:rsidRPr="00904F77">
              <w:rPr>
                <w:rFonts w:ascii="Verdana" w:hAnsi="Verdana" w:cs="Arial"/>
                <w:bCs/>
                <w:sz w:val="20"/>
                <w:szCs w:val="20"/>
                <w:lang w:val="en-US"/>
              </w:rPr>
              <w:t>Elsevier, 202</w:t>
            </w:r>
            <w:r>
              <w:rPr>
                <w:rFonts w:ascii="Verdana" w:hAnsi="Verdana" w:cs="Arial"/>
                <w:bCs/>
                <w:sz w:val="20"/>
                <w:szCs w:val="20"/>
                <w:lang w:val="en-US"/>
              </w:rPr>
              <w:t>2</w:t>
            </w:r>
          </w:p>
        </w:tc>
      </w:tr>
      <w:tr w:rsidR="00D46342" w:rsidRPr="000223C2" w14:paraId="58297153" w14:textId="77777777" w:rsidTr="00D24651">
        <w:trPr>
          <w:cantSplit/>
        </w:trPr>
        <w:tc>
          <w:tcPr>
            <w:tcW w:w="567" w:type="dxa"/>
            <w:shd w:val="clear" w:color="auto" w:fill="auto"/>
          </w:tcPr>
          <w:p w14:paraId="5A39F1B5" w14:textId="1AD7D092" w:rsidR="00D46342" w:rsidRDefault="00D46342"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45.</w:t>
            </w:r>
          </w:p>
        </w:tc>
        <w:tc>
          <w:tcPr>
            <w:tcW w:w="9498" w:type="dxa"/>
            <w:shd w:val="clear" w:color="auto" w:fill="auto"/>
          </w:tcPr>
          <w:p w14:paraId="7BFA9B6C" w14:textId="5D2632F1" w:rsidR="00D46342" w:rsidRPr="00904F77" w:rsidRDefault="00D46342">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Grattan, C., Zuberbier, T.,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w:t>
            </w:r>
            <w:r>
              <w:rPr>
                <w:rFonts w:ascii="Verdana" w:hAnsi="Verdana"/>
                <w:sz w:val="20"/>
                <w:szCs w:val="20"/>
                <w:lang w:val="en-US"/>
              </w:rPr>
              <w:t>Other interventions for chronic urticaria</w:t>
            </w:r>
            <w:r w:rsidRPr="001C7EB2">
              <w:rPr>
                <w:rFonts w:ascii="Verdana" w:hAnsi="Verdana"/>
                <w:sz w:val="20"/>
                <w:szCs w:val="20"/>
                <w:lang w:val="en-US"/>
              </w:rPr>
              <w:t xml:space="preserve">.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315554">
              <w:rPr>
                <w:rFonts w:ascii="Verdana" w:hAnsi="Verdana"/>
                <w:sz w:val="20"/>
                <w:szCs w:val="20"/>
              </w:rPr>
              <w:t>2</w:t>
            </w:r>
            <w:r w:rsidRPr="00315554">
              <w:rPr>
                <w:rFonts w:ascii="Verdana" w:hAnsi="Verdana"/>
                <w:sz w:val="20"/>
                <w:szCs w:val="20"/>
                <w:vertAlign w:val="superscript"/>
              </w:rPr>
              <w:t>nd</w:t>
            </w:r>
            <w:r w:rsidRPr="00315554">
              <w:rPr>
                <w:rFonts w:ascii="Verdana" w:hAnsi="Verdana"/>
                <w:sz w:val="20"/>
                <w:szCs w:val="20"/>
              </w:rPr>
              <w:t xml:space="preserve"> ed.,</w:t>
            </w:r>
            <w:r>
              <w:rPr>
                <w:rFonts w:ascii="Verdana" w:hAnsi="Verdana"/>
                <w:sz w:val="20"/>
                <w:szCs w:val="20"/>
              </w:rPr>
              <w:t xml:space="preserve"> </w:t>
            </w:r>
            <w:r w:rsidRPr="00315554">
              <w:rPr>
                <w:rFonts w:ascii="Verdana" w:hAnsi="Verdana"/>
                <w:sz w:val="20"/>
                <w:szCs w:val="20"/>
              </w:rPr>
              <w:t>Switzerland: Springer, 2021</w:t>
            </w:r>
          </w:p>
        </w:tc>
      </w:tr>
      <w:tr w:rsidR="00654FDD" w:rsidRPr="000223C2" w14:paraId="7FFE3053" w14:textId="77777777" w:rsidTr="00D24651">
        <w:trPr>
          <w:cantSplit/>
        </w:trPr>
        <w:tc>
          <w:tcPr>
            <w:tcW w:w="567" w:type="dxa"/>
            <w:shd w:val="clear" w:color="auto" w:fill="auto"/>
          </w:tcPr>
          <w:p w14:paraId="3A256893" w14:textId="49D92701"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44.</w:t>
            </w:r>
          </w:p>
        </w:tc>
        <w:tc>
          <w:tcPr>
            <w:tcW w:w="9498" w:type="dxa"/>
            <w:shd w:val="clear" w:color="auto" w:fill="auto"/>
          </w:tcPr>
          <w:p w14:paraId="4829A079" w14:textId="50268522" w:rsidR="00654FDD" w:rsidRPr="00904F77" w:rsidRDefault="00654FDD" w:rsidP="00236009">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Kolkhir, P.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Chronic</w:t>
            </w:r>
            <w:r>
              <w:rPr>
                <w:rFonts w:ascii="Verdana" w:hAnsi="Verdana"/>
                <w:sz w:val="20"/>
                <w:szCs w:val="20"/>
                <w:lang w:val="en-US"/>
              </w:rPr>
              <w:t xml:space="preserve"> spontaneous</w:t>
            </w:r>
            <w:r w:rsidRPr="001C7EB2">
              <w:rPr>
                <w:rFonts w:ascii="Verdana" w:hAnsi="Verdana"/>
                <w:sz w:val="20"/>
                <w:szCs w:val="20"/>
                <w:lang w:val="en-US"/>
              </w:rPr>
              <w:t xml:space="preserve"> urticaria</w:t>
            </w:r>
            <w:r>
              <w:rPr>
                <w:rFonts w:ascii="Verdana" w:hAnsi="Verdana"/>
                <w:sz w:val="20"/>
                <w:szCs w:val="20"/>
                <w:lang w:val="en-US"/>
              </w:rPr>
              <w:t xml:space="preserve"> and comorbidities</w:t>
            </w:r>
            <w:r w:rsidRPr="001C7EB2">
              <w:rPr>
                <w:rFonts w:ascii="Verdana" w:hAnsi="Verdana"/>
                <w:sz w:val="20"/>
                <w:szCs w:val="20"/>
                <w:lang w:val="en-US"/>
              </w:rPr>
              <w:t xml:space="preserve">.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315554">
              <w:rPr>
                <w:rFonts w:ascii="Verdana" w:hAnsi="Verdana"/>
                <w:sz w:val="20"/>
                <w:szCs w:val="20"/>
              </w:rPr>
              <w:t>2</w:t>
            </w:r>
            <w:r w:rsidRPr="00315554">
              <w:rPr>
                <w:rFonts w:ascii="Verdana" w:hAnsi="Verdana"/>
                <w:sz w:val="20"/>
                <w:szCs w:val="20"/>
                <w:vertAlign w:val="superscript"/>
              </w:rPr>
              <w:t>nd</w:t>
            </w:r>
            <w:r w:rsidRPr="00315554">
              <w:rPr>
                <w:rFonts w:ascii="Verdana" w:hAnsi="Verdana"/>
                <w:sz w:val="20"/>
                <w:szCs w:val="20"/>
              </w:rPr>
              <w:t xml:space="preserve"> ed.,</w:t>
            </w:r>
            <w:r>
              <w:rPr>
                <w:rFonts w:ascii="Verdana" w:hAnsi="Verdana"/>
                <w:sz w:val="20"/>
                <w:szCs w:val="20"/>
              </w:rPr>
              <w:t xml:space="preserve"> </w:t>
            </w:r>
            <w:r w:rsidRPr="00315554">
              <w:rPr>
                <w:rFonts w:ascii="Verdana" w:hAnsi="Verdana"/>
                <w:sz w:val="20"/>
                <w:szCs w:val="20"/>
              </w:rPr>
              <w:t>Switzerland: Springer, 2021</w:t>
            </w:r>
          </w:p>
        </w:tc>
      </w:tr>
      <w:tr w:rsidR="00654FDD" w:rsidRPr="000223C2" w14:paraId="4DC1036B" w14:textId="77777777" w:rsidTr="00D24651">
        <w:trPr>
          <w:cantSplit/>
        </w:trPr>
        <w:tc>
          <w:tcPr>
            <w:tcW w:w="567" w:type="dxa"/>
            <w:shd w:val="clear" w:color="auto" w:fill="auto"/>
          </w:tcPr>
          <w:p w14:paraId="390CF2B5" w14:textId="7028D07D"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43.</w:t>
            </w:r>
          </w:p>
        </w:tc>
        <w:tc>
          <w:tcPr>
            <w:tcW w:w="9498" w:type="dxa"/>
            <w:shd w:val="clear" w:color="auto" w:fill="auto"/>
          </w:tcPr>
          <w:p w14:paraId="40C7D847" w14:textId="1088E6F1" w:rsidR="00654FDD" w:rsidRPr="00904F77" w:rsidRDefault="00654FDD" w:rsidP="00654FDD">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Zuberbier, T., </w:t>
            </w:r>
            <w:r w:rsidRPr="001C7EB2">
              <w:rPr>
                <w:rFonts w:ascii="Verdana" w:hAnsi="Verdana"/>
                <w:b/>
                <w:sz w:val="20"/>
                <w:szCs w:val="20"/>
                <w:lang w:val="en-US"/>
              </w:rPr>
              <w:t>Maurer, M.</w:t>
            </w:r>
            <w:r>
              <w:rPr>
                <w:rFonts w:ascii="Verdana" w:hAnsi="Verdana"/>
                <w:sz w:val="20"/>
                <w:szCs w:val="20"/>
                <w:lang w:val="en-US"/>
              </w:rPr>
              <w:t>, and Grattan, C.:</w:t>
            </w:r>
            <w:r w:rsidRPr="001C7EB2">
              <w:rPr>
                <w:rFonts w:ascii="Verdana" w:hAnsi="Verdana"/>
                <w:sz w:val="20"/>
                <w:szCs w:val="20"/>
                <w:lang w:val="en-US"/>
              </w:rPr>
              <w:t xml:space="preserve"> </w:t>
            </w:r>
            <w:r>
              <w:rPr>
                <w:rFonts w:ascii="Verdana" w:hAnsi="Verdana"/>
                <w:sz w:val="20"/>
                <w:szCs w:val="20"/>
                <w:lang w:val="en-US"/>
              </w:rPr>
              <w:t>Management principles in</w:t>
            </w:r>
            <w:r w:rsidRPr="001C7EB2">
              <w:rPr>
                <w:rFonts w:ascii="Verdana" w:hAnsi="Verdana"/>
                <w:sz w:val="20"/>
                <w:szCs w:val="20"/>
                <w:lang w:val="en-US"/>
              </w:rPr>
              <w:t xml:space="preserve"> 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171F55">
              <w:rPr>
                <w:rFonts w:ascii="Verdana" w:hAnsi="Verdana"/>
                <w:sz w:val="20"/>
                <w:szCs w:val="20"/>
                <w:lang w:val="en-US"/>
              </w:rPr>
              <w:t>2</w:t>
            </w:r>
            <w:r w:rsidRPr="00171F55">
              <w:rPr>
                <w:rFonts w:ascii="Verdana" w:hAnsi="Verdana"/>
                <w:sz w:val="20"/>
                <w:szCs w:val="20"/>
                <w:vertAlign w:val="superscript"/>
                <w:lang w:val="en-US"/>
              </w:rPr>
              <w:t>nd</w:t>
            </w:r>
            <w:r w:rsidRPr="00171F55">
              <w:rPr>
                <w:rFonts w:ascii="Verdana" w:hAnsi="Verdana"/>
                <w:sz w:val="20"/>
                <w:szCs w:val="20"/>
                <w:lang w:val="en-US"/>
              </w:rPr>
              <w:t xml:space="preserve"> ed., Switzerland: Springer, 2021</w:t>
            </w:r>
          </w:p>
        </w:tc>
      </w:tr>
      <w:tr w:rsidR="00654FDD" w:rsidRPr="000223C2" w14:paraId="22E2106C" w14:textId="77777777" w:rsidTr="00D24651">
        <w:trPr>
          <w:cantSplit/>
        </w:trPr>
        <w:tc>
          <w:tcPr>
            <w:tcW w:w="567" w:type="dxa"/>
            <w:shd w:val="clear" w:color="auto" w:fill="auto"/>
          </w:tcPr>
          <w:p w14:paraId="2061480F" w14:textId="6F765D48"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42.</w:t>
            </w:r>
          </w:p>
        </w:tc>
        <w:tc>
          <w:tcPr>
            <w:tcW w:w="9498" w:type="dxa"/>
            <w:shd w:val="clear" w:color="auto" w:fill="auto"/>
          </w:tcPr>
          <w:p w14:paraId="4F163AFE" w14:textId="3B7997B8" w:rsidR="00654FDD" w:rsidRPr="00904F77" w:rsidRDefault="00654FDD" w:rsidP="00654FDD">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Zuberbier, T., Dörr, T., Grattan, C.,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w:t>
            </w:r>
            <w:r>
              <w:rPr>
                <w:rFonts w:ascii="Verdana" w:hAnsi="Verdana"/>
                <w:sz w:val="20"/>
                <w:szCs w:val="20"/>
                <w:lang w:val="en-US"/>
              </w:rPr>
              <w:t>Omalizumab in the treatment of</w:t>
            </w:r>
            <w:r w:rsidRPr="001C7EB2">
              <w:rPr>
                <w:rFonts w:ascii="Verdana" w:hAnsi="Verdana"/>
                <w:sz w:val="20"/>
                <w:szCs w:val="20"/>
                <w:lang w:val="en-US"/>
              </w:rPr>
              <w:t xml:space="preserve"> 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315554">
              <w:rPr>
                <w:rFonts w:ascii="Verdana" w:hAnsi="Verdana"/>
                <w:sz w:val="20"/>
                <w:szCs w:val="20"/>
              </w:rPr>
              <w:t>2</w:t>
            </w:r>
            <w:r w:rsidRPr="00315554">
              <w:rPr>
                <w:rFonts w:ascii="Verdana" w:hAnsi="Verdana"/>
                <w:sz w:val="20"/>
                <w:szCs w:val="20"/>
                <w:vertAlign w:val="superscript"/>
              </w:rPr>
              <w:t>nd</w:t>
            </w:r>
            <w:r w:rsidRPr="00315554">
              <w:rPr>
                <w:rFonts w:ascii="Verdana" w:hAnsi="Verdana"/>
                <w:sz w:val="20"/>
                <w:szCs w:val="20"/>
              </w:rPr>
              <w:t xml:space="preserve"> ed.,</w:t>
            </w:r>
            <w:r>
              <w:rPr>
                <w:rFonts w:ascii="Verdana" w:hAnsi="Verdana"/>
                <w:sz w:val="20"/>
                <w:szCs w:val="20"/>
              </w:rPr>
              <w:t xml:space="preserve"> </w:t>
            </w:r>
            <w:r w:rsidRPr="00315554">
              <w:rPr>
                <w:rFonts w:ascii="Verdana" w:hAnsi="Verdana"/>
                <w:sz w:val="20"/>
                <w:szCs w:val="20"/>
              </w:rPr>
              <w:t>Switzerland: Springer, 2021</w:t>
            </w:r>
          </w:p>
        </w:tc>
      </w:tr>
      <w:tr w:rsidR="00654FDD" w:rsidRPr="00654FDD" w14:paraId="1E32F836" w14:textId="77777777" w:rsidTr="00D24651">
        <w:trPr>
          <w:cantSplit/>
        </w:trPr>
        <w:tc>
          <w:tcPr>
            <w:tcW w:w="567" w:type="dxa"/>
            <w:shd w:val="clear" w:color="auto" w:fill="auto"/>
          </w:tcPr>
          <w:p w14:paraId="681710E2" w14:textId="4BED0531"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41.</w:t>
            </w:r>
          </w:p>
        </w:tc>
        <w:tc>
          <w:tcPr>
            <w:tcW w:w="9498" w:type="dxa"/>
            <w:shd w:val="clear" w:color="auto" w:fill="auto"/>
          </w:tcPr>
          <w:p w14:paraId="57EF9BA5" w14:textId="19BA96FC" w:rsidR="00654FDD" w:rsidRPr="00171F55" w:rsidRDefault="00654FDD" w:rsidP="00654FDD">
            <w:pPr>
              <w:widowControl w:val="0"/>
              <w:autoSpaceDE w:val="0"/>
              <w:autoSpaceDN w:val="0"/>
              <w:adjustRightInd w:val="0"/>
              <w:spacing w:before="120" w:after="120"/>
              <w:jc w:val="both"/>
              <w:rPr>
                <w:rFonts w:ascii="Verdana" w:hAnsi="Verdana" w:cs="Arial"/>
                <w:b/>
                <w:bCs/>
                <w:sz w:val="20"/>
                <w:szCs w:val="20"/>
              </w:rPr>
            </w:pPr>
            <w:r>
              <w:rPr>
                <w:rFonts w:ascii="Verdana" w:hAnsi="Verdana"/>
                <w:sz w:val="20"/>
                <w:szCs w:val="20"/>
                <w:lang w:val="en-US"/>
              </w:rPr>
              <w:t xml:space="preserve">Terhorst-Molawi, D.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Chronic </w:t>
            </w:r>
            <w:r>
              <w:rPr>
                <w:rFonts w:ascii="Verdana" w:hAnsi="Verdana"/>
                <w:sz w:val="20"/>
                <w:szCs w:val="20"/>
                <w:lang w:val="en-US"/>
              </w:rPr>
              <w:t xml:space="preserve">spontaneous </w:t>
            </w:r>
            <w:r w:rsidRPr="001C7EB2">
              <w:rPr>
                <w:rFonts w:ascii="Verdana" w:hAnsi="Verdana"/>
                <w:sz w:val="20"/>
                <w:szCs w:val="20"/>
                <w:lang w:val="en-US"/>
              </w:rPr>
              <w:t xml:space="preserve">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171F55">
              <w:rPr>
                <w:rFonts w:ascii="Verdana" w:hAnsi="Verdana"/>
                <w:sz w:val="20"/>
                <w:szCs w:val="20"/>
              </w:rPr>
              <w:t>2</w:t>
            </w:r>
            <w:r w:rsidRPr="00171F55">
              <w:rPr>
                <w:rFonts w:ascii="Verdana" w:hAnsi="Verdana"/>
                <w:sz w:val="20"/>
                <w:szCs w:val="20"/>
                <w:vertAlign w:val="superscript"/>
              </w:rPr>
              <w:t>nd</w:t>
            </w:r>
            <w:r w:rsidRPr="00171F55">
              <w:rPr>
                <w:rFonts w:ascii="Verdana" w:hAnsi="Verdana"/>
                <w:sz w:val="20"/>
                <w:szCs w:val="20"/>
              </w:rPr>
              <w:t xml:space="preserve"> ed.,</w:t>
            </w:r>
            <w:r>
              <w:rPr>
                <w:rFonts w:ascii="Verdana" w:hAnsi="Verdana"/>
                <w:sz w:val="20"/>
                <w:szCs w:val="20"/>
              </w:rPr>
              <w:t xml:space="preserve"> </w:t>
            </w:r>
            <w:r w:rsidRPr="00171F55">
              <w:rPr>
                <w:rFonts w:ascii="Verdana" w:hAnsi="Verdana"/>
                <w:sz w:val="20"/>
                <w:szCs w:val="20"/>
              </w:rPr>
              <w:t>Switzerland: Springer, 2021</w:t>
            </w:r>
          </w:p>
        </w:tc>
      </w:tr>
      <w:tr w:rsidR="00236009" w:rsidRPr="00545AFB" w14:paraId="2CE91688" w14:textId="77777777" w:rsidTr="00D24651">
        <w:trPr>
          <w:cantSplit/>
        </w:trPr>
        <w:tc>
          <w:tcPr>
            <w:tcW w:w="567" w:type="dxa"/>
            <w:shd w:val="clear" w:color="auto" w:fill="auto"/>
          </w:tcPr>
          <w:p w14:paraId="0D646126" w14:textId="1D0C1993" w:rsidR="00236009" w:rsidRPr="00171F55" w:rsidRDefault="00236009" w:rsidP="00236009">
            <w:pPr>
              <w:widowControl w:val="0"/>
              <w:autoSpaceDE w:val="0"/>
              <w:autoSpaceDN w:val="0"/>
              <w:adjustRightInd w:val="0"/>
              <w:spacing w:before="120" w:after="120"/>
              <w:jc w:val="right"/>
              <w:rPr>
                <w:rFonts w:ascii="Verdana" w:hAnsi="Verdana" w:cs="Arial"/>
                <w:bCs/>
                <w:sz w:val="20"/>
                <w:szCs w:val="20"/>
              </w:rPr>
            </w:pPr>
            <w:r w:rsidRPr="00171F55">
              <w:rPr>
                <w:rFonts w:ascii="Verdana" w:hAnsi="Verdana" w:cs="Arial"/>
                <w:bCs/>
                <w:sz w:val="20"/>
                <w:szCs w:val="20"/>
              </w:rPr>
              <w:t>40.</w:t>
            </w:r>
          </w:p>
        </w:tc>
        <w:tc>
          <w:tcPr>
            <w:tcW w:w="9498" w:type="dxa"/>
            <w:shd w:val="clear" w:color="auto" w:fill="auto"/>
          </w:tcPr>
          <w:p w14:paraId="5EEFB469" w14:textId="05C6F085" w:rsidR="00236009" w:rsidRPr="00904F77" w:rsidRDefault="00236009" w:rsidP="00236009">
            <w:pPr>
              <w:widowControl w:val="0"/>
              <w:autoSpaceDE w:val="0"/>
              <w:autoSpaceDN w:val="0"/>
              <w:adjustRightInd w:val="0"/>
              <w:spacing w:before="120" w:after="120"/>
              <w:jc w:val="both"/>
              <w:rPr>
                <w:rFonts w:ascii="Verdana" w:hAnsi="Verdana" w:cs="Arial"/>
                <w:b/>
                <w:i/>
                <w:sz w:val="20"/>
                <w:szCs w:val="20"/>
                <w:lang w:val="en-US"/>
              </w:rPr>
            </w:pPr>
            <w:r w:rsidRPr="0059077B">
              <w:rPr>
                <w:rFonts w:ascii="Verdana" w:hAnsi="Verdana" w:cs="Arial"/>
                <w:b/>
                <w:bCs/>
                <w:sz w:val="20"/>
                <w:szCs w:val="20"/>
              </w:rPr>
              <w:t xml:space="preserve">Maurer, M. </w:t>
            </w:r>
            <w:r w:rsidRPr="0059077B">
              <w:rPr>
                <w:rFonts w:ascii="Verdana" w:hAnsi="Verdana" w:cs="Arial"/>
                <w:bCs/>
                <w:sz w:val="20"/>
                <w:szCs w:val="20"/>
              </w:rPr>
              <w:t>and Siebenhaar, F.:</w:t>
            </w:r>
            <w:r w:rsidRPr="0059077B">
              <w:rPr>
                <w:rFonts w:ascii="Verdana" w:hAnsi="Verdana" w:cs="Arial"/>
                <w:sz w:val="20"/>
                <w:szCs w:val="20"/>
              </w:rPr>
              <w:t xml:space="preserve"> Mastocytosis. </w:t>
            </w:r>
            <w:r w:rsidRPr="00171F55">
              <w:rPr>
                <w:rFonts w:ascii="Verdana" w:hAnsi="Verdana" w:cs="Arial"/>
                <w:sz w:val="20"/>
                <w:szCs w:val="20"/>
              </w:rPr>
              <w:t>In: Plewig, G., Landthaler, M., Burgdorf, W., Hertl, M. a</w:t>
            </w:r>
            <w:r w:rsidRPr="004447C2">
              <w:rPr>
                <w:rFonts w:ascii="Verdana" w:hAnsi="Verdana" w:cs="Arial"/>
                <w:sz w:val="20"/>
                <w:szCs w:val="20"/>
              </w:rPr>
              <w:t>nd R</w:t>
            </w:r>
            <w:r w:rsidRPr="007F0025">
              <w:rPr>
                <w:rFonts w:ascii="Verdana" w:hAnsi="Verdana" w:cs="Arial"/>
                <w:sz w:val="20"/>
                <w:szCs w:val="20"/>
              </w:rPr>
              <w:t>uzicka, T., editors</w:t>
            </w:r>
            <w:r>
              <w:rPr>
                <w:rFonts w:ascii="Verdana" w:hAnsi="Verdana" w:cs="Arial"/>
                <w:sz w:val="20"/>
                <w:szCs w:val="20"/>
              </w:rPr>
              <w:t>:</w:t>
            </w:r>
            <w:r w:rsidRPr="007F0025">
              <w:rPr>
                <w:rFonts w:ascii="Verdana" w:hAnsi="Verdana" w:cs="Arial"/>
                <w:sz w:val="20"/>
                <w:szCs w:val="20"/>
              </w:rPr>
              <w:t xml:space="preserve"> Braun-Falc</w:t>
            </w:r>
            <w:r w:rsidRPr="00340AA2">
              <w:rPr>
                <w:rFonts w:ascii="Verdana" w:hAnsi="Verdana" w:cs="Arial"/>
                <w:sz w:val="20"/>
                <w:szCs w:val="20"/>
              </w:rPr>
              <w:t>o’s D</w:t>
            </w:r>
            <w:r>
              <w:rPr>
                <w:rFonts w:ascii="Verdana" w:hAnsi="Verdana" w:cs="Arial"/>
                <w:sz w:val="20"/>
                <w:szCs w:val="20"/>
              </w:rPr>
              <w:t>ermatology</w:t>
            </w:r>
            <w:r w:rsidRPr="0090336F">
              <w:rPr>
                <w:rFonts w:ascii="Verdana" w:hAnsi="Verdana" w:cs="Arial"/>
                <w:sz w:val="20"/>
                <w:szCs w:val="20"/>
              </w:rPr>
              <w:t xml:space="preserve">. </w:t>
            </w:r>
            <w:r>
              <w:rPr>
                <w:rFonts w:ascii="Verdana" w:hAnsi="Verdana" w:cs="Arial"/>
                <w:sz w:val="20"/>
                <w:szCs w:val="20"/>
              </w:rPr>
              <w:t>4</w:t>
            </w:r>
            <w:r w:rsidRPr="0090336F">
              <w:rPr>
                <w:rFonts w:ascii="Verdana" w:hAnsi="Verdana" w:cs="Arial"/>
                <w:sz w:val="20"/>
                <w:szCs w:val="20"/>
              </w:rPr>
              <w:t xml:space="preserve">. </w:t>
            </w:r>
            <w:r w:rsidRPr="00904F77">
              <w:rPr>
                <w:rFonts w:ascii="Verdana" w:hAnsi="Verdana" w:cs="Arial"/>
                <w:sz w:val="20"/>
                <w:szCs w:val="20"/>
                <w:lang w:val="en-US"/>
              </w:rPr>
              <w:t>ed., Heidelberg: Springer, 20</w:t>
            </w:r>
            <w:r>
              <w:rPr>
                <w:rFonts w:ascii="Verdana" w:hAnsi="Verdana" w:cs="Arial"/>
                <w:sz w:val="20"/>
                <w:szCs w:val="20"/>
                <w:lang w:val="en-US"/>
              </w:rPr>
              <w:t>20</w:t>
            </w:r>
          </w:p>
        </w:tc>
      </w:tr>
      <w:tr w:rsidR="00236009" w:rsidRPr="00134372" w14:paraId="2D48734A" w14:textId="77777777" w:rsidTr="00D24651">
        <w:trPr>
          <w:cantSplit/>
        </w:trPr>
        <w:tc>
          <w:tcPr>
            <w:tcW w:w="567" w:type="dxa"/>
            <w:shd w:val="clear" w:color="auto" w:fill="auto"/>
          </w:tcPr>
          <w:p w14:paraId="27E0972F" w14:textId="1CAF7036" w:rsidR="00236009"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39.</w:t>
            </w:r>
          </w:p>
        </w:tc>
        <w:tc>
          <w:tcPr>
            <w:tcW w:w="9498" w:type="dxa"/>
            <w:shd w:val="clear" w:color="auto" w:fill="auto"/>
          </w:tcPr>
          <w:p w14:paraId="6E14C14C" w14:textId="0B40D91A" w:rsidR="00236009" w:rsidRPr="00CC3ADB" w:rsidRDefault="00236009" w:rsidP="00236009">
            <w:pPr>
              <w:widowControl w:val="0"/>
              <w:autoSpaceDE w:val="0"/>
              <w:autoSpaceDN w:val="0"/>
              <w:adjustRightInd w:val="0"/>
              <w:spacing w:before="120" w:after="120"/>
              <w:jc w:val="both"/>
              <w:rPr>
                <w:rFonts w:ascii="Verdana" w:hAnsi="Verdana" w:cs="Arial"/>
                <w:b/>
                <w:bCs/>
                <w:sz w:val="20"/>
                <w:szCs w:val="20"/>
                <w:lang w:val="en-US"/>
              </w:rPr>
            </w:pPr>
            <w:r w:rsidRPr="008C431E">
              <w:rPr>
                <w:rFonts w:ascii="Verdana" w:hAnsi="Verdana" w:cs="Arial"/>
                <w:b/>
                <w:sz w:val="20"/>
                <w:szCs w:val="20"/>
                <w:lang w:val="en-US"/>
              </w:rPr>
              <w:t>Maurer, M.</w:t>
            </w:r>
            <w:r>
              <w:rPr>
                <w:rFonts w:ascii="Verdana" w:hAnsi="Verdana" w:cs="Arial"/>
                <w:sz w:val="20"/>
                <w:szCs w:val="20"/>
                <w:lang w:val="en-US"/>
              </w:rPr>
              <w:t>:</w:t>
            </w:r>
            <w:r w:rsidRPr="008C431E">
              <w:rPr>
                <w:rFonts w:ascii="Verdana" w:hAnsi="Verdana" w:cs="Arial"/>
                <w:sz w:val="20"/>
                <w:szCs w:val="20"/>
                <w:lang w:val="en-US"/>
              </w:rPr>
              <w:t xml:space="preserve"> </w:t>
            </w:r>
            <w:r>
              <w:rPr>
                <w:rFonts w:ascii="Verdana" w:hAnsi="Verdana" w:cs="Arial"/>
                <w:sz w:val="20"/>
                <w:szCs w:val="20"/>
                <w:lang w:val="en-US"/>
              </w:rPr>
              <w:t>Management of chronic urticaria and angioedema</w:t>
            </w:r>
            <w:r w:rsidRPr="008C431E">
              <w:rPr>
                <w:rFonts w:ascii="Verdana" w:hAnsi="Verdana" w:cs="Arial"/>
                <w:sz w:val="20"/>
                <w:szCs w:val="20"/>
                <w:lang w:val="en-US"/>
              </w:rPr>
              <w:t xml:space="preserve">. </w:t>
            </w:r>
            <w:r w:rsidRPr="001D142C">
              <w:rPr>
                <w:rFonts w:ascii="Verdana" w:hAnsi="Verdana" w:cs="Arial"/>
                <w:sz w:val="20"/>
                <w:szCs w:val="20"/>
                <w:lang w:val="en-US"/>
              </w:rPr>
              <w:t xml:space="preserve">In: </w:t>
            </w:r>
            <w:r>
              <w:rPr>
                <w:rFonts w:ascii="Verdana" w:hAnsi="Verdana" w:cs="Arial"/>
                <w:sz w:val="20"/>
                <w:szCs w:val="20"/>
                <w:lang w:val="en-US"/>
              </w:rPr>
              <w:t xml:space="preserve">Agache, I., Brockow, K., and Mortz, C., editors: </w:t>
            </w:r>
            <w:r w:rsidRPr="00A8262A">
              <w:rPr>
                <w:rFonts w:ascii="Verdana" w:hAnsi="Verdana" w:cs="Arial"/>
                <w:sz w:val="20"/>
                <w:szCs w:val="20"/>
                <w:lang w:val="en-US"/>
              </w:rPr>
              <w:t xml:space="preserve">Global atlas of </w:t>
            </w:r>
            <w:r>
              <w:rPr>
                <w:rFonts w:ascii="Verdana" w:hAnsi="Verdana" w:cs="Arial"/>
                <w:sz w:val="20"/>
                <w:szCs w:val="20"/>
                <w:lang w:val="en-US"/>
              </w:rPr>
              <w:t xml:space="preserve">skin </w:t>
            </w:r>
            <w:r w:rsidRPr="00A8262A">
              <w:rPr>
                <w:rFonts w:ascii="Verdana" w:hAnsi="Verdana" w:cs="Arial"/>
                <w:sz w:val="20"/>
                <w:szCs w:val="20"/>
                <w:lang w:val="en-US"/>
              </w:rPr>
              <w:t xml:space="preserve">allergy. </w:t>
            </w:r>
            <w:r>
              <w:rPr>
                <w:rFonts w:ascii="Verdana" w:hAnsi="Verdana" w:cs="Arial"/>
                <w:sz w:val="20"/>
                <w:szCs w:val="20"/>
                <w:lang w:val="en-US"/>
              </w:rPr>
              <w:t>EAACI, 2019</w:t>
            </w:r>
          </w:p>
        </w:tc>
      </w:tr>
      <w:tr w:rsidR="00236009" w:rsidRPr="00935082" w14:paraId="348C9D8F" w14:textId="77777777" w:rsidTr="00D24651">
        <w:trPr>
          <w:cantSplit/>
        </w:trPr>
        <w:tc>
          <w:tcPr>
            <w:tcW w:w="567" w:type="dxa"/>
            <w:shd w:val="clear" w:color="auto" w:fill="auto"/>
          </w:tcPr>
          <w:p w14:paraId="5E6EE158" w14:textId="3F95C7CB" w:rsidR="00236009"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38.</w:t>
            </w:r>
          </w:p>
        </w:tc>
        <w:tc>
          <w:tcPr>
            <w:tcW w:w="9498" w:type="dxa"/>
            <w:shd w:val="clear" w:color="auto" w:fill="auto"/>
          </w:tcPr>
          <w:p w14:paraId="5EC7DD96" w14:textId="7CBF0120" w:rsidR="00236009" w:rsidRPr="00CC3ADB" w:rsidRDefault="00236009" w:rsidP="00236009">
            <w:pPr>
              <w:widowControl w:val="0"/>
              <w:autoSpaceDE w:val="0"/>
              <w:autoSpaceDN w:val="0"/>
              <w:adjustRightInd w:val="0"/>
              <w:spacing w:before="120" w:after="120"/>
              <w:jc w:val="both"/>
              <w:rPr>
                <w:rFonts w:ascii="Verdana" w:hAnsi="Verdana" w:cs="Arial"/>
                <w:bCs/>
                <w:i/>
                <w:sz w:val="20"/>
                <w:szCs w:val="20"/>
                <w:lang w:val="en-US"/>
              </w:rPr>
            </w:pPr>
            <w:r w:rsidRPr="00CC3ADB">
              <w:rPr>
                <w:rFonts w:ascii="Verdana" w:hAnsi="Verdana" w:cs="Arial"/>
                <w:b/>
                <w:bCs/>
                <w:sz w:val="20"/>
                <w:szCs w:val="20"/>
                <w:lang w:val="en-US"/>
              </w:rPr>
              <w:t>Maurer, M.</w:t>
            </w:r>
            <w:r w:rsidRPr="00CC3ADB">
              <w:rPr>
                <w:rFonts w:ascii="Verdana" w:hAnsi="Verdana" w:cs="Arial"/>
                <w:bCs/>
                <w:sz w:val="20"/>
                <w:szCs w:val="20"/>
                <w:lang w:val="en-US"/>
              </w:rPr>
              <w:t xml:space="preserve">, Fluhr, J., and Weller, K.: Solar Urticaria. </w:t>
            </w:r>
            <w:r w:rsidRPr="001210E1">
              <w:rPr>
                <w:rFonts w:ascii="Verdana" w:hAnsi="Verdana" w:cs="Arial"/>
                <w:bCs/>
                <w:sz w:val="20"/>
                <w:szCs w:val="20"/>
                <w:lang w:val="en-US"/>
              </w:rPr>
              <w:t>In: Amagai, M., Bruckner, A.,</w:t>
            </w:r>
            <w:r w:rsidRPr="00CC3ADB">
              <w:rPr>
                <w:rFonts w:ascii="Verdana" w:hAnsi="Verdana" w:cs="Arial"/>
                <w:bCs/>
                <w:sz w:val="20"/>
                <w:szCs w:val="20"/>
                <w:lang w:val="en-US"/>
              </w:rPr>
              <w:t xml:space="preserve"> Enk, A., Margolis, D., McMichael, A., Orringer, J., and Kang, S., editors: Fitzpatrick‘</w:t>
            </w:r>
            <w:r>
              <w:rPr>
                <w:rFonts w:ascii="Verdana" w:hAnsi="Verdana" w:cs="Arial"/>
                <w:bCs/>
                <w:sz w:val="20"/>
                <w:szCs w:val="20"/>
                <w:lang w:val="en-US"/>
              </w:rPr>
              <w:t>s Dermatology 9</w:t>
            </w:r>
            <w:r w:rsidRPr="00CC3ADB">
              <w:rPr>
                <w:rFonts w:ascii="Verdana" w:hAnsi="Verdana" w:cs="Arial"/>
                <w:bCs/>
                <w:sz w:val="20"/>
                <w:szCs w:val="20"/>
                <w:vertAlign w:val="superscript"/>
                <w:lang w:val="en-US"/>
              </w:rPr>
              <w:t>th</w:t>
            </w:r>
            <w:r>
              <w:rPr>
                <w:rFonts w:ascii="Verdana" w:hAnsi="Verdana" w:cs="Arial"/>
                <w:bCs/>
                <w:sz w:val="20"/>
                <w:szCs w:val="20"/>
                <w:lang w:val="en-US"/>
              </w:rPr>
              <w:t xml:space="preserve"> ed., New York: McGraw-Hill Education, 2019</w:t>
            </w:r>
          </w:p>
        </w:tc>
      </w:tr>
      <w:tr w:rsidR="00236009" w:rsidRPr="008A7097" w14:paraId="47B32897" w14:textId="77777777" w:rsidTr="00D24651">
        <w:trPr>
          <w:cantSplit/>
        </w:trPr>
        <w:tc>
          <w:tcPr>
            <w:tcW w:w="567" w:type="dxa"/>
            <w:shd w:val="clear" w:color="auto" w:fill="auto"/>
          </w:tcPr>
          <w:p w14:paraId="35E7B60C" w14:textId="701E8784"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37.</w:t>
            </w:r>
          </w:p>
        </w:tc>
        <w:tc>
          <w:tcPr>
            <w:tcW w:w="9498" w:type="dxa"/>
            <w:shd w:val="clear" w:color="auto" w:fill="auto"/>
          </w:tcPr>
          <w:p w14:paraId="153FB298" w14:textId="69D241B4" w:rsidR="00236009" w:rsidRPr="00006D8B" w:rsidRDefault="00236009" w:rsidP="00236009">
            <w:pPr>
              <w:widowControl w:val="0"/>
              <w:autoSpaceDE w:val="0"/>
              <w:autoSpaceDN w:val="0"/>
              <w:adjustRightInd w:val="0"/>
              <w:spacing w:before="120" w:after="120"/>
              <w:jc w:val="both"/>
              <w:rPr>
                <w:rFonts w:ascii="Verdana" w:hAnsi="Verdana" w:cs="Arial"/>
                <w:b/>
                <w:bCs/>
                <w:i/>
                <w:sz w:val="20"/>
                <w:szCs w:val="20"/>
              </w:rPr>
            </w:pPr>
            <w:r w:rsidRPr="00432312">
              <w:rPr>
                <w:rFonts w:ascii="Verdana" w:hAnsi="Verdana" w:cs="Arial"/>
                <w:b/>
                <w:sz w:val="20"/>
                <w:szCs w:val="20"/>
                <w:lang w:val="en-US"/>
              </w:rPr>
              <w:t>Maur</w:t>
            </w:r>
            <w:r w:rsidRPr="00E405E0">
              <w:rPr>
                <w:rFonts w:ascii="Verdana" w:hAnsi="Verdana" w:cs="Arial"/>
                <w:b/>
                <w:sz w:val="20"/>
                <w:szCs w:val="20"/>
                <w:lang w:val="en-US"/>
              </w:rPr>
              <w:t>e</w:t>
            </w:r>
            <w:r>
              <w:rPr>
                <w:rFonts w:ascii="Verdana" w:hAnsi="Verdana" w:cs="Arial"/>
                <w:b/>
                <w:sz w:val="20"/>
                <w:szCs w:val="20"/>
                <w:lang w:val="en-US"/>
              </w:rPr>
              <w:t>r, M.</w:t>
            </w:r>
            <w:r>
              <w:rPr>
                <w:rFonts w:ascii="Verdana" w:hAnsi="Verdana" w:cs="Arial"/>
                <w:sz w:val="20"/>
                <w:szCs w:val="20"/>
                <w:lang w:val="en-US"/>
              </w:rPr>
              <w:t>:</w:t>
            </w:r>
            <w:r>
              <w:rPr>
                <w:rFonts w:ascii="Verdana" w:hAnsi="Verdana" w:cs="Arial"/>
                <w:b/>
                <w:sz w:val="20"/>
                <w:szCs w:val="20"/>
                <w:lang w:val="en-US"/>
              </w:rPr>
              <w:t xml:space="preserve"> </w:t>
            </w:r>
            <w:r>
              <w:rPr>
                <w:rFonts w:ascii="Verdana" w:hAnsi="Verdana" w:cs="Arial"/>
                <w:sz w:val="20"/>
                <w:szCs w:val="20"/>
                <w:lang w:val="en-US"/>
              </w:rPr>
              <w:t>Cold Urticaria. In: Saini, S. and Callen, J., editors: UpToDate. Massachusetts: Wolters Kluwer Health, 2019</w:t>
            </w:r>
          </w:p>
        </w:tc>
      </w:tr>
      <w:tr w:rsidR="00236009" w:rsidRPr="008A7097" w14:paraId="5D36BD06" w14:textId="77777777" w:rsidTr="00D24651">
        <w:trPr>
          <w:cantSplit/>
        </w:trPr>
        <w:tc>
          <w:tcPr>
            <w:tcW w:w="567" w:type="dxa"/>
            <w:shd w:val="clear" w:color="auto" w:fill="auto"/>
          </w:tcPr>
          <w:p w14:paraId="5F51B994" w14:textId="059A9F77"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sidRPr="00CC3ADB">
              <w:rPr>
                <w:rFonts w:ascii="Verdana" w:hAnsi="Verdana" w:cs="Arial"/>
                <w:bCs/>
                <w:sz w:val="20"/>
                <w:szCs w:val="20"/>
              </w:rPr>
              <w:t>3</w:t>
            </w:r>
            <w:r>
              <w:rPr>
                <w:rFonts w:ascii="Verdana" w:hAnsi="Verdana" w:cs="Arial"/>
                <w:bCs/>
                <w:sz w:val="20"/>
                <w:szCs w:val="20"/>
              </w:rPr>
              <w:t>6</w:t>
            </w:r>
            <w:r w:rsidRPr="00CC3ADB">
              <w:rPr>
                <w:rFonts w:ascii="Verdana" w:hAnsi="Verdana" w:cs="Arial"/>
                <w:bCs/>
                <w:sz w:val="20"/>
                <w:szCs w:val="20"/>
              </w:rPr>
              <w:t>.</w:t>
            </w:r>
          </w:p>
        </w:tc>
        <w:tc>
          <w:tcPr>
            <w:tcW w:w="9498" w:type="dxa"/>
            <w:shd w:val="clear" w:color="auto" w:fill="auto"/>
          </w:tcPr>
          <w:p w14:paraId="5D4939AE" w14:textId="31144D19" w:rsidR="00236009" w:rsidRPr="00643047" w:rsidRDefault="00236009" w:rsidP="00236009">
            <w:pPr>
              <w:widowControl w:val="0"/>
              <w:autoSpaceDE w:val="0"/>
              <w:autoSpaceDN w:val="0"/>
              <w:adjustRightInd w:val="0"/>
              <w:spacing w:before="120" w:after="120"/>
              <w:jc w:val="both"/>
              <w:rPr>
                <w:rFonts w:ascii="Verdana" w:hAnsi="Verdana" w:cs="Arial"/>
                <w:b/>
                <w:sz w:val="20"/>
                <w:szCs w:val="20"/>
              </w:rPr>
            </w:pPr>
            <w:r w:rsidRPr="001210E1">
              <w:rPr>
                <w:rFonts w:ascii="Verdana" w:hAnsi="Verdana" w:cs="Arial"/>
                <w:b/>
                <w:bCs/>
                <w:sz w:val="20"/>
                <w:szCs w:val="20"/>
              </w:rPr>
              <w:t xml:space="preserve">Maurer, M. </w:t>
            </w:r>
            <w:r w:rsidRPr="001210E1">
              <w:rPr>
                <w:rFonts w:ascii="Verdana" w:hAnsi="Verdana" w:cs="Arial"/>
                <w:bCs/>
                <w:sz w:val="20"/>
                <w:szCs w:val="20"/>
              </w:rPr>
              <w:t>and Siebenhaar, F.:</w:t>
            </w:r>
            <w:r w:rsidRPr="001210E1">
              <w:rPr>
                <w:rFonts w:ascii="Verdana" w:hAnsi="Verdana" w:cs="Arial"/>
                <w:sz w:val="20"/>
                <w:szCs w:val="20"/>
              </w:rPr>
              <w:t xml:space="preserve"> Mastozytose. In: Plewig, G., Landthaler, M., Burgdorf, W., Hertl</w:t>
            </w:r>
            <w:r w:rsidRPr="004447C2">
              <w:rPr>
                <w:rFonts w:ascii="Verdana" w:hAnsi="Verdana" w:cs="Arial"/>
                <w:sz w:val="20"/>
                <w:szCs w:val="20"/>
              </w:rPr>
              <w:t>, M. and R</w:t>
            </w:r>
            <w:r w:rsidRPr="007F0025">
              <w:rPr>
                <w:rFonts w:ascii="Verdana" w:hAnsi="Verdana" w:cs="Arial"/>
                <w:sz w:val="20"/>
                <w:szCs w:val="20"/>
              </w:rPr>
              <w:t>uzicka, T., editors</w:t>
            </w:r>
            <w:r>
              <w:rPr>
                <w:rFonts w:ascii="Verdana" w:hAnsi="Verdana" w:cs="Arial"/>
                <w:sz w:val="20"/>
                <w:szCs w:val="20"/>
              </w:rPr>
              <w:t>:</w:t>
            </w:r>
            <w:r w:rsidRPr="007F0025">
              <w:rPr>
                <w:rFonts w:ascii="Verdana" w:hAnsi="Verdana" w:cs="Arial"/>
                <w:sz w:val="20"/>
                <w:szCs w:val="20"/>
              </w:rPr>
              <w:t xml:space="preserve"> Braun-Falc</w:t>
            </w:r>
            <w:r w:rsidRPr="00340AA2">
              <w:rPr>
                <w:rFonts w:ascii="Verdana" w:hAnsi="Verdana" w:cs="Arial"/>
                <w:sz w:val="20"/>
                <w:szCs w:val="20"/>
              </w:rPr>
              <w:t>o’s D</w:t>
            </w:r>
            <w:r w:rsidRPr="0090336F">
              <w:rPr>
                <w:rFonts w:ascii="Verdana" w:hAnsi="Verdana" w:cs="Arial"/>
                <w:sz w:val="20"/>
                <w:szCs w:val="20"/>
              </w:rPr>
              <w:t xml:space="preserve">ermatologie, Venerologie und Allergologie. </w:t>
            </w:r>
            <w:r>
              <w:rPr>
                <w:rFonts w:ascii="Verdana" w:hAnsi="Verdana" w:cs="Arial"/>
                <w:sz w:val="20"/>
                <w:szCs w:val="20"/>
              </w:rPr>
              <w:t>7</w:t>
            </w:r>
            <w:r w:rsidRPr="0090336F">
              <w:rPr>
                <w:rFonts w:ascii="Verdana" w:hAnsi="Verdana" w:cs="Arial"/>
                <w:sz w:val="20"/>
                <w:szCs w:val="20"/>
              </w:rPr>
              <w:t xml:space="preserve">. </w:t>
            </w:r>
            <w:r>
              <w:rPr>
                <w:rFonts w:ascii="Verdana" w:hAnsi="Verdana" w:cs="Arial"/>
                <w:sz w:val="20"/>
                <w:szCs w:val="20"/>
              </w:rPr>
              <w:t>ed.</w:t>
            </w:r>
            <w:r w:rsidRPr="0090336F">
              <w:rPr>
                <w:rFonts w:ascii="Verdana" w:hAnsi="Verdana" w:cs="Arial"/>
                <w:sz w:val="20"/>
                <w:szCs w:val="20"/>
              </w:rPr>
              <w:t>, Heidelberg: Springer, 201</w:t>
            </w:r>
            <w:r>
              <w:rPr>
                <w:rFonts w:ascii="Verdana" w:hAnsi="Verdana" w:cs="Arial"/>
                <w:sz w:val="20"/>
                <w:szCs w:val="20"/>
              </w:rPr>
              <w:t>8</w:t>
            </w:r>
          </w:p>
        </w:tc>
      </w:tr>
      <w:tr w:rsidR="00236009" w:rsidRPr="00F51C09" w14:paraId="6C61AFA4" w14:textId="77777777" w:rsidTr="00D24651">
        <w:trPr>
          <w:cantSplit/>
        </w:trPr>
        <w:tc>
          <w:tcPr>
            <w:tcW w:w="567" w:type="dxa"/>
            <w:shd w:val="clear" w:color="auto" w:fill="auto"/>
          </w:tcPr>
          <w:p w14:paraId="08FD9E13" w14:textId="5E41CBD0"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35.</w:t>
            </w:r>
          </w:p>
        </w:tc>
        <w:tc>
          <w:tcPr>
            <w:tcW w:w="9498" w:type="dxa"/>
            <w:shd w:val="clear" w:color="auto" w:fill="auto"/>
          </w:tcPr>
          <w:p w14:paraId="04A5EC2A" w14:textId="07F3CDA3" w:rsidR="00236009" w:rsidRPr="00140C59" w:rsidRDefault="00236009" w:rsidP="00236009">
            <w:pPr>
              <w:widowControl w:val="0"/>
              <w:autoSpaceDE w:val="0"/>
              <w:autoSpaceDN w:val="0"/>
              <w:adjustRightInd w:val="0"/>
              <w:spacing w:before="120" w:after="120"/>
              <w:jc w:val="both"/>
              <w:rPr>
                <w:rFonts w:ascii="Verdana" w:hAnsi="Verdana" w:cs="Arial"/>
                <w:bCs/>
                <w:sz w:val="20"/>
                <w:szCs w:val="20"/>
              </w:rPr>
            </w:pPr>
            <w:r w:rsidRPr="0059077B">
              <w:rPr>
                <w:rFonts w:ascii="Verdana" w:hAnsi="Verdana" w:cs="Arial"/>
                <w:b/>
                <w:bCs/>
                <w:sz w:val="20"/>
                <w:szCs w:val="20"/>
                <w:lang w:val="en-US"/>
              </w:rPr>
              <w:t>Maurer, M.</w:t>
            </w:r>
            <w:r w:rsidRPr="0059077B">
              <w:rPr>
                <w:rFonts w:ascii="Verdana" w:hAnsi="Verdana" w:cs="Arial"/>
                <w:bCs/>
                <w:sz w:val="20"/>
                <w:szCs w:val="20"/>
                <w:lang w:val="en-US"/>
              </w:rPr>
              <w:t>, and Zuberbier, T.: Urticaria and Angioedema. In: Lebwohl, M., Heymann, W., Berth-Jones, J., and Coulson, I. e</w:t>
            </w:r>
            <w:r w:rsidRPr="00140C59">
              <w:rPr>
                <w:rFonts w:ascii="Verdana" w:hAnsi="Verdana" w:cs="Arial"/>
                <w:bCs/>
                <w:sz w:val="20"/>
                <w:szCs w:val="20"/>
                <w:lang w:val="en-US"/>
              </w:rPr>
              <w:t>ditors:</w:t>
            </w:r>
            <w:r w:rsidRPr="00F51C09">
              <w:rPr>
                <w:rFonts w:ascii="Verdana" w:hAnsi="Verdana" w:cs="Arial"/>
                <w:bCs/>
                <w:sz w:val="20"/>
                <w:szCs w:val="20"/>
                <w:lang w:val="en-US"/>
              </w:rPr>
              <w:t xml:space="preserve"> Treatment of skin disease. </w:t>
            </w:r>
            <w:r w:rsidRPr="00140C59">
              <w:rPr>
                <w:rFonts w:ascii="Verdana" w:hAnsi="Verdana" w:cs="Arial"/>
                <w:bCs/>
                <w:sz w:val="20"/>
                <w:szCs w:val="20"/>
              </w:rPr>
              <w:t>5</w:t>
            </w:r>
            <w:r w:rsidRPr="00140C59">
              <w:rPr>
                <w:rFonts w:ascii="Verdana" w:hAnsi="Verdana" w:cs="Arial"/>
                <w:bCs/>
                <w:sz w:val="20"/>
                <w:szCs w:val="20"/>
                <w:vertAlign w:val="superscript"/>
              </w:rPr>
              <w:t>th</w:t>
            </w:r>
            <w:r w:rsidRPr="00140C59">
              <w:rPr>
                <w:rFonts w:ascii="Verdana" w:hAnsi="Verdana" w:cs="Arial"/>
                <w:bCs/>
                <w:sz w:val="20"/>
                <w:szCs w:val="20"/>
              </w:rPr>
              <w:t xml:space="preserve"> ed., </w:t>
            </w:r>
            <w:r>
              <w:rPr>
                <w:rFonts w:ascii="Verdana" w:hAnsi="Verdana" w:cs="Arial"/>
                <w:bCs/>
                <w:sz w:val="20"/>
                <w:szCs w:val="20"/>
              </w:rPr>
              <w:t xml:space="preserve">London: </w:t>
            </w:r>
            <w:r w:rsidRPr="00140C59">
              <w:rPr>
                <w:rFonts w:ascii="Verdana" w:hAnsi="Verdana" w:cs="Arial"/>
                <w:bCs/>
                <w:sz w:val="20"/>
                <w:szCs w:val="20"/>
              </w:rPr>
              <w:t>Elsevier, 201</w:t>
            </w:r>
            <w:r>
              <w:rPr>
                <w:rFonts w:ascii="Verdana" w:hAnsi="Verdana" w:cs="Arial"/>
                <w:bCs/>
                <w:sz w:val="20"/>
                <w:szCs w:val="20"/>
              </w:rPr>
              <w:t>8</w:t>
            </w:r>
          </w:p>
        </w:tc>
      </w:tr>
      <w:tr w:rsidR="00236009" w:rsidRPr="008A7097" w14:paraId="5E0173C1" w14:textId="77777777" w:rsidTr="00D24651">
        <w:trPr>
          <w:cantSplit/>
        </w:trPr>
        <w:tc>
          <w:tcPr>
            <w:tcW w:w="567" w:type="dxa"/>
            <w:shd w:val="clear" w:color="auto" w:fill="auto"/>
          </w:tcPr>
          <w:p w14:paraId="195B0057" w14:textId="1D34C3F4"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34.</w:t>
            </w:r>
          </w:p>
        </w:tc>
        <w:tc>
          <w:tcPr>
            <w:tcW w:w="9498" w:type="dxa"/>
            <w:shd w:val="clear" w:color="auto" w:fill="auto"/>
          </w:tcPr>
          <w:p w14:paraId="5328C459" w14:textId="4BDD7614" w:rsidR="00236009" w:rsidRPr="001210E1" w:rsidRDefault="00236009" w:rsidP="00236009">
            <w:pPr>
              <w:widowControl w:val="0"/>
              <w:autoSpaceDE w:val="0"/>
              <w:autoSpaceDN w:val="0"/>
              <w:adjustRightInd w:val="0"/>
              <w:spacing w:before="120" w:after="120"/>
              <w:jc w:val="both"/>
              <w:rPr>
                <w:rFonts w:ascii="Verdana" w:hAnsi="Verdana" w:cs="Arial"/>
                <w:b/>
                <w:bCs/>
                <w:sz w:val="20"/>
                <w:szCs w:val="20"/>
              </w:rPr>
            </w:pPr>
            <w:r>
              <w:rPr>
                <w:rFonts w:ascii="Verdana" w:hAnsi="Verdana" w:cs="Arial"/>
                <w:bCs/>
                <w:sz w:val="20"/>
                <w:szCs w:val="20"/>
              </w:rPr>
              <w:t xml:space="preserve">Zuberbier, T. and </w:t>
            </w:r>
            <w:r>
              <w:rPr>
                <w:rFonts w:ascii="Verdana" w:hAnsi="Verdana" w:cs="Arial"/>
                <w:b/>
                <w:bCs/>
                <w:sz w:val="20"/>
                <w:szCs w:val="20"/>
              </w:rPr>
              <w:t>Maurer, M.</w:t>
            </w:r>
            <w:r>
              <w:rPr>
                <w:rFonts w:ascii="Verdana" w:hAnsi="Verdana" w:cs="Arial"/>
                <w:bCs/>
                <w:sz w:val="20"/>
                <w:szCs w:val="20"/>
              </w:rPr>
              <w:t xml:space="preserve">: </w:t>
            </w:r>
            <w:r w:rsidRPr="005C2CD1">
              <w:rPr>
                <w:rFonts w:ascii="Verdana" w:hAnsi="Verdana" w:cs="Arial"/>
                <w:bCs/>
                <w:sz w:val="20"/>
                <w:szCs w:val="20"/>
              </w:rPr>
              <w:t>Urtikaria und</w:t>
            </w:r>
            <w:r>
              <w:rPr>
                <w:rFonts w:ascii="Verdana" w:hAnsi="Verdana" w:cs="Arial"/>
                <w:bCs/>
                <w:sz w:val="20"/>
                <w:szCs w:val="20"/>
              </w:rPr>
              <w:t xml:space="preserve"> Angioödem. In: Schultze-Werninghaus, G., Fuchs, T., Bachert, C., and Wahn, U., editors: Manuale allergologicum. Dustri, 2016</w:t>
            </w:r>
          </w:p>
        </w:tc>
      </w:tr>
      <w:tr w:rsidR="00236009" w:rsidRPr="00935082" w14:paraId="55E52378" w14:textId="77777777" w:rsidTr="00D24651">
        <w:trPr>
          <w:cantSplit/>
        </w:trPr>
        <w:tc>
          <w:tcPr>
            <w:tcW w:w="567" w:type="dxa"/>
            <w:shd w:val="clear" w:color="auto" w:fill="auto"/>
          </w:tcPr>
          <w:p w14:paraId="7F9B90F5" w14:textId="6FB16E17" w:rsidR="00236009"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33.</w:t>
            </w:r>
          </w:p>
        </w:tc>
        <w:tc>
          <w:tcPr>
            <w:tcW w:w="9498" w:type="dxa"/>
            <w:shd w:val="clear" w:color="auto" w:fill="auto"/>
          </w:tcPr>
          <w:p w14:paraId="0E14FAC6" w14:textId="3C05D850" w:rsidR="00236009" w:rsidRPr="008872CE" w:rsidRDefault="00236009" w:rsidP="00236009">
            <w:pPr>
              <w:widowControl w:val="0"/>
              <w:autoSpaceDE w:val="0"/>
              <w:autoSpaceDN w:val="0"/>
              <w:adjustRightInd w:val="0"/>
              <w:spacing w:before="120" w:after="120"/>
              <w:jc w:val="both"/>
              <w:rPr>
                <w:rFonts w:ascii="Verdana" w:hAnsi="Verdana" w:cs="Arial"/>
                <w:bCs/>
                <w:sz w:val="20"/>
                <w:szCs w:val="20"/>
                <w:lang w:val="en-US"/>
              </w:rPr>
            </w:pPr>
            <w:r w:rsidRPr="008872CE">
              <w:rPr>
                <w:rFonts w:ascii="Verdana" w:hAnsi="Verdana" w:cs="Arial"/>
                <w:bCs/>
                <w:sz w:val="20"/>
                <w:szCs w:val="20"/>
                <w:lang w:val="en-US"/>
              </w:rPr>
              <w:t>Schoepke, N., Doumoulakis, G.</w:t>
            </w:r>
            <w:r w:rsidR="00EE5BCA" w:rsidRPr="00EE5BCA">
              <w:rPr>
                <w:rFonts w:ascii="Verdana" w:hAnsi="Verdana" w:cs="Arial"/>
                <w:bCs/>
                <w:sz w:val="20"/>
                <w:szCs w:val="20"/>
                <w:vertAlign w:val="superscript"/>
                <w:lang w:val="en-US"/>
              </w:rPr>
              <w:t>*</w:t>
            </w:r>
            <w:r w:rsidRPr="008872CE">
              <w:rPr>
                <w:rFonts w:ascii="Verdana" w:hAnsi="Verdana" w:cs="Arial"/>
                <w:bCs/>
                <w:sz w:val="20"/>
                <w:szCs w:val="20"/>
                <w:lang w:val="en-US"/>
              </w:rPr>
              <w:t>,</w:t>
            </w:r>
            <w:r>
              <w:rPr>
                <w:rFonts w:ascii="Verdana" w:hAnsi="Verdana" w:cs="Arial"/>
                <w:bCs/>
                <w:sz w:val="20"/>
                <w:szCs w:val="20"/>
                <w:lang w:val="en-US"/>
              </w:rPr>
              <w:t xml:space="preserve"> and </w:t>
            </w:r>
            <w:r>
              <w:rPr>
                <w:rFonts w:ascii="Verdana" w:hAnsi="Verdana" w:cs="Arial"/>
                <w:b/>
                <w:bCs/>
                <w:sz w:val="20"/>
                <w:szCs w:val="20"/>
                <w:lang w:val="en-US"/>
              </w:rPr>
              <w:t>Maurer, M.</w:t>
            </w:r>
            <w:r w:rsidRPr="003D5D04">
              <w:rPr>
                <w:rFonts w:ascii="Verdana" w:hAnsi="Verdana"/>
                <w:sz w:val="20"/>
                <w:szCs w:val="20"/>
                <w:vertAlign w:val="superscript"/>
                <w:lang w:val="en-US"/>
              </w:rPr>
              <w:t>+</w:t>
            </w:r>
            <w:r>
              <w:rPr>
                <w:rFonts w:ascii="Verdana" w:hAnsi="Verdana" w:cs="Arial"/>
                <w:bCs/>
                <w:sz w:val="20"/>
                <w:szCs w:val="20"/>
                <w:lang w:val="en-US"/>
              </w:rPr>
              <w:t>: Diagnosis of urticaria. In: Godse, K., editor: Urticaria. New Delhi: Jaypee Brothers Medical Publishers (P) Ltd., 2016</w:t>
            </w:r>
          </w:p>
        </w:tc>
      </w:tr>
      <w:tr w:rsidR="00236009" w:rsidRPr="001B7C31" w14:paraId="3E4BE9D8" w14:textId="77777777" w:rsidTr="00D24651">
        <w:trPr>
          <w:cantSplit/>
        </w:trPr>
        <w:tc>
          <w:tcPr>
            <w:tcW w:w="567" w:type="dxa"/>
            <w:shd w:val="clear" w:color="auto" w:fill="auto"/>
          </w:tcPr>
          <w:p w14:paraId="44406BDB" w14:textId="77777777" w:rsidR="00236009" w:rsidRPr="008872CE"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872CE">
              <w:rPr>
                <w:rFonts w:ascii="Verdana" w:hAnsi="Verdana" w:cs="Arial"/>
                <w:bCs/>
                <w:sz w:val="20"/>
                <w:szCs w:val="20"/>
                <w:lang w:val="en-US"/>
              </w:rPr>
              <w:t>32.</w:t>
            </w:r>
          </w:p>
        </w:tc>
        <w:tc>
          <w:tcPr>
            <w:tcW w:w="9498" w:type="dxa"/>
            <w:shd w:val="clear" w:color="auto" w:fill="auto"/>
          </w:tcPr>
          <w:p w14:paraId="76769556" w14:textId="7D844D43" w:rsidR="00236009" w:rsidRPr="00767029" w:rsidRDefault="00236009" w:rsidP="00236009">
            <w:pPr>
              <w:widowControl w:val="0"/>
              <w:autoSpaceDE w:val="0"/>
              <w:autoSpaceDN w:val="0"/>
              <w:adjustRightInd w:val="0"/>
              <w:spacing w:before="120" w:after="120"/>
              <w:jc w:val="both"/>
              <w:rPr>
                <w:rFonts w:ascii="Verdana" w:hAnsi="Verdana" w:cs="Arial"/>
                <w:b/>
                <w:sz w:val="20"/>
                <w:szCs w:val="20"/>
                <w:lang w:val="en-US"/>
              </w:rPr>
            </w:pPr>
            <w:r w:rsidRPr="00BF4C04">
              <w:rPr>
                <w:rFonts w:ascii="Verdana" w:hAnsi="Verdana" w:cs="Arial"/>
                <w:b/>
                <w:sz w:val="20"/>
                <w:szCs w:val="20"/>
                <w:lang w:val="en-US"/>
              </w:rPr>
              <w:t>Maurer, M.</w:t>
            </w:r>
            <w:r w:rsidRPr="00BF4C04">
              <w:rPr>
                <w:rFonts w:ascii="Verdana" w:hAnsi="Verdana" w:cs="Arial"/>
                <w:sz w:val="20"/>
                <w:szCs w:val="20"/>
                <w:lang w:val="en-US"/>
              </w:rPr>
              <w:t xml:space="preserve">, Magerl, M., Zuberbier, T., and Weller, K.: Urticaria. In: Kabashima, K., editor: Immunology of the skin. </w:t>
            </w:r>
            <w:r w:rsidRPr="008872CE">
              <w:rPr>
                <w:rFonts w:ascii="Verdana" w:hAnsi="Verdana" w:cs="Arial"/>
                <w:sz w:val="20"/>
                <w:szCs w:val="20"/>
                <w:lang w:val="en-US"/>
              </w:rPr>
              <w:t>Japan</w:t>
            </w:r>
            <w:r w:rsidRPr="00432312">
              <w:rPr>
                <w:rFonts w:ascii="Verdana" w:hAnsi="Verdana" w:cs="Arial"/>
                <w:sz w:val="20"/>
                <w:szCs w:val="20"/>
                <w:lang w:val="en-US"/>
              </w:rPr>
              <w:t>: Springer, 201</w:t>
            </w:r>
            <w:r>
              <w:rPr>
                <w:rFonts w:ascii="Verdana" w:hAnsi="Verdana" w:cs="Arial"/>
                <w:sz w:val="20"/>
                <w:szCs w:val="20"/>
                <w:lang w:val="en-US"/>
              </w:rPr>
              <w:t>6</w:t>
            </w:r>
          </w:p>
        </w:tc>
      </w:tr>
      <w:tr w:rsidR="00236009" w:rsidRPr="001B7C31" w14:paraId="1E1F1F8D" w14:textId="77777777" w:rsidTr="00D24651">
        <w:trPr>
          <w:cantSplit/>
        </w:trPr>
        <w:tc>
          <w:tcPr>
            <w:tcW w:w="567" w:type="dxa"/>
            <w:shd w:val="clear" w:color="auto" w:fill="auto"/>
          </w:tcPr>
          <w:p w14:paraId="17C2A45D" w14:textId="77777777" w:rsidR="00236009" w:rsidRPr="00F722CC"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F722CC">
              <w:rPr>
                <w:rFonts w:ascii="Verdana" w:hAnsi="Verdana" w:cs="Arial"/>
                <w:bCs/>
                <w:sz w:val="20"/>
                <w:szCs w:val="20"/>
                <w:lang w:val="en-US"/>
              </w:rPr>
              <w:t>31.</w:t>
            </w:r>
          </w:p>
        </w:tc>
        <w:tc>
          <w:tcPr>
            <w:tcW w:w="9498" w:type="dxa"/>
            <w:shd w:val="clear" w:color="auto" w:fill="auto"/>
          </w:tcPr>
          <w:p w14:paraId="21283251" w14:textId="72899942" w:rsidR="00236009" w:rsidRPr="008C431E" w:rsidRDefault="00236009" w:rsidP="00236009">
            <w:pPr>
              <w:widowControl w:val="0"/>
              <w:autoSpaceDE w:val="0"/>
              <w:autoSpaceDN w:val="0"/>
              <w:adjustRightInd w:val="0"/>
              <w:spacing w:before="120" w:after="120"/>
              <w:jc w:val="both"/>
              <w:rPr>
                <w:rFonts w:ascii="Verdana" w:hAnsi="Verdana" w:cs="Arial"/>
                <w:b/>
                <w:sz w:val="20"/>
                <w:szCs w:val="20"/>
                <w:lang w:val="en-US"/>
              </w:rPr>
            </w:pPr>
            <w:bookmarkStart w:id="51" w:name="OLE_LINK24"/>
            <w:bookmarkStart w:id="52" w:name="OLE_LINK25"/>
            <w:r w:rsidRPr="008C431E">
              <w:rPr>
                <w:rFonts w:ascii="Verdana" w:hAnsi="Verdana" w:cs="Arial"/>
                <w:sz w:val="20"/>
                <w:szCs w:val="20"/>
                <w:lang w:val="en-US"/>
              </w:rPr>
              <w:t xml:space="preserve">Weller, K. </w:t>
            </w:r>
            <w:r>
              <w:rPr>
                <w:rFonts w:ascii="Verdana" w:hAnsi="Verdana" w:cs="Arial"/>
                <w:sz w:val="20"/>
                <w:szCs w:val="20"/>
                <w:lang w:val="en-US"/>
              </w:rPr>
              <w:t xml:space="preserve">and </w:t>
            </w:r>
            <w:r>
              <w:rPr>
                <w:rFonts w:ascii="Verdana" w:hAnsi="Verdana" w:cs="Arial"/>
                <w:b/>
                <w:sz w:val="20"/>
                <w:szCs w:val="20"/>
                <w:lang w:val="en-US"/>
              </w:rPr>
              <w:t>Maurer, M.</w:t>
            </w:r>
            <w:r>
              <w:rPr>
                <w:rFonts w:ascii="Verdana" w:hAnsi="Verdana" w:cs="Arial"/>
                <w:sz w:val="20"/>
                <w:szCs w:val="20"/>
                <w:lang w:val="en-US"/>
              </w:rPr>
              <w:t>:</w:t>
            </w:r>
            <w:r>
              <w:rPr>
                <w:rFonts w:ascii="Verdana" w:hAnsi="Verdana" w:cs="Arial"/>
                <w:b/>
                <w:sz w:val="20"/>
                <w:szCs w:val="20"/>
                <w:lang w:val="en-US"/>
              </w:rPr>
              <w:t xml:space="preserve"> </w:t>
            </w:r>
            <w:r w:rsidRPr="008C431E">
              <w:rPr>
                <w:rFonts w:ascii="Verdana" w:hAnsi="Verdana" w:cs="Arial"/>
                <w:sz w:val="20"/>
                <w:szCs w:val="20"/>
                <w:lang w:val="en-US"/>
              </w:rPr>
              <w:t>Chronic urticari</w:t>
            </w:r>
            <w:r>
              <w:rPr>
                <w:rFonts w:ascii="Verdana" w:hAnsi="Verdana" w:cs="Arial"/>
                <w:sz w:val="20"/>
                <w:szCs w:val="20"/>
                <w:lang w:val="en-US"/>
              </w:rPr>
              <w:t>a. In: Naldi, Williams, H., Bigby, M., Herxheimer, A., Naldi, L., Rzany, B., Dellavalle, R., Ran, Y., and Furue, M., editors: Evidence-based dermatology. 3</w:t>
            </w:r>
            <w:r w:rsidRPr="008C431E">
              <w:rPr>
                <w:rFonts w:ascii="Verdana" w:hAnsi="Verdana" w:cs="Arial"/>
                <w:sz w:val="20"/>
                <w:szCs w:val="20"/>
                <w:vertAlign w:val="superscript"/>
                <w:lang w:val="en-US"/>
              </w:rPr>
              <w:t>rd</w:t>
            </w:r>
            <w:r>
              <w:rPr>
                <w:rFonts w:ascii="Verdana" w:hAnsi="Verdana" w:cs="Arial"/>
                <w:sz w:val="20"/>
                <w:szCs w:val="20"/>
                <w:lang w:val="en-US"/>
              </w:rPr>
              <w:t xml:space="preserve"> ed., Oxford: Wiley, 2014</w:t>
            </w:r>
            <w:bookmarkEnd w:id="51"/>
            <w:bookmarkEnd w:id="52"/>
          </w:p>
        </w:tc>
      </w:tr>
      <w:tr w:rsidR="00236009" w:rsidRPr="001B7C31" w14:paraId="5B613A6C" w14:textId="77777777" w:rsidTr="00D24651">
        <w:trPr>
          <w:cantSplit/>
        </w:trPr>
        <w:tc>
          <w:tcPr>
            <w:tcW w:w="567" w:type="dxa"/>
            <w:shd w:val="clear" w:color="auto" w:fill="auto"/>
          </w:tcPr>
          <w:p w14:paraId="54787C20" w14:textId="77777777" w:rsidR="00236009" w:rsidRPr="001B7C31" w:rsidRDefault="00236009" w:rsidP="00236009">
            <w:pPr>
              <w:widowControl w:val="0"/>
              <w:autoSpaceDE w:val="0"/>
              <w:autoSpaceDN w:val="0"/>
              <w:adjustRightInd w:val="0"/>
              <w:spacing w:before="120" w:after="120"/>
              <w:jc w:val="right"/>
              <w:rPr>
                <w:rFonts w:ascii="Verdana" w:hAnsi="Verdana"/>
                <w:sz w:val="20"/>
                <w:lang w:val="en-US"/>
              </w:rPr>
            </w:pPr>
            <w:r w:rsidRPr="001B7C31">
              <w:rPr>
                <w:rFonts w:ascii="Verdana" w:hAnsi="Verdana"/>
                <w:sz w:val="20"/>
                <w:lang w:val="en-US"/>
              </w:rPr>
              <w:t>30.</w:t>
            </w:r>
          </w:p>
        </w:tc>
        <w:tc>
          <w:tcPr>
            <w:tcW w:w="9498" w:type="dxa"/>
            <w:shd w:val="clear" w:color="auto" w:fill="auto"/>
          </w:tcPr>
          <w:p w14:paraId="2D3EC03A" w14:textId="14DE07AC" w:rsidR="00236009" w:rsidRPr="00432312" w:rsidRDefault="00236009" w:rsidP="00236009">
            <w:pPr>
              <w:widowControl w:val="0"/>
              <w:autoSpaceDE w:val="0"/>
              <w:autoSpaceDN w:val="0"/>
              <w:adjustRightInd w:val="0"/>
              <w:spacing w:before="120" w:after="120"/>
              <w:jc w:val="both"/>
              <w:rPr>
                <w:rFonts w:ascii="Verdana" w:hAnsi="Verdana" w:cs="Arial"/>
                <w:sz w:val="20"/>
                <w:szCs w:val="20"/>
                <w:lang w:val="en-US"/>
              </w:rPr>
            </w:pPr>
            <w:r w:rsidRPr="005A35A9">
              <w:rPr>
                <w:rFonts w:ascii="Verdana" w:hAnsi="Verdana" w:cs="Arial"/>
                <w:b/>
                <w:sz w:val="20"/>
                <w:szCs w:val="20"/>
                <w:lang w:val="en-US"/>
              </w:rPr>
              <w:t>Maurer, M.</w:t>
            </w:r>
            <w:r w:rsidRPr="005A35A9">
              <w:rPr>
                <w:rFonts w:ascii="Verdana" w:hAnsi="Verdana" w:cs="Arial"/>
                <w:sz w:val="20"/>
                <w:szCs w:val="20"/>
                <w:lang w:val="en-US"/>
              </w:rPr>
              <w:t>, Siebenhaar, F., Schmetzer, O., and Metz, M.</w:t>
            </w:r>
            <w:r>
              <w:rPr>
                <w:rFonts w:ascii="Verdana" w:hAnsi="Verdana" w:cs="Arial"/>
                <w:sz w:val="20"/>
                <w:szCs w:val="20"/>
                <w:lang w:val="en-US"/>
              </w:rPr>
              <w:t>:</w:t>
            </w:r>
            <w:r w:rsidRPr="005A35A9">
              <w:rPr>
                <w:rFonts w:ascii="Verdana" w:hAnsi="Verdana" w:cs="Arial"/>
                <w:sz w:val="20"/>
                <w:szCs w:val="20"/>
                <w:lang w:val="en-US"/>
              </w:rPr>
              <w:t xml:space="preserve"> Mast cell bi</w:t>
            </w:r>
            <w:r>
              <w:rPr>
                <w:rFonts w:ascii="Verdana" w:hAnsi="Verdana" w:cs="Arial"/>
                <w:sz w:val="20"/>
                <w:szCs w:val="20"/>
                <w:lang w:val="en-US"/>
              </w:rPr>
              <w:t>ology and i</w:t>
            </w:r>
            <w:r w:rsidRPr="008C431E">
              <w:rPr>
                <w:rFonts w:ascii="Verdana" w:hAnsi="Verdana" w:cs="Arial"/>
                <w:sz w:val="20"/>
                <w:szCs w:val="20"/>
                <w:lang w:val="en-US"/>
              </w:rPr>
              <w:t>t</w:t>
            </w:r>
            <w:r>
              <w:rPr>
                <w:rFonts w:ascii="Verdana" w:hAnsi="Verdana" w:cs="Arial"/>
                <w:sz w:val="20"/>
                <w:szCs w:val="20"/>
                <w:lang w:val="en-US"/>
              </w:rPr>
              <w:t>s</w:t>
            </w:r>
            <w:r w:rsidRPr="008C431E">
              <w:rPr>
                <w:rFonts w:ascii="Verdana" w:hAnsi="Verdana" w:cs="Arial"/>
                <w:sz w:val="20"/>
                <w:szCs w:val="20"/>
                <w:lang w:val="en-US"/>
              </w:rPr>
              <w:t xml:space="preserve"> role in the immediate skin contact reactions. </w:t>
            </w:r>
            <w:r>
              <w:rPr>
                <w:rFonts w:ascii="Verdana" w:hAnsi="Verdana" w:cs="Arial"/>
                <w:sz w:val="20"/>
                <w:szCs w:val="20"/>
                <w:lang w:val="en-US"/>
              </w:rPr>
              <w:t>In: Maibach, H. I. and Gimenez-Arnau, A., editors: Contact urticaria syndrome. 2</w:t>
            </w:r>
            <w:r w:rsidRPr="008C431E">
              <w:rPr>
                <w:rFonts w:ascii="Verdana" w:hAnsi="Verdana" w:cs="Arial"/>
                <w:sz w:val="20"/>
                <w:szCs w:val="20"/>
                <w:vertAlign w:val="superscript"/>
                <w:lang w:val="en-US"/>
              </w:rPr>
              <w:t>nd</w:t>
            </w:r>
            <w:r>
              <w:rPr>
                <w:rFonts w:ascii="Verdana" w:hAnsi="Verdana" w:cs="Arial"/>
                <w:sz w:val="20"/>
                <w:szCs w:val="20"/>
                <w:lang w:val="en-US"/>
              </w:rPr>
              <w:t xml:space="preserve"> ed., CRC Press, 2014</w:t>
            </w:r>
          </w:p>
        </w:tc>
      </w:tr>
      <w:tr w:rsidR="00236009" w:rsidRPr="00842EB4" w14:paraId="760FCD8A" w14:textId="77777777" w:rsidTr="00D24651">
        <w:trPr>
          <w:cantSplit/>
        </w:trPr>
        <w:tc>
          <w:tcPr>
            <w:tcW w:w="567" w:type="dxa"/>
            <w:shd w:val="clear" w:color="auto" w:fill="auto"/>
          </w:tcPr>
          <w:p w14:paraId="3C0B3AC5" w14:textId="77777777" w:rsidR="00236009"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29.</w:t>
            </w:r>
          </w:p>
        </w:tc>
        <w:tc>
          <w:tcPr>
            <w:tcW w:w="9498" w:type="dxa"/>
            <w:shd w:val="clear" w:color="auto" w:fill="auto"/>
          </w:tcPr>
          <w:p w14:paraId="15DA62DF" w14:textId="7DAEE0C0" w:rsidR="00236009" w:rsidRPr="001B7C31" w:rsidRDefault="00236009" w:rsidP="00236009">
            <w:pPr>
              <w:widowControl w:val="0"/>
              <w:autoSpaceDE w:val="0"/>
              <w:autoSpaceDN w:val="0"/>
              <w:adjustRightInd w:val="0"/>
              <w:spacing w:before="120" w:after="120"/>
              <w:jc w:val="both"/>
              <w:rPr>
                <w:rFonts w:ascii="Verdana" w:hAnsi="Verdana"/>
                <w:sz w:val="20"/>
                <w:lang w:val="en-US"/>
              </w:rPr>
            </w:pPr>
            <w:r w:rsidRPr="00AB7FE4">
              <w:rPr>
                <w:rFonts w:ascii="Verdana" w:hAnsi="Verdana" w:cs="Arial"/>
                <w:sz w:val="20"/>
                <w:szCs w:val="20"/>
              </w:rPr>
              <w:t>Magerl, M</w:t>
            </w:r>
            <w:r w:rsidRPr="00432312">
              <w:rPr>
                <w:rFonts w:ascii="Verdana" w:hAnsi="Verdana" w:cs="Arial"/>
                <w:sz w:val="20"/>
                <w:szCs w:val="20"/>
              </w:rPr>
              <w:t xml:space="preserve">. and </w:t>
            </w:r>
            <w:r w:rsidRPr="00432312">
              <w:rPr>
                <w:rFonts w:ascii="Verdana" w:hAnsi="Verdana" w:cs="Arial"/>
                <w:b/>
                <w:sz w:val="20"/>
                <w:szCs w:val="20"/>
              </w:rPr>
              <w:t>Maurer, M</w:t>
            </w:r>
            <w:r w:rsidRPr="00432312">
              <w:rPr>
                <w:rFonts w:ascii="Verdana" w:hAnsi="Verdana" w:cs="Arial"/>
                <w:sz w:val="20"/>
                <w:szCs w:val="20"/>
              </w:rPr>
              <w:t>.</w:t>
            </w:r>
            <w:r>
              <w:rPr>
                <w:rFonts w:ascii="Verdana" w:hAnsi="Verdana" w:cs="Arial"/>
                <w:sz w:val="20"/>
                <w:szCs w:val="20"/>
              </w:rPr>
              <w:t>:</w:t>
            </w:r>
            <w:r w:rsidRPr="00432312">
              <w:rPr>
                <w:rFonts w:ascii="Verdana" w:hAnsi="Verdana" w:cs="Arial"/>
                <w:sz w:val="20"/>
                <w:szCs w:val="20"/>
              </w:rPr>
              <w:t xml:space="preserve"> </w:t>
            </w:r>
            <w:r w:rsidRPr="004531A4">
              <w:rPr>
                <w:rFonts w:ascii="Verdana" w:hAnsi="Verdana" w:cs="Arial"/>
                <w:sz w:val="20"/>
                <w:szCs w:val="20"/>
              </w:rPr>
              <w:t>Bradykinin-vermittelte Angioödeme</w:t>
            </w:r>
            <w:r w:rsidRPr="00AB7FE4">
              <w:rPr>
                <w:rFonts w:ascii="Verdana" w:hAnsi="Verdana" w:cs="Arial"/>
                <w:sz w:val="20"/>
                <w:szCs w:val="20"/>
              </w:rPr>
              <w:t xml:space="preserve">. </w:t>
            </w:r>
            <w:r w:rsidRPr="008C431E">
              <w:rPr>
                <w:rFonts w:ascii="Verdana" w:hAnsi="Verdana" w:cs="Arial"/>
                <w:sz w:val="20"/>
                <w:szCs w:val="20"/>
                <w:lang w:val="en-US"/>
              </w:rPr>
              <w:t>In: Burg, R.</w:t>
            </w:r>
            <w:r>
              <w:rPr>
                <w:rFonts w:ascii="Verdana" w:hAnsi="Verdana" w:cs="Arial"/>
                <w:sz w:val="20"/>
                <w:szCs w:val="20"/>
                <w:lang w:val="en-US"/>
              </w:rPr>
              <w:t xml:space="preserve"> and</w:t>
            </w:r>
            <w:r w:rsidRPr="008C431E">
              <w:rPr>
                <w:rFonts w:ascii="Verdana" w:hAnsi="Verdana" w:cs="Arial"/>
                <w:sz w:val="20"/>
                <w:szCs w:val="20"/>
                <w:lang w:val="en-US"/>
              </w:rPr>
              <w:t xml:space="preserve"> Gollnick, H., editors</w:t>
            </w:r>
            <w:r>
              <w:rPr>
                <w:rFonts w:ascii="Verdana" w:hAnsi="Verdana" w:cs="Arial"/>
                <w:sz w:val="20"/>
                <w:szCs w:val="20"/>
                <w:lang w:val="en-US"/>
              </w:rPr>
              <w:t>:</w:t>
            </w:r>
            <w:r w:rsidRPr="008C431E">
              <w:rPr>
                <w:rFonts w:ascii="Verdana" w:hAnsi="Verdana" w:cs="Arial"/>
                <w:sz w:val="20"/>
                <w:szCs w:val="20"/>
                <w:lang w:val="en-US"/>
              </w:rPr>
              <w:t xml:space="preserve"> </w:t>
            </w:r>
            <w:r w:rsidRPr="001B7C31">
              <w:rPr>
                <w:rFonts w:ascii="Verdana" w:hAnsi="Verdana"/>
                <w:sz w:val="20"/>
                <w:lang w:val="en-US"/>
              </w:rPr>
              <w:t>Dermokrates, 2014</w:t>
            </w:r>
          </w:p>
        </w:tc>
      </w:tr>
      <w:tr w:rsidR="00236009" w:rsidRPr="001B7C31" w14:paraId="766B66E3" w14:textId="77777777" w:rsidTr="00D24651">
        <w:trPr>
          <w:cantSplit/>
        </w:trPr>
        <w:tc>
          <w:tcPr>
            <w:tcW w:w="567" w:type="dxa"/>
            <w:shd w:val="clear" w:color="auto" w:fill="auto"/>
          </w:tcPr>
          <w:p w14:paraId="574D20BE" w14:textId="77777777" w:rsidR="00236009" w:rsidRPr="00432312"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C431E">
              <w:rPr>
                <w:rFonts w:ascii="Verdana" w:hAnsi="Verdana" w:cs="Arial"/>
                <w:bCs/>
                <w:sz w:val="20"/>
                <w:szCs w:val="20"/>
                <w:lang w:val="en-US"/>
              </w:rPr>
              <w:t>28.</w:t>
            </w:r>
          </w:p>
        </w:tc>
        <w:tc>
          <w:tcPr>
            <w:tcW w:w="9498" w:type="dxa"/>
            <w:shd w:val="clear" w:color="auto" w:fill="auto"/>
          </w:tcPr>
          <w:p w14:paraId="44EDEB5F" w14:textId="6071C0DC" w:rsidR="00236009" w:rsidRPr="00340AA2" w:rsidRDefault="00236009" w:rsidP="00236009">
            <w:pPr>
              <w:widowControl w:val="0"/>
              <w:autoSpaceDE w:val="0"/>
              <w:autoSpaceDN w:val="0"/>
              <w:adjustRightInd w:val="0"/>
              <w:spacing w:before="120" w:after="120"/>
              <w:jc w:val="both"/>
              <w:rPr>
                <w:rFonts w:ascii="Verdana" w:hAnsi="Verdana" w:cs="Arial"/>
                <w:sz w:val="20"/>
                <w:szCs w:val="20"/>
                <w:lang w:val="en-US"/>
              </w:rPr>
            </w:pPr>
            <w:r w:rsidRPr="00432312">
              <w:rPr>
                <w:rFonts w:ascii="Verdana" w:hAnsi="Verdana" w:cs="Arial"/>
                <w:b/>
                <w:sz w:val="20"/>
                <w:szCs w:val="20"/>
                <w:lang w:val="en-US"/>
              </w:rPr>
              <w:t>Maur</w:t>
            </w:r>
            <w:r w:rsidRPr="00E405E0">
              <w:rPr>
                <w:rFonts w:ascii="Verdana" w:hAnsi="Verdana" w:cs="Arial"/>
                <w:b/>
                <w:sz w:val="20"/>
                <w:szCs w:val="20"/>
                <w:lang w:val="en-US"/>
              </w:rPr>
              <w:t>e</w:t>
            </w:r>
            <w:r>
              <w:rPr>
                <w:rFonts w:ascii="Verdana" w:hAnsi="Verdana" w:cs="Arial"/>
                <w:b/>
                <w:sz w:val="20"/>
                <w:szCs w:val="20"/>
                <w:lang w:val="en-US"/>
              </w:rPr>
              <w:t>r, M.</w:t>
            </w:r>
            <w:r>
              <w:rPr>
                <w:rFonts w:ascii="Verdana" w:hAnsi="Verdana" w:cs="Arial"/>
                <w:sz w:val="20"/>
                <w:szCs w:val="20"/>
                <w:lang w:val="en-US"/>
              </w:rPr>
              <w:t>:</w:t>
            </w:r>
            <w:r>
              <w:rPr>
                <w:rFonts w:ascii="Verdana" w:hAnsi="Verdana" w:cs="Arial"/>
                <w:b/>
                <w:sz w:val="20"/>
                <w:szCs w:val="20"/>
                <w:lang w:val="en-US"/>
              </w:rPr>
              <w:t xml:space="preserve"> </w:t>
            </w:r>
            <w:r>
              <w:rPr>
                <w:rFonts w:ascii="Verdana" w:hAnsi="Verdana" w:cs="Arial"/>
                <w:sz w:val="20"/>
                <w:szCs w:val="20"/>
                <w:lang w:val="en-US"/>
              </w:rPr>
              <w:t>Cold Urticaria. In: Saini, S. and Callen, J., editors: UpToDate. Massachusetts: Wolters Kluwer Health, 2014</w:t>
            </w:r>
          </w:p>
        </w:tc>
      </w:tr>
      <w:tr w:rsidR="00236009" w:rsidRPr="00842EB4" w14:paraId="0E9D3F19" w14:textId="77777777" w:rsidTr="00D24651">
        <w:trPr>
          <w:cantSplit/>
        </w:trPr>
        <w:tc>
          <w:tcPr>
            <w:tcW w:w="567" w:type="dxa"/>
            <w:shd w:val="clear" w:color="auto" w:fill="auto"/>
          </w:tcPr>
          <w:p w14:paraId="11570855" w14:textId="77777777" w:rsidR="00236009" w:rsidRPr="008C431E" w:rsidDel="0093736B"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C431E">
              <w:rPr>
                <w:rFonts w:ascii="Verdana" w:hAnsi="Verdana" w:cs="Arial"/>
                <w:bCs/>
                <w:sz w:val="20"/>
                <w:szCs w:val="20"/>
                <w:lang w:val="en-US"/>
              </w:rPr>
              <w:t>2</w:t>
            </w:r>
            <w:r>
              <w:rPr>
                <w:rFonts w:ascii="Verdana" w:hAnsi="Verdana" w:cs="Arial"/>
                <w:bCs/>
                <w:sz w:val="20"/>
                <w:szCs w:val="20"/>
                <w:lang w:val="en-US"/>
              </w:rPr>
              <w:t>7</w:t>
            </w:r>
            <w:r w:rsidRPr="008C431E">
              <w:rPr>
                <w:rFonts w:ascii="Verdana" w:hAnsi="Verdana" w:cs="Arial"/>
                <w:bCs/>
                <w:sz w:val="20"/>
                <w:szCs w:val="20"/>
                <w:lang w:val="en-US"/>
              </w:rPr>
              <w:t>.</w:t>
            </w:r>
          </w:p>
        </w:tc>
        <w:tc>
          <w:tcPr>
            <w:tcW w:w="9498" w:type="dxa"/>
            <w:shd w:val="clear" w:color="auto" w:fill="auto"/>
          </w:tcPr>
          <w:p w14:paraId="52E74DB7" w14:textId="3D46479B" w:rsidR="00236009" w:rsidRPr="008C431E" w:rsidDel="0093736B" w:rsidRDefault="00236009" w:rsidP="00236009">
            <w:pPr>
              <w:widowControl w:val="0"/>
              <w:autoSpaceDE w:val="0"/>
              <w:autoSpaceDN w:val="0"/>
              <w:adjustRightInd w:val="0"/>
              <w:spacing w:before="120" w:after="120"/>
              <w:jc w:val="both"/>
              <w:rPr>
                <w:rFonts w:ascii="Verdana" w:hAnsi="Verdana" w:cs="Arial"/>
                <w:b/>
                <w:sz w:val="20"/>
                <w:szCs w:val="20"/>
                <w:lang w:val="en-US"/>
              </w:rPr>
            </w:pPr>
            <w:r w:rsidRPr="008C431E">
              <w:rPr>
                <w:rFonts w:ascii="Verdana" w:hAnsi="Verdana" w:cs="Arial"/>
                <w:sz w:val="20"/>
                <w:szCs w:val="20"/>
                <w:lang w:val="en-US"/>
              </w:rPr>
              <w:t xml:space="preserve">Zuberbier, T. and </w:t>
            </w:r>
            <w:r w:rsidRPr="008C431E">
              <w:rPr>
                <w:rFonts w:ascii="Verdana" w:hAnsi="Verdana" w:cs="Arial"/>
                <w:b/>
                <w:sz w:val="20"/>
                <w:szCs w:val="20"/>
                <w:lang w:val="en-US"/>
              </w:rPr>
              <w:t>Maurer, M.</w:t>
            </w:r>
            <w:r>
              <w:rPr>
                <w:rFonts w:ascii="Verdana" w:hAnsi="Verdana" w:cs="Arial"/>
                <w:sz w:val="20"/>
                <w:szCs w:val="20"/>
                <w:lang w:val="en-US"/>
              </w:rPr>
              <w:t>:</w:t>
            </w:r>
            <w:r w:rsidRPr="008C431E">
              <w:rPr>
                <w:rFonts w:ascii="Verdana" w:hAnsi="Verdana" w:cs="Arial"/>
                <w:sz w:val="20"/>
                <w:szCs w:val="20"/>
                <w:lang w:val="en-US"/>
              </w:rPr>
              <w:t xml:space="preserve"> EAACI-GA²LEN-EDF-WAO – Guideline on urticaria. </w:t>
            </w:r>
            <w:r w:rsidRPr="001D142C">
              <w:rPr>
                <w:rFonts w:ascii="Verdana" w:hAnsi="Verdana" w:cs="Arial"/>
                <w:sz w:val="20"/>
                <w:szCs w:val="20"/>
                <w:lang w:val="en-US"/>
              </w:rPr>
              <w:t xml:space="preserve">In: </w:t>
            </w:r>
            <w:r w:rsidRPr="00A8262A">
              <w:rPr>
                <w:rFonts w:ascii="Verdana" w:hAnsi="Verdana" w:cs="Arial"/>
                <w:sz w:val="20"/>
                <w:szCs w:val="20"/>
                <w:lang w:val="en-US"/>
              </w:rPr>
              <w:t xml:space="preserve">Akdis, C. </w:t>
            </w:r>
            <w:r>
              <w:rPr>
                <w:rFonts w:ascii="Verdana" w:hAnsi="Verdana" w:cs="Arial"/>
                <w:sz w:val="20"/>
                <w:szCs w:val="20"/>
                <w:lang w:val="en-US"/>
              </w:rPr>
              <w:t xml:space="preserve">A. and Agache, I., editors: </w:t>
            </w:r>
            <w:r w:rsidRPr="00A8262A">
              <w:rPr>
                <w:rFonts w:ascii="Verdana" w:hAnsi="Verdana" w:cs="Arial"/>
                <w:sz w:val="20"/>
                <w:szCs w:val="20"/>
                <w:lang w:val="en-US"/>
              </w:rPr>
              <w:t xml:space="preserve">Global atlas of allergy. </w:t>
            </w:r>
            <w:r>
              <w:rPr>
                <w:rFonts w:ascii="Verdana" w:hAnsi="Verdana" w:cs="Arial"/>
                <w:sz w:val="20"/>
                <w:szCs w:val="20"/>
                <w:lang w:val="en-US"/>
              </w:rPr>
              <w:t>EAACI, 2014</w:t>
            </w:r>
          </w:p>
        </w:tc>
      </w:tr>
      <w:tr w:rsidR="00236009" w:rsidRPr="00842EB4" w14:paraId="77689797" w14:textId="77777777" w:rsidTr="00D24651">
        <w:trPr>
          <w:cantSplit/>
        </w:trPr>
        <w:tc>
          <w:tcPr>
            <w:tcW w:w="567" w:type="dxa"/>
            <w:shd w:val="clear" w:color="auto" w:fill="auto"/>
          </w:tcPr>
          <w:p w14:paraId="418A5ED9" w14:textId="77777777" w:rsidR="00236009" w:rsidDel="0093736B" w:rsidRDefault="00236009" w:rsidP="00236009">
            <w:pPr>
              <w:widowControl w:val="0"/>
              <w:autoSpaceDE w:val="0"/>
              <w:autoSpaceDN w:val="0"/>
              <w:adjustRightInd w:val="0"/>
              <w:spacing w:before="120" w:after="120"/>
              <w:jc w:val="right"/>
              <w:rPr>
                <w:rFonts w:ascii="Verdana" w:hAnsi="Verdana" w:cs="Arial"/>
                <w:bCs/>
                <w:sz w:val="20"/>
                <w:szCs w:val="20"/>
              </w:rPr>
            </w:pPr>
            <w:r w:rsidRPr="008C431E">
              <w:rPr>
                <w:rFonts w:ascii="Verdana" w:hAnsi="Verdana" w:cs="Arial"/>
                <w:bCs/>
                <w:sz w:val="20"/>
                <w:szCs w:val="20"/>
                <w:lang w:val="en-US"/>
              </w:rPr>
              <w:t>2</w:t>
            </w:r>
            <w:r>
              <w:rPr>
                <w:rFonts w:ascii="Verdana" w:hAnsi="Verdana" w:cs="Arial"/>
                <w:bCs/>
                <w:sz w:val="20"/>
                <w:szCs w:val="20"/>
                <w:lang w:val="en-US"/>
              </w:rPr>
              <w:t>6</w:t>
            </w:r>
            <w:r>
              <w:rPr>
                <w:rFonts w:ascii="Verdana" w:hAnsi="Verdana" w:cs="Arial"/>
                <w:bCs/>
                <w:sz w:val="20"/>
                <w:szCs w:val="20"/>
              </w:rPr>
              <w:t>.</w:t>
            </w:r>
          </w:p>
        </w:tc>
        <w:tc>
          <w:tcPr>
            <w:tcW w:w="9498" w:type="dxa"/>
            <w:shd w:val="clear" w:color="auto" w:fill="auto"/>
          </w:tcPr>
          <w:p w14:paraId="74659095" w14:textId="4873F559" w:rsidR="00236009" w:rsidRPr="00842EB4" w:rsidDel="0093736B" w:rsidRDefault="00236009" w:rsidP="00236009">
            <w:pPr>
              <w:widowControl w:val="0"/>
              <w:autoSpaceDE w:val="0"/>
              <w:autoSpaceDN w:val="0"/>
              <w:adjustRightInd w:val="0"/>
              <w:spacing w:before="120" w:after="120"/>
              <w:jc w:val="both"/>
              <w:rPr>
                <w:rFonts w:ascii="Verdana" w:hAnsi="Verdana" w:cs="Arial"/>
                <w:sz w:val="20"/>
                <w:szCs w:val="20"/>
                <w:lang w:val="en-US"/>
              </w:rPr>
            </w:pPr>
            <w:r>
              <w:rPr>
                <w:rFonts w:ascii="Verdana" w:hAnsi="Verdana" w:cs="Arial"/>
                <w:b/>
                <w:sz w:val="20"/>
                <w:szCs w:val="20"/>
              </w:rPr>
              <w:t>Maurer, M.</w:t>
            </w:r>
            <w:r>
              <w:rPr>
                <w:rFonts w:ascii="Verdana" w:hAnsi="Verdana" w:cs="Arial"/>
                <w:sz w:val="20"/>
                <w:szCs w:val="20"/>
              </w:rPr>
              <w:t xml:space="preserve"> and Zuberbier, T.: Hypersensitivity vasculitis. </w:t>
            </w:r>
            <w:r w:rsidRPr="00A8262A">
              <w:rPr>
                <w:rFonts w:ascii="Verdana" w:hAnsi="Verdana" w:cs="Arial"/>
                <w:sz w:val="20"/>
                <w:szCs w:val="20"/>
                <w:lang w:val="en-US"/>
              </w:rPr>
              <w:t xml:space="preserve">In: Akdis, C. </w:t>
            </w:r>
            <w:r w:rsidRPr="001B7C31">
              <w:rPr>
                <w:rFonts w:ascii="Verdana" w:hAnsi="Verdana" w:cs="Arial"/>
                <w:sz w:val="20"/>
                <w:szCs w:val="20"/>
                <w:lang w:val="en-US"/>
              </w:rPr>
              <w:t>A.</w:t>
            </w:r>
            <w:r>
              <w:rPr>
                <w:rFonts w:ascii="Verdana" w:hAnsi="Verdana" w:cs="Arial"/>
                <w:sz w:val="20"/>
                <w:szCs w:val="20"/>
                <w:lang w:val="en-US"/>
              </w:rPr>
              <w:t xml:space="preserve"> and Agache, I., editors: </w:t>
            </w:r>
            <w:r w:rsidRPr="00A8262A">
              <w:rPr>
                <w:rFonts w:ascii="Verdana" w:hAnsi="Verdana" w:cs="Arial"/>
                <w:sz w:val="20"/>
                <w:szCs w:val="20"/>
                <w:lang w:val="en-US"/>
              </w:rPr>
              <w:t xml:space="preserve">Global atlas of allergy. </w:t>
            </w:r>
            <w:r>
              <w:rPr>
                <w:rFonts w:ascii="Verdana" w:hAnsi="Verdana" w:cs="Arial"/>
                <w:sz w:val="20"/>
                <w:szCs w:val="20"/>
                <w:lang w:val="en-US"/>
              </w:rPr>
              <w:t xml:space="preserve">EAACI, </w:t>
            </w:r>
            <w:r w:rsidRPr="00842EB4">
              <w:rPr>
                <w:rFonts w:ascii="Verdana" w:hAnsi="Verdana" w:cs="Arial"/>
                <w:sz w:val="20"/>
                <w:szCs w:val="20"/>
                <w:lang w:val="en-US"/>
              </w:rPr>
              <w:t>2014</w:t>
            </w:r>
          </w:p>
        </w:tc>
      </w:tr>
      <w:tr w:rsidR="00236009" w:rsidRPr="0089777C" w14:paraId="1745E08E" w14:textId="77777777" w:rsidTr="00D24651">
        <w:trPr>
          <w:cantSplit/>
        </w:trPr>
        <w:tc>
          <w:tcPr>
            <w:tcW w:w="567" w:type="dxa"/>
            <w:shd w:val="clear" w:color="auto" w:fill="auto"/>
          </w:tcPr>
          <w:p w14:paraId="028C789D" w14:textId="77777777" w:rsidR="00236009" w:rsidRPr="001B7C31" w:rsidRDefault="00236009" w:rsidP="00236009">
            <w:pPr>
              <w:widowControl w:val="0"/>
              <w:autoSpaceDE w:val="0"/>
              <w:autoSpaceDN w:val="0"/>
              <w:adjustRightInd w:val="0"/>
              <w:spacing w:before="120" w:after="120"/>
              <w:jc w:val="right"/>
              <w:rPr>
                <w:rFonts w:ascii="Verdana" w:hAnsi="Verdana"/>
                <w:sz w:val="20"/>
              </w:rPr>
            </w:pPr>
            <w:r w:rsidRPr="001B7C31">
              <w:rPr>
                <w:rFonts w:ascii="Verdana" w:hAnsi="Verdana"/>
                <w:sz w:val="20"/>
              </w:rPr>
              <w:t>25.</w:t>
            </w:r>
          </w:p>
        </w:tc>
        <w:tc>
          <w:tcPr>
            <w:tcW w:w="9498" w:type="dxa"/>
            <w:shd w:val="clear" w:color="auto" w:fill="auto"/>
          </w:tcPr>
          <w:p w14:paraId="61FBE325" w14:textId="46FF64F2" w:rsidR="00236009" w:rsidRPr="001B7C31" w:rsidRDefault="00236009" w:rsidP="00236009">
            <w:pPr>
              <w:widowControl w:val="0"/>
              <w:autoSpaceDE w:val="0"/>
              <w:autoSpaceDN w:val="0"/>
              <w:adjustRightInd w:val="0"/>
              <w:spacing w:before="120" w:after="120"/>
              <w:jc w:val="both"/>
              <w:rPr>
                <w:rFonts w:ascii="Verdana" w:hAnsi="Verdana"/>
                <w:sz w:val="20"/>
              </w:rPr>
            </w:pPr>
            <w:r w:rsidRPr="00A304C4">
              <w:rPr>
                <w:rFonts w:ascii="Verdana" w:hAnsi="Verdana" w:cs="Arial"/>
                <w:b/>
                <w:sz w:val="20"/>
                <w:szCs w:val="20"/>
              </w:rPr>
              <w:t>Maurer, M.</w:t>
            </w:r>
            <w:r w:rsidRPr="00A304C4">
              <w:rPr>
                <w:rFonts w:ascii="Verdana" w:hAnsi="Verdana" w:cs="Arial"/>
                <w:sz w:val="20"/>
                <w:szCs w:val="20"/>
              </w:rPr>
              <w:t xml:space="preserve"> and Cazan, D.</w:t>
            </w:r>
            <w:r>
              <w:rPr>
                <w:rFonts w:ascii="Verdana" w:hAnsi="Verdana" w:cs="Arial"/>
                <w:sz w:val="20"/>
                <w:szCs w:val="20"/>
              </w:rPr>
              <w:t>:</w:t>
            </w:r>
            <w:r w:rsidRPr="001B3E67">
              <w:rPr>
                <w:rFonts w:ascii="Verdana" w:hAnsi="Verdana" w:cs="Arial"/>
                <w:sz w:val="20"/>
                <w:szCs w:val="20"/>
              </w:rPr>
              <w:t xml:space="preserve"> </w:t>
            </w:r>
            <w:r>
              <w:rPr>
                <w:rFonts w:ascii="Verdana" w:hAnsi="Verdana" w:cs="Arial"/>
                <w:sz w:val="20"/>
                <w:szCs w:val="20"/>
              </w:rPr>
              <w:t xml:space="preserve">Mastzellen und Frühphasenreaktion. </w:t>
            </w:r>
            <w:r w:rsidRPr="001B3E67">
              <w:rPr>
                <w:rFonts w:ascii="Verdana" w:hAnsi="Verdana" w:cs="Arial"/>
                <w:sz w:val="20"/>
                <w:szCs w:val="20"/>
              </w:rPr>
              <w:t>I</w:t>
            </w:r>
            <w:r>
              <w:rPr>
                <w:rFonts w:ascii="Verdana" w:hAnsi="Verdana" w:cs="Arial"/>
                <w:sz w:val="20"/>
                <w:szCs w:val="20"/>
              </w:rPr>
              <w:t>n: Klimek, L., Pfaar, O., Rietschel, E., and Wallstein, E., editors: Allergologie bei Kindern und Jugendlichen. Stuttgart: Schattauer, 2014</w:t>
            </w:r>
          </w:p>
        </w:tc>
      </w:tr>
      <w:tr w:rsidR="00236009" w:rsidRPr="0089777C" w14:paraId="4869A113" w14:textId="77777777" w:rsidTr="00D24651">
        <w:trPr>
          <w:cantSplit/>
        </w:trPr>
        <w:tc>
          <w:tcPr>
            <w:tcW w:w="567" w:type="dxa"/>
            <w:shd w:val="clear" w:color="auto" w:fill="auto"/>
          </w:tcPr>
          <w:p w14:paraId="6EC47775" w14:textId="77777777" w:rsidR="00236009" w:rsidRPr="001B7C31" w:rsidRDefault="00236009" w:rsidP="00236009">
            <w:pPr>
              <w:widowControl w:val="0"/>
              <w:autoSpaceDE w:val="0"/>
              <w:autoSpaceDN w:val="0"/>
              <w:adjustRightInd w:val="0"/>
              <w:spacing w:before="120" w:after="120"/>
              <w:jc w:val="right"/>
              <w:rPr>
                <w:rFonts w:ascii="Verdana" w:hAnsi="Verdana"/>
                <w:sz w:val="20"/>
              </w:rPr>
            </w:pPr>
            <w:r w:rsidRPr="001B7C31">
              <w:rPr>
                <w:rFonts w:ascii="Verdana" w:hAnsi="Verdana"/>
                <w:sz w:val="20"/>
              </w:rPr>
              <w:t>24.</w:t>
            </w:r>
          </w:p>
        </w:tc>
        <w:tc>
          <w:tcPr>
            <w:tcW w:w="9498" w:type="dxa"/>
            <w:shd w:val="clear" w:color="auto" w:fill="auto"/>
          </w:tcPr>
          <w:p w14:paraId="0227B579" w14:textId="0CAEF093" w:rsidR="00236009" w:rsidRPr="008C431E" w:rsidRDefault="00236009" w:rsidP="00236009">
            <w:pPr>
              <w:widowControl w:val="0"/>
              <w:autoSpaceDE w:val="0"/>
              <w:autoSpaceDN w:val="0"/>
              <w:adjustRightInd w:val="0"/>
              <w:spacing w:before="120" w:after="120"/>
              <w:jc w:val="both"/>
              <w:rPr>
                <w:rFonts w:ascii="Verdana" w:hAnsi="Verdana" w:cs="Arial"/>
                <w:sz w:val="20"/>
                <w:szCs w:val="20"/>
              </w:rPr>
            </w:pPr>
            <w:r w:rsidRPr="008C431E">
              <w:rPr>
                <w:rFonts w:ascii="Verdana" w:hAnsi="Verdana" w:cs="Arial"/>
                <w:b/>
                <w:bCs/>
                <w:sz w:val="20"/>
                <w:szCs w:val="20"/>
              </w:rPr>
              <w:t>Maurer, M.</w:t>
            </w:r>
            <w:r>
              <w:rPr>
                <w:rFonts w:ascii="Verdana" w:hAnsi="Verdana" w:cs="Arial"/>
                <w:bCs/>
                <w:sz w:val="20"/>
                <w:szCs w:val="20"/>
              </w:rPr>
              <w:t>:</w:t>
            </w:r>
            <w:r w:rsidRPr="008C431E">
              <w:rPr>
                <w:rFonts w:ascii="Verdana" w:hAnsi="Verdana" w:cs="Arial"/>
                <w:bCs/>
                <w:sz w:val="20"/>
                <w:szCs w:val="20"/>
              </w:rPr>
              <w:t xml:space="preserve"> </w:t>
            </w:r>
            <w:r w:rsidRPr="00DB13EB">
              <w:rPr>
                <w:rFonts w:ascii="Verdana" w:hAnsi="Verdana" w:cs="Arial"/>
                <w:bCs/>
                <w:sz w:val="20"/>
                <w:szCs w:val="20"/>
              </w:rPr>
              <w:t>Urtik</w:t>
            </w:r>
            <w:r w:rsidRPr="007F0025">
              <w:rPr>
                <w:rFonts w:ascii="Verdana" w:hAnsi="Verdana" w:cs="Arial"/>
                <w:bCs/>
                <w:sz w:val="20"/>
                <w:szCs w:val="20"/>
              </w:rPr>
              <w:t>aria, An</w:t>
            </w:r>
            <w:r w:rsidRPr="00DB13EB">
              <w:rPr>
                <w:rFonts w:ascii="Verdana" w:hAnsi="Verdana" w:cs="Arial"/>
                <w:bCs/>
                <w:sz w:val="20"/>
                <w:szCs w:val="20"/>
              </w:rPr>
              <w:t>gi</w:t>
            </w:r>
            <w:r>
              <w:rPr>
                <w:rFonts w:ascii="Verdana" w:hAnsi="Verdana" w:cs="Arial"/>
                <w:bCs/>
                <w:sz w:val="20"/>
                <w:szCs w:val="20"/>
              </w:rPr>
              <w:t xml:space="preserve">oödem. </w:t>
            </w:r>
            <w:r w:rsidRPr="00DB13EB">
              <w:rPr>
                <w:rFonts w:ascii="Verdana" w:hAnsi="Verdana" w:cs="Arial"/>
                <w:bCs/>
                <w:sz w:val="20"/>
                <w:szCs w:val="20"/>
              </w:rPr>
              <w:t>In: Wahn, U.,</w:t>
            </w:r>
            <w:r w:rsidRPr="007F0025">
              <w:rPr>
                <w:rFonts w:ascii="Verdana" w:hAnsi="Verdana" w:cs="Arial"/>
                <w:bCs/>
                <w:sz w:val="20"/>
                <w:szCs w:val="20"/>
              </w:rPr>
              <w:t xml:space="preserve"> Bachert, C., Bayerl, C., Klimek, L., Renz, H., and Werfel, T., editors</w:t>
            </w:r>
            <w:r>
              <w:rPr>
                <w:rFonts w:ascii="Verdana" w:hAnsi="Verdana" w:cs="Arial"/>
                <w:bCs/>
                <w:sz w:val="20"/>
                <w:szCs w:val="20"/>
              </w:rPr>
              <w:t>:</w:t>
            </w:r>
            <w:r w:rsidRPr="007F0025">
              <w:rPr>
                <w:rFonts w:ascii="Verdana" w:hAnsi="Verdana" w:cs="Arial"/>
                <w:bCs/>
                <w:sz w:val="20"/>
                <w:szCs w:val="20"/>
              </w:rPr>
              <w:t xml:space="preserve"> </w:t>
            </w:r>
            <w:r>
              <w:rPr>
                <w:rFonts w:ascii="Verdana" w:hAnsi="Verdana" w:cs="Arial"/>
                <w:bCs/>
                <w:sz w:val="20"/>
                <w:szCs w:val="20"/>
              </w:rPr>
              <w:t>Handbuch Allergologie. 2014 Allergo-Update 2014. Wiesbaden: Med Publico, 2014</w:t>
            </w:r>
          </w:p>
        </w:tc>
      </w:tr>
      <w:tr w:rsidR="00236009" w:rsidRPr="00842EB4" w14:paraId="4707D8DC" w14:textId="77777777" w:rsidTr="00D24651">
        <w:trPr>
          <w:cantSplit/>
        </w:trPr>
        <w:tc>
          <w:tcPr>
            <w:tcW w:w="567" w:type="dxa"/>
            <w:shd w:val="clear" w:color="auto" w:fill="auto"/>
          </w:tcPr>
          <w:p w14:paraId="17551FA3" w14:textId="77777777" w:rsidR="00236009" w:rsidRPr="0089777C"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23</w:t>
            </w:r>
            <w:r w:rsidRPr="0089777C">
              <w:rPr>
                <w:rFonts w:ascii="Verdana" w:hAnsi="Verdana" w:cs="Arial"/>
                <w:bCs/>
                <w:sz w:val="20"/>
                <w:szCs w:val="20"/>
                <w:lang w:val="en-US"/>
              </w:rPr>
              <w:t>.</w:t>
            </w:r>
          </w:p>
        </w:tc>
        <w:tc>
          <w:tcPr>
            <w:tcW w:w="9498" w:type="dxa"/>
            <w:shd w:val="clear" w:color="auto" w:fill="auto"/>
          </w:tcPr>
          <w:p w14:paraId="37AB7081" w14:textId="27DC1421" w:rsidR="00236009" w:rsidRPr="0090336F" w:rsidRDefault="00236009" w:rsidP="00236009">
            <w:pPr>
              <w:widowControl w:val="0"/>
              <w:autoSpaceDE w:val="0"/>
              <w:autoSpaceDN w:val="0"/>
              <w:adjustRightInd w:val="0"/>
              <w:spacing w:before="120" w:after="120"/>
              <w:jc w:val="both"/>
              <w:rPr>
                <w:rFonts w:ascii="Verdana" w:hAnsi="Verdana" w:cs="Arial"/>
                <w:sz w:val="20"/>
                <w:szCs w:val="20"/>
                <w:lang w:val="en-GB"/>
              </w:rPr>
            </w:pPr>
            <w:r w:rsidRPr="001C7EB2">
              <w:rPr>
                <w:rFonts w:ascii="Verdana" w:hAnsi="Verdana" w:cs="Arial"/>
                <w:sz w:val="20"/>
                <w:szCs w:val="20"/>
                <w:lang w:val="en-US"/>
              </w:rPr>
              <w:t xml:space="preserve">Church, M. K. and </w:t>
            </w:r>
            <w:r w:rsidRPr="001C7EB2">
              <w:rPr>
                <w:rFonts w:ascii="Verdana" w:hAnsi="Verdana" w:cs="Arial"/>
                <w:b/>
                <w:sz w:val="20"/>
                <w:szCs w:val="20"/>
                <w:lang w:val="en-US"/>
              </w:rPr>
              <w:t>Maurer M.</w:t>
            </w:r>
            <w:r>
              <w:rPr>
                <w:rFonts w:ascii="Verdana" w:hAnsi="Verdana" w:cs="Arial"/>
                <w:sz w:val="20"/>
                <w:szCs w:val="20"/>
                <w:lang w:val="en-US"/>
              </w:rPr>
              <w:t>:</w:t>
            </w:r>
            <w:r w:rsidRPr="001C7EB2">
              <w:rPr>
                <w:rFonts w:ascii="Verdana" w:hAnsi="Verdana" w:cs="Arial"/>
                <w:sz w:val="20"/>
                <w:szCs w:val="20"/>
                <w:lang w:val="en-US"/>
              </w:rPr>
              <w:t xml:space="preserve"> Action protectrice des éthers phénoliques au course de l'intoxication histaminique (Protective action of phenolic ethers on the course of histamine intoxication) D Bovet and Mlle A-M Staub</w:t>
            </w:r>
            <w:r>
              <w:rPr>
                <w:rFonts w:ascii="Verdana" w:hAnsi="Verdana" w:cs="Arial"/>
                <w:sz w:val="20"/>
                <w:szCs w:val="20"/>
                <w:lang w:val="en-US"/>
              </w:rPr>
              <w:t xml:space="preserve"> (20)</w:t>
            </w:r>
            <w:r w:rsidRPr="001C7EB2">
              <w:rPr>
                <w:rFonts w:ascii="Verdana" w:hAnsi="Verdana" w:cs="Arial"/>
                <w:sz w:val="20"/>
                <w:szCs w:val="20"/>
                <w:lang w:val="en-US"/>
              </w:rPr>
              <w:t xml:space="preserve">. </w:t>
            </w:r>
            <w:r w:rsidRPr="0090336F">
              <w:rPr>
                <w:rFonts w:ascii="Verdana" w:hAnsi="Verdana" w:cs="Arial"/>
                <w:sz w:val="20"/>
                <w:szCs w:val="20"/>
                <w:lang w:val="en-GB"/>
              </w:rPr>
              <w:t>In</w:t>
            </w:r>
            <w:r>
              <w:rPr>
                <w:rFonts w:ascii="Verdana" w:hAnsi="Verdana" w:cs="Arial"/>
                <w:sz w:val="20"/>
                <w:szCs w:val="20"/>
                <w:lang w:val="en-GB"/>
              </w:rPr>
              <w:t>:</w:t>
            </w:r>
            <w:r w:rsidRPr="0090336F">
              <w:rPr>
                <w:rFonts w:ascii="Verdana" w:hAnsi="Verdana" w:cs="Arial"/>
                <w:sz w:val="20"/>
                <w:szCs w:val="20"/>
                <w:lang w:val="en-GB"/>
              </w:rPr>
              <w:t xml:space="preserve"> Sheikh,</w:t>
            </w:r>
            <w:r>
              <w:rPr>
                <w:rFonts w:ascii="Verdana" w:hAnsi="Verdana" w:cs="Arial"/>
                <w:sz w:val="20"/>
                <w:szCs w:val="20"/>
                <w:lang w:val="en-GB"/>
              </w:rPr>
              <w:t xml:space="preserve"> A.,</w:t>
            </w:r>
            <w:r w:rsidRPr="0090336F">
              <w:rPr>
                <w:rFonts w:ascii="Verdana" w:hAnsi="Verdana" w:cs="Arial"/>
                <w:sz w:val="20"/>
                <w:szCs w:val="20"/>
                <w:lang w:val="en-GB"/>
              </w:rPr>
              <w:t xml:space="preserve"> Platts-Mills,</w:t>
            </w:r>
            <w:r>
              <w:rPr>
                <w:rFonts w:ascii="Verdana" w:hAnsi="Verdana" w:cs="Arial"/>
                <w:sz w:val="20"/>
                <w:szCs w:val="20"/>
                <w:lang w:val="en-GB"/>
              </w:rPr>
              <w:t xml:space="preserve"> T., and </w:t>
            </w:r>
            <w:r w:rsidRPr="0090336F">
              <w:rPr>
                <w:rFonts w:ascii="Verdana" w:hAnsi="Verdana" w:cs="Arial"/>
                <w:sz w:val="20"/>
                <w:szCs w:val="20"/>
                <w:lang w:val="en-GB"/>
              </w:rPr>
              <w:t>Worth</w:t>
            </w:r>
            <w:r>
              <w:rPr>
                <w:rFonts w:ascii="Verdana" w:hAnsi="Verdana" w:cs="Arial"/>
                <w:sz w:val="20"/>
                <w:szCs w:val="20"/>
                <w:lang w:val="en-GB"/>
              </w:rPr>
              <w:t>, A., editors:</w:t>
            </w:r>
            <w:r w:rsidRPr="0090336F">
              <w:rPr>
                <w:rFonts w:ascii="Verdana" w:hAnsi="Verdana" w:cs="Arial"/>
                <w:sz w:val="20"/>
                <w:szCs w:val="20"/>
                <w:lang w:val="en-GB"/>
              </w:rPr>
              <w:t xml:space="preserve"> Landmarks in Allergy Seminal Papers in Allergy with Expert Commentaries. Oxford</w:t>
            </w:r>
            <w:r>
              <w:rPr>
                <w:rFonts w:ascii="Verdana" w:hAnsi="Verdana" w:cs="Arial"/>
                <w:sz w:val="20"/>
                <w:szCs w:val="20"/>
                <w:lang w:val="en-GB"/>
              </w:rPr>
              <w:t>:</w:t>
            </w:r>
            <w:r w:rsidRPr="0090336F">
              <w:rPr>
                <w:rFonts w:ascii="Verdana" w:hAnsi="Verdana" w:cs="Arial"/>
                <w:sz w:val="20"/>
                <w:szCs w:val="20"/>
                <w:lang w:val="en-GB"/>
              </w:rPr>
              <w:t xml:space="preserve"> University Press</w:t>
            </w:r>
            <w:r>
              <w:rPr>
                <w:rFonts w:ascii="Verdana" w:hAnsi="Verdana" w:cs="Arial"/>
                <w:sz w:val="20"/>
                <w:szCs w:val="20"/>
                <w:lang w:val="en-GB"/>
              </w:rPr>
              <w:t>,</w:t>
            </w:r>
            <w:r w:rsidRPr="0090336F">
              <w:rPr>
                <w:rFonts w:ascii="Verdana" w:hAnsi="Verdana" w:cs="Arial"/>
                <w:sz w:val="20"/>
                <w:szCs w:val="20"/>
                <w:lang w:val="en-GB"/>
              </w:rPr>
              <w:t xml:space="preserve"> 201</w:t>
            </w:r>
            <w:r>
              <w:rPr>
                <w:rFonts w:ascii="Verdana" w:hAnsi="Verdana" w:cs="Arial"/>
                <w:sz w:val="20"/>
                <w:szCs w:val="20"/>
                <w:lang w:val="en-GB"/>
              </w:rPr>
              <w:t>3</w:t>
            </w:r>
          </w:p>
        </w:tc>
      </w:tr>
      <w:tr w:rsidR="00236009" w:rsidRPr="0089777C" w14:paraId="5C6CC54C" w14:textId="77777777" w:rsidTr="00D24651">
        <w:trPr>
          <w:cantSplit/>
        </w:trPr>
        <w:tc>
          <w:tcPr>
            <w:tcW w:w="567" w:type="dxa"/>
            <w:shd w:val="clear" w:color="auto" w:fill="auto"/>
          </w:tcPr>
          <w:p w14:paraId="13173B27" w14:textId="77777777" w:rsidR="00236009" w:rsidRPr="001B7C31" w:rsidRDefault="00236009" w:rsidP="00236009">
            <w:pPr>
              <w:widowControl w:val="0"/>
              <w:autoSpaceDE w:val="0"/>
              <w:autoSpaceDN w:val="0"/>
              <w:adjustRightInd w:val="0"/>
              <w:spacing w:before="120" w:after="120"/>
              <w:jc w:val="right"/>
              <w:rPr>
                <w:rFonts w:ascii="Verdana" w:hAnsi="Verdana"/>
                <w:sz w:val="20"/>
                <w:lang w:val="en-GB"/>
              </w:rPr>
            </w:pPr>
            <w:r w:rsidRPr="001B7C31">
              <w:rPr>
                <w:rFonts w:ascii="Verdana" w:hAnsi="Verdana"/>
                <w:sz w:val="20"/>
                <w:lang w:val="en-GB"/>
              </w:rPr>
              <w:t>22.</w:t>
            </w:r>
          </w:p>
        </w:tc>
        <w:tc>
          <w:tcPr>
            <w:tcW w:w="9498" w:type="dxa"/>
            <w:shd w:val="clear" w:color="auto" w:fill="auto"/>
          </w:tcPr>
          <w:p w14:paraId="7D4508BA" w14:textId="47EBDA8A" w:rsidR="00236009" w:rsidRPr="0089777C" w:rsidRDefault="00236009" w:rsidP="00236009">
            <w:pPr>
              <w:widowControl w:val="0"/>
              <w:autoSpaceDE w:val="0"/>
              <w:autoSpaceDN w:val="0"/>
              <w:adjustRightInd w:val="0"/>
              <w:spacing w:before="120" w:after="120"/>
              <w:jc w:val="both"/>
              <w:rPr>
                <w:rFonts w:ascii="Verdana" w:hAnsi="Verdana" w:cs="Arial"/>
                <w:sz w:val="20"/>
                <w:szCs w:val="20"/>
                <w:lang w:val="en-US"/>
              </w:rPr>
            </w:pPr>
            <w:r w:rsidRPr="002F1E88">
              <w:rPr>
                <w:rFonts w:ascii="Verdana" w:hAnsi="Verdana" w:cs="Arial"/>
                <w:b/>
                <w:sz w:val="20"/>
                <w:szCs w:val="20"/>
              </w:rPr>
              <w:t>Maurer, M.</w:t>
            </w:r>
            <w:r w:rsidRPr="002F1E88">
              <w:rPr>
                <w:rFonts w:ascii="Verdana" w:hAnsi="Verdana" w:cs="Arial"/>
                <w:sz w:val="20"/>
                <w:szCs w:val="20"/>
              </w:rPr>
              <w:t xml:space="preserve">, Zuberbier, T., and Siebenhaar, F.: Mastozytose. </w:t>
            </w:r>
            <w:r w:rsidRPr="001B7C31">
              <w:rPr>
                <w:rFonts w:ascii="Verdana" w:hAnsi="Verdana" w:cs="Arial"/>
                <w:sz w:val="20"/>
                <w:szCs w:val="20"/>
              </w:rPr>
              <w:t>In: Burg, and R. Gollnick, H.</w:t>
            </w:r>
            <w:r>
              <w:rPr>
                <w:rFonts w:ascii="Verdana" w:hAnsi="Verdana" w:cs="Arial"/>
                <w:sz w:val="20"/>
                <w:szCs w:val="20"/>
                <w:lang w:val="en-US"/>
              </w:rPr>
              <w:t xml:space="preserve">, </w:t>
            </w:r>
            <w:r w:rsidRPr="0089777C">
              <w:rPr>
                <w:rFonts w:ascii="Verdana" w:hAnsi="Verdana" w:cs="Arial"/>
                <w:sz w:val="20"/>
                <w:szCs w:val="20"/>
                <w:lang w:val="en-US"/>
              </w:rPr>
              <w:t>editors</w:t>
            </w:r>
            <w:r>
              <w:rPr>
                <w:rFonts w:ascii="Verdana" w:hAnsi="Verdana" w:cs="Arial"/>
                <w:sz w:val="20"/>
                <w:szCs w:val="20"/>
                <w:lang w:val="en-US"/>
              </w:rPr>
              <w:t>:</w:t>
            </w:r>
            <w:r w:rsidRPr="0089777C">
              <w:rPr>
                <w:rFonts w:ascii="Verdana" w:hAnsi="Verdana" w:cs="Arial"/>
                <w:sz w:val="20"/>
                <w:szCs w:val="20"/>
                <w:lang w:val="en-US"/>
              </w:rPr>
              <w:t xml:space="preserve"> Dermokrates, </w:t>
            </w:r>
            <w:r w:rsidRPr="0089777C">
              <w:rPr>
                <w:rFonts w:ascii="Verdana" w:hAnsi="Verdana"/>
                <w:sz w:val="20"/>
                <w:szCs w:val="20"/>
                <w:lang w:val="en-US"/>
              </w:rPr>
              <w:t>2013</w:t>
            </w:r>
          </w:p>
        </w:tc>
      </w:tr>
      <w:tr w:rsidR="00236009" w:rsidRPr="001B7C31" w14:paraId="00484F90" w14:textId="77777777" w:rsidTr="00D24651">
        <w:trPr>
          <w:cantSplit/>
        </w:trPr>
        <w:tc>
          <w:tcPr>
            <w:tcW w:w="567" w:type="dxa"/>
            <w:shd w:val="clear" w:color="auto" w:fill="auto"/>
          </w:tcPr>
          <w:p w14:paraId="53D9ED05" w14:textId="77777777" w:rsidR="00236009"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21.</w:t>
            </w:r>
          </w:p>
        </w:tc>
        <w:tc>
          <w:tcPr>
            <w:tcW w:w="9498" w:type="dxa"/>
            <w:shd w:val="clear" w:color="auto" w:fill="auto"/>
          </w:tcPr>
          <w:p w14:paraId="6A66AEAF" w14:textId="4F7513CB" w:rsidR="00236009" w:rsidRPr="001B7C31" w:rsidRDefault="00236009" w:rsidP="00236009">
            <w:pPr>
              <w:widowControl w:val="0"/>
              <w:autoSpaceDE w:val="0"/>
              <w:autoSpaceDN w:val="0"/>
              <w:adjustRightInd w:val="0"/>
              <w:spacing w:before="120" w:after="120"/>
              <w:jc w:val="both"/>
              <w:rPr>
                <w:rFonts w:ascii="Verdana" w:hAnsi="Verdana"/>
                <w:b/>
                <w:sz w:val="20"/>
                <w:lang w:val="en-US"/>
              </w:rPr>
            </w:pPr>
            <w:r>
              <w:rPr>
                <w:rFonts w:ascii="Verdana" w:hAnsi="Verdana" w:cs="Arial"/>
                <w:b/>
                <w:sz w:val="20"/>
                <w:szCs w:val="20"/>
                <w:lang w:val="en-US"/>
              </w:rPr>
              <w:t>Maurer, M.</w:t>
            </w:r>
            <w:r>
              <w:rPr>
                <w:rFonts w:ascii="Verdana" w:hAnsi="Verdana" w:cs="Arial"/>
                <w:sz w:val="20"/>
                <w:szCs w:val="20"/>
                <w:lang w:val="en-US"/>
              </w:rPr>
              <w:t>:</w:t>
            </w:r>
            <w:r>
              <w:rPr>
                <w:rFonts w:ascii="Verdana" w:hAnsi="Verdana" w:cs="Arial"/>
                <w:b/>
                <w:sz w:val="20"/>
                <w:szCs w:val="20"/>
                <w:lang w:val="en-US"/>
              </w:rPr>
              <w:t xml:space="preserve"> </w:t>
            </w:r>
            <w:r>
              <w:rPr>
                <w:rFonts w:ascii="Verdana" w:hAnsi="Verdana" w:cs="Arial"/>
                <w:sz w:val="20"/>
                <w:szCs w:val="20"/>
                <w:lang w:val="en-US"/>
              </w:rPr>
              <w:t>Cold Urticaria. In: Saini, S. and Callen, J. editors: UpToDate. Massachusetts: Wolters Kluwer Health, 2012</w:t>
            </w:r>
          </w:p>
        </w:tc>
      </w:tr>
      <w:tr w:rsidR="00236009" w:rsidRPr="007F0025" w14:paraId="59C139C2" w14:textId="77777777" w:rsidTr="00D24651">
        <w:trPr>
          <w:cantSplit/>
        </w:trPr>
        <w:tc>
          <w:tcPr>
            <w:tcW w:w="567" w:type="dxa"/>
            <w:shd w:val="clear" w:color="auto" w:fill="auto"/>
          </w:tcPr>
          <w:p w14:paraId="7120EE92" w14:textId="77777777" w:rsidR="00236009" w:rsidRPr="001B3E67"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20.</w:t>
            </w:r>
          </w:p>
        </w:tc>
        <w:tc>
          <w:tcPr>
            <w:tcW w:w="9498" w:type="dxa"/>
            <w:shd w:val="clear" w:color="auto" w:fill="auto"/>
          </w:tcPr>
          <w:p w14:paraId="176D5E24" w14:textId="4FDB4087" w:rsidR="00236009" w:rsidRPr="008C431E" w:rsidRDefault="00236009" w:rsidP="00236009">
            <w:pPr>
              <w:widowControl w:val="0"/>
              <w:autoSpaceDE w:val="0"/>
              <w:autoSpaceDN w:val="0"/>
              <w:adjustRightInd w:val="0"/>
              <w:spacing w:before="120" w:after="120"/>
              <w:jc w:val="both"/>
              <w:rPr>
                <w:rFonts w:ascii="Verdana" w:hAnsi="Verdana" w:cs="Arial"/>
                <w:bCs/>
                <w:sz w:val="20"/>
                <w:szCs w:val="20"/>
              </w:rPr>
            </w:pPr>
            <w:r w:rsidRPr="00340AA2">
              <w:rPr>
                <w:rFonts w:ascii="Verdana" w:hAnsi="Verdana" w:cs="Arial"/>
                <w:b/>
                <w:bCs/>
                <w:sz w:val="20"/>
                <w:szCs w:val="20"/>
              </w:rPr>
              <w:t>Maurer, M.</w:t>
            </w:r>
            <w:r>
              <w:rPr>
                <w:rFonts w:ascii="Verdana" w:hAnsi="Verdana" w:cs="Arial"/>
                <w:bCs/>
                <w:sz w:val="20"/>
                <w:szCs w:val="20"/>
              </w:rPr>
              <w:t>:</w:t>
            </w:r>
            <w:r w:rsidRPr="00340AA2">
              <w:rPr>
                <w:rFonts w:ascii="Verdana" w:hAnsi="Verdana" w:cs="Arial"/>
                <w:bCs/>
                <w:sz w:val="20"/>
                <w:szCs w:val="20"/>
              </w:rPr>
              <w:t xml:space="preserve"> </w:t>
            </w:r>
            <w:r w:rsidRPr="008C431E">
              <w:rPr>
                <w:rFonts w:ascii="Verdana" w:hAnsi="Verdana" w:cs="Arial"/>
                <w:bCs/>
                <w:sz w:val="20"/>
                <w:szCs w:val="20"/>
              </w:rPr>
              <w:t>Urtik</w:t>
            </w:r>
            <w:r w:rsidRPr="007F0025">
              <w:rPr>
                <w:rFonts w:ascii="Verdana" w:hAnsi="Verdana" w:cs="Arial"/>
                <w:bCs/>
                <w:sz w:val="20"/>
                <w:szCs w:val="20"/>
              </w:rPr>
              <w:t>aria, An</w:t>
            </w:r>
            <w:r w:rsidRPr="008C431E">
              <w:rPr>
                <w:rFonts w:ascii="Verdana" w:hAnsi="Verdana" w:cs="Arial"/>
                <w:bCs/>
                <w:sz w:val="20"/>
                <w:szCs w:val="20"/>
              </w:rPr>
              <w:t>gi</w:t>
            </w:r>
            <w:r>
              <w:rPr>
                <w:rFonts w:ascii="Verdana" w:hAnsi="Verdana" w:cs="Arial"/>
                <w:bCs/>
                <w:sz w:val="20"/>
                <w:szCs w:val="20"/>
              </w:rPr>
              <w:t xml:space="preserve">oödem. </w:t>
            </w:r>
            <w:r w:rsidRPr="008C431E">
              <w:rPr>
                <w:rFonts w:ascii="Verdana" w:hAnsi="Verdana" w:cs="Arial"/>
                <w:bCs/>
                <w:sz w:val="20"/>
                <w:szCs w:val="20"/>
              </w:rPr>
              <w:t>In: Wahn, U.,</w:t>
            </w:r>
            <w:r w:rsidRPr="007F0025">
              <w:rPr>
                <w:rFonts w:ascii="Verdana" w:hAnsi="Verdana" w:cs="Arial"/>
                <w:bCs/>
                <w:sz w:val="20"/>
                <w:szCs w:val="20"/>
              </w:rPr>
              <w:t xml:space="preserve"> Bachert, C., Bayerl, C., Klimek, L., Renz, H., and Werfel, T., editors</w:t>
            </w:r>
            <w:r>
              <w:rPr>
                <w:rFonts w:ascii="Verdana" w:hAnsi="Verdana" w:cs="Arial"/>
                <w:bCs/>
                <w:sz w:val="20"/>
                <w:szCs w:val="20"/>
              </w:rPr>
              <w:t>:</w:t>
            </w:r>
            <w:r w:rsidRPr="007F0025">
              <w:rPr>
                <w:rFonts w:ascii="Verdana" w:hAnsi="Verdana" w:cs="Arial"/>
                <w:bCs/>
                <w:sz w:val="20"/>
                <w:szCs w:val="20"/>
              </w:rPr>
              <w:t xml:space="preserve"> </w:t>
            </w:r>
            <w:r>
              <w:rPr>
                <w:rFonts w:ascii="Verdana" w:hAnsi="Verdana" w:cs="Arial"/>
                <w:bCs/>
                <w:sz w:val="20"/>
                <w:szCs w:val="20"/>
              </w:rPr>
              <w:t>Handbuch Allergologie 2012 Allergo-Update 2012. Wiesbaden: Med Publico, 2012</w:t>
            </w:r>
          </w:p>
        </w:tc>
      </w:tr>
      <w:tr w:rsidR="00236009" w:rsidRPr="0090336F" w14:paraId="73C85765" w14:textId="77777777" w:rsidTr="00D24651">
        <w:trPr>
          <w:cantSplit/>
        </w:trPr>
        <w:tc>
          <w:tcPr>
            <w:tcW w:w="567" w:type="dxa"/>
            <w:shd w:val="clear" w:color="auto" w:fill="auto"/>
          </w:tcPr>
          <w:p w14:paraId="64D1A788" w14:textId="77777777" w:rsidR="00236009" w:rsidRPr="008C431E" w:rsidRDefault="00236009" w:rsidP="00236009">
            <w:pPr>
              <w:widowControl w:val="0"/>
              <w:autoSpaceDE w:val="0"/>
              <w:autoSpaceDN w:val="0"/>
              <w:adjustRightInd w:val="0"/>
              <w:spacing w:before="120" w:after="120"/>
              <w:jc w:val="right"/>
              <w:rPr>
                <w:rFonts w:ascii="Verdana" w:hAnsi="Verdana" w:cs="Arial"/>
                <w:bCs/>
                <w:sz w:val="20"/>
                <w:szCs w:val="20"/>
              </w:rPr>
            </w:pPr>
            <w:r w:rsidRPr="008C431E">
              <w:rPr>
                <w:rFonts w:ascii="Verdana" w:hAnsi="Verdana" w:cs="Arial"/>
                <w:bCs/>
                <w:sz w:val="20"/>
                <w:szCs w:val="20"/>
              </w:rPr>
              <w:t>19.</w:t>
            </w:r>
          </w:p>
        </w:tc>
        <w:tc>
          <w:tcPr>
            <w:tcW w:w="9498" w:type="dxa"/>
            <w:shd w:val="clear" w:color="auto" w:fill="auto"/>
          </w:tcPr>
          <w:p w14:paraId="5A15075D" w14:textId="3AA06963" w:rsidR="00236009" w:rsidRPr="0090336F" w:rsidRDefault="00236009" w:rsidP="00236009">
            <w:pPr>
              <w:widowControl w:val="0"/>
              <w:autoSpaceDE w:val="0"/>
              <w:autoSpaceDN w:val="0"/>
              <w:adjustRightInd w:val="0"/>
              <w:spacing w:before="120" w:after="120"/>
              <w:jc w:val="both"/>
              <w:rPr>
                <w:rFonts w:ascii="Verdana" w:hAnsi="Verdana"/>
                <w:b/>
                <w:sz w:val="20"/>
                <w:szCs w:val="20"/>
              </w:rPr>
            </w:pPr>
            <w:r w:rsidRPr="007F0025">
              <w:rPr>
                <w:rFonts w:ascii="Verdana" w:hAnsi="Verdana" w:cs="Arial"/>
                <w:b/>
                <w:bCs/>
                <w:sz w:val="20"/>
                <w:szCs w:val="20"/>
              </w:rPr>
              <w:t>Maurer, M.</w:t>
            </w:r>
            <w:r>
              <w:rPr>
                <w:rFonts w:ascii="Verdana" w:hAnsi="Verdana" w:cs="Arial"/>
                <w:bCs/>
                <w:sz w:val="20"/>
                <w:szCs w:val="20"/>
              </w:rPr>
              <w:t>:</w:t>
            </w:r>
            <w:r w:rsidRPr="007F0025">
              <w:rPr>
                <w:rFonts w:ascii="Verdana" w:hAnsi="Verdana" w:cs="Arial"/>
                <w:sz w:val="20"/>
                <w:szCs w:val="20"/>
              </w:rPr>
              <w:t xml:space="preserve"> Mastozytose. In: Plewig, G., Landthaler, M., Burgdorf, W., Hertl, M. and Ruzicka, T., editors</w:t>
            </w:r>
            <w:r>
              <w:rPr>
                <w:rFonts w:ascii="Verdana" w:hAnsi="Verdana" w:cs="Arial"/>
                <w:sz w:val="20"/>
                <w:szCs w:val="20"/>
              </w:rPr>
              <w:t>:</w:t>
            </w:r>
            <w:r w:rsidRPr="007F0025">
              <w:rPr>
                <w:rFonts w:ascii="Verdana" w:hAnsi="Verdana" w:cs="Arial"/>
                <w:sz w:val="20"/>
                <w:szCs w:val="20"/>
              </w:rPr>
              <w:t xml:space="preserve"> Braun-Falc</w:t>
            </w:r>
            <w:r w:rsidRPr="00340AA2">
              <w:rPr>
                <w:rFonts w:ascii="Verdana" w:hAnsi="Verdana" w:cs="Arial"/>
                <w:sz w:val="20"/>
                <w:szCs w:val="20"/>
              </w:rPr>
              <w:t>o’s D</w:t>
            </w:r>
            <w:r w:rsidRPr="0090336F">
              <w:rPr>
                <w:rFonts w:ascii="Verdana" w:hAnsi="Verdana" w:cs="Arial"/>
                <w:sz w:val="20"/>
                <w:szCs w:val="20"/>
              </w:rPr>
              <w:t>ermatologie, Venerologie und Allergologie. 6. Auflage, Heidelberg: Springer, 2012</w:t>
            </w:r>
          </w:p>
        </w:tc>
      </w:tr>
      <w:tr w:rsidR="00236009" w:rsidRPr="002D6BDA" w14:paraId="08734FDF" w14:textId="77777777" w:rsidTr="00D24651">
        <w:trPr>
          <w:cantSplit/>
        </w:trPr>
        <w:tc>
          <w:tcPr>
            <w:tcW w:w="567" w:type="dxa"/>
            <w:shd w:val="clear" w:color="auto" w:fill="auto"/>
          </w:tcPr>
          <w:p w14:paraId="58266C87"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8</w:t>
            </w:r>
            <w:r w:rsidRPr="0090336F">
              <w:rPr>
                <w:rFonts w:ascii="Verdana" w:hAnsi="Verdana" w:cs="Arial"/>
                <w:bCs/>
                <w:sz w:val="20"/>
                <w:szCs w:val="20"/>
                <w:lang w:val="en-GB"/>
              </w:rPr>
              <w:t>.</w:t>
            </w:r>
          </w:p>
        </w:tc>
        <w:tc>
          <w:tcPr>
            <w:tcW w:w="9498" w:type="dxa"/>
            <w:shd w:val="clear" w:color="auto" w:fill="auto"/>
          </w:tcPr>
          <w:p w14:paraId="551E5A19" w14:textId="351B6E42" w:rsidR="00236009" w:rsidRPr="0090336F" w:rsidRDefault="00236009" w:rsidP="00236009">
            <w:pPr>
              <w:widowControl w:val="0"/>
              <w:autoSpaceDE w:val="0"/>
              <w:autoSpaceDN w:val="0"/>
              <w:adjustRightInd w:val="0"/>
              <w:spacing w:before="120" w:after="120"/>
              <w:jc w:val="both"/>
              <w:rPr>
                <w:rFonts w:ascii="Verdana" w:hAnsi="Verdana" w:cs="Arial"/>
                <w:bCs/>
                <w:sz w:val="20"/>
                <w:szCs w:val="20"/>
                <w:lang w:val="en-GB"/>
              </w:rPr>
            </w:pPr>
            <w:r w:rsidRPr="0090336F">
              <w:rPr>
                <w:rFonts w:ascii="Verdana" w:hAnsi="Verdana" w:cs="Arial"/>
                <w:b/>
                <w:bCs/>
                <w:sz w:val="20"/>
                <w:szCs w:val="20"/>
                <w:lang w:val="en-GB"/>
              </w:rPr>
              <w:t>Maurer, M.</w:t>
            </w:r>
            <w:r w:rsidRPr="0090336F">
              <w:rPr>
                <w:rFonts w:ascii="Verdana" w:hAnsi="Verdana" w:cs="Arial"/>
                <w:bCs/>
                <w:sz w:val="20"/>
                <w:szCs w:val="20"/>
                <w:lang w:val="en-GB"/>
              </w:rPr>
              <w:t>, Grattan C., and Zuraw, B.</w:t>
            </w:r>
            <w:r>
              <w:rPr>
                <w:rFonts w:ascii="Verdana" w:hAnsi="Verdana" w:cs="Arial"/>
                <w:bCs/>
                <w:sz w:val="20"/>
                <w:szCs w:val="20"/>
                <w:lang w:val="en-GB"/>
              </w:rPr>
              <w:t>:</w:t>
            </w:r>
            <w:r w:rsidRPr="0090336F">
              <w:rPr>
                <w:rFonts w:ascii="Verdana" w:hAnsi="Verdana" w:cs="Arial"/>
                <w:bCs/>
                <w:sz w:val="20"/>
                <w:szCs w:val="20"/>
                <w:lang w:val="en-GB"/>
              </w:rPr>
              <w:t xml:space="preserve"> Urticaria and angioedema without wheals (12). In: Holgate S. T., Church, M. K., Broide, D. H., and Martinez, F. D.</w:t>
            </w:r>
            <w:r>
              <w:rPr>
                <w:rFonts w:ascii="Verdana" w:hAnsi="Verdana" w:cs="Arial"/>
                <w:bCs/>
                <w:sz w:val="20"/>
                <w:szCs w:val="20"/>
                <w:lang w:val="en-GB"/>
              </w:rPr>
              <w:t>,</w:t>
            </w:r>
            <w:r w:rsidRPr="0090336F">
              <w:rPr>
                <w:rFonts w:ascii="Verdana" w:hAnsi="Verdana" w:cs="Arial"/>
                <w:bCs/>
                <w:sz w:val="20"/>
                <w:szCs w:val="20"/>
                <w:lang w:val="en-GB"/>
              </w:rPr>
              <w:t xml:space="preserve"> editors</w:t>
            </w:r>
            <w:r>
              <w:rPr>
                <w:rFonts w:ascii="Verdana" w:hAnsi="Verdana" w:cs="Arial"/>
                <w:bCs/>
                <w:sz w:val="20"/>
                <w:szCs w:val="20"/>
                <w:lang w:val="en-GB"/>
              </w:rPr>
              <w:t>:</w:t>
            </w:r>
            <w:r w:rsidRPr="0090336F">
              <w:rPr>
                <w:rFonts w:ascii="Verdana" w:hAnsi="Verdana" w:cs="Arial"/>
                <w:bCs/>
                <w:sz w:val="20"/>
                <w:szCs w:val="20"/>
                <w:lang w:val="en-GB"/>
              </w:rPr>
              <w:t xml:space="preserve"> Allergy: Principles and Practice</w:t>
            </w:r>
            <w:r>
              <w:rPr>
                <w:rFonts w:ascii="Verdana" w:hAnsi="Verdana" w:cs="Arial"/>
                <w:bCs/>
                <w:sz w:val="20"/>
                <w:szCs w:val="20"/>
                <w:lang w:val="en-GB"/>
              </w:rPr>
              <w:t>.</w:t>
            </w:r>
            <w:r w:rsidRPr="0090336F">
              <w:rPr>
                <w:rFonts w:ascii="Verdana" w:hAnsi="Verdana" w:cs="Arial"/>
                <w:bCs/>
                <w:sz w:val="20"/>
                <w:szCs w:val="20"/>
                <w:lang w:val="en-GB"/>
              </w:rPr>
              <w:t xml:space="preserve"> 4</w:t>
            </w:r>
            <w:r w:rsidRPr="001B7C31">
              <w:rPr>
                <w:rFonts w:ascii="Verdana" w:hAnsi="Verdana"/>
                <w:sz w:val="20"/>
                <w:vertAlign w:val="superscript"/>
                <w:lang w:val="en-GB"/>
              </w:rPr>
              <w:t>th</w:t>
            </w:r>
            <w:r w:rsidRPr="0090336F">
              <w:rPr>
                <w:rFonts w:ascii="Verdana" w:hAnsi="Verdana" w:cs="Arial"/>
                <w:bCs/>
                <w:sz w:val="20"/>
                <w:szCs w:val="20"/>
                <w:lang w:val="en-GB"/>
              </w:rPr>
              <w:t xml:space="preserve"> Edition, London: Elsevier, 2012</w:t>
            </w:r>
          </w:p>
        </w:tc>
      </w:tr>
      <w:tr w:rsidR="00236009" w:rsidRPr="002D6BDA" w14:paraId="3D26BF98" w14:textId="77777777" w:rsidTr="00D24651">
        <w:trPr>
          <w:cantSplit/>
        </w:trPr>
        <w:tc>
          <w:tcPr>
            <w:tcW w:w="567" w:type="dxa"/>
            <w:shd w:val="clear" w:color="auto" w:fill="auto"/>
          </w:tcPr>
          <w:p w14:paraId="4ACBC8DF"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7</w:t>
            </w:r>
            <w:r w:rsidRPr="0090336F">
              <w:rPr>
                <w:rFonts w:ascii="Verdana" w:hAnsi="Verdana" w:cs="Arial"/>
                <w:bCs/>
                <w:sz w:val="20"/>
                <w:szCs w:val="20"/>
                <w:lang w:val="en-GB"/>
              </w:rPr>
              <w:t>.</w:t>
            </w:r>
          </w:p>
        </w:tc>
        <w:tc>
          <w:tcPr>
            <w:tcW w:w="9498" w:type="dxa"/>
            <w:shd w:val="clear" w:color="auto" w:fill="auto"/>
          </w:tcPr>
          <w:p w14:paraId="06E5E8F5" w14:textId="40FFFDA6" w:rsidR="00236009" w:rsidRPr="0090336F" w:rsidRDefault="00236009" w:rsidP="00236009">
            <w:pPr>
              <w:widowControl w:val="0"/>
              <w:autoSpaceDE w:val="0"/>
              <w:autoSpaceDN w:val="0"/>
              <w:adjustRightInd w:val="0"/>
              <w:spacing w:before="120" w:after="120"/>
              <w:jc w:val="both"/>
              <w:rPr>
                <w:rFonts w:ascii="Verdana" w:hAnsi="Verdana" w:cs="Arial"/>
                <w:bCs/>
                <w:sz w:val="20"/>
                <w:szCs w:val="20"/>
                <w:lang w:val="en-GB"/>
              </w:rPr>
            </w:pPr>
            <w:r w:rsidRPr="0090336F">
              <w:rPr>
                <w:rFonts w:ascii="Verdana" w:hAnsi="Verdana" w:cs="Arial"/>
                <w:bCs/>
                <w:sz w:val="20"/>
                <w:szCs w:val="20"/>
                <w:lang w:val="en-GB"/>
              </w:rPr>
              <w:t xml:space="preserve">Mrabet-Dahbi, S. and </w:t>
            </w:r>
            <w:r w:rsidRPr="0090336F">
              <w:rPr>
                <w:rFonts w:ascii="Verdana" w:hAnsi="Verdana" w:cs="Arial"/>
                <w:b/>
                <w:bCs/>
                <w:sz w:val="20"/>
                <w:szCs w:val="20"/>
                <w:lang w:val="en-GB"/>
              </w:rPr>
              <w:t>Maurer, M.</w:t>
            </w:r>
            <w:r>
              <w:rPr>
                <w:rFonts w:ascii="Verdana" w:hAnsi="Verdana" w:cs="Arial"/>
                <w:bCs/>
                <w:sz w:val="20"/>
                <w:szCs w:val="20"/>
                <w:lang w:val="en-GB"/>
              </w:rPr>
              <w:t>:</w:t>
            </w:r>
            <w:r w:rsidRPr="0090336F">
              <w:rPr>
                <w:rFonts w:ascii="Verdana" w:hAnsi="Verdana" w:cs="Arial"/>
                <w:b/>
                <w:bCs/>
                <w:sz w:val="20"/>
                <w:szCs w:val="20"/>
                <w:lang w:val="en-GB"/>
              </w:rPr>
              <w:t xml:space="preserve"> </w:t>
            </w:r>
            <w:r w:rsidRPr="0090336F">
              <w:rPr>
                <w:rFonts w:ascii="Verdana" w:hAnsi="Verdana" w:cs="Arial"/>
                <w:bCs/>
                <w:sz w:val="20"/>
                <w:szCs w:val="20"/>
                <w:lang w:val="en-GB"/>
              </w:rPr>
              <w:t xml:space="preserve">Innate immunity in atopic dermatitis. In: Shiohara T., Amagai, M., Homey, B., Nakanishi, K., Woodfolk, J. A., Bieber, T., Flohr, C., Schittek, B., Hayakawa, J., Yu, H.-S., Oranje, A. P., Schmid-Grendelmeier, P., </w:t>
            </w:r>
            <w:r>
              <w:rPr>
                <w:rFonts w:ascii="Verdana" w:hAnsi="Verdana" w:cs="Arial"/>
                <w:bCs/>
                <w:sz w:val="20"/>
                <w:szCs w:val="20"/>
                <w:lang w:val="en-GB"/>
              </w:rPr>
              <w:t xml:space="preserve">and </w:t>
            </w:r>
            <w:r w:rsidRPr="0090336F">
              <w:rPr>
                <w:rFonts w:ascii="Verdana" w:hAnsi="Verdana" w:cs="Arial"/>
                <w:bCs/>
                <w:sz w:val="20"/>
                <w:szCs w:val="20"/>
                <w:lang w:val="en-GB"/>
              </w:rPr>
              <w:t>Akdis, C. A.</w:t>
            </w:r>
            <w:r>
              <w:rPr>
                <w:rFonts w:ascii="Verdana" w:hAnsi="Verdana" w:cs="Arial"/>
                <w:bCs/>
                <w:sz w:val="20"/>
                <w:szCs w:val="20"/>
                <w:lang w:val="en-GB"/>
              </w:rPr>
              <w:t>,</w:t>
            </w:r>
            <w:r w:rsidRPr="0090336F">
              <w:rPr>
                <w:rFonts w:ascii="Verdana" w:hAnsi="Verdana" w:cs="Arial"/>
                <w:bCs/>
                <w:sz w:val="20"/>
                <w:szCs w:val="20"/>
                <w:lang w:val="en-GB"/>
              </w:rPr>
              <w:t xml:space="preserve"> editors</w:t>
            </w:r>
            <w:r>
              <w:rPr>
                <w:rFonts w:ascii="Verdana" w:hAnsi="Verdana" w:cs="Arial"/>
                <w:bCs/>
                <w:sz w:val="20"/>
                <w:szCs w:val="20"/>
                <w:lang w:val="en-GB"/>
              </w:rPr>
              <w:t>:</w:t>
            </w:r>
            <w:r w:rsidRPr="0090336F">
              <w:rPr>
                <w:rFonts w:ascii="Verdana" w:hAnsi="Verdana" w:cs="Arial"/>
                <w:bCs/>
                <w:sz w:val="20"/>
                <w:szCs w:val="20"/>
                <w:lang w:val="en-GB"/>
              </w:rPr>
              <w:t xml:space="preserve"> Current Problems in Dermatology „Atopic Dermatitis“. Basel: S. Karger Publishers, 2011</w:t>
            </w:r>
          </w:p>
        </w:tc>
      </w:tr>
      <w:tr w:rsidR="00236009" w:rsidRPr="002D6BDA" w14:paraId="63EAA37C" w14:textId="77777777" w:rsidTr="00D24651">
        <w:trPr>
          <w:cantSplit/>
        </w:trPr>
        <w:tc>
          <w:tcPr>
            <w:tcW w:w="567" w:type="dxa"/>
            <w:shd w:val="clear" w:color="auto" w:fill="auto"/>
          </w:tcPr>
          <w:p w14:paraId="1290F3BA" w14:textId="77777777" w:rsidR="00236009" w:rsidRPr="0089777C"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9777C">
              <w:rPr>
                <w:rFonts w:ascii="Verdana" w:hAnsi="Verdana" w:cs="Arial"/>
                <w:bCs/>
                <w:sz w:val="20"/>
                <w:szCs w:val="20"/>
                <w:lang w:val="en-US"/>
              </w:rPr>
              <w:t>1</w:t>
            </w:r>
            <w:r>
              <w:rPr>
                <w:rFonts w:ascii="Verdana" w:hAnsi="Verdana" w:cs="Arial"/>
                <w:bCs/>
                <w:sz w:val="20"/>
                <w:szCs w:val="20"/>
                <w:lang w:val="en-US"/>
              </w:rPr>
              <w:t>6</w:t>
            </w:r>
            <w:r w:rsidRPr="0089777C">
              <w:rPr>
                <w:rFonts w:ascii="Verdana" w:hAnsi="Verdana" w:cs="Arial"/>
                <w:bCs/>
                <w:sz w:val="20"/>
                <w:szCs w:val="20"/>
                <w:lang w:val="en-US"/>
              </w:rPr>
              <w:t>.</w:t>
            </w:r>
          </w:p>
        </w:tc>
        <w:tc>
          <w:tcPr>
            <w:tcW w:w="9498" w:type="dxa"/>
            <w:shd w:val="clear" w:color="auto" w:fill="auto"/>
          </w:tcPr>
          <w:p w14:paraId="5DE2E150" w14:textId="0E8601F0" w:rsidR="00236009" w:rsidRPr="001B3E67" w:rsidRDefault="00236009" w:rsidP="00236009">
            <w:pPr>
              <w:widowControl w:val="0"/>
              <w:autoSpaceDE w:val="0"/>
              <w:autoSpaceDN w:val="0"/>
              <w:adjustRightInd w:val="0"/>
              <w:spacing w:before="120" w:after="120"/>
              <w:jc w:val="both"/>
              <w:rPr>
                <w:rFonts w:ascii="Verdana" w:hAnsi="Verdana"/>
                <w:sz w:val="20"/>
                <w:szCs w:val="20"/>
                <w:lang w:val="en-US"/>
              </w:rPr>
            </w:pP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Chronic 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Urticaria and Angioedema. Heidelberg: Springer, 201</w:t>
            </w:r>
            <w:r>
              <w:rPr>
                <w:rFonts w:ascii="Verdana" w:hAnsi="Verdana"/>
                <w:sz w:val="20"/>
                <w:szCs w:val="20"/>
                <w:lang w:val="en-US"/>
              </w:rPr>
              <w:t>0</w:t>
            </w:r>
          </w:p>
        </w:tc>
      </w:tr>
      <w:tr w:rsidR="00236009" w:rsidRPr="00935082" w14:paraId="76B4C149" w14:textId="77777777" w:rsidTr="00D24651">
        <w:trPr>
          <w:cantSplit/>
        </w:trPr>
        <w:tc>
          <w:tcPr>
            <w:tcW w:w="567" w:type="dxa"/>
            <w:shd w:val="clear" w:color="auto" w:fill="auto"/>
          </w:tcPr>
          <w:p w14:paraId="3B8EBBB1"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r>
              <w:rPr>
                <w:rFonts w:ascii="Verdana" w:hAnsi="Verdana" w:cs="Arial"/>
                <w:bCs/>
                <w:sz w:val="20"/>
                <w:szCs w:val="20"/>
              </w:rPr>
              <w:t>5</w:t>
            </w:r>
            <w:r w:rsidRPr="0090336F">
              <w:rPr>
                <w:rFonts w:ascii="Verdana" w:hAnsi="Verdana" w:cs="Arial"/>
                <w:bCs/>
                <w:sz w:val="20"/>
                <w:szCs w:val="20"/>
              </w:rPr>
              <w:t>.</w:t>
            </w:r>
          </w:p>
        </w:tc>
        <w:tc>
          <w:tcPr>
            <w:tcW w:w="9498" w:type="dxa"/>
            <w:shd w:val="clear" w:color="auto" w:fill="auto"/>
          </w:tcPr>
          <w:p w14:paraId="6DC34180" w14:textId="4FBB76F4" w:rsidR="00236009" w:rsidRPr="0090336F" w:rsidRDefault="00236009" w:rsidP="00236009">
            <w:pPr>
              <w:widowControl w:val="0"/>
              <w:autoSpaceDE w:val="0"/>
              <w:autoSpaceDN w:val="0"/>
              <w:adjustRightInd w:val="0"/>
              <w:spacing w:before="120" w:after="120"/>
              <w:jc w:val="both"/>
              <w:rPr>
                <w:rFonts w:ascii="Verdana" w:hAnsi="Verdana" w:cs="Arial"/>
                <w:bCs/>
                <w:sz w:val="20"/>
                <w:szCs w:val="20"/>
                <w:lang w:val="en-GB"/>
              </w:rPr>
            </w:pPr>
            <w:r w:rsidRPr="0090336F">
              <w:rPr>
                <w:rFonts w:ascii="Verdana" w:hAnsi="Verdana" w:cs="Arial"/>
                <w:bCs/>
                <w:sz w:val="20"/>
                <w:szCs w:val="20"/>
                <w:lang w:val="en-GB"/>
              </w:rPr>
              <w:t xml:space="preserve">Zuberbier, T. and </w:t>
            </w:r>
            <w:r w:rsidRPr="0090336F">
              <w:rPr>
                <w:rFonts w:ascii="Verdana" w:hAnsi="Verdana" w:cs="Arial"/>
                <w:b/>
                <w:bCs/>
                <w:sz w:val="20"/>
                <w:szCs w:val="20"/>
                <w:lang w:val="en-GB"/>
              </w:rPr>
              <w:t>Maurer, M.</w:t>
            </w:r>
            <w:r>
              <w:rPr>
                <w:rFonts w:ascii="Verdana" w:hAnsi="Verdana" w:cs="Arial"/>
                <w:bCs/>
                <w:sz w:val="20"/>
                <w:szCs w:val="20"/>
                <w:lang w:val="en-GB"/>
              </w:rPr>
              <w:t>:</w:t>
            </w:r>
            <w:r w:rsidRPr="0090336F">
              <w:rPr>
                <w:rFonts w:ascii="Verdana" w:hAnsi="Verdana" w:cs="Arial"/>
                <w:bCs/>
                <w:sz w:val="20"/>
                <w:szCs w:val="20"/>
                <w:lang w:val="en-GB"/>
              </w:rPr>
              <w:t xml:space="preserve"> Antihistamines in the treatment of urticaria. In: Thurmond, R. L.</w:t>
            </w:r>
            <w:r>
              <w:rPr>
                <w:rFonts w:ascii="Verdana" w:hAnsi="Verdana" w:cs="Arial"/>
                <w:bCs/>
                <w:sz w:val="20"/>
                <w:szCs w:val="20"/>
                <w:lang w:val="en-GB"/>
              </w:rPr>
              <w:t>,</w:t>
            </w:r>
            <w:r w:rsidRPr="0090336F">
              <w:rPr>
                <w:rFonts w:ascii="Verdana" w:hAnsi="Verdana" w:cs="Arial"/>
                <w:bCs/>
                <w:sz w:val="20"/>
                <w:szCs w:val="20"/>
                <w:lang w:val="en-GB"/>
              </w:rPr>
              <w:t xml:space="preserve"> editor</w:t>
            </w:r>
            <w:r>
              <w:rPr>
                <w:rFonts w:ascii="Verdana" w:hAnsi="Verdana" w:cs="Arial"/>
                <w:bCs/>
                <w:sz w:val="20"/>
                <w:szCs w:val="20"/>
                <w:lang w:val="en-GB"/>
              </w:rPr>
              <w:t>:</w:t>
            </w:r>
            <w:r w:rsidRPr="0090336F">
              <w:rPr>
                <w:rFonts w:ascii="Verdana" w:hAnsi="Verdana" w:cs="Arial"/>
                <w:bCs/>
                <w:sz w:val="20"/>
                <w:szCs w:val="20"/>
                <w:lang w:val="en-GB"/>
              </w:rPr>
              <w:t xml:space="preserve"> Histamine in inflammation. Texas: Springer Science + Business Media, LLC, Landes Bioscience, 2010</w:t>
            </w:r>
          </w:p>
        </w:tc>
      </w:tr>
      <w:tr w:rsidR="00236009" w:rsidRPr="002D6BDA" w14:paraId="71C929CD" w14:textId="77777777" w:rsidTr="00D24651">
        <w:trPr>
          <w:cantSplit/>
        </w:trPr>
        <w:tc>
          <w:tcPr>
            <w:tcW w:w="567" w:type="dxa"/>
            <w:shd w:val="clear" w:color="auto" w:fill="auto"/>
          </w:tcPr>
          <w:p w14:paraId="0F67FC0B"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4</w:t>
            </w:r>
            <w:r w:rsidRPr="0090336F">
              <w:rPr>
                <w:rFonts w:ascii="Verdana" w:hAnsi="Verdana" w:cs="Arial"/>
                <w:bCs/>
                <w:sz w:val="20"/>
                <w:szCs w:val="20"/>
                <w:lang w:val="en-GB"/>
              </w:rPr>
              <w:t>.</w:t>
            </w:r>
          </w:p>
        </w:tc>
        <w:tc>
          <w:tcPr>
            <w:tcW w:w="9498" w:type="dxa"/>
            <w:shd w:val="clear" w:color="auto" w:fill="auto"/>
          </w:tcPr>
          <w:p w14:paraId="233CE27A" w14:textId="53254E1B" w:rsidR="00236009" w:rsidRPr="0090336F" w:rsidRDefault="00236009" w:rsidP="00236009">
            <w:pPr>
              <w:widowControl w:val="0"/>
              <w:autoSpaceDE w:val="0"/>
              <w:autoSpaceDN w:val="0"/>
              <w:adjustRightInd w:val="0"/>
              <w:spacing w:before="120" w:after="120"/>
              <w:jc w:val="both"/>
              <w:rPr>
                <w:rFonts w:ascii="Verdana" w:hAnsi="Verdana" w:cs="Arial"/>
                <w:b/>
                <w:bCs/>
                <w:sz w:val="20"/>
                <w:szCs w:val="20"/>
                <w:lang w:val="en-GB"/>
              </w:rPr>
            </w:pPr>
            <w:r w:rsidRPr="0090336F">
              <w:rPr>
                <w:rFonts w:ascii="Verdana" w:hAnsi="Verdana" w:cs="Arial"/>
                <w:bCs/>
                <w:sz w:val="20"/>
                <w:szCs w:val="20"/>
                <w:lang w:val="en-GB"/>
              </w:rPr>
              <w:t>Siebenhaar, F., Metz, M., and</w:t>
            </w:r>
            <w:r w:rsidRPr="0090336F">
              <w:rPr>
                <w:rFonts w:ascii="Verdana" w:hAnsi="Verdana" w:cs="Arial"/>
                <w:b/>
                <w:bCs/>
                <w:sz w:val="20"/>
                <w:szCs w:val="20"/>
                <w:lang w:val="en-GB"/>
              </w:rPr>
              <w:t xml:space="preserve"> Maurer, M.</w:t>
            </w:r>
            <w:r>
              <w:rPr>
                <w:rFonts w:ascii="Verdana" w:hAnsi="Verdana" w:cs="Arial"/>
                <w:bCs/>
                <w:sz w:val="20"/>
                <w:szCs w:val="20"/>
                <w:lang w:val="en-GB"/>
              </w:rPr>
              <w:t>:</w:t>
            </w:r>
            <w:r w:rsidRPr="0090336F">
              <w:rPr>
                <w:rFonts w:ascii="Verdana" w:hAnsi="Verdana" w:cs="Arial"/>
                <w:b/>
                <w:bCs/>
                <w:sz w:val="20"/>
                <w:szCs w:val="20"/>
                <w:lang w:val="en-GB"/>
              </w:rPr>
              <w:t xml:space="preserve"> </w:t>
            </w:r>
            <w:r w:rsidRPr="0090336F">
              <w:rPr>
                <w:rFonts w:ascii="Verdana" w:hAnsi="Verdana" w:cs="Arial"/>
                <w:bCs/>
                <w:sz w:val="20"/>
                <w:szCs w:val="20"/>
                <w:lang w:val="en-GB"/>
              </w:rPr>
              <w:t xml:space="preserve">Mast cell-driven skin responses beyond type I allergic reactions. In: Zierhut, M., Biedermann, T., </w:t>
            </w:r>
            <w:r>
              <w:rPr>
                <w:rFonts w:ascii="Verdana" w:hAnsi="Verdana" w:cs="Arial"/>
                <w:bCs/>
                <w:sz w:val="20"/>
                <w:szCs w:val="20"/>
                <w:lang w:val="en-GB"/>
              </w:rPr>
              <w:t xml:space="preserve">and </w:t>
            </w:r>
            <w:r w:rsidRPr="0090336F">
              <w:rPr>
                <w:rFonts w:ascii="Verdana" w:hAnsi="Verdana" w:cs="Arial"/>
                <w:bCs/>
                <w:sz w:val="20"/>
                <w:szCs w:val="20"/>
                <w:lang w:val="en-GB"/>
              </w:rPr>
              <w:t xml:space="preserve">Ono, S. J., </w:t>
            </w:r>
            <w:r w:rsidRPr="0090336F">
              <w:rPr>
                <w:rFonts w:ascii="Verdana" w:hAnsi="Verdana"/>
                <w:sz w:val="20"/>
                <w:szCs w:val="20"/>
                <w:lang w:val="en-GB"/>
              </w:rPr>
              <w:t>editors</w:t>
            </w:r>
            <w:r>
              <w:rPr>
                <w:rFonts w:ascii="Verdana" w:hAnsi="Verdana"/>
                <w:sz w:val="20"/>
                <w:szCs w:val="20"/>
                <w:lang w:val="en-GB"/>
              </w:rPr>
              <w:t>:</w:t>
            </w:r>
            <w:r w:rsidRPr="0090336F">
              <w:rPr>
                <w:rFonts w:ascii="Verdana" w:hAnsi="Verdana"/>
                <w:sz w:val="20"/>
                <w:szCs w:val="20"/>
                <w:lang w:val="en-GB"/>
              </w:rPr>
              <w:t xml:space="preserve"> </w:t>
            </w:r>
            <w:r w:rsidRPr="0090336F">
              <w:rPr>
                <w:rFonts w:ascii="Verdana" w:hAnsi="Verdana" w:cs="Arial"/>
                <w:bCs/>
                <w:sz w:val="20"/>
                <w:szCs w:val="20"/>
                <w:lang w:val="en-GB"/>
              </w:rPr>
              <w:t>Immunology of Ocular Allergy. New Delhi: Jaypee Bro. Publisher, 2010</w:t>
            </w:r>
          </w:p>
        </w:tc>
      </w:tr>
      <w:tr w:rsidR="00236009" w:rsidRPr="0090336F" w14:paraId="1FE08E99" w14:textId="77777777" w:rsidTr="00D24651">
        <w:trPr>
          <w:cantSplit/>
        </w:trPr>
        <w:tc>
          <w:tcPr>
            <w:tcW w:w="567" w:type="dxa"/>
            <w:shd w:val="clear" w:color="auto" w:fill="auto"/>
          </w:tcPr>
          <w:p w14:paraId="4D558240"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3</w:t>
            </w:r>
            <w:r w:rsidRPr="0090336F">
              <w:rPr>
                <w:rFonts w:ascii="Verdana" w:hAnsi="Verdana" w:cs="Arial"/>
                <w:bCs/>
                <w:sz w:val="20"/>
                <w:szCs w:val="20"/>
                <w:lang w:val="en-GB"/>
              </w:rPr>
              <w:t>.</w:t>
            </w:r>
          </w:p>
        </w:tc>
        <w:tc>
          <w:tcPr>
            <w:tcW w:w="9498" w:type="dxa"/>
            <w:shd w:val="clear" w:color="auto" w:fill="auto"/>
          </w:tcPr>
          <w:p w14:paraId="6472B6ED" w14:textId="62C8A7D7" w:rsidR="00236009" w:rsidRPr="0090336F" w:rsidRDefault="00236009" w:rsidP="00236009">
            <w:pPr>
              <w:widowControl w:val="0"/>
              <w:autoSpaceDE w:val="0"/>
              <w:autoSpaceDN w:val="0"/>
              <w:adjustRightInd w:val="0"/>
              <w:spacing w:before="120" w:after="120"/>
              <w:jc w:val="both"/>
              <w:rPr>
                <w:rFonts w:ascii="Verdana" w:hAnsi="Verdana" w:cs="Arial"/>
                <w:bCs/>
                <w:sz w:val="20"/>
                <w:szCs w:val="20"/>
              </w:rPr>
            </w:pPr>
            <w:r w:rsidRPr="001C7EB2">
              <w:rPr>
                <w:rFonts w:ascii="Verdana" w:hAnsi="Verdana" w:cs="Arial"/>
                <w:b/>
                <w:bCs/>
                <w:sz w:val="20"/>
                <w:szCs w:val="20"/>
              </w:rPr>
              <w:t>Maurer, M.</w:t>
            </w:r>
            <w:r>
              <w:rPr>
                <w:rFonts w:ascii="Verdana" w:hAnsi="Verdana" w:cs="Arial"/>
                <w:bCs/>
                <w:sz w:val="20"/>
                <w:szCs w:val="20"/>
              </w:rPr>
              <w:t>:</w:t>
            </w:r>
            <w:r w:rsidRPr="001C7EB2">
              <w:rPr>
                <w:rFonts w:ascii="Verdana" w:hAnsi="Verdana" w:cs="Arial"/>
                <w:bCs/>
                <w:sz w:val="20"/>
                <w:szCs w:val="20"/>
              </w:rPr>
              <w:t xml:space="preserve"> Allergische Erkrankungen: Angioödem. </w:t>
            </w:r>
            <w:r w:rsidRPr="001B7C31">
              <w:rPr>
                <w:rFonts w:ascii="Verdana" w:hAnsi="Verdana"/>
                <w:sz w:val="20"/>
              </w:rPr>
              <w:t>In: Sterry, W., Burgdorf, W., and Paus, R., editors</w:t>
            </w:r>
            <w:r w:rsidRPr="001B7C31">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726D29C6" w14:textId="77777777" w:rsidTr="00D24651">
        <w:trPr>
          <w:cantSplit/>
        </w:trPr>
        <w:tc>
          <w:tcPr>
            <w:tcW w:w="567" w:type="dxa"/>
            <w:shd w:val="clear" w:color="auto" w:fill="auto"/>
          </w:tcPr>
          <w:p w14:paraId="04CB37A9"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r>
              <w:rPr>
                <w:rFonts w:ascii="Verdana" w:hAnsi="Verdana" w:cs="Arial"/>
                <w:bCs/>
                <w:sz w:val="20"/>
                <w:szCs w:val="20"/>
              </w:rPr>
              <w:t>2</w:t>
            </w:r>
            <w:r w:rsidRPr="0090336F">
              <w:rPr>
                <w:rFonts w:ascii="Verdana" w:hAnsi="Verdana" w:cs="Arial"/>
                <w:bCs/>
                <w:sz w:val="20"/>
                <w:szCs w:val="20"/>
              </w:rPr>
              <w:t>.</w:t>
            </w:r>
          </w:p>
        </w:tc>
        <w:tc>
          <w:tcPr>
            <w:tcW w:w="9498" w:type="dxa"/>
            <w:shd w:val="clear" w:color="auto" w:fill="auto"/>
          </w:tcPr>
          <w:p w14:paraId="03230B17" w14:textId="6F5FC7A3" w:rsidR="00236009" w:rsidRPr="0090336F" w:rsidRDefault="00236009" w:rsidP="00236009">
            <w:pPr>
              <w:widowControl w:val="0"/>
              <w:autoSpaceDE w:val="0"/>
              <w:autoSpaceDN w:val="0"/>
              <w:adjustRightInd w:val="0"/>
              <w:spacing w:before="120" w:after="120"/>
              <w:jc w:val="both"/>
              <w:rPr>
                <w:rFonts w:ascii="Verdana" w:hAnsi="Verdana" w:cs="Arial"/>
                <w:bCs/>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Cs/>
                <w:sz w:val="20"/>
                <w:szCs w:val="20"/>
              </w:rPr>
              <w:t xml:space="preserve"> Allergische Erkrankungen: Urtikaria. </w:t>
            </w:r>
            <w:r w:rsidRPr="001B7C31">
              <w:rPr>
                <w:rFonts w:ascii="Verdana" w:hAnsi="Verdana"/>
                <w:sz w:val="20"/>
              </w:rPr>
              <w:t>In: Sterry, W., Burgdorf, W., and Paus, R., editors</w:t>
            </w:r>
            <w:r>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0BC66150" w14:textId="77777777" w:rsidTr="00D24651">
        <w:trPr>
          <w:cantSplit/>
        </w:trPr>
        <w:tc>
          <w:tcPr>
            <w:tcW w:w="567" w:type="dxa"/>
            <w:shd w:val="clear" w:color="auto" w:fill="auto"/>
          </w:tcPr>
          <w:p w14:paraId="60E88884"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r>
              <w:rPr>
                <w:rFonts w:ascii="Verdana" w:hAnsi="Verdana" w:cs="Arial"/>
                <w:bCs/>
                <w:sz w:val="20"/>
                <w:szCs w:val="20"/>
              </w:rPr>
              <w:t>1</w:t>
            </w:r>
            <w:r w:rsidRPr="0090336F">
              <w:rPr>
                <w:rFonts w:ascii="Verdana" w:hAnsi="Verdana" w:cs="Arial"/>
                <w:bCs/>
                <w:sz w:val="20"/>
                <w:szCs w:val="20"/>
              </w:rPr>
              <w:t>.</w:t>
            </w:r>
          </w:p>
        </w:tc>
        <w:tc>
          <w:tcPr>
            <w:tcW w:w="9498" w:type="dxa"/>
            <w:shd w:val="clear" w:color="auto" w:fill="auto"/>
          </w:tcPr>
          <w:p w14:paraId="53CA1CF9" w14:textId="390C9CF8" w:rsidR="00236009" w:rsidRPr="0090336F" w:rsidRDefault="00236009" w:rsidP="00236009">
            <w:pPr>
              <w:widowControl w:val="0"/>
              <w:autoSpaceDE w:val="0"/>
              <w:autoSpaceDN w:val="0"/>
              <w:adjustRightInd w:val="0"/>
              <w:spacing w:before="120" w:after="120"/>
              <w:jc w:val="both"/>
              <w:rPr>
                <w:rFonts w:ascii="Verdana" w:hAnsi="Verdana" w:cs="Arial"/>
                <w:b/>
                <w:bCs/>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Cs/>
                <w:sz w:val="20"/>
                <w:szCs w:val="20"/>
              </w:rPr>
              <w:t xml:space="preserve"> Allergische Erkrankungen: Immunologische Grundlagen. </w:t>
            </w:r>
            <w:r w:rsidRPr="001B7C31">
              <w:rPr>
                <w:rFonts w:ascii="Verdana" w:hAnsi="Verdana"/>
                <w:sz w:val="20"/>
              </w:rPr>
              <w:t>In: Sterry, W., Burgdorf, W., and Paus, R., editors</w:t>
            </w:r>
            <w:r>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19EE58E5" w14:textId="77777777" w:rsidTr="00D24651">
        <w:trPr>
          <w:cantSplit/>
        </w:trPr>
        <w:tc>
          <w:tcPr>
            <w:tcW w:w="567" w:type="dxa"/>
            <w:shd w:val="clear" w:color="auto" w:fill="auto"/>
          </w:tcPr>
          <w:p w14:paraId="54900045"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10</w:t>
            </w:r>
            <w:r w:rsidRPr="0090336F">
              <w:rPr>
                <w:rFonts w:ascii="Verdana" w:hAnsi="Verdana" w:cs="Arial"/>
                <w:bCs/>
                <w:sz w:val="20"/>
                <w:szCs w:val="20"/>
              </w:rPr>
              <w:t>.</w:t>
            </w:r>
          </w:p>
        </w:tc>
        <w:tc>
          <w:tcPr>
            <w:tcW w:w="9498" w:type="dxa"/>
            <w:shd w:val="clear" w:color="auto" w:fill="auto"/>
          </w:tcPr>
          <w:p w14:paraId="33673879" w14:textId="0E0AFC92" w:rsidR="00236009" w:rsidRPr="0090336F" w:rsidRDefault="00236009" w:rsidP="00236009">
            <w:pPr>
              <w:widowControl w:val="0"/>
              <w:autoSpaceDE w:val="0"/>
              <w:autoSpaceDN w:val="0"/>
              <w:adjustRightInd w:val="0"/>
              <w:spacing w:before="120" w:after="120"/>
              <w:jc w:val="both"/>
              <w:rPr>
                <w:rFonts w:ascii="Verdana" w:hAnsi="Verdana" w:cs="Arial"/>
                <w:bCs/>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Cs/>
                <w:sz w:val="20"/>
                <w:szCs w:val="20"/>
              </w:rPr>
              <w:t xml:space="preserve"> Mastozytosen/Tumoren der Mastzellen. </w:t>
            </w:r>
            <w:r w:rsidRPr="001B7C31">
              <w:rPr>
                <w:rFonts w:ascii="Verdana" w:hAnsi="Verdana"/>
                <w:sz w:val="20"/>
              </w:rPr>
              <w:t>In: Sterry, W., Burgdorf, W., and Paus, R., editors</w:t>
            </w:r>
            <w:r>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0AB58C60" w14:textId="77777777" w:rsidTr="00D24651">
        <w:trPr>
          <w:cantSplit/>
        </w:trPr>
        <w:tc>
          <w:tcPr>
            <w:tcW w:w="567" w:type="dxa"/>
            <w:shd w:val="clear" w:color="auto" w:fill="auto"/>
          </w:tcPr>
          <w:p w14:paraId="67D501FC"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9.</w:t>
            </w:r>
          </w:p>
        </w:tc>
        <w:tc>
          <w:tcPr>
            <w:tcW w:w="9498" w:type="dxa"/>
            <w:shd w:val="clear" w:color="auto" w:fill="auto"/>
          </w:tcPr>
          <w:p w14:paraId="71BA149C" w14:textId="7D1A2701" w:rsidR="00236009" w:rsidRPr="005C2CD1" w:rsidRDefault="00236009" w:rsidP="00236009">
            <w:pPr>
              <w:widowControl w:val="0"/>
              <w:autoSpaceDE w:val="0"/>
              <w:autoSpaceDN w:val="0"/>
              <w:adjustRightInd w:val="0"/>
              <w:spacing w:before="120" w:after="120"/>
              <w:jc w:val="both"/>
              <w:rPr>
                <w:rFonts w:ascii="Verdana" w:hAnsi="Verdana" w:cs="Arial"/>
                <w:bCs/>
                <w:sz w:val="20"/>
                <w:szCs w:val="20"/>
              </w:rPr>
            </w:pPr>
            <w:r w:rsidRPr="005C2CD1">
              <w:rPr>
                <w:rFonts w:ascii="Verdana" w:hAnsi="Verdana" w:cs="Arial"/>
                <w:bCs/>
                <w:sz w:val="20"/>
                <w:szCs w:val="20"/>
              </w:rPr>
              <w:t>Zuberbier, T.,</w:t>
            </w:r>
            <w:r>
              <w:rPr>
                <w:rFonts w:ascii="Verdana" w:hAnsi="Verdana" w:cs="Arial"/>
                <w:bCs/>
                <w:sz w:val="20"/>
                <w:szCs w:val="20"/>
              </w:rPr>
              <w:t xml:space="preserve"> Haas, N., and </w:t>
            </w:r>
            <w:r>
              <w:rPr>
                <w:rFonts w:ascii="Verdana" w:hAnsi="Verdana" w:cs="Arial"/>
                <w:b/>
                <w:bCs/>
                <w:sz w:val="20"/>
                <w:szCs w:val="20"/>
              </w:rPr>
              <w:t>Maurer, M.</w:t>
            </w:r>
            <w:r>
              <w:rPr>
                <w:rFonts w:ascii="Verdana" w:hAnsi="Verdana" w:cs="Arial"/>
                <w:bCs/>
                <w:sz w:val="20"/>
                <w:szCs w:val="20"/>
              </w:rPr>
              <w:t xml:space="preserve">: </w:t>
            </w:r>
            <w:r w:rsidRPr="005C2CD1">
              <w:rPr>
                <w:rFonts w:ascii="Verdana" w:hAnsi="Verdana" w:cs="Arial"/>
                <w:bCs/>
                <w:sz w:val="20"/>
                <w:szCs w:val="20"/>
              </w:rPr>
              <w:t>Urtikaria und</w:t>
            </w:r>
            <w:r>
              <w:rPr>
                <w:rFonts w:ascii="Verdana" w:hAnsi="Verdana" w:cs="Arial"/>
                <w:bCs/>
                <w:sz w:val="20"/>
                <w:szCs w:val="20"/>
              </w:rPr>
              <w:t xml:space="preserve"> Angioödem. In: Schultze-Werninghaus, G., Fuchs, T., and Bachert, C., editors: Manuale allergologicum. Dustri, 2008</w:t>
            </w:r>
          </w:p>
        </w:tc>
      </w:tr>
      <w:tr w:rsidR="00236009" w:rsidRPr="0090336F" w14:paraId="22AE01D3" w14:textId="77777777" w:rsidTr="00D24651">
        <w:trPr>
          <w:cantSplit/>
        </w:trPr>
        <w:tc>
          <w:tcPr>
            <w:tcW w:w="567" w:type="dxa"/>
            <w:shd w:val="clear" w:color="auto" w:fill="auto"/>
          </w:tcPr>
          <w:p w14:paraId="71D70155"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8.</w:t>
            </w:r>
          </w:p>
        </w:tc>
        <w:tc>
          <w:tcPr>
            <w:tcW w:w="9498" w:type="dxa"/>
            <w:shd w:val="clear" w:color="auto" w:fill="auto"/>
          </w:tcPr>
          <w:p w14:paraId="605B1E80" w14:textId="541BDD37" w:rsidR="00236009" w:rsidRPr="0090336F" w:rsidRDefault="00236009" w:rsidP="00236009">
            <w:pPr>
              <w:widowControl w:val="0"/>
              <w:autoSpaceDE w:val="0"/>
              <w:autoSpaceDN w:val="0"/>
              <w:adjustRightInd w:val="0"/>
              <w:spacing w:before="120" w:after="120"/>
              <w:jc w:val="both"/>
              <w:rPr>
                <w:rFonts w:ascii="Verdana" w:hAnsi="Verdana"/>
                <w:sz w:val="20"/>
                <w:szCs w:val="20"/>
              </w:rPr>
            </w:pPr>
            <w:r w:rsidRPr="001B7C31">
              <w:rPr>
                <w:rFonts w:ascii="Verdana" w:hAnsi="Verdana"/>
                <w:b/>
                <w:sz w:val="20"/>
              </w:rPr>
              <w:t>Maurer, M</w:t>
            </w:r>
            <w:r w:rsidRPr="001B7C31">
              <w:rPr>
                <w:rFonts w:ascii="Verdana" w:hAnsi="Verdana" w:cs="Arial"/>
                <w:b/>
                <w:bCs/>
                <w:sz w:val="20"/>
                <w:szCs w:val="20"/>
              </w:rPr>
              <w:t>.</w:t>
            </w:r>
            <w:r w:rsidRPr="001B7C31">
              <w:rPr>
                <w:rFonts w:ascii="Verdana" w:hAnsi="Verdana" w:cs="Arial"/>
                <w:bCs/>
                <w:sz w:val="20"/>
                <w:szCs w:val="20"/>
              </w:rPr>
              <w:t>:</w:t>
            </w:r>
            <w:r w:rsidRPr="001B7C31">
              <w:rPr>
                <w:rFonts w:ascii="Verdana" w:hAnsi="Verdana"/>
                <w:sz w:val="20"/>
              </w:rPr>
              <w:t xml:space="preserve"> Mastocytosis. In: Burgdorf, W. H. C., Plewig, G., Wolff, H. H., and Landthaler, M.,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Braun-Falco’s Dermatology. 3</w:t>
            </w:r>
            <w:r w:rsidRPr="001B7C31">
              <w:rPr>
                <w:rFonts w:ascii="Verdana" w:hAnsi="Verdana"/>
                <w:sz w:val="20"/>
                <w:vertAlign w:val="superscript"/>
              </w:rPr>
              <w:t>rd</w:t>
            </w:r>
            <w:r w:rsidRPr="0090336F">
              <w:rPr>
                <w:rFonts w:ascii="Verdana" w:hAnsi="Verdana" w:cs="Arial"/>
                <w:sz w:val="20"/>
                <w:szCs w:val="20"/>
              </w:rPr>
              <w:t xml:space="preserve"> ed., Heidelberg: Springer, 2008</w:t>
            </w:r>
          </w:p>
        </w:tc>
      </w:tr>
      <w:tr w:rsidR="00236009" w:rsidRPr="0090336F" w14:paraId="44FD5005" w14:textId="77777777" w:rsidTr="00D24651">
        <w:trPr>
          <w:cantSplit/>
        </w:trPr>
        <w:tc>
          <w:tcPr>
            <w:tcW w:w="567" w:type="dxa"/>
            <w:shd w:val="clear" w:color="auto" w:fill="auto"/>
          </w:tcPr>
          <w:p w14:paraId="0888AFA8"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7.</w:t>
            </w:r>
          </w:p>
        </w:tc>
        <w:tc>
          <w:tcPr>
            <w:tcW w:w="9498" w:type="dxa"/>
            <w:shd w:val="clear" w:color="auto" w:fill="auto"/>
          </w:tcPr>
          <w:p w14:paraId="7EC775C0" w14:textId="6B49D0EF" w:rsidR="00236009" w:rsidRPr="0090336F" w:rsidRDefault="00236009" w:rsidP="00236009">
            <w:pPr>
              <w:widowControl w:val="0"/>
              <w:autoSpaceDE w:val="0"/>
              <w:autoSpaceDN w:val="0"/>
              <w:adjustRightInd w:val="0"/>
              <w:spacing w:before="120" w:after="120"/>
              <w:jc w:val="both"/>
              <w:rPr>
                <w:rFonts w:ascii="Verdana" w:hAnsi="Verdana"/>
                <w:sz w:val="20"/>
                <w:szCs w:val="20"/>
              </w:rPr>
            </w:pPr>
            <w:r w:rsidRPr="0090336F">
              <w:rPr>
                <w:rFonts w:ascii="Verdana" w:hAnsi="Verdana" w:cs="Arial"/>
                <w:bCs/>
                <w:sz w:val="20"/>
                <w:szCs w:val="20"/>
              </w:rPr>
              <w:t>Siebenhaar, F. and</w:t>
            </w:r>
            <w:r w:rsidRPr="0090336F">
              <w:rPr>
                <w:rFonts w:ascii="Verdana" w:hAnsi="Verdana" w:cs="Tahoma"/>
                <w:sz w:val="20"/>
                <w:szCs w:val="20"/>
              </w:rPr>
              <w:t xml:space="preserve"> </w:t>
            </w:r>
            <w:r w:rsidRPr="0090336F">
              <w:rPr>
                <w:rFonts w:ascii="Verdana" w:hAnsi="Verdana" w:cs="Tahoma"/>
                <w:b/>
                <w:sz w:val="20"/>
                <w:szCs w:val="20"/>
              </w:rPr>
              <w:t>Maurer, M.</w:t>
            </w:r>
            <w:r>
              <w:rPr>
                <w:rFonts w:ascii="Verdana" w:hAnsi="Verdana" w:cs="Tahoma"/>
                <w:sz w:val="20"/>
                <w:szCs w:val="20"/>
              </w:rPr>
              <w:t>:</w:t>
            </w:r>
            <w:r w:rsidRPr="0090336F">
              <w:rPr>
                <w:rFonts w:ascii="Verdana" w:hAnsi="Verdana" w:cs="Tahoma"/>
                <w:sz w:val="20"/>
                <w:szCs w:val="20"/>
              </w:rPr>
              <w:t xml:space="preserve"> Mastozytose. In: Schöfer, H. and Baur-Beger, S., editors</w:t>
            </w:r>
            <w:r>
              <w:rPr>
                <w:rFonts w:ascii="Verdana" w:hAnsi="Verdana" w:cs="Tahoma"/>
                <w:sz w:val="20"/>
                <w:szCs w:val="20"/>
              </w:rPr>
              <w:t>:</w:t>
            </w:r>
            <w:r w:rsidRPr="0090336F">
              <w:rPr>
                <w:rFonts w:ascii="Verdana" w:hAnsi="Verdana" w:cs="Tahoma"/>
                <w:sz w:val="20"/>
                <w:szCs w:val="20"/>
              </w:rPr>
              <w:t xml:space="preserve"> Derma-Net-Online: Aktuelle Dermatologie für Dermatologen und dermatologisch Interessierte (</w:t>
            </w:r>
            <w:hyperlink r:id="rId11" w:tooltip="http://www.derma-net-online.de/" w:history="1">
              <w:r w:rsidRPr="0090336F">
                <w:rPr>
                  <w:rStyle w:val="Hyperlink"/>
                  <w:rFonts w:ascii="Verdana" w:hAnsi="Verdana" w:cs="Tahoma"/>
                  <w:color w:val="auto"/>
                  <w:sz w:val="20"/>
                  <w:szCs w:val="20"/>
                </w:rPr>
                <w:t>www.derma-net-online.de</w:t>
              </w:r>
            </w:hyperlink>
            <w:r w:rsidRPr="0090336F">
              <w:rPr>
                <w:rFonts w:ascii="Verdana" w:hAnsi="Verdana" w:cs="Tahoma"/>
                <w:sz w:val="20"/>
                <w:szCs w:val="20"/>
              </w:rPr>
              <w:t>), 2007</w:t>
            </w:r>
          </w:p>
        </w:tc>
      </w:tr>
      <w:tr w:rsidR="00236009" w:rsidRPr="0090336F" w14:paraId="08BC26E7" w14:textId="77777777" w:rsidTr="00D24651">
        <w:trPr>
          <w:cantSplit/>
        </w:trPr>
        <w:tc>
          <w:tcPr>
            <w:tcW w:w="567" w:type="dxa"/>
            <w:shd w:val="clear" w:color="auto" w:fill="auto"/>
          </w:tcPr>
          <w:p w14:paraId="44F3A0AA"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6.</w:t>
            </w:r>
          </w:p>
        </w:tc>
        <w:tc>
          <w:tcPr>
            <w:tcW w:w="9498" w:type="dxa"/>
            <w:shd w:val="clear" w:color="auto" w:fill="auto"/>
          </w:tcPr>
          <w:p w14:paraId="51677339" w14:textId="49375719" w:rsidR="00236009" w:rsidRPr="0090336F" w:rsidRDefault="00236009" w:rsidP="00236009">
            <w:pPr>
              <w:widowControl w:val="0"/>
              <w:autoSpaceDE w:val="0"/>
              <w:autoSpaceDN w:val="0"/>
              <w:adjustRightInd w:val="0"/>
              <w:spacing w:before="120" w:after="120"/>
              <w:jc w:val="both"/>
              <w:rPr>
                <w:rFonts w:ascii="Verdana" w:hAnsi="Verdana"/>
                <w:sz w:val="20"/>
                <w:szCs w:val="20"/>
              </w:rPr>
            </w:pPr>
            <w:r w:rsidRPr="0090336F">
              <w:rPr>
                <w:rFonts w:ascii="Verdana" w:hAnsi="Verdana" w:cs="Arial"/>
                <w:bCs/>
                <w:sz w:val="20"/>
                <w:szCs w:val="20"/>
              </w:rPr>
              <w:t>Magerl, M. and</w:t>
            </w:r>
            <w:r w:rsidRPr="0090336F">
              <w:rPr>
                <w:rFonts w:ascii="Verdana" w:hAnsi="Verdana" w:cs="Tahoma"/>
                <w:sz w:val="20"/>
                <w:szCs w:val="20"/>
              </w:rPr>
              <w:t xml:space="preserve"> </w:t>
            </w:r>
            <w:r w:rsidRPr="0090336F">
              <w:rPr>
                <w:rFonts w:ascii="Verdana" w:hAnsi="Verdana" w:cs="Tahoma"/>
                <w:b/>
                <w:sz w:val="20"/>
                <w:szCs w:val="20"/>
              </w:rPr>
              <w:t>Maurer, M.</w:t>
            </w:r>
            <w:r>
              <w:rPr>
                <w:rFonts w:ascii="Verdana" w:hAnsi="Verdana" w:cs="Tahoma"/>
                <w:sz w:val="20"/>
                <w:szCs w:val="20"/>
              </w:rPr>
              <w:t>:</w:t>
            </w:r>
            <w:r w:rsidRPr="0090336F">
              <w:rPr>
                <w:rFonts w:ascii="Verdana" w:hAnsi="Verdana" w:cs="Tahoma"/>
                <w:sz w:val="20"/>
                <w:szCs w:val="20"/>
              </w:rPr>
              <w:t xml:space="preserve"> Hereditäres Angioödem, In: Schöfer, H. and Baur-Beger, S., editors</w:t>
            </w:r>
            <w:r>
              <w:rPr>
                <w:rFonts w:ascii="Verdana" w:hAnsi="Verdana" w:cs="Tahoma"/>
                <w:sz w:val="20"/>
                <w:szCs w:val="20"/>
              </w:rPr>
              <w:t>:</w:t>
            </w:r>
            <w:r w:rsidRPr="0090336F">
              <w:rPr>
                <w:rFonts w:ascii="Verdana" w:hAnsi="Verdana" w:cs="Tahoma"/>
                <w:sz w:val="20"/>
                <w:szCs w:val="20"/>
              </w:rPr>
              <w:t xml:space="preserve"> Derma-Net-Online: Aktuelle Dermatologie für Dermatologen und dermatologisch Interessierte (</w:t>
            </w:r>
            <w:hyperlink r:id="rId12" w:tooltip="http://www.derma-net-online.de/" w:history="1">
              <w:r w:rsidRPr="0090336F">
                <w:rPr>
                  <w:rStyle w:val="Hyperlink"/>
                  <w:rFonts w:ascii="Verdana" w:hAnsi="Verdana" w:cs="Tahoma"/>
                  <w:color w:val="auto"/>
                  <w:sz w:val="20"/>
                  <w:szCs w:val="20"/>
                </w:rPr>
                <w:t>www.derma-net-online.de</w:t>
              </w:r>
            </w:hyperlink>
            <w:r w:rsidRPr="0090336F">
              <w:rPr>
                <w:rFonts w:ascii="Verdana" w:hAnsi="Verdana" w:cs="Tahoma"/>
                <w:sz w:val="20"/>
                <w:szCs w:val="20"/>
              </w:rPr>
              <w:t>), 2007</w:t>
            </w:r>
          </w:p>
        </w:tc>
      </w:tr>
      <w:tr w:rsidR="00236009" w:rsidRPr="001B7C31" w14:paraId="2BC808C4" w14:textId="77777777" w:rsidTr="00D24651">
        <w:trPr>
          <w:cantSplit/>
        </w:trPr>
        <w:tc>
          <w:tcPr>
            <w:tcW w:w="567" w:type="dxa"/>
            <w:shd w:val="clear" w:color="auto" w:fill="auto"/>
          </w:tcPr>
          <w:p w14:paraId="352D338D"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5.</w:t>
            </w:r>
          </w:p>
        </w:tc>
        <w:tc>
          <w:tcPr>
            <w:tcW w:w="9498" w:type="dxa"/>
            <w:shd w:val="clear" w:color="auto" w:fill="auto"/>
          </w:tcPr>
          <w:p w14:paraId="221F7494" w14:textId="25452FA0" w:rsidR="00236009" w:rsidRPr="001B7C31" w:rsidRDefault="00236009" w:rsidP="00236009">
            <w:pPr>
              <w:widowControl w:val="0"/>
              <w:autoSpaceDE w:val="0"/>
              <w:autoSpaceDN w:val="0"/>
              <w:adjustRightInd w:val="0"/>
              <w:spacing w:before="120" w:after="120"/>
              <w:jc w:val="both"/>
              <w:rPr>
                <w:rFonts w:ascii="Verdana" w:hAnsi="Verdana"/>
                <w:sz w:val="20"/>
                <w:lang w:val="en-US"/>
              </w:rPr>
            </w:pPr>
            <w:r w:rsidRPr="0090336F">
              <w:rPr>
                <w:rFonts w:ascii="Verdana" w:hAnsi="Verdana" w:cs="Arial"/>
                <w:b/>
                <w:bCs/>
                <w:sz w:val="20"/>
                <w:szCs w:val="20"/>
              </w:rPr>
              <w:t>Maurer, M.</w:t>
            </w:r>
            <w:r w:rsidRPr="0090336F">
              <w:rPr>
                <w:rFonts w:ascii="Verdana" w:hAnsi="Verdana"/>
                <w:sz w:val="20"/>
                <w:szCs w:val="20"/>
              </w:rPr>
              <w:t>, Worm, M., and Zuberbier, T.</w:t>
            </w:r>
            <w:r>
              <w:rPr>
                <w:rFonts w:ascii="Verdana" w:hAnsi="Verdana"/>
                <w:sz w:val="20"/>
                <w:szCs w:val="20"/>
              </w:rPr>
              <w:t>:</w:t>
            </w:r>
            <w:r w:rsidRPr="0090336F">
              <w:rPr>
                <w:rFonts w:ascii="Verdana" w:hAnsi="Verdana"/>
                <w:sz w:val="20"/>
                <w:szCs w:val="20"/>
              </w:rPr>
              <w:t xml:space="preserve"> Antihistamines in atopic dermatitis. </w:t>
            </w:r>
            <w:r w:rsidRPr="001C7EB2">
              <w:rPr>
                <w:rFonts w:ascii="Verdana" w:hAnsi="Verdana"/>
                <w:sz w:val="20"/>
                <w:szCs w:val="20"/>
                <w:lang w:val="en-US"/>
              </w:rPr>
              <w:t>In: Reitamo, S., Luger, T. and Steinhoff, M., editors</w:t>
            </w:r>
            <w:r>
              <w:rPr>
                <w:rFonts w:ascii="Verdana" w:hAnsi="Verdana"/>
                <w:sz w:val="20"/>
                <w:szCs w:val="20"/>
                <w:lang w:val="en-US"/>
              </w:rPr>
              <w:t>:</w:t>
            </w:r>
            <w:r w:rsidRPr="001C7EB2">
              <w:rPr>
                <w:rFonts w:ascii="Verdana" w:hAnsi="Verdana"/>
                <w:sz w:val="20"/>
                <w:szCs w:val="20"/>
                <w:lang w:val="en-US"/>
              </w:rPr>
              <w:t xml:space="preserve"> Textbook of atopic dermatitis. </w:t>
            </w:r>
            <w:r w:rsidRPr="001B7C31">
              <w:rPr>
                <w:rFonts w:ascii="Verdana" w:hAnsi="Verdana"/>
                <w:sz w:val="20"/>
                <w:lang w:val="en-US"/>
              </w:rPr>
              <w:t>London: Informa UK Ltd, 2007</w:t>
            </w:r>
          </w:p>
        </w:tc>
      </w:tr>
      <w:tr w:rsidR="00236009" w:rsidRPr="0090336F" w14:paraId="4A4A7F57" w14:textId="77777777" w:rsidTr="00D24651">
        <w:trPr>
          <w:cantSplit/>
        </w:trPr>
        <w:tc>
          <w:tcPr>
            <w:tcW w:w="567" w:type="dxa"/>
            <w:shd w:val="clear" w:color="auto" w:fill="auto"/>
          </w:tcPr>
          <w:p w14:paraId="3405071E"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4.</w:t>
            </w:r>
          </w:p>
        </w:tc>
        <w:tc>
          <w:tcPr>
            <w:tcW w:w="9498" w:type="dxa"/>
            <w:shd w:val="clear" w:color="auto" w:fill="auto"/>
          </w:tcPr>
          <w:p w14:paraId="3FEEE16A" w14:textId="0B28CEAC"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sidRPr="0090336F">
              <w:rPr>
                <w:rFonts w:ascii="Verdana" w:hAnsi="Verdana" w:cs="Arial"/>
                <w:bCs/>
                <w:sz w:val="20"/>
                <w:szCs w:val="20"/>
              </w:rPr>
              <w:t xml:space="preserve"> and</w:t>
            </w:r>
            <w:r w:rsidRPr="0090336F">
              <w:rPr>
                <w:rFonts w:ascii="Verdana" w:hAnsi="Verdana" w:cs="Arial"/>
                <w:sz w:val="20"/>
                <w:szCs w:val="20"/>
              </w:rPr>
              <w:t xml:space="preserve"> Staubach, P.</w:t>
            </w:r>
            <w:r>
              <w:rPr>
                <w:rFonts w:ascii="Verdana" w:hAnsi="Verdana" w:cs="Arial"/>
                <w:sz w:val="20"/>
                <w:szCs w:val="20"/>
              </w:rPr>
              <w:t>:</w:t>
            </w:r>
            <w:r w:rsidRPr="0090336F">
              <w:rPr>
                <w:rFonts w:ascii="Verdana" w:hAnsi="Verdana" w:cs="Arial"/>
                <w:sz w:val="20"/>
                <w:szCs w:val="20"/>
              </w:rPr>
              <w:t xml:space="preserve"> Einführung. </w:t>
            </w:r>
            <w:r w:rsidRPr="001B7C31">
              <w:rPr>
                <w:rFonts w:ascii="Verdana" w:hAnsi="Verdana"/>
                <w:sz w:val="20"/>
              </w:rPr>
              <w:t>In: Maurer, M. and Staubach, P.,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Juckreiz, Quaddeln, Nesselsucht. Hamburg: Akademos, 2006</w:t>
            </w:r>
          </w:p>
        </w:tc>
      </w:tr>
      <w:tr w:rsidR="00236009" w:rsidRPr="0090336F" w14:paraId="30A33290" w14:textId="77777777" w:rsidTr="00D24651">
        <w:trPr>
          <w:cantSplit/>
        </w:trPr>
        <w:tc>
          <w:tcPr>
            <w:tcW w:w="567" w:type="dxa"/>
            <w:shd w:val="clear" w:color="auto" w:fill="auto"/>
          </w:tcPr>
          <w:p w14:paraId="270412A9"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3.</w:t>
            </w:r>
          </w:p>
        </w:tc>
        <w:tc>
          <w:tcPr>
            <w:tcW w:w="9498" w:type="dxa"/>
            <w:shd w:val="clear" w:color="auto" w:fill="auto"/>
          </w:tcPr>
          <w:p w14:paraId="624CA001" w14:textId="03539B82"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
                <w:bCs/>
                <w:sz w:val="20"/>
                <w:szCs w:val="20"/>
              </w:rPr>
              <w:t xml:space="preserve"> </w:t>
            </w:r>
            <w:r w:rsidRPr="0090336F">
              <w:rPr>
                <w:rFonts w:ascii="Verdana" w:hAnsi="Verdana" w:cs="Arial"/>
                <w:sz w:val="20"/>
                <w:szCs w:val="20"/>
              </w:rPr>
              <w:t xml:space="preserve">Allergie vom Soforttyp (Typ I) – Mastzellen und Frühphasenreaktion. </w:t>
            </w:r>
            <w:r w:rsidRPr="001B7C31">
              <w:rPr>
                <w:rFonts w:ascii="Verdana" w:hAnsi="Verdana"/>
                <w:sz w:val="20"/>
              </w:rPr>
              <w:t>In: Saloga, J., Klimek, L., Buhl, R., Mann, W., and Knop, J.,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Allergologie-Handbuch Grundlagen und klinische Praxis. Stuttgart: Schattauer, 2006</w:t>
            </w:r>
          </w:p>
        </w:tc>
      </w:tr>
      <w:tr w:rsidR="00236009" w:rsidRPr="0090336F" w14:paraId="5D6A3E71" w14:textId="77777777" w:rsidTr="00D24651">
        <w:trPr>
          <w:cantSplit/>
        </w:trPr>
        <w:tc>
          <w:tcPr>
            <w:tcW w:w="567" w:type="dxa"/>
            <w:shd w:val="clear" w:color="auto" w:fill="auto"/>
          </w:tcPr>
          <w:p w14:paraId="7FD77CE0"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2.</w:t>
            </w:r>
          </w:p>
        </w:tc>
        <w:tc>
          <w:tcPr>
            <w:tcW w:w="9498" w:type="dxa"/>
            <w:shd w:val="clear" w:color="auto" w:fill="auto"/>
          </w:tcPr>
          <w:p w14:paraId="08DE90EB" w14:textId="5B1F8BAE"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sz w:val="20"/>
                <w:szCs w:val="20"/>
              </w:rPr>
              <w:t xml:space="preserve"> Insektengiftallergie. </w:t>
            </w:r>
            <w:r w:rsidRPr="001C7EB2">
              <w:rPr>
                <w:rFonts w:ascii="Verdana" w:hAnsi="Verdana" w:cs="Arial"/>
                <w:sz w:val="20"/>
                <w:szCs w:val="20"/>
              </w:rPr>
              <w:t>In: Henning, T. and Maurer, M., editors</w:t>
            </w:r>
            <w:r>
              <w:rPr>
                <w:rFonts w:ascii="Verdana" w:hAnsi="Verdana" w:cs="Arial"/>
                <w:sz w:val="20"/>
                <w:szCs w:val="20"/>
              </w:rPr>
              <w:t>:</w:t>
            </w:r>
            <w:r w:rsidRPr="001C7EB2">
              <w:rPr>
                <w:rFonts w:ascii="Verdana" w:hAnsi="Verdana" w:cs="Arial"/>
                <w:sz w:val="20"/>
                <w:szCs w:val="20"/>
              </w:rPr>
              <w:t xml:space="preserve"> </w:t>
            </w:r>
            <w:r w:rsidRPr="0090336F">
              <w:rPr>
                <w:rFonts w:ascii="Verdana" w:hAnsi="Verdana" w:cs="Arial"/>
                <w:sz w:val="20"/>
                <w:szCs w:val="20"/>
              </w:rPr>
              <w:t>Allergien im Kindesalter. Neuwied: Luchterhand, 1998</w:t>
            </w:r>
          </w:p>
        </w:tc>
      </w:tr>
      <w:tr w:rsidR="00236009" w:rsidRPr="0090336F" w14:paraId="7263F392" w14:textId="77777777" w:rsidTr="00D24651">
        <w:trPr>
          <w:cantSplit/>
        </w:trPr>
        <w:tc>
          <w:tcPr>
            <w:tcW w:w="567" w:type="dxa"/>
            <w:shd w:val="clear" w:color="auto" w:fill="auto"/>
          </w:tcPr>
          <w:p w14:paraId="4FEA624C"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p>
        </w:tc>
        <w:tc>
          <w:tcPr>
            <w:tcW w:w="9498" w:type="dxa"/>
            <w:shd w:val="clear" w:color="auto" w:fill="auto"/>
          </w:tcPr>
          <w:p w14:paraId="6DC9D101" w14:textId="6EF511C5"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sz w:val="20"/>
                <w:szCs w:val="20"/>
              </w:rPr>
              <w:t xml:space="preserve"> Allergie - was ist das? </w:t>
            </w:r>
            <w:r w:rsidRPr="001B7C31">
              <w:rPr>
                <w:rFonts w:ascii="Verdana" w:hAnsi="Verdana"/>
                <w:sz w:val="20"/>
              </w:rPr>
              <w:t>In: Henning, T. and Maurer, M.,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Allergien im Kindesalter. Neuwied: Luchterhand, 1998</w:t>
            </w:r>
          </w:p>
        </w:tc>
      </w:tr>
    </w:tbl>
    <w:p w14:paraId="7F840A91" w14:textId="77777777" w:rsidR="00381CBA" w:rsidRDefault="00381CBA" w:rsidP="000B62B7">
      <w:pPr>
        <w:widowControl w:val="0"/>
        <w:autoSpaceDE w:val="0"/>
        <w:autoSpaceDN w:val="0"/>
        <w:adjustRightInd w:val="0"/>
        <w:spacing w:line="280" w:lineRule="exact"/>
        <w:ind w:right="61"/>
        <w:jc w:val="both"/>
        <w:rPr>
          <w:rFonts w:ascii="Verdana" w:hAnsi="Verdana"/>
          <w:sz w:val="20"/>
          <w:szCs w:val="20"/>
        </w:rPr>
      </w:pPr>
    </w:p>
    <w:p w14:paraId="0796577D" w14:textId="77777777" w:rsidR="004B0EC9" w:rsidRDefault="004B0EC9" w:rsidP="000B62B7">
      <w:pPr>
        <w:widowControl w:val="0"/>
        <w:autoSpaceDE w:val="0"/>
        <w:autoSpaceDN w:val="0"/>
        <w:adjustRightInd w:val="0"/>
        <w:spacing w:line="280" w:lineRule="exact"/>
        <w:ind w:right="61"/>
        <w:jc w:val="both"/>
        <w:rPr>
          <w:rFonts w:ascii="Verdana" w:hAnsi="Verdana"/>
          <w:sz w:val="20"/>
          <w:szCs w:val="20"/>
        </w:rPr>
      </w:pPr>
    </w:p>
    <w:p w14:paraId="2DA6FECC" w14:textId="77777777" w:rsidR="00CD742F" w:rsidRPr="00647357" w:rsidRDefault="00CD742F" w:rsidP="00647357">
      <w:pPr>
        <w:pStyle w:val="berschrift2"/>
        <w:spacing w:line="280" w:lineRule="exact"/>
        <w:ind w:right="61"/>
        <w:jc w:val="both"/>
        <w:rPr>
          <w:rFonts w:ascii="Verdana" w:hAnsi="Verdana"/>
          <w:bCs w:val="0"/>
          <w:iCs/>
          <w:smallCaps/>
          <w:sz w:val="20"/>
          <w:szCs w:val="20"/>
          <w:lang w:val="en-GB"/>
        </w:rPr>
      </w:pPr>
      <w:r w:rsidRPr="00647357">
        <w:rPr>
          <w:rFonts w:ascii="Verdana" w:hAnsi="Verdana"/>
          <w:smallCaps/>
          <w:sz w:val="20"/>
          <w:lang w:val="en-GB"/>
        </w:rPr>
        <w:t>Books</w:t>
      </w:r>
    </w:p>
    <w:p w14:paraId="7A89AE46" w14:textId="77777777" w:rsidR="00CD742F" w:rsidRPr="00BD2492" w:rsidRDefault="00CD742F" w:rsidP="00CD742F">
      <w:pPr>
        <w:spacing w:line="280" w:lineRule="exact"/>
        <w:ind w:right="61"/>
        <w:jc w:val="both"/>
        <w:rPr>
          <w:rFonts w:ascii="Verdana" w:hAnsi="Verdana"/>
          <w:sz w:val="20"/>
          <w:szCs w:val="20"/>
          <w:lang w:val="en-GB"/>
        </w:rPr>
      </w:pPr>
    </w:p>
    <w:tbl>
      <w:tblPr>
        <w:tblW w:w="0" w:type="auto"/>
        <w:tblLook w:val="01E0" w:firstRow="1" w:lastRow="1" w:firstColumn="1" w:lastColumn="1" w:noHBand="0" w:noVBand="0"/>
      </w:tblPr>
      <w:tblGrid>
        <w:gridCol w:w="641"/>
        <w:gridCol w:w="8600"/>
      </w:tblGrid>
      <w:tr w:rsidR="00030932" w:rsidRPr="001B7C31" w14:paraId="22EECD08" w14:textId="77777777" w:rsidTr="00904F77">
        <w:trPr>
          <w:cantSplit/>
        </w:trPr>
        <w:tc>
          <w:tcPr>
            <w:tcW w:w="641" w:type="dxa"/>
            <w:shd w:val="clear" w:color="auto" w:fill="auto"/>
          </w:tcPr>
          <w:p w14:paraId="288EDAD8" w14:textId="53B09A5D" w:rsidR="00030932" w:rsidRDefault="00030932"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8.</w:t>
            </w:r>
          </w:p>
        </w:tc>
        <w:tc>
          <w:tcPr>
            <w:tcW w:w="8600" w:type="dxa"/>
            <w:shd w:val="clear" w:color="auto" w:fill="auto"/>
          </w:tcPr>
          <w:p w14:paraId="0B6E563B" w14:textId="674F4143" w:rsidR="00030932" w:rsidRPr="001B7C31" w:rsidRDefault="00030932">
            <w:pPr>
              <w:widowControl w:val="0"/>
              <w:autoSpaceDE w:val="0"/>
              <w:autoSpaceDN w:val="0"/>
              <w:adjustRightInd w:val="0"/>
              <w:spacing w:before="120" w:after="120"/>
              <w:jc w:val="both"/>
              <w:rPr>
                <w:rFonts w:ascii="Verdana" w:hAnsi="Verdana"/>
                <w:sz w:val="20"/>
              </w:rPr>
            </w:pPr>
            <w:r w:rsidRPr="004D0578">
              <w:rPr>
                <w:rFonts w:ascii="Verdana" w:hAnsi="Verdana"/>
                <w:sz w:val="20"/>
                <w:szCs w:val="20"/>
                <w:lang w:val="en-US"/>
              </w:rPr>
              <w:t>Zuberbier, T., Gr</w:t>
            </w:r>
            <w:r w:rsidRPr="004957BC">
              <w:rPr>
                <w:rFonts w:ascii="Verdana" w:hAnsi="Verdana"/>
                <w:sz w:val="20"/>
                <w:szCs w:val="20"/>
                <w:lang w:val="en-US"/>
              </w:rPr>
              <w:t xml:space="preserve">attan, and </w:t>
            </w:r>
            <w:r w:rsidRPr="004D0578">
              <w:rPr>
                <w:rFonts w:ascii="Verdana" w:hAnsi="Verdana"/>
                <w:b/>
                <w:sz w:val="20"/>
                <w:szCs w:val="20"/>
                <w:lang w:val="en-US"/>
              </w:rPr>
              <w:t>Maurer, M.</w:t>
            </w:r>
            <w:r w:rsidRPr="004D0578">
              <w:rPr>
                <w:rFonts w:ascii="Verdana" w:hAnsi="Verdana"/>
                <w:sz w:val="20"/>
                <w:szCs w:val="20"/>
                <w:lang w:val="en-US"/>
              </w:rPr>
              <w:t xml:space="preserve"> e</w:t>
            </w:r>
            <w:r w:rsidRPr="004957BC">
              <w:rPr>
                <w:rFonts w:ascii="Verdana" w:hAnsi="Verdana"/>
                <w:sz w:val="20"/>
                <w:szCs w:val="20"/>
                <w:lang w:val="en-US"/>
              </w:rPr>
              <w:t>ditors</w:t>
            </w:r>
            <w:r w:rsidRPr="004D0578">
              <w:rPr>
                <w:rFonts w:ascii="Verdana" w:hAnsi="Verdana"/>
                <w:sz w:val="20"/>
                <w:szCs w:val="20"/>
                <w:lang w:val="en-US"/>
              </w:rPr>
              <w:t xml:space="preserve">: Urticaria and Angioedema. </w:t>
            </w:r>
            <w:r w:rsidRPr="004957BC">
              <w:rPr>
                <w:rFonts w:ascii="Verdana" w:hAnsi="Verdana"/>
                <w:sz w:val="20"/>
                <w:szCs w:val="20"/>
              </w:rPr>
              <w:t>2</w:t>
            </w:r>
            <w:r w:rsidRPr="004957BC">
              <w:rPr>
                <w:rFonts w:ascii="Verdana" w:hAnsi="Verdana"/>
                <w:sz w:val="20"/>
                <w:szCs w:val="20"/>
                <w:vertAlign w:val="superscript"/>
              </w:rPr>
              <w:t>nd</w:t>
            </w:r>
            <w:r w:rsidRPr="004957BC">
              <w:rPr>
                <w:rFonts w:ascii="Verdana" w:hAnsi="Verdana"/>
                <w:sz w:val="20"/>
                <w:szCs w:val="20"/>
              </w:rPr>
              <w:t xml:space="preserve"> ed., Switzerland: Springer, 2021</w:t>
            </w:r>
          </w:p>
        </w:tc>
      </w:tr>
      <w:tr w:rsidR="00545AFB" w:rsidRPr="001B7C31" w14:paraId="447E7B57" w14:textId="77777777" w:rsidTr="00904F77">
        <w:trPr>
          <w:cantSplit/>
        </w:trPr>
        <w:tc>
          <w:tcPr>
            <w:tcW w:w="641" w:type="dxa"/>
            <w:shd w:val="clear" w:color="auto" w:fill="auto"/>
          </w:tcPr>
          <w:p w14:paraId="7FA1CA87" w14:textId="3A78959F" w:rsidR="00545AFB" w:rsidRDefault="00545AFB"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7.</w:t>
            </w:r>
          </w:p>
        </w:tc>
        <w:tc>
          <w:tcPr>
            <w:tcW w:w="8600" w:type="dxa"/>
            <w:shd w:val="clear" w:color="auto" w:fill="auto"/>
          </w:tcPr>
          <w:p w14:paraId="7CE3A6AF" w14:textId="3B55C112" w:rsidR="00545AFB" w:rsidRPr="00F722CC" w:rsidRDefault="00326C53" w:rsidP="00904F77">
            <w:pPr>
              <w:widowControl w:val="0"/>
              <w:autoSpaceDE w:val="0"/>
              <w:autoSpaceDN w:val="0"/>
              <w:adjustRightInd w:val="0"/>
              <w:spacing w:before="120" w:after="120"/>
              <w:jc w:val="both"/>
              <w:rPr>
                <w:rFonts w:ascii="Verdana" w:hAnsi="Verdana" w:cs="Tahoma"/>
                <w:b/>
                <w:sz w:val="20"/>
                <w:szCs w:val="20"/>
                <w:lang w:val="en-US"/>
              </w:rPr>
            </w:pPr>
            <w:r w:rsidRPr="001B7C31">
              <w:rPr>
                <w:rFonts w:ascii="Verdana" w:hAnsi="Verdana"/>
                <w:sz w:val="20"/>
              </w:rPr>
              <w:t xml:space="preserve">Stebut, E., Berneburg, M., </w:t>
            </w:r>
            <w:r w:rsidRPr="001B7C31">
              <w:rPr>
                <w:rFonts w:ascii="Verdana" w:hAnsi="Verdana"/>
                <w:b/>
                <w:sz w:val="20"/>
              </w:rPr>
              <w:t>Maurer, M.</w:t>
            </w:r>
            <w:r w:rsidRPr="001B7C31">
              <w:rPr>
                <w:rFonts w:ascii="Verdana" w:hAnsi="Verdana"/>
                <w:sz w:val="20"/>
              </w:rPr>
              <w:t>, and Steinbrink, K. editors</w:t>
            </w:r>
            <w:r w:rsidRPr="001B7C31">
              <w:rPr>
                <w:rFonts w:ascii="Verdana" w:hAnsi="Verdana" w:cs="Tahoma"/>
                <w:sz w:val="20"/>
                <w:szCs w:val="20"/>
              </w:rPr>
              <w:t>:</w:t>
            </w:r>
            <w:r w:rsidRPr="001B7C31">
              <w:rPr>
                <w:rFonts w:ascii="Verdana" w:hAnsi="Verdana"/>
                <w:sz w:val="20"/>
              </w:rPr>
              <w:t xml:space="preserve"> </w:t>
            </w:r>
            <w:r w:rsidRPr="008C431E">
              <w:rPr>
                <w:rFonts w:ascii="Verdana" w:hAnsi="Verdana" w:cs="Tahoma"/>
                <w:sz w:val="20"/>
                <w:szCs w:val="20"/>
              </w:rPr>
              <w:t xml:space="preserve">Facharztprüfung Dermatologie und Venerologie – 1000 kommentierte Prüfungsfragen. </w:t>
            </w:r>
            <w:r>
              <w:rPr>
                <w:rFonts w:ascii="Verdana" w:hAnsi="Verdana" w:cs="Tahoma"/>
                <w:sz w:val="20"/>
                <w:szCs w:val="20"/>
              </w:rPr>
              <w:t>2</w:t>
            </w:r>
            <w:r w:rsidRPr="00904F77">
              <w:rPr>
                <w:rFonts w:ascii="Verdana" w:hAnsi="Verdana" w:cs="Tahoma"/>
                <w:sz w:val="20"/>
                <w:szCs w:val="20"/>
                <w:vertAlign w:val="superscript"/>
              </w:rPr>
              <w:t>nd</w:t>
            </w:r>
            <w:r>
              <w:rPr>
                <w:rFonts w:ascii="Verdana" w:hAnsi="Verdana" w:cs="Tahoma"/>
                <w:sz w:val="20"/>
                <w:szCs w:val="20"/>
              </w:rPr>
              <w:t xml:space="preserve"> ed. Stuttgart: Thieme, 2020</w:t>
            </w:r>
          </w:p>
        </w:tc>
      </w:tr>
      <w:tr w:rsidR="00E146FC" w:rsidRPr="001B7C31" w14:paraId="60E2B0DB" w14:textId="77777777" w:rsidTr="00904F77">
        <w:trPr>
          <w:cantSplit/>
        </w:trPr>
        <w:tc>
          <w:tcPr>
            <w:tcW w:w="641" w:type="dxa"/>
            <w:shd w:val="clear" w:color="auto" w:fill="auto"/>
          </w:tcPr>
          <w:p w14:paraId="08D7D5EE" w14:textId="73A79DF1" w:rsidR="00E146FC" w:rsidRDefault="00E146FC"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6.</w:t>
            </w:r>
          </w:p>
        </w:tc>
        <w:tc>
          <w:tcPr>
            <w:tcW w:w="8600" w:type="dxa"/>
            <w:shd w:val="clear" w:color="auto" w:fill="auto"/>
          </w:tcPr>
          <w:p w14:paraId="5B36D052" w14:textId="4AB7A163" w:rsidR="00E146FC" w:rsidRPr="001B7C31" w:rsidRDefault="00E146FC" w:rsidP="00904F77">
            <w:pPr>
              <w:widowControl w:val="0"/>
              <w:autoSpaceDE w:val="0"/>
              <w:autoSpaceDN w:val="0"/>
              <w:adjustRightInd w:val="0"/>
              <w:spacing w:before="120" w:after="120"/>
              <w:jc w:val="both"/>
              <w:rPr>
                <w:rFonts w:ascii="Verdana" w:hAnsi="Verdana"/>
                <w:sz w:val="20"/>
                <w:lang w:val="en-US"/>
              </w:rPr>
            </w:pPr>
            <w:r w:rsidRPr="00F722CC">
              <w:rPr>
                <w:rFonts w:ascii="Verdana" w:hAnsi="Verdana" w:cs="Tahoma"/>
                <w:b/>
                <w:sz w:val="20"/>
                <w:szCs w:val="20"/>
                <w:lang w:val="en-US"/>
              </w:rPr>
              <w:t>Maurer, M.</w:t>
            </w:r>
            <w:r w:rsidRPr="00F722CC">
              <w:rPr>
                <w:rFonts w:ascii="Verdana" w:hAnsi="Verdana" w:cs="Tahoma"/>
                <w:sz w:val="20"/>
                <w:szCs w:val="20"/>
                <w:lang w:val="en-US"/>
              </w:rPr>
              <w:t xml:space="preserve"> and Redegeld, F., editors</w:t>
            </w:r>
            <w:r w:rsidR="00A8262A">
              <w:rPr>
                <w:rFonts w:ascii="Verdana" w:hAnsi="Verdana" w:cs="Tahoma"/>
                <w:sz w:val="20"/>
                <w:szCs w:val="20"/>
                <w:lang w:val="en-US"/>
              </w:rPr>
              <w:t>:</w:t>
            </w:r>
            <w:r w:rsidRPr="00F722CC">
              <w:rPr>
                <w:rFonts w:ascii="Verdana" w:hAnsi="Verdana" w:cs="Tahoma"/>
                <w:sz w:val="20"/>
                <w:szCs w:val="20"/>
                <w:lang w:val="en-US"/>
              </w:rPr>
              <w:t xml:space="preserve"> The pharmacological modulation of mast cells and basophils</w:t>
            </w:r>
            <w:r w:rsidR="00A070AF">
              <w:rPr>
                <w:rFonts w:ascii="Verdana" w:hAnsi="Verdana" w:cs="Tahoma"/>
                <w:sz w:val="20"/>
                <w:szCs w:val="20"/>
                <w:lang w:val="en-US"/>
              </w:rPr>
              <w:t xml:space="preserve">. </w:t>
            </w:r>
            <w:r w:rsidR="00A070AF" w:rsidRPr="001B7C31">
              <w:rPr>
                <w:rFonts w:ascii="Verdana" w:hAnsi="Verdana"/>
                <w:sz w:val="20"/>
                <w:lang w:val="en-US"/>
              </w:rPr>
              <w:t>Vol. 778; 1-176 European Journal of Pharmacology, Elsevier, 2016</w:t>
            </w:r>
          </w:p>
        </w:tc>
      </w:tr>
      <w:tr w:rsidR="006D34F3" w:rsidRPr="00933F5F" w14:paraId="3B941348" w14:textId="77777777" w:rsidTr="00904F77">
        <w:trPr>
          <w:cantSplit/>
        </w:trPr>
        <w:tc>
          <w:tcPr>
            <w:tcW w:w="641" w:type="dxa"/>
            <w:shd w:val="clear" w:color="auto" w:fill="auto"/>
          </w:tcPr>
          <w:p w14:paraId="0EEFAF4A" w14:textId="77777777" w:rsidR="006D34F3" w:rsidRPr="0090336F" w:rsidRDefault="006D34F3"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5.</w:t>
            </w:r>
          </w:p>
        </w:tc>
        <w:tc>
          <w:tcPr>
            <w:tcW w:w="8600" w:type="dxa"/>
            <w:shd w:val="clear" w:color="auto" w:fill="auto"/>
          </w:tcPr>
          <w:p w14:paraId="1C24671A" w14:textId="1D88481D" w:rsidR="006D34F3" w:rsidRPr="00904F77" w:rsidRDefault="006D34F3" w:rsidP="00326C53">
            <w:pPr>
              <w:widowControl w:val="0"/>
              <w:autoSpaceDE w:val="0"/>
              <w:autoSpaceDN w:val="0"/>
              <w:adjustRightInd w:val="0"/>
              <w:spacing w:before="120" w:after="120"/>
              <w:jc w:val="both"/>
              <w:rPr>
                <w:rFonts w:ascii="Verdana" w:hAnsi="Verdana" w:cs="Tahoma"/>
                <w:sz w:val="20"/>
                <w:szCs w:val="20"/>
                <w:lang w:val="en-US"/>
              </w:rPr>
            </w:pPr>
            <w:r w:rsidRPr="001B7C31">
              <w:rPr>
                <w:rFonts w:ascii="Verdana" w:hAnsi="Verdana"/>
                <w:sz w:val="20"/>
              </w:rPr>
              <w:t xml:space="preserve">Stebut, E., Berneburg, M., </w:t>
            </w:r>
            <w:r w:rsidRPr="001B7C31">
              <w:rPr>
                <w:rFonts w:ascii="Verdana" w:hAnsi="Verdana"/>
                <w:b/>
                <w:sz w:val="20"/>
              </w:rPr>
              <w:t>Maurer, M.</w:t>
            </w:r>
            <w:r w:rsidRPr="001B7C31">
              <w:rPr>
                <w:rFonts w:ascii="Verdana" w:hAnsi="Verdana"/>
                <w:sz w:val="20"/>
              </w:rPr>
              <w:t>, and Steinbrink, K. editors</w:t>
            </w:r>
            <w:r w:rsidR="00A8262A" w:rsidRPr="001B7C31">
              <w:rPr>
                <w:rFonts w:ascii="Verdana" w:hAnsi="Verdana" w:cs="Tahoma"/>
                <w:sz w:val="20"/>
                <w:szCs w:val="20"/>
              </w:rPr>
              <w:t>:</w:t>
            </w:r>
            <w:r w:rsidRPr="001B7C31">
              <w:rPr>
                <w:rFonts w:ascii="Verdana" w:hAnsi="Verdana"/>
                <w:sz w:val="20"/>
              </w:rPr>
              <w:t xml:space="preserve"> </w:t>
            </w:r>
            <w:r w:rsidRPr="008C431E">
              <w:rPr>
                <w:rFonts w:ascii="Verdana" w:hAnsi="Verdana" w:cs="Tahoma"/>
                <w:sz w:val="20"/>
                <w:szCs w:val="20"/>
              </w:rPr>
              <w:t xml:space="preserve">Facharztprüfung Dermatologie und Venerologie – 1000 kommentierte Prüfungsfragen. </w:t>
            </w:r>
            <w:r w:rsidR="00933F5F" w:rsidRPr="00904F77">
              <w:rPr>
                <w:rFonts w:ascii="Verdana" w:hAnsi="Verdana" w:cs="Tahoma"/>
                <w:sz w:val="20"/>
                <w:szCs w:val="20"/>
                <w:lang w:val="en-US"/>
              </w:rPr>
              <w:t>1</w:t>
            </w:r>
            <w:r w:rsidR="00933F5F" w:rsidRPr="00904F77">
              <w:rPr>
                <w:rFonts w:ascii="Verdana" w:hAnsi="Verdana" w:cs="Tahoma"/>
                <w:sz w:val="20"/>
                <w:szCs w:val="20"/>
                <w:vertAlign w:val="superscript"/>
                <w:lang w:val="en-US"/>
              </w:rPr>
              <w:t>st</w:t>
            </w:r>
            <w:r w:rsidR="00933F5F" w:rsidRPr="00904F77">
              <w:rPr>
                <w:rFonts w:ascii="Verdana" w:hAnsi="Verdana" w:cs="Tahoma"/>
                <w:sz w:val="20"/>
                <w:szCs w:val="20"/>
                <w:lang w:val="en-US"/>
              </w:rPr>
              <w:t xml:space="preserve"> ed.,</w:t>
            </w:r>
            <w:r w:rsidR="005C327B" w:rsidRPr="00904F77">
              <w:rPr>
                <w:rFonts w:ascii="Verdana" w:hAnsi="Verdana" w:cs="Tahoma"/>
                <w:sz w:val="20"/>
                <w:szCs w:val="20"/>
                <w:lang w:val="en-US"/>
              </w:rPr>
              <w:t>Stuttgart: Thieme, 2014</w:t>
            </w:r>
          </w:p>
        </w:tc>
      </w:tr>
      <w:tr w:rsidR="00CD742F" w:rsidRPr="00933F5F" w14:paraId="12C1E8C8" w14:textId="77777777" w:rsidTr="00904F77">
        <w:trPr>
          <w:cantSplit/>
        </w:trPr>
        <w:tc>
          <w:tcPr>
            <w:tcW w:w="641" w:type="dxa"/>
            <w:shd w:val="clear" w:color="auto" w:fill="auto"/>
          </w:tcPr>
          <w:p w14:paraId="3AB48BE5" w14:textId="77777777" w:rsidR="00CD742F" w:rsidRPr="00904F77" w:rsidRDefault="00647357" w:rsidP="0090336F">
            <w:pPr>
              <w:widowControl w:val="0"/>
              <w:autoSpaceDE w:val="0"/>
              <w:autoSpaceDN w:val="0"/>
              <w:adjustRightInd w:val="0"/>
              <w:spacing w:before="120" w:after="120"/>
              <w:jc w:val="right"/>
              <w:rPr>
                <w:rFonts w:ascii="Verdana" w:hAnsi="Verdana" w:cs="Tahoma"/>
                <w:sz w:val="20"/>
                <w:szCs w:val="20"/>
                <w:lang w:val="en-US"/>
              </w:rPr>
            </w:pPr>
            <w:r w:rsidRPr="00904F77">
              <w:rPr>
                <w:rFonts w:ascii="Verdana" w:hAnsi="Verdana" w:cs="Tahoma"/>
                <w:sz w:val="20"/>
                <w:szCs w:val="20"/>
                <w:lang w:val="en-US"/>
              </w:rPr>
              <w:t>4</w:t>
            </w:r>
            <w:r w:rsidR="00CD742F" w:rsidRPr="00904F77">
              <w:rPr>
                <w:rFonts w:ascii="Verdana" w:hAnsi="Verdana" w:cs="Tahoma"/>
                <w:sz w:val="20"/>
                <w:szCs w:val="20"/>
                <w:lang w:val="en-US"/>
              </w:rPr>
              <w:t>.</w:t>
            </w:r>
          </w:p>
        </w:tc>
        <w:tc>
          <w:tcPr>
            <w:tcW w:w="8600" w:type="dxa"/>
            <w:shd w:val="clear" w:color="auto" w:fill="auto"/>
          </w:tcPr>
          <w:p w14:paraId="3B67A8C2" w14:textId="6501CEC1" w:rsidR="00CD742F" w:rsidRPr="001C7EB2" w:rsidRDefault="00CD742F" w:rsidP="00326C53">
            <w:pPr>
              <w:widowControl w:val="0"/>
              <w:autoSpaceDE w:val="0"/>
              <w:autoSpaceDN w:val="0"/>
              <w:adjustRightInd w:val="0"/>
              <w:spacing w:before="120" w:after="120"/>
              <w:jc w:val="both"/>
              <w:rPr>
                <w:rFonts w:ascii="Verdana" w:hAnsi="Verdana"/>
                <w:sz w:val="20"/>
                <w:szCs w:val="20"/>
                <w:lang w:val="en-US"/>
              </w:rPr>
            </w:pPr>
            <w:r w:rsidRPr="008C431E">
              <w:rPr>
                <w:rFonts w:ascii="Verdana" w:hAnsi="Verdana" w:cs="Tahoma"/>
                <w:sz w:val="20"/>
                <w:szCs w:val="20"/>
                <w:lang w:val="en-US"/>
              </w:rPr>
              <w:t xml:space="preserve">Zuberbier, T., Grattan, C., and </w:t>
            </w:r>
            <w:r w:rsidRPr="008C431E">
              <w:rPr>
                <w:rFonts w:ascii="Verdana" w:hAnsi="Verdana" w:cs="Tahoma"/>
                <w:b/>
                <w:sz w:val="20"/>
                <w:szCs w:val="20"/>
                <w:lang w:val="en-US"/>
              </w:rPr>
              <w:t>Maurer, M.</w:t>
            </w:r>
            <w:r w:rsidR="003620C7" w:rsidRPr="008C431E">
              <w:rPr>
                <w:rFonts w:ascii="Verdana" w:hAnsi="Verdana" w:cs="Tahoma"/>
                <w:sz w:val="20"/>
                <w:szCs w:val="20"/>
                <w:lang w:val="en-US"/>
              </w:rPr>
              <w:t>, editors</w:t>
            </w:r>
            <w:r w:rsidR="00A8262A">
              <w:rPr>
                <w:rFonts w:ascii="Verdana" w:hAnsi="Verdana" w:cs="Tahoma"/>
                <w:sz w:val="20"/>
                <w:szCs w:val="20"/>
                <w:lang w:val="en-US"/>
              </w:rPr>
              <w:t>:</w:t>
            </w:r>
            <w:r w:rsidRPr="008C431E">
              <w:rPr>
                <w:rFonts w:ascii="Verdana" w:hAnsi="Verdana" w:cs="Tahoma"/>
                <w:sz w:val="20"/>
                <w:szCs w:val="20"/>
                <w:lang w:val="en-US"/>
              </w:rPr>
              <w:t xml:space="preserve"> Urticaria</w:t>
            </w:r>
            <w:r w:rsidR="00CB5558" w:rsidRPr="008D6DEB">
              <w:rPr>
                <w:rFonts w:ascii="Verdana" w:hAnsi="Verdana" w:cs="Tahoma"/>
                <w:sz w:val="20"/>
                <w:szCs w:val="20"/>
                <w:lang w:val="en-US"/>
              </w:rPr>
              <w:t xml:space="preserve"> – A Practical Manual</w:t>
            </w:r>
            <w:r w:rsidR="003620C7" w:rsidRPr="00F40906">
              <w:rPr>
                <w:rFonts w:ascii="Verdana" w:hAnsi="Verdana" w:cs="Tahoma"/>
                <w:sz w:val="20"/>
                <w:szCs w:val="20"/>
                <w:lang w:val="en-US"/>
              </w:rPr>
              <w:t>. Heidelberg</w:t>
            </w:r>
            <w:r w:rsidR="003620C7" w:rsidRPr="001C7EB2">
              <w:rPr>
                <w:rFonts w:ascii="Verdana" w:hAnsi="Verdana" w:cs="Tahoma"/>
                <w:sz w:val="20"/>
                <w:szCs w:val="20"/>
                <w:lang w:val="en-US"/>
              </w:rPr>
              <w:t>:</w:t>
            </w:r>
            <w:r w:rsidRPr="001C7EB2">
              <w:rPr>
                <w:rFonts w:ascii="Verdana" w:hAnsi="Verdana" w:cs="Tahoma"/>
                <w:sz w:val="20"/>
                <w:szCs w:val="20"/>
                <w:lang w:val="en-US"/>
              </w:rPr>
              <w:t xml:space="preserve"> </w:t>
            </w:r>
            <w:r w:rsidRPr="001C7EB2">
              <w:rPr>
                <w:rFonts w:ascii="Verdana" w:hAnsi="Verdana" w:cs="Arial"/>
                <w:sz w:val="20"/>
                <w:szCs w:val="20"/>
                <w:lang w:val="en-US"/>
              </w:rPr>
              <w:t>Springer, 2009</w:t>
            </w:r>
          </w:p>
        </w:tc>
      </w:tr>
      <w:tr w:rsidR="00CD742F" w:rsidRPr="0090336F" w14:paraId="69B109F4" w14:textId="77777777" w:rsidTr="00904F77">
        <w:trPr>
          <w:cantSplit/>
        </w:trPr>
        <w:tc>
          <w:tcPr>
            <w:tcW w:w="641" w:type="dxa"/>
            <w:shd w:val="clear" w:color="auto" w:fill="auto"/>
          </w:tcPr>
          <w:p w14:paraId="340BED04" w14:textId="77777777" w:rsidR="00CD742F" w:rsidRPr="008C431E" w:rsidRDefault="00647357" w:rsidP="0090336F">
            <w:pPr>
              <w:widowControl w:val="0"/>
              <w:autoSpaceDE w:val="0"/>
              <w:autoSpaceDN w:val="0"/>
              <w:adjustRightInd w:val="0"/>
              <w:spacing w:before="120" w:after="120"/>
              <w:jc w:val="right"/>
              <w:rPr>
                <w:rFonts w:ascii="Verdana" w:hAnsi="Verdana" w:cs="Arial"/>
                <w:bCs/>
                <w:sz w:val="20"/>
                <w:szCs w:val="20"/>
                <w:lang w:val="en-US"/>
              </w:rPr>
            </w:pPr>
            <w:r w:rsidRPr="008C431E">
              <w:rPr>
                <w:rFonts w:ascii="Verdana" w:hAnsi="Verdana" w:cs="Arial"/>
                <w:bCs/>
                <w:sz w:val="20"/>
                <w:szCs w:val="20"/>
                <w:lang w:val="en-US"/>
              </w:rPr>
              <w:t>3</w:t>
            </w:r>
            <w:r w:rsidR="00CD742F" w:rsidRPr="008C431E">
              <w:rPr>
                <w:rFonts w:ascii="Verdana" w:hAnsi="Verdana" w:cs="Arial"/>
                <w:bCs/>
                <w:sz w:val="20"/>
                <w:szCs w:val="20"/>
                <w:lang w:val="en-US"/>
              </w:rPr>
              <w:t>.</w:t>
            </w:r>
          </w:p>
        </w:tc>
        <w:tc>
          <w:tcPr>
            <w:tcW w:w="8600" w:type="dxa"/>
            <w:shd w:val="clear" w:color="auto" w:fill="auto"/>
          </w:tcPr>
          <w:p w14:paraId="48907A4F" w14:textId="0410DAD0" w:rsidR="00CD742F" w:rsidRPr="0090336F" w:rsidRDefault="00CD742F" w:rsidP="00326C53">
            <w:pPr>
              <w:widowControl w:val="0"/>
              <w:autoSpaceDE w:val="0"/>
              <w:autoSpaceDN w:val="0"/>
              <w:adjustRightInd w:val="0"/>
              <w:spacing w:before="120" w:after="120"/>
              <w:jc w:val="both"/>
              <w:rPr>
                <w:rFonts w:ascii="Verdana" w:hAnsi="Verdana" w:cs="Arial"/>
                <w:sz w:val="20"/>
                <w:szCs w:val="20"/>
              </w:rPr>
            </w:pPr>
            <w:r w:rsidRPr="0059077B">
              <w:rPr>
                <w:rFonts w:ascii="Verdana" w:hAnsi="Verdana"/>
                <w:b/>
                <w:sz w:val="20"/>
              </w:rPr>
              <w:t xml:space="preserve">Maurer, </w:t>
            </w:r>
            <w:r w:rsidRPr="001B7C31">
              <w:rPr>
                <w:rFonts w:ascii="Verdana" w:hAnsi="Verdana"/>
                <w:b/>
                <w:sz w:val="20"/>
              </w:rPr>
              <w:t>M</w:t>
            </w:r>
            <w:r w:rsidR="00354DB1" w:rsidRPr="001B7C31">
              <w:rPr>
                <w:rFonts w:ascii="Verdana" w:hAnsi="Verdana"/>
                <w:b/>
                <w:sz w:val="20"/>
              </w:rPr>
              <w:t>.</w:t>
            </w:r>
            <w:r w:rsidR="00775056" w:rsidRPr="001B7C31">
              <w:rPr>
                <w:rFonts w:ascii="Verdana" w:hAnsi="Verdana"/>
                <w:b/>
                <w:sz w:val="20"/>
              </w:rPr>
              <w:t xml:space="preserve"> </w:t>
            </w:r>
            <w:r w:rsidR="00775056" w:rsidRPr="001B7C31">
              <w:rPr>
                <w:rFonts w:ascii="Verdana" w:hAnsi="Verdana"/>
                <w:sz w:val="20"/>
              </w:rPr>
              <w:t>and</w:t>
            </w:r>
            <w:r w:rsidRPr="001B7C31">
              <w:rPr>
                <w:rFonts w:ascii="Verdana" w:hAnsi="Verdana"/>
                <w:sz w:val="20"/>
              </w:rPr>
              <w:t xml:space="preserve"> </w:t>
            </w:r>
            <w:r w:rsidR="003F750F" w:rsidRPr="001B7C31">
              <w:rPr>
                <w:rFonts w:ascii="Verdana" w:hAnsi="Verdana"/>
                <w:sz w:val="20"/>
              </w:rPr>
              <w:t>Staubach, P., editors</w:t>
            </w:r>
            <w:r w:rsidR="00A8262A"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Urtikaria: 100 Fragen – 100 Antworten. Hamburg: Akademos, 2006</w:t>
            </w:r>
          </w:p>
        </w:tc>
      </w:tr>
      <w:tr w:rsidR="00CD742F" w:rsidRPr="0090336F" w14:paraId="06DF1C60" w14:textId="77777777" w:rsidTr="00904F77">
        <w:trPr>
          <w:cantSplit/>
        </w:trPr>
        <w:tc>
          <w:tcPr>
            <w:tcW w:w="641" w:type="dxa"/>
            <w:shd w:val="clear" w:color="auto" w:fill="auto"/>
          </w:tcPr>
          <w:p w14:paraId="47D7CD00" w14:textId="77777777" w:rsidR="00CD742F" w:rsidRPr="0090336F" w:rsidRDefault="00647357" w:rsidP="0090336F">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2</w:t>
            </w:r>
            <w:r w:rsidR="00CD742F" w:rsidRPr="0090336F">
              <w:rPr>
                <w:rFonts w:ascii="Verdana" w:hAnsi="Verdana" w:cs="Arial"/>
                <w:bCs/>
                <w:sz w:val="20"/>
                <w:szCs w:val="20"/>
              </w:rPr>
              <w:t>.</w:t>
            </w:r>
          </w:p>
        </w:tc>
        <w:tc>
          <w:tcPr>
            <w:tcW w:w="8600" w:type="dxa"/>
            <w:shd w:val="clear" w:color="auto" w:fill="auto"/>
          </w:tcPr>
          <w:p w14:paraId="3CE06067" w14:textId="46FA6AA6" w:rsidR="00CD742F" w:rsidRPr="0090336F" w:rsidRDefault="00CD742F" w:rsidP="00326C53">
            <w:pPr>
              <w:widowControl w:val="0"/>
              <w:autoSpaceDE w:val="0"/>
              <w:autoSpaceDN w:val="0"/>
              <w:adjustRightInd w:val="0"/>
              <w:spacing w:before="120" w:after="120"/>
              <w:jc w:val="both"/>
              <w:rPr>
                <w:rFonts w:ascii="Verdana" w:hAnsi="Verdana" w:cs="Arial"/>
                <w:sz w:val="20"/>
                <w:szCs w:val="20"/>
              </w:rPr>
            </w:pPr>
            <w:r w:rsidRPr="001B7C31">
              <w:rPr>
                <w:rFonts w:ascii="Verdana" w:hAnsi="Verdana"/>
                <w:b/>
                <w:sz w:val="20"/>
              </w:rPr>
              <w:t>Maurer, M</w:t>
            </w:r>
            <w:r w:rsidR="00354DB1" w:rsidRPr="001B7C31">
              <w:rPr>
                <w:rFonts w:ascii="Verdana" w:hAnsi="Verdana"/>
                <w:b/>
                <w:sz w:val="20"/>
              </w:rPr>
              <w:t>.</w:t>
            </w:r>
            <w:r w:rsidR="00775056" w:rsidRPr="001B7C31">
              <w:rPr>
                <w:rFonts w:ascii="Verdana" w:hAnsi="Verdana"/>
                <w:b/>
                <w:sz w:val="20"/>
              </w:rPr>
              <w:t xml:space="preserve"> </w:t>
            </w:r>
            <w:r w:rsidR="00775056" w:rsidRPr="001B7C31">
              <w:rPr>
                <w:rFonts w:ascii="Verdana" w:hAnsi="Verdana"/>
                <w:sz w:val="20"/>
              </w:rPr>
              <w:t>and</w:t>
            </w:r>
            <w:r w:rsidRPr="001B7C31">
              <w:rPr>
                <w:rFonts w:ascii="Verdana" w:hAnsi="Verdana"/>
                <w:sz w:val="20"/>
              </w:rPr>
              <w:t xml:space="preserve"> </w:t>
            </w:r>
            <w:r w:rsidR="003F750F" w:rsidRPr="001B7C31">
              <w:rPr>
                <w:rFonts w:ascii="Verdana" w:hAnsi="Verdana"/>
                <w:sz w:val="20"/>
              </w:rPr>
              <w:t>Staubach, P., editors</w:t>
            </w:r>
            <w:r w:rsidR="00A8262A"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Juckreiz, Quaddeln, Nesselsucht. Hamburg: Akademos, 2006</w:t>
            </w:r>
          </w:p>
        </w:tc>
      </w:tr>
      <w:tr w:rsidR="00CD742F" w:rsidRPr="0090336F" w14:paraId="32E4B704" w14:textId="77777777" w:rsidTr="00904F77">
        <w:trPr>
          <w:cantSplit/>
        </w:trPr>
        <w:tc>
          <w:tcPr>
            <w:tcW w:w="641" w:type="dxa"/>
            <w:shd w:val="clear" w:color="auto" w:fill="auto"/>
          </w:tcPr>
          <w:p w14:paraId="385030E5" w14:textId="77777777" w:rsidR="00CD742F" w:rsidRPr="0090336F" w:rsidRDefault="00647357" w:rsidP="0090336F">
            <w:pPr>
              <w:widowControl w:val="0"/>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w:t>
            </w:r>
            <w:r w:rsidR="00CD742F" w:rsidRPr="0090336F">
              <w:rPr>
                <w:rFonts w:ascii="Verdana" w:hAnsi="Verdana" w:cs="Arial"/>
                <w:sz w:val="20"/>
                <w:szCs w:val="20"/>
                <w:lang w:val="en-GB"/>
              </w:rPr>
              <w:t>.</w:t>
            </w:r>
          </w:p>
        </w:tc>
        <w:tc>
          <w:tcPr>
            <w:tcW w:w="8600" w:type="dxa"/>
            <w:shd w:val="clear" w:color="auto" w:fill="auto"/>
          </w:tcPr>
          <w:p w14:paraId="7770867F" w14:textId="0B541DF4" w:rsidR="00CD742F" w:rsidRPr="0090336F" w:rsidRDefault="00CD742F" w:rsidP="00326C53">
            <w:pPr>
              <w:widowControl w:val="0"/>
              <w:autoSpaceDE w:val="0"/>
              <w:autoSpaceDN w:val="0"/>
              <w:adjustRightInd w:val="0"/>
              <w:spacing w:before="120" w:after="120"/>
              <w:jc w:val="both"/>
              <w:rPr>
                <w:rFonts w:ascii="Verdana" w:hAnsi="Verdana" w:cs="Arial"/>
                <w:sz w:val="20"/>
                <w:szCs w:val="20"/>
              </w:rPr>
            </w:pPr>
            <w:r w:rsidRPr="001B7C31">
              <w:rPr>
                <w:rFonts w:ascii="Verdana" w:hAnsi="Verdana"/>
                <w:sz w:val="20"/>
              </w:rPr>
              <w:t>Henning, T</w:t>
            </w:r>
            <w:r w:rsidR="00775056" w:rsidRPr="001B7C31">
              <w:rPr>
                <w:rFonts w:ascii="Verdana" w:hAnsi="Verdana"/>
                <w:sz w:val="20"/>
              </w:rPr>
              <w:t>. and</w:t>
            </w:r>
            <w:r w:rsidRPr="001B7C31">
              <w:rPr>
                <w:rFonts w:ascii="Verdana" w:hAnsi="Verdana"/>
                <w:sz w:val="20"/>
              </w:rPr>
              <w:t xml:space="preserve"> </w:t>
            </w:r>
            <w:r w:rsidRPr="001B7C31">
              <w:rPr>
                <w:rFonts w:ascii="Verdana" w:hAnsi="Verdana"/>
                <w:b/>
                <w:sz w:val="20"/>
              </w:rPr>
              <w:t>Maurer, M</w:t>
            </w:r>
            <w:r w:rsidR="003F750F" w:rsidRPr="001B7C31">
              <w:rPr>
                <w:rFonts w:ascii="Verdana" w:hAnsi="Verdana"/>
                <w:b/>
                <w:sz w:val="20"/>
              </w:rPr>
              <w:t>.</w:t>
            </w:r>
            <w:r w:rsidR="003F750F" w:rsidRPr="001B7C31">
              <w:rPr>
                <w:rFonts w:ascii="Verdana" w:hAnsi="Verdana"/>
                <w:sz w:val="20"/>
              </w:rPr>
              <w:t>,</w:t>
            </w:r>
            <w:r w:rsidR="003F750F" w:rsidRPr="001B7C31">
              <w:rPr>
                <w:rFonts w:ascii="Verdana" w:hAnsi="Verdana"/>
                <w:b/>
                <w:sz w:val="20"/>
              </w:rPr>
              <w:t xml:space="preserve"> </w:t>
            </w:r>
            <w:r w:rsidR="003F750F" w:rsidRPr="001B7C31">
              <w:rPr>
                <w:rFonts w:ascii="Verdana" w:hAnsi="Verdana"/>
                <w:sz w:val="20"/>
              </w:rPr>
              <w:t>editors</w:t>
            </w:r>
            <w:r w:rsidR="00A8262A" w:rsidRPr="001B7C31">
              <w:rPr>
                <w:rFonts w:ascii="Verdana" w:hAnsi="Verdana" w:cs="Arial"/>
                <w:sz w:val="20"/>
                <w:szCs w:val="20"/>
              </w:rPr>
              <w:t>:</w:t>
            </w:r>
            <w:r w:rsidRPr="001B7C31">
              <w:rPr>
                <w:rFonts w:ascii="Verdana" w:hAnsi="Verdana"/>
                <w:sz w:val="20"/>
              </w:rPr>
              <w:t xml:space="preserve"> </w:t>
            </w:r>
            <w:r w:rsidRPr="0090336F">
              <w:rPr>
                <w:rFonts w:ascii="Verdana" w:hAnsi="Verdana" w:cs="Arial"/>
                <w:bCs/>
                <w:sz w:val="20"/>
                <w:szCs w:val="20"/>
              </w:rPr>
              <w:t>Allergien im Kindesalter. Neuwied: Luchterhand, 1998</w:t>
            </w:r>
          </w:p>
        </w:tc>
      </w:tr>
    </w:tbl>
    <w:p w14:paraId="0B4DD81E" w14:textId="77777777" w:rsidR="00CD742F" w:rsidRPr="004409CA" w:rsidRDefault="00CD742F" w:rsidP="000B62B7">
      <w:pPr>
        <w:widowControl w:val="0"/>
        <w:autoSpaceDE w:val="0"/>
        <w:autoSpaceDN w:val="0"/>
        <w:adjustRightInd w:val="0"/>
        <w:spacing w:line="280" w:lineRule="exact"/>
        <w:ind w:right="61"/>
        <w:jc w:val="both"/>
        <w:rPr>
          <w:rFonts w:ascii="Verdana" w:hAnsi="Verdana"/>
          <w:sz w:val="20"/>
          <w:szCs w:val="20"/>
        </w:rPr>
      </w:pPr>
    </w:p>
    <w:sectPr w:rsidR="00CD742F" w:rsidRPr="004409CA" w:rsidSect="00A64AC0">
      <w:footerReference w:type="default" r:id="rId13"/>
      <w:pgSz w:w="11906" w:h="16838" w:code="9"/>
      <w:pgMar w:top="1247" w:right="1247" w:bottom="624" w:left="1418" w:header="709" w:footer="709" w:gutter="0"/>
      <w:cols w:space="709"/>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E3C8" w16cex:dateUtc="2021-08-06T14:37:00Z"/>
  <w16cex:commentExtensible w16cex:durableId="24B7E41A" w16cex:dateUtc="2021-08-06T14:38:00Z"/>
  <w16cex:commentExtensible w16cex:durableId="24B7E4ED" w16cex:dateUtc="2021-08-06T14:42:00Z"/>
  <w16cex:commentExtensible w16cex:durableId="24B7EA9F" w16cex:dateUtc="2021-08-06T15:06:00Z"/>
  <w16cex:commentExtensible w16cex:durableId="24B7EAC0" w16cex:dateUtc="2021-08-06T15:07:00Z"/>
  <w16cex:commentExtensible w16cex:durableId="24B7E72F" w16cex:dateUtc="2021-08-06T14:51:00Z"/>
  <w16cex:commentExtensible w16cex:durableId="24B7E8A5" w16cex:dateUtc="2021-08-06T14:58:00Z"/>
  <w16cex:commentExtensible w16cex:durableId="24B7EA51" w16cex:dateUtc="2021-08-06T15: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418FE" w14:textId="77777777" w:rsidR="00AB7A92" w:rsidRDefault="00AB7A92">
      <w:r>
        <w:separator/>
      </w:r>
    </w:p>
  </w:endnote>
  <w:endnote w:type="continuationSeparator" w:id="0">
    <w:p w14:paraId="4B583B0A" w14:textId="77777777" w:rsidR="00AB7A92" w:rsidRDefault="00AB7A92">
      <w:r>
        <w:continuationSeparator/>
      </w:r>
    </w:p>
  </w:endnote>
  <w:endnote w:type="continuationNotice" w:id="1">
    <w:p w14:paraId="64743831" w14:textId="77777777" w:rsidR="00AB7A92" w:rsidRDefault="00AB7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UnicodeMS">
    <w:altName w:val="Malgun Gothic Semilight"/>
    <w:panose1 w:val="00000000000000000000"/>
    <w:charset w:val="81"/>
    <w:family w:val="auto"/>
    <w:notTrueType/>
    <w:pitch w:val="default"/>
    <w:sig w:usb0="00000000"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786D" w14:textId="03076CE7" w:rsidR="00AB7A92" w:rsidRDefault="00AB7A92" w:rsidP="00A90C21">
    <w:pPr>
      <w:pStyle w:val="Fuzeile"/>
      <w:rPr>
        <w:rStyle w:val="Seitenzahl"/>
        <w:sz w:val="20"/>
        <w:szCs w:val="20"/>
        <w:lang w:val="en-GB"/>
      </w:rPr>
    </w:pPr>
    <w:r w:rsidRPr="00390139">
      <w:rPr>
        <w:rStyle w:val="Seitenzahl"/>
        <w:sz w:val="20"/>
        <w:szCs w:val="20"/>
        <w:lang w:val="en-GB"/>
      </w:rPr>
      <w:t xml:space="preserve">Last </w:t>
    </w:r>
    <w:r>
      <w:rPr>
        <w:rStyle w:val="Seitenzahl"/>
        <w:sz w:val="20"/>
        <w:szCs w:val="20"/>
        <w:lang w:val="en-GB"/>
      </w:rPr>
      <w:t>updated</w:t>
    </w:r>
    <w:r w:rsidRPr="00F355AC">
      <w:rPr>
        <w:rStyle w:val="Seitenzahl"/>
        <w:sz w:val="20"/>
        <w:szCs w:val="20"/>
        <w:lang w:val="en-GB"/>
      </w:rPr>
      <w:t xml:space="preserve">, </w:t>
    </w:r>
    <w:r w:rsidRPr="002E7DA6">
      <w:rPr>
        <w:rStyle w:val="Seitenzahl"/>
        <w:sz w:val="20"/>
        <w:szCs w:val="20"/>
        <w:lang w:val="en-GB"/>
      </w:rPr>
      <w:fldChar w:fldCharType="begin"/>
    </w:r>
    <w:r w:rsidRPr="002E7DA6">
      <w:rPr>
        <w:rStyle w:val="Seitenzahl"/>
        <w:sz w:val="20"/>
        <w:szCs w:val="20"/>
        <w:lang w:val="en-GB"/>
      </w:rPr>
      <w:instrText xml:space="preserve"> DATE \@ "dd/MM/yyyy" </w:instrText>
    </w:r>
    <w:r w:rsidRPr="002E7DA6">
      <w:rPr>
        <w:rStyle w:val="Seitenzahl"/>
        <w:sz w:val="20"/>
        <w:szCs w:val="20"/>
        <w:lang w:val="en-GB"/>
      </w:rPr>
      <w:fldChar w:fldCharType="separate"/>
    </w:r>
    <w:r>
      <w:rPr>
        <w:rStyle w:val="Seitenzahl"/>
        <w:noProof/>
        <w:sz w:val="20"/>
        <w:szCs w:val="20"/>
        <w:lang w:val="en-GB"/>
      </w:rPr>
      <w:t>24/06/2024</w:t>
    </w:r>
    <w:r w:rsidRPr="002E7DA6">
      <w:rPr>
        <w:rStyle w:val="Seitenzahl"/>
        <w:sz w:val="20"/>
        <w:szCs w:val="20"/>
        <w:lang w:val="en-GB"/>
      </w:rPr>
      <w:fldChar w:fldCharType="end"/>
    </w:r>
    <w:r w:rsidRPr="00510406">
      <w:rPr>
        <w:rStyle w:val="Seitenzahl"/>
        <w:color w:val="FF0000"/>
        <w:sz w:val="20"/>
        <w:szCs w:val="20"/>
        <w:lang w:val="en-GB"/>
      </w:rPr>
      <w:t xml:space="preserve">, </w:t>
    </w:r>
    <w:r>
      <w:rPr>
        <w:rStyle w:val="Seitenzahl"/>
        <w:sz w:val="20"/>
        <w:szCs w:val="20"/>
        <w:lang w:val="en-GB"/>
      </w:rPr>
      <w:t xml:space="preserve">Abbreviations: IF = Impact Factor, N/A = not applicable, TBD = to be determined, * = authors have contributed equally, </w:t>
    </w:r>
    <w:r w:rsidRPr="003D5D04">
      <w:rPr>
        <w:rFonts w:ascii="Verdana" w:hAnsi="Verdana"/>
        <w:sz w:val="20"/>
        <w:szCs w:val="20"/>
        <w:vertAlign w:val="superscript"/>
        <w:lang w:val="en-US"/>
      </w:rPr>
      <w:t>+</w:t>
    </w:r>
    <w:r>
      <w:rPr>
        <w:rStyle w:val="Seitenzahl"/>
        <w:sz w:val="20"/>
        <w:szCs w:val="20"/>
        <w:lang w:val="en-GB"/>
      </w:rPr>
      <w:t xml:space="preserve"> = Corresponding author</w:t>
    </w:r>
  </w:p>
  <w:p w14:paraId="4891CB55" w14:textId="77777777" w:rsidR="00AB7A92" w:rsidRDefault="00AB7A92" w:rsidP="00A90C21">
    <w:pPr>
      <w:pStyle w:val="Fuzeile"/>
      <w:rPr>
        <w:rStyle w:val="Seitenzahl"/>
        <w:sz w:val="20"/>
        <w:szCs w:val="20"/>
        <w:lang w:val="en-GB"/>
      </w:rPr>
    </w:pPr>
  </w:p>
  <w:p w14:paraId="1C325EA3" w14:textId="678E92CF" w:rsidR="00AB7A92" w:rsidRPr="00064570" w:rsidRDefault="00AB7A92" w:rsidP="00437247">
    <w:pPr>
      <w:pStyle w:val="Fuzeile"/>
      <w:jc w:val="center"/>
      <w:rPr>
        <w:rStyle w:val="Seitenzahl"/>
        <w:noProof/>
      </w:rPr>
    </w:pPr>
    <w:r>
      <w:rPr>
        <w:rStyle w:val="Seitenzahl"/>
        <w:noProof/>
      </w:rPr>
      <w:fldChar w:fldCharType="begin"/>
    </w:r>
    <w:r>
      <w:rPr>
        <w:rStyle w:val="Seitenzahl"/>
        <w:noProof/>
      </w:rPr>
      <w:instrText xml:space="preserve"> PAGE </w:instrText>
    </w:r>
    <w:r>
      <w:rPr>
        <w:rStyle w:val="Seitenzahl"/>
        <w:noProof/>
      </w:rPr>
      <w:fldChar w:fldCharType="separate"/>
    </w:r>
    <w:r>
      <w:rPr>
        <w:rStyle w:val="Seitenzahl"/>
        <w:noProof/>
      </w:rPr>
      <w:t>60</w:t>
    </w:r>
    <w:r>
      <w:rPr>
        <w:rStyle w:val="Seitenzahl"/>
        <w:noProof/>
      </w:rPr>
      <w:fldChar w:fldCharType="end"/>
    </w:r>
  </w:p>
  <w:p w14:paraId="53655620" w14:textId="77777777" w:rsidR="00AB7A92" w:rsidRDefault="00AB7A92"/>
  <w:p w14:paraId="7C492119" w14:textId="77777777" w:rsidR="00AB7A92" w:rsidRDefault="00AB7A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ACE4B" w14:textId="77777777" w:rsidR="00AB7A92" w:rsidRDefault="00AB7A92">
      <w:r>
        <w:separator/>
      </w:r>
    </w:p>
  </w:footnote>
  <w:footnote w:type="continuationSeparator" w:id="0">
    <w:p w14:paraId="240BD97F" w14:textId="77777777" w:rsidR="00AB7A92" w:rsidRDefault="00AB7A92">
      <w:r>
        <w:continuationSeparator/>
      </w:r>
    </w:p>
  </w:footnote>
  <w:footnote w:type="continuationNotice" w:id="1">
    <w:p w14:paraId="1FF53CF1" w14:textId="77777777" w:rsidR="00AB7A92" w:rsidRDefault="00AB7A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824"/>
    <w:multiLevelType w:val="hybridMultilevel"/>
    <w:tmpl w:val="7A885718"/>
    <w:lvl w:ilvl="0" w:tplc="AC96AA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250C0"/>
    <w:multiLevelType w:val="hybridMultilevel"/>
    <w:tmpl w:val="49CA3544"/>
    <w:lvl w:ilvl="0" w:tplc="040C0001">
      <w:start w:val="1"/>
      <w:numFmt w:val="bullet"/>
      <w:lvlText w:val=""/>
      <w:lvlJc w:val="left"/>
      <w:pPr>
        <w:ind w:left="6" w:hanging="360"/>
      </w:pPr>
      <w:rPr>
        <w:rFonts w:ascii="Symbol" w:hAnsi="Symbol" w:hint="default"/>
      </w:rPr>
    </w:lvl>
    <w:lvl w:ilvl="1" w:tplc="040C0003" w:tentative="1">
      <w:start w:val="1"/>
      <w:numFmt w:val="bullet"/>
      <w:lvlText w:val="o"/>
      <w:lvlJc w:val="left"/>
      <w:pPr>
        <w:ind w:left="726" w:hanging="360"/>
      </w:pPr>
      <w:rPr>
        <w:rFonts w:ascii="Courier New" w:hAnsi="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2" w15:restartNumberingAfterBreak="0">
    <w:nsid w:val="07F32386"/>
    <w:multiLevelType w:val="hybridMultilevel"/>
    <w:tmpl w:val="386E3728"/>
    <w:lvl w:ilvl="0" w:tplc="2B5CF596">
      <w:start w:val="3"/>
      <w:numFmt w:val="decimal"/>
      <w:lvlText w:val="%1-"/>
      <w:lvlJc w:val="left"/>
      <w:pPr>
        <w:ind w:left="1209" w:hanging="360"/>
      </w:pPr>
      <w:rPr>
        <w:rFonts w:hint="default"/>
      </w:rPr>
    </w:lvl>
    <w:lvl w:ilvl="1" w:tplc="040C0019" w:tentative="1">
      <w:start w:val="1"/>
      <w:numFmt w:val="lowerLetter"/>
      <w:lvlText w:val="%2."/>
      <w:lvlJc w:val="left"/>
      <w:pPr>
        <w:ind w:left="1929" w:hanging="360"/>
      </w:pPr>
    </w:lvl>
    <w:lvl w:ilvl="2" w:tplc="040C001B" w:tentative="1">
      <w:start w:val="1"/>
      <w:numFmt w:val="lowerRoman"/>
      <w:lvlText w:val="%3."/>
      <w:lvlJc w:val="right"/>
      <w:pPr>
        <w:ind w:left="2649" w:hanging="180"/>
      </w:pPr>
    </w:lvl>
    <w:lvl w:ilvl="3" w:tplc="040C000F" w:tentative="1">
      <w:start w:val="1"/>
      <w:numFmt w:val="decimal"/>
      <w:lvlText w:val="%4."/>
      <w:lvlJc w:val="left"/>
      <w:pPr>
        <w:ind w:left="3369" w:hanging="360"/>
      </w:pPr>
    </w:lvl>
    <w:lvl w:ilvl="4" w:tplc="040C0019" w:tentative="1">
      <w:start w:val="1"/>
      <w:numFmt w:val="lowerLetter"/>
      <w:lvlText w:val="%5."/>
      <w:lvlJc w:val="left"/>
      <w:pPr>
        <w:ind w:left="4089" w:hanging="360"/>
      </w:pPr>
    </w:lvl>
    <w:lvl w:ilvl="5" w:tplc="040C001B" w:tentative="1">
      <w:start w:val="1"/>
      <w:numFmt w:val="lowerRoman"/>
      <w:lvlText w:val="%6."/>
      <w:lvlJc w:val="right"/>
      <w:pPr>
        <w:ind w:left="4809" w:hanging="180"/>
      </w:pPr>
    </w:lvl>
    <w:lvl w:ilvl="6" w:tplc="040C000F" w:tentative="1">
      <w:start w:val="1"/>
      <w:numFmt w:val="decimal"/>
      <w:lvlText w:val="%7."/>
      <w:lvlJc w:val="left"/>
      <w:pPr>
        <w:ind w:left="5529" w:hanging="360"/>
      </w:pPr>
    </w:lvl>
    <w:lvl w:ilvl="7" w:tplc="040C0019" w:tentative="1">
      <w:start w:val="1"/>
      <w:numFmt w:val="lowerLetter"/>
      <w:lvlText w:val="%8."/>
      <w:lvlJc w:val="left"/>
      <w:pPr>
        <w:ind w:left="6249" w:hanging="360"/>
      </w:pPr>
    </w:lvl>
    <w:lvl w:ilvl="8" w:tplc="040C001B" w:tentative="1">
      <w:start w:val="1"/>
      <w:numFmt w:val="lowerRoman"/>
      <w:lvlText w:val="%9."/>
      <w:lvlJc w:val="right"/>
      <w:pPr>
        <w:ind w:left="6969" w:hanging="180"/>
      </w:pPr>
    </w:lvl>
  </w:abstractNum>
  <w:abstractNum w:abstractNumId="3" w15:restartNumberingAfterBreak="0">
    <w:nsid w:val="08695183"/>
    <w:multiLevelType w:val="multilevel"/>
    <w:tmpl w:val="9D32F76A"/>
    <w:lvl w:ilvl="0">
      <w:start w:val="1994"/>
      <w:numFmt w:val="decimal"/>
      <w:lvlText w:val="%1"/>
      <w:lvlJc w:val="left"/>
      <w:pPr>
        <w:tabs>
          <w:tab w:val="num" w:pos="360"/>
        </w:tabs>
        <w:ind w:left="360" w:hanging="360"/>
      </w:pPr>
      <w:rPr>
        <w:rFonts w:hint="default"/>
      </w:rPr>
    </w:lvl>
    <w:lvl w:ilvl="1">
      <w:start w:val="199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97C16E5"/>
    <w:multiLevelType w:val="multilevel"/>
    <w:tmpl w:val="EEFCCC1A"/>
    <w:lvl w:ilvl="0">
      <w:start w:val="4"/>
      <w:numFmt w:val="decimal"/>
      <w:lvlText w:val="%1-"/>
      <w:lvlJc w:val="left"/>
      <w:pPr>
        <w:ind w:left="400" w:hanging="400"/>
      </w:pPr>
      <w:rPr>
        <w:rFonts w:hint="default"/>
        <w:b/>
      </w:rPr>
    </w:lvl>
    <w:lvl w:ilvl="1">
      <w:start w:val="3"/>
      <w:numFmt w:val="decimal"/>
      <w:lvlText w:val="%1-%2-"/>
      <w:lvlJc w:val="left"/>
      <w:pPr>
        <w:ind w:left="1720" w:hanging="720"/>
      </w:pPr>
      <w:rPr>
        <w:rFonts w:hint="default"/>
        <w:b/>
      </w:rPr>
    </w:lvl>
    <w:lvl w:ilvl="2">
      <w:start w:val="1"/>
      <w:numFmt w:val="decimal"/>
      <w:lvlText w:val="%1-%2-%3."/>
      <w:lvlJc w:val="left"/>
      <w:pPr>
        <w:ind w:left="2720" w:hanging="720"/>
      </w:pPr>
      <w:rPr>
        <w:rFonts w:hint="default"/>
        <w:b/>
      </w:rPr>
    </w:lvl>
    <w:lvl w:ilvl="3">
      <w:start w:val="1"/>
      <w:numFmt w:val="decimal"/>
      <w:lvlText w:val="%1-%2-%3.%4."/>
      <w:lvlJc w:val="left"/>
      <w:pPr>
        <w:ind w:left="4080" w:hanging="1080"/>
      </w:pPr>
      <w:rPr>
        <w:rFonts w:hint="default"/>
        <w:b/>
      </w:rPr>
    </w:lvl>
    <w:lvl w:ilvl="4">
      <w:start w:val="1"/>
      <w:numFmt w:val="decimal"/>
      <w:lvlText w:val="%1-%2-%3.%4.%5."/>
      <w:lvlJc w:val="left"/>
      <w:pPr>
        <w:ind w:left="5080" w:hanging="1080"/>
      </w:pPr>
      <w:rPr>
        <w:rFonts w:hint="default"/>
        <w:b/>
      </w:rPr>
    </w:lvl>
    <w:lvl w:ilvl="5">
      <w:start w:val="1"/>
      <w:numFmt w:val="decimal"/>
      <w:lvlText w:val="%1-%2-%3.%4.%5.%6."/>
      <w:lvlJc w:val="left"/>
      <w:pPr>
        <w:ind w:left="6440" w:hanging="1440"/>
      </w:pPr>
      <w:rPr>
        <w:rFonts w:hint="default"/>
        <w:b/>
      </w:rPr>
    </w:lvl>
    <w:lvl w:ilvl="6">
      <w:start w:val="1"/>
      <w:numFmt w:val="decimal"/>
      <w:lvlText w:val="%1-%2-%3.%4.%5.%6.%7."/>
      <w:lvlJc w:val="left"/>
      <w:pPr>
        <w:ind w:left="7440" w:hanging="1440"/>
      </w:pPr>
      <w:rPr>
        <w:rFonts w:hint="default"/>
        <w:b/>
      </w:rPr>
    </w:lvl>
    <w:lvl w:ilvl="7">
      <w:start w:val="1"/>
      <w:numFmt w:val="decimal"/>
      <w:lvlText w:val="%1-%2-%3.%4.%5.%6.%7.%8."/>
      <w:lvlJc w:val="left"/>
      <w:pPr>
        <w:ind w:left="8800" w:hanging="1800"/>
      </w:pPr>
      <w:rPr>
        <w:rFonts w:hint="default"/>
        <w:b/>
      </w:rPr>
    </w:lvl>
    <w:lvl w:ilvl="8">
      <w:start w:val="1"/>
      <w:numFmt w:val="decimal"/>
      <w:lvlText w:val="%1-%2-%3.%4.%5.%6.%7.%8.%9."/>
      <w:lvlJc w:val="left"/>
      <w:pPr>
        <w:ind w:left="9800" w:hanging="1800"/>
      </w:pPr>
      <w:rPr>
        <w:rFonts w:hint="default"/>
        <w:b/>
      </w:rPr>
    </w:lvl>
  </w:abstractNum>
  <w:abstractNum w:abstractNumId="5" w15:restartNumberingAfterBreak="0">
    <w:nsid w:val="0BF906E0"/>
    <w:multiLevelType w:val="multilevel"/>
    <w:tmpl w:val="CB0C42C4"/>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6D7487"/>
    <w:multiLevelType w:val="multilevel"/>
    <w:tmpl w:val="7CE4C16C"/>
    <w:lvl w:ilvl="0">
      <w:start w:val="2001"/>
      <w:numFmt w:val="decimal"/>
      <w:lvlText w:val="%1"/>
      <w:lvlJc w:val="left"/>
      <w:pPr>
        <w:tabs>
          <w:tab w:val="num" w:pos="360"/>
        </w:tabs>
        <w:ind w:left="360" w:hanging="360"/>
      </w:pPr>
      <w:rPr>
        <w:rFonts w:hint="default"/>
      </w:rPr>
    </w:lvl>
    <w:lvl w:ilvl="1">
      <w:start w:val="200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3A7D91"/>
    <w:multiLevelType w:val="hybridMultilevel"/>
    <w:tmpl w:val="0360CD48"/>
    <w:lvl w:ilvl="0" w:tplc="0034218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16D77511"/>
    <w:multiLevelType w:val="hybridMultilevel"/>
    <w:tmpl w:val="AC7CC1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C125F5"/>
    <w:multiLevelType w:val="hybridMultilevel"/>
    <w:tmpl w:val="58B8EBB6"/>
    <w:lvl w:ilvl="0" w:tplc="DD54790C">
      <w:start w:val="2000"/>
      <w:numFmt w:val="decimal"/>
      <w:lvlText w:val="%1"/>
      <w:lvlJc w:val="left"/>
      <w:pPr>
        <w:tabs>
          <w:tab w:val="num" w:pos="2490"/>
        </w:tabs>
        <w:ind w:left="2490" w:hanging="213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EBC4C5B"/>
    <w:multiLevelType w:val="hybridMultilevel"/>
    <w:tmpl w:val="7A825B6E"/>
    <w:lvl w:ilvl="0" w:tplc="EFB0B6E2">
      <w:start w:val="1"/>
      <w:numFmt w:val="decimal"/>
      <w:lvlText w:val="%1."/>
      <w:lvlJc w:val="left"/>
      <w:pPr>
        <w:tabs>
          <w:tab w:val="num" w:pos="720"/>
        </w:tabs>
        <w:ind w:left="720" w:hanging="360"/>
      </w:pPr>
      <w:rPr>
        <w:rFonts w:hint="default"/>
        <w:color w:val="00000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1F3318B9"/>
    <w:multiLevelType w:val="multilevel"/>
    <w:tmpl w:val="5394C3C4"/>
    <w:lvl w:ilvl="0">
      <w:start w:val="1"/>
      <w:numFmt w:val="decimal"/>
      <w:lvlText w:val="%1-"/>
      <w:lvlJc w:val="left"/>
      <w:pPr>
        <w:ind w:left="440" w:hanging="440"/>
      </w:pPr>
      <w:rPr>
        <w:rFonts w:cstheme="minorBidi" w:hint="default"/>
        <w:b/>
      </w:rPr>
    </w:lvl>
    <w:lvl w:ilvl="1">
      <w:start w:val="1"/>
      <w:numFmt w:val="decimal"/>
      <w:lvlText w:val="%1-%2-"/>
      <w:lvlJc w:val="left"/>
      <w:pPr>
        <w:ind w:left="1571" w:hanging="720"/>
      </w:pPr>
      <w:rPr>
        <w:rFonts w:cstheme="minorBidi" w:hint="default"/>
        <w:b/>
      </w:rPr>
    </w:lvl>
    <w:lvl w:ilvl="2">
      <w:start w:val="1"/>
      <w:numFmt w:val="decimal"/>
      <w:lvlText w:val="%1-%2-%3."/>
      <w:lvlJc w:val="left"/>
      <w:pPr>
        <w:ind w:left="2422" w:hanging="720"/>
      </w:pPr>
      <w:rPr>
        <w:rFonts w:cstheme="minorBidi" w:hint="default"/>
        <w:b/>
      </w:rPr>
    </w:lvl>
    <w:lvl w:ilvl="3">
      <w:start w:val="1"/>
      <w:numFmt w:val="decimal"/>
      <w:lvlText w:val="%1-%2-%3.%4."/>
      <w:lvlJc w:val="left"/>
      <w:pPr>
        <w:ind w:left="3633" w:hanging="1080"/>
      </w:pPr>
      <w:rPr>
        <w:rFonts w:cstheme="minorBidi" w:hint="default"/>
        <w:b/>
      </w:rPr>
    </w:lvl>
    <w:lvl w:ilvl="4">
      <w:start w:val="1"/>
      <w:numFmt w:val="decimal"/>
      <w:lvlText w:val="%1-%2-%3.%4.%5."/>
      <w:lvlJc w:val="left"/>
      <w:pPr>
        <w:ind w:left="4484" w:hanging="1080"/>
      </w:pPr>
      <w:rPr>
        <w:rFonts w:cstheme="minorBidi" w:hint="default"/>
        <w:b/>
      </w:rPr>
    </w:lvl>
    <w:lvl w:ilvl="5">
      <w:start w:val="1"/>
      <w:numFmt w:val="decimal"/>
      <w:lvlText w:val="%1-%2-%3.%4.%5.%6."/>
      <w:lvlJc w:val="left"/>
      <w:pPr>
        <w:ind w:left="5695" w:hanging="1440"/>
      </w:pPr>
      <w:rPr>
        <w:rFonts w:cstheme="minorBidi" w:hint="default"/>
        <w:b/>
      </w:rPr>
    </w:lvl>
    <w:lvl w:ilvl="6">
      <w:start w:val="1"/>
      <w:numFmt w:val="decimal"/>
      <w:lvlText w:val="%1-%2-%3.%4.%5.%6.%7."/>
      <w:lvlJc w:val="left"/>
      <w:pPr>
        <w:ind w:left="6906" w:hanging="1800"/>
      </w:pPr>
      <w:rPr>
        <w:rFonts w:cstheme="minorBidi" w:hint="default"/>
        <w:b/>
      </w:rPr>
    </w:lvl>
    <w:lvl w:ilvl="7">
      <w:start w:val="1"/>
      <w:numFmt w:val="decimal"/>
      <w:lvlText w:val="%1-%2-%3.%4.%5.%6.%7.%8."/>
      <w:lvlJc w:val="left"/>
      <w:pPr>
        <w:ind w:left="7757" w:hanging="1800"/>
      </w:pPr>
      <w:rPr>
        <w:rFonts w:cstheme="minorBidi" w:hint="default"/>
        <w:b/>
      </w:rPr>
    </w:lvl>
    <w:lvl w:ilvl="8">
      <w:start w:val="1"/>
      <w:numFmt w:val="decimal"/>
      <w:lvlText w:val="%1-%2-%3.%4.%5.%6.%7.%8.%9."/>
      <w:lvlJc w:val="left"/>
      <w:pPr>
        <w:ind w:left="8968" w:hanging="2160"/>
      </w:pPr>
      <w:rPr>
        <w:rFonts w:cstheme="minorBidi" w:hint="default"/>
        <w:b/>
      </w:rPr>
    </w:lvl>
  </w:abstractNum>
  <w:abstractNum w:abstractNumId="12" w15:restartNumberingAfterBreak="0">
    <w:nsid w:val="29F43D2E"/>
    <w:multiLevelType w:val="multilevel"/>
    <w:tmpl w:val="48149C82"/>
    <w:lvl w:ilvl="0">
      <w:start w:val="1995"/>
      <w:numFmt w:val="decimal"/>
      <w:lvlText w:val="%1"/>
      <w:lvlJc w:val="left"/>
      <w:pPr>
        <w:tabs>
          <w:tab w:val="num" w:pos="2130"/>
        </w:tabs>
        <w:ind w:left="2130" w:hanging="2130"/>
      </w:pPr>
      <w:rPr>
        <w:rFonts w:hint="default"/>
      </w:rPr>
    </w:lvl>
    <w:lvl w:ilvl="1">
      <w:start w:val="1998"/>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C8C301D"/>
    <w:multiLevelType w:val="hybridMultilevel"/>
    <w:tmpl w:val="4C8288EE"/>
    <w:lvl w:ilvl="0" w:tplc="A6C0B364">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8F5FBC"/>
    <w:multiLevelType w:val="hybridMultilevel"/>
    <w:tmpl w:val="DD5A53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95BDF"/>
    <w:multiLevelType w:val="hybridMultilevel"/>
    <w:tmpl w:val="8290628A"/>
    <w:lvl w:ilvl="0" w:tplc="8BD2834C">
      <w:start w:val="2001"/>
      <w:numFmt w:val="decimal"/>
      <w:lvlText w:val="%1"/>
      <w:lvlJc w:val="left"/>
      <w:pPr>
        <w:tabs>
          <w:tab w:val="num" w:pos="2490"/>
        </w:tabs>
        <w:ind w:left="2490" w:hanging="213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30C051C"/>
    <w:multiLevelType w:val="multilevel"/>
    <w:tmpl w:val="50B237B2"/>
    <w:lvl w:ilvl="0">
      <w:start w:val="2"/>
      <w:numFmt w:val="decimal"/>
      <w:lvlText w:val="%1-"/>
      <w:lvlJc w:val="left"/>
      <w:pPr>
        <w:ind w:left="380" w:hanging="380"/>
      </w:pPr>
      <w:rPr>
        <w:rFonts w:hint="default"/>
        <w:b/>
      </w:rPr>
    </w:lvl>
    <w:lvl w:ilvl="1">
      <w:start w:val="3"/>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7" w15:restartNumberingAfterBreak="0">
    <w:nsid w:val="353D2565"/>
    <w:multiLevelType w:val="hybridMultilevel"/>
    <w:tmpl w:val="79C60ECE"/>
    <w:lvl w:ilvl="0" w:tplc="0034218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6021D05"/>
    <w:multiLevelType w:val="hybridMultilevel"/>
    <w:tmpl w:val="FF286C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8B3960"/>
    <w:multiLevelType w:val="hybridMultilevel"/>
    <w:tmpl w:val="0ED0848A"/>
    <w:lvl w:ilvl="0" w:tplc="24CE597A">
      <w:start w:val="1994"/>
      <w:numFmt w:val="decimal"/>
      <w:lvlText w:val="%1"/>
      <w:lvlJc w:val="left"/>
      <w:pPr>
        <w:tabs>
          <w:tab w:val="num" w:pos="2490"/>
        </w:tabs>
        <w:ind w:left="2490" w:hanging="213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E237D56"/>
    <w:multiLevelType w:val="multilevel"/>
    <w:tmpl w:val="4E905FA8"/>
    <w:lvl w:ilvl="0">
      <w:start w:val="2000"/>
      <w:numFmt w:val="decimal"/>
      <w:lvlText w:val="%1"/>
      <w:lvlJc w:val="left"/>
      <w:pPr>
        <w:tabs>
          <w:tab w:val="num" w:pos="1410"/>
        </w:tabs>
        <w:ind w:left="1410" w:hanging="1410"/>
      </w:pPr>
      <w:rPr>
        <w:rFonts w:hint="default"/>
      </w:rPr>
    </w:lvl>
    <w:lvl w:ilvl="1">
      <w:start w:val="200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870B3E"/>
    <w:multiLevelType w:val="hybridMultilevel"/>
    <w:tmpl w:val="CA86EB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29C038EC">
      <w:numFmt w:val="bullet"/>
      <w:lvlText w:val="-"/>
      <w:lvlJc w:val="left"/>
      <w:pPr>
        <w:ind w:left="2520" w:hanging="360"/>
      </w:pPr>
      <w:rPr>
        <w:rFonts w:ascii="Times New Roman" w:eastAsia="Cambria" w:hAnsi="Times New Roman" w:cs="Times New Roman"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355744"/>
    <w:multiLevelType w:val="multilevel"/>
    <w:tmpl w:val="50EE4EA0"/>
    <w:lvl w:ilvl="0">
      <w:start w:val="1999"/>
      <w:numFmt w:val="decimal"/>
      <w:lvlText w:val="%1"/>
      <w:lvlJc w:val="left"/>
      <w:pPr>
        <w:tabs>
          <w:tab w:val="num" w:pos="2130"/>
        </w:tabs>
        <w:ind w:left="2130" w:hanging="2130"/>
      </w:pPr>
      <w:rPr>
        <w:rFonts w:hint="default"/>
      </w:rPr>
    </w:lvl>
    <w:lvl w:ilvl="1">
      <w:start w:val="200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lang w:val="en-GB"/>
      </w:rPr>
    </w:lvl>
    <w:lvl w:ilvl="3">
      <w:start w:val="1"/>
      <w:numFmt w:val="decimal"/>
      <w:lvlText w:val="%1-%2.%3.%4"/>
      <w:lvlJc w:val="left"/>
      <w:pPr>
        <w:tabs>
          <w:tab w:val="num" w:pos="2130"/>
        </w:tabs>
        <w:ind w:left="2130" w:hanging="2130"/>
      </w:pPr>
      <w:rPr>
        <w:rFonts w:hint="default"/>
        <w:lang w:val="en-GB"/>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4A41279"/>
    <w:multiLevelType w:val="hybridMultilevel"/>
    <w:tmpl w:val="AAB8F29E"/>
    <w:lvl w:ilvl="0" w:tplc="86829AD6">
      <w:start w:val="2001"/>
      <w:numFmt w:val="decimal"/>
      <w:lvlText w:val="%1"/>
      <w:lvlJc w:val="left"/>
      <w:pPr>
        <w:tabs>
          <w:tab w:val="num" w:pos="2670"/>
        </w:tabs>
        <w:ind w:left="2670" w:hanging="213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4" w15:restartNumberingAfterBreak="0">
    <w:nsid w:val="46C23CB6"/>
    <w:multiLevelType w:val="hybridMultilevel"/>
    <w:tmpl w:val="C0C4D0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8F06FBF"/>
    <w:multiLevelType w:val="multilevel"/>
    <w:tmpl w:val="7A825B6E"/>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055BC5"/>
    <w:multiLevelType w:val="hybridMultilevel"/>
    <w:tmpl w:val="9B045B78"/>
    <w:lvl w:ilvl="0" w:tplc="00342182">
      <w:start w:val="1"/>
      <w:numFmt w:val="decimal"/>
      <w:lvlText w:val="%1."/>
      <w:lvlJc w:val="left"/>
      <w:pPr>
        <w:tabs>
          <w:tab w:val="num" w:pos="2424"/>
        </w:tabs>
        <w:ind w:left="2424" w:hanging="360"/>
      </w:pPr>
      <w:rPr>
        <w:rFonts w:hint="default"/>
      </w:rPr>
    </w:lvl>
    <w:lvl w:ilvl="1" w:tplc="04070019">
      <w:start w:val="1"/>
      <w:numFmt w:val="lowerLetter"/>
      <w:lvlText w:val="%2."/>
      <w:lvlJc w:val="left"/>
      <w:pPr>
        <w:tabs>
          <w:tab w:val="num" w:pos="3144"/>
        </w:tabs>
        <w:ind w:left="3144" w:hanging="360"/>
      </w:pPr>
    </w:lvl>
    <w:lvl w:ilvl="2" w:tplc="0407001B">
      <w:start w:val="1"/>
      <w:numFmt w:val="lowerRoman"/>
      <w:lvlText w:val="%3."/>
      <w:lvlJc w:val="right"/>
      <w:pPr>
        <w:tabs>
          <w:tab w:val="num" w:pos="3864"/>
        </w:tabs>
        <w:ind w:left="3864" w:hanging="180"/>
      </w:pPr>
    </w:lvl>
    <w:lvl w:ilvl="3" w:tplc="0407000F">
      <w:start w:val="1"/>
      <w:numFmt w:val="decimal"/>
      <w:lvlText w:val="%4."/>
      <w:lvlJc w:val="left"/>
      <w:pPr>
        <w:tabs>
          <w:tab w:val="num" w:pos="4584"/>
        </w:tabs>
        <w:ind w:left="4584" w:hanging="360"/>
      </w:pPr>
    </w:lvl>
    <w:lvl w:ilvl="4" w:tplc="04070019">
      <w:start w:val="1"/>
      <w:numFmt w:val="lowerLetter"/>
      <w:lvlText w:val="%5."/>
      <w:lvlJc w:val="left"/>
      <w:pPr>
        <w:tabs>
          <w:tab w:val="num" w:pos="5304"/>
        </w:tabs>
        <w:ind w:left="5304" w:hanging="360"/>
      </w:pPr>
    </w:lvl>
    <w:lvl w:ilvl="5" w:tplc="0407001B">
      <w:start w:val="1"/>
      <w:numFmt w:val="lowerRoman"/>
      <w:lvlText w:val="%6."/>
      <w:lvlJc w:val="right"/>
      <w:pPr>
        <w:tabs>
          <w:tab w:val="num" w:pos="6024"/>
        </w:tabs>
        <w:ind w:left="6024" w:hanging="180"/>
      </w:pPr>
    </w:lvl>
    <w:lvl w:ilvl="6" w:tplc="0407000F">
      <w:start w:val="1"/>
      <w:numFmt w:val="decimal"/>
      <w:lvlText w:val="%7."/>
      <w:lvlJc w:val="left"/>
      <w:pPr>
        <w:tabs>
          <w:tab w:val="num" w:pos="6744"/>
        </w:tabs>
        <w:ind w:left="6744" w:hanging="360"/>
      </w:pPr>
    </w:lvl>
    <w:lvl w:ilvl="7" w:tplc="04070019">
      <w:start w:val="1"/>
      <w:numFmt w:val="lowerLetter"/>
      <w:lvlText w:val="%8."/>
      <w:lvlJc w:val="left"/>
      <w:pPr>
        <w:tabs>
          <w:tab w:val="num" w:pos="7464"/>
        </w:tabs>
        <w:ind w:left="7464" w:hanging="360"/>
      </w:pPr>
    </w:lvl>
    <w:lvl w:ilvl="8" w:tplc="0407001B">
      <w:start w:val="1"/>
      <w:numFmt w:val="lowerRoman"/>
      <w:lvlText w:val="%9."/>
      <w:lvlJc w:val="right"/>
      <w:pPr>
        <w:tabs>
          <w:tab w:val="num" w:pos="8184"/>
        </w:tabs>
        <w:ind w:left="8184" w:hanging="180"/>
      </w:pPr>
    </w:lvl>
  </w:abstractNum>
  <w:abstractNum w:abstractNumId="27" w15:restartNumberingAfterBreak="0">
    <w:nsid w:val="4E7F2A6B"/>
    <w:multiLevelType w:val="singleLevel"/>
    <w:tmpl w:val="0F78CADC"/>
    <w:lvl w:ilvl="0">
      <w:start w:val="1"/>
      <w:numFmt w:val="decimal"/>
      <w:lvlText w:val="%1."/>
      <w:legacy w:legacy="1" w:legacySpace="0" w:legacyIndent="283"/>
      <w:lvlJc w:val="left"/>
      <w:pPr>
        <w:ind w:left="566" w:hanging="283"/>
      </w:pPr>
    </w:lvl>
  </w:abstractNum>
  <w:abstractNum w:abstractNumId="28" w15:restartNumberingAfterBreak="0">
    <w:nsid w:val="4EA43B64"/>
    <w:multiLevelType w:val="multilevel"/>
    <w:tmpl w:val="5394C3C4"/>
    <w:lvl w:ilvl="0">
      <w:start w:val="1"/>
      <w:numFmt w:val="decimal"/>
      <w:lvlText w:val="%1-"/>
      <w:lvlJc w:val="left"/>
      <w:pPr>
        <w:ind w:left="440" w:hanging="440"/>
      </w:pPr>
      <w:rPr>
        <w:rFonts w:cstheme="minorBidi" w:hint="default"/>
        <w:b/>
      </w:rPr>
    </w:lvl>
    <w:lvl w:ilvl="1">
      <w:start w:val="1"/>
      <w:numFmt w:val="decimal"/>
      <w:lvlText w:val="%1-%2-"/>
      <w:lvlJc w:val="left"/>
      <w:pPr>
        <w:ind w:left="1571" w:hanging="720"/>
      </w:pPr>
      <w:rPr>
        <w:rFonts w:cstheme="minorBidi" w:hint="default"/>
        <w:b/>
      </w:rPr>
    </w:lvl>
    <w:lvl w:ilvl="2">
      <w:start w:val="1"/>
      <w:numFmt w:val="decimal"/>
      <w:lvlText w:val="%1-%2-%3."/>
      <w:lvlJc w:val="left"/>
      <w:pPr>
        <w:ind w:left="2422" w:hanging="720"/>
      </w:pPr>
      <w:rPr>
        <w:rFonts w:cstheme="minorBidi" w:hint="default"/>
        <w:b/>
      </w:rPr>
    </w:lvl>
    <w:lvl w:ilvl="3">
      <w:start w:val="1"/>
      <w:numFmt w:val="decimal"/>
      <w:lvlText w:val="%1-%2-%3.%4."/>
      <w:lvlJc w:val="left"/>
      <w:pPr>
        <w:ind w:left="3633" w:hanging="1080"/>
      </w:pPr>
      <w:rPr>
        <w:rFonts w:cstheme="minorBidi" w:hint="default"/>
        <w:b/>
      </w:rPr>
    </w:lvl>
    <w:lvl w:ilvl="4">
      <w:start w:val="1"/>
      <w:numFmt w:val="decimal"/>
      <w:lvlText w:val="%1-%2-%3.%4.%5."/>
      <w:lvlJc w:val="left"/>
      <w:pPr>
        <w:ind w:left="4484" w:hanging="1080"/>
      </w:pPr>
      <w:rPr>
        <w:rFonts w:cstheme="minorBidi" w:hint="default"/>
        <w:b/>
      </w:rPr>
    </w:lvl>
    <w:lvl w:ilvl="5">
      <w:start w:val="1"/>
      <w:numFmt w:val="decimal"/>
      <w:lvlText w:val="%1-%2-%3.%4.%5.%6."/>
      <w:lvlJc w:val="left"/>
      <w:pPr>
        <w:ind w:left="5695" w:hanging="1440"/>
      </w:pPr>
      <w:rPr>
        <w:rFonts w:cstheme="minorBidi" w:hint="default"/>
        <w:b/>
      </w:rPr>
    </w:lvl>
    <w:lvl w:ilvl="6">
      <w:start w:val="1"/>
      <w:numFmt w:val="decimal"/>
      <w:lvlText w:val="%1-%2-%3.%4.%5.%6.%7."/>
      <w:lvlJc w:val="left"/>
      <w:pPr>
        <w:ind w:left="6906" w:hanging="1800"/>
      </w:pPr>
      <w:rPr>
        <w:rFonts w:cstheme="minorBidi" w:hint="default"/>
        <w:b/>
      </w:rPr>
    </w:lvl>
    <w:lvl w:ilvl="7">
      <w:start w:val="1"/>
      <w:numFmt w:val="decimal"/>
      <w:lvlText w:val="%1-%2-%3.%4.%5.%6.%7.%8."/>
      <w:lvlJc w:val="left"/>
      <w:pPr>
        <w:ind w:left="7757" w:hanging="1800"/>
      </w:pPr>
      <w:rPr>
        <w:rFonts w:cstheme="minorBidi" w:hint="default"/>
        <w:b/>
      </w:rPr>
    </w:lvl>
    <w:lvl w:ilvl="8">
      <w:start w:val="1"/>
      <w:numFmt w:val="decimal"/>
      <w:lvlText w:val="%1-%2-%3.%4.%5.%6.%7.%8.%9."/>
      <w:lvlJc w:val="left"/>
      <w:pPr>
        <w:ind w:left="8968" w:hanging="2160"/>
      </w:pPr>
      <w:rPr>
        <w:rFonts w:cstheme="minorBidi" w:hint="default"/>
        <w:b/>
      </w:rPr>
    </w:lvl>
  </w:abstractNum>
  <w:abstractNum w:abstractNumId="29" w15:restartNumberingAfterBreak="0">
    <w:nsid w:val="52F07935"/>
    <w:multiLevelType w:val="hybridMultilevel"/>
    <w:tmpl w:val="6BE48DA8"/>
    <w:lvl w:ilvl="0" w:tplc="0034218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542D01B5"/>
    <w:multiLevelType w:val="hybridMultilevel"/>
    <w:tmpl w:val="81E0E49C"/>
    <w:lvl w:ilvl="0" w:tplc="86829AD6">
      <w:start w:val="2001"/>
      <w:numFmt w:val="decimal"/>
      <w:lvlText w:val="%1"/>
      <w:lvlJc w:val="left"/>
      <w:pPr>
        <w:tabs>
          <w:tab w:val="num" w:pos="2490"/>
        </w:tabs>
        <w:ind w:left="2490" w:hanging="213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6070483"/>
    <w:multiLevelType w:val="hybridMultilevel"/>
    <w:tmpl w:val="76AC40E8"/>
    <w:lvl w:ilvl="0" w:tplc="3F10A8BA">
      <w:start w:val="178"/>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B0489B"/>
    <w:multiLevelType w:val="multilevel"/>
    <w:tmpl w:val="53BCE2B2"/>
    <w:lvl w:ilvl="0">
      <w:start w:val="1999"/>
      <w:numFmt w:val="decimal"/>
      <w:lvlText w:val="%1"/>
      <w:lvlJc w:val="left"/>
      <w:pPr>
        <w:tabs>
          <w:tab w:val="num" w:pos="2130"/>
        </w:tabs>
        <w:ind w:left="2130" w:hanging="2130"/>
      </w:pPr>
      <w:rPr>
        <w:rFonts w:hint="default"/>
      </w:rPr>
    </w:lvl>
    <w:lvl w:ilvl="1">
      <w:start w:val="200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lang w:val="en-GB"/>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B772A42"/>
    <w:multiLevelType w:val="hybridMultilevel"/>
    <w:tmpl w:val="B2B425AA"/>
    <w:lvl w:ilvl="0" w:tplc="E5F68CC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C904B9D"/>
    <w:multiLevelType w:val="multilevel"/>
    <w:tmpl w:val="6BE48D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5626DD"/>
    <w:multiLevelType w:val="multilevel"/>
    <w:tmpl w:val="AAB8F29E"/>
    <w:lvl w:ilvl="0">
      <w:start w:val="2001"/>
      <w:numFmt w:val="decimal"/>
      <w:lvlText w:val="%1"/>
      <w:lvlJc w:val="left"/>
      <w:pPr>
        <w:tabs>
          <w:tab w:val="num" w:pos="2670"/>
        </w:tabs>
        <w:ind w:left="2670" w:hanging="213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6022964"/>
    <w:multiLevelType w:val="hybridMultilevel"/>
    <w:tmpl w:val="5622D5F2"/>
    <w:lvl w:ilvl="0" w:tplc="77CE967A">
      <w:start w:val="5"/>
      <w:numFmt w:val="decimal"/>
      <w:lvlText w:val="%1-"/>
      <w:lvlJc w:val="left"/>
      <w:pPr>
        <w:ind w:left="1209" w:hanging="360"/>
      </w:pPr>
      <w:rPr>
        <w:rFonts w:hint="default"/>
      </w:rPr>
    </w:lvl>
    <w:lvl w:ilvl="1" w:tplc="040C0019" w:tentative="1">
      <w:start w:val="1"/>
      <w:numFmt w:val="lowerLetter"/>
      <w:lvlText w:val="%2."/>
      <w:lvlJc w:val="left"/>
      <w:pPr>
        <w:ind w:left="1929" w:hanging="360"/>
      </w:pPr>
    </w:lvl>
    <w:lvl w:ilvl="2" w:tplc="040C001B" w:tentative="1">
      <w:start w:val="1"/>
      <w:numFmt w:val="lowerRoman"/>
      <w:lvlText w:val="%3."/>
      <w:lvlJc w:val="right"/>
      <w:pPr>
        <w:ind w:left="2649" w:hanging="180"/>
      </w:pPr>
    </w:lvl>
    <w:lvl w:ilvl="3" w:tplc="040C000F" w:tentative="1">
      <w:start w:val="1"/>
      <w:numFmt w:val="decimal"/>
      <w:lvlText w:val="%4."/>
      <w:lvlJc w:val="left"/>
      <w:pPr>
        <w:ind w:left="3369" w:hanging="360"/>
      </w:pPr>
    </w:lvl>
    <w:lvl w:ilvl="4" w:tplc="040C0019" w:tentative="1">
      <w:start w:val="1"/>
      <w:numFmt w:val="lowerLetter"/>
      <w:lvlText w:val="%5."/>
      <w:lvlJc w:val="left"/>
      <w:pPr>
        <w:ind w:left="4089" w:hanging="360"/>
      </w:pPr>
    </w:lvl>
    <w:lvl w:ilvl="5" w:tplc="040C001B" w:tentative="1">
      <w:start w:val="1"/>
      <w:numFmt w:val="lowerRoman"/>
      <w:lvlText w:val="%6."/>
      <w:lvlJc w:val="right"/>
      <w:pPr>
        <w:ind w:left="4809" w:hanging="180"/>
      </w:pPr>
    </w:lvl>
    <w:lvl w:ilvl="6" w:tplc="040C000F" w:tentative="1">
      <w:start w:val="1"/>
      <w:numFmt w:val="decimal"/>
      <w:lvlText w:val="%7."/>
      <w:lvlJc w:val="left"/>
      <w:pPr>
        <w:ind w:left="5529" w:hanging="360"/>
      </w:pPr>
    </w:lvl>
    <w:lvl w:ilvl="7" w:tplc="040C0019" w:tentative="1">
      <w:start w:val="1"/>
      <w:numFmt w:val="lowerLetter"/>
      <w:lvlText w:val="%8."/>
      <w:lvlJc w:val="left"/>
      <w:pPr>
        <w:ind w:left="6249" w:hanging="360"/>
      </w:pPr>
    </w:lvl>
    <w:lvl w:ilvl="8" w:tplc="040C001B" w:tentative="1">
      <w:start w:val="1"/>
      <w:numFmt w:val="lowerRoman"/>
      <w:lvlText w:val="%9."/>
      <w:lvlJc w:val="right"/>
      <w:pPr>
        <w:ind w:left="6969" w:hanging="180"/>
      </w:pPr>
    </w:lvl>
  </w:abstractNum>
  <w:abstractNum w:abstractNumId="37" w15:restartNumberingAfterBreak="0">
    <w:nsid w:val="6C2B7084"/>
    <w:multiLevelType w:val="multilevel"/>
    <w:tmpl w:val="A78E8C28"/>
    <w:lvl w:ilvl="0">
      <w:start w:val="2001"/>
      <w:numFmt w:val="decimal"/>
      <w:lvlText w:val="%1"/>
      <w:lvlJc w:val="left"/>
      <w:pPr>
        <w:tabs>
          <w:tab w:val="num" w:pos="960"/>
        </w:tabs>
        <w:ind w:left="960" w:hanging="960"/>
      </w:pPr>
      <w:rPr>
        <w:rFonts w:hint="default"/>
      </w:rPr>
    </w:lvl>
    <w:lvl w:ilvl="1">
      <w:start w:val="200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7D5730"/>
    <w:multiLevelType w:val="multilevel"/>
    <w:tmpl w:val="2EEA139E"/>
    <w:lvl w:ilvl="0">
      <w:start w:val="3"/>
      <w:numFmt w:val="decimal"/>
      <w:lvlText w:val="%1-"/>
      <w:lvlJc w:val="left"/>
      <w:pPr>
        <w:ind w:left="460" w:hanging="4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1E5BAD"/>
    <w:multiLevelType w:val="multilevel"/>
    <w:tmpl w:val="0360C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915E5F"/>
    <w:multiLevelType w:val="multilevel"/>
    <w:tmpl w:val="7582595C"/>
    <w:lvl w:ilvl="0">
      <w:start w:val="1999"/>
      <w:numFmt w:val="decimal"/>
      <w:lvlText w:val="%1"/>
      <w:lvlJc w:val="left"/>
      <w:pPr>
        <w:tabs>
          <w:tab w:val="num" w:pos="1410"/>
        </w:tabs>
        <w:ind w:left="1410" w:hanging="1410"/>
      </w:pPr>
      <w:rPr>
        <w:rFonts w:hint="default"/>
      </w:rPr>
    </w:lvl>
    <w:lvl w:ilvl="1">
      <w:start w:val="20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38371B"/>
    <w:multiLevelType w:val="hybridMultilevel"/>
    <w:tmpl w:val="B19AD0F4"/>
    <w:lvl w:ilvl="0" w:tplc="AC96AA2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6310BE8"/>
    <w:multiLevelType w:val="hybridMultilevel"/>
    <w:tmpl w:val="D2629B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AC9370A"/>
    <w:multiLevelType w:val="hybridMultilevel"/>
    <w:tmpl w:val="8ECC9B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40"/>
  </w:num>
  <w:num w:numId="4">
    <w:abstractNumId w:val="20"/>
  </w:num>
  <w:num w:numId="5">
    <w:abstractNumId w:val="6"/>
  </w:num>
  <w:num w:numId="6">
    <w:abstractNumId w:val="37"/>
  </w:num>
  <w:num w:numId="7">
    <w:abstractNumId w:val="10"/>
  </w:num>
  <w:num w:numId="8">
    <w:abstractNumId w:val="29"/>
  </w:num>
  <w:num w:numId="9">
    <w:abstractNumId w:val="17"/>
  </w:num>
  <w:num w:numId="10">
    <w:abstractNumId w:val="26"/>
  </w:num>
  <w:num w:numId="11">
    <w:abstractNumId w:val="14"/>
  </w:num>
  <w:num w:numId="12">
    <w:abstractNumId w:val="12"/>
  </w:num>
  <w:num w:numId="13">
    <w:abstractNumId w:val="30"/>
  </w:num>
  <w:num w:numId="14">
    <w:abstractNumId w:val="19"/>
  </w:num>
  <w:num w:numId="15">
    <w:abstractNumId w:val="22"/>
  </w:num>
  <w:num w:numId="16">
    <w:abstractNumId w:val="3"/>
  </w:num>
  <w:num w:numId="17">
    <w:abstractNumId w:val="32"/>
  </w:num>
  <w:num w:numId="18">
    <w:abstractNumId w:val="23"/>
  </w:num>
  <w:num w:numId="19">
    <w:abstractNumId w:val="35"/>
  </w:num>
  <w:num w:numId="20">
    <w:abstractNumId w:val="7"/>
  </w:num>
  <w:num w:numId="21">
    <w:abstractNumId w:val="43"/>
  </w:num>
  <w:num w:numId="22">
    <w:abstractNumId w:val="27"/>
  </w:num>
  <w:num w:numId="23">
    <w:abstractNumId w:val="33"/>
  </w:num>
  <w:num w:numId="24">
    <w:abstractNumId w:val="34"/>
  </w:num>
  <w:num w:numId="25">
    <w:abstractNumId w:val="25"/>
  </w:num>
  <w:num w:numId="26">
    <w:abstractNumId w:val="39"/>
  </w:num>
  <w:num w:numId="27">
    <w:abstractNumId w:val="42"/>
  </w:num>
  <w:num w:numId="28">
    <w:abstractNumId w:val="24"/>
  </w:num>
  <w:num w:numId="29">
    <w:abstractNumId w:val="13"/>
  </w:num>
  <w:num w:numId="30">
    <w:abstractNumId w:val="41"/>
  </w:num>
  <w:num w:numId="31">
    <w:abstractNumId w:val="2"/>
  </w:num>
  <w:num w:numId="32">
    <w:abstractNumId w:val="0"/>
  </w:num>
  <w:num w:numId="33">
    <w:abstractNumId w:val="36"/>
  </w:num>
  <w:num w:numId="34">
    <w:abstractNumId w:val="1"/>
  </w:num>
  <w:num w:numId="35">
    <w:abstractNumId w:val="5"/>
  </w:num>
  <w:num w:numId="36">
    <w:abstractNumId w:val="38"/>
  </w:num>
  <w:num w:numId="37">
    <w:abstractNumId w:val="21"/>
  </w:num>
  <w:num w:numId="38">
    <w:abstractNumId w:val="4"/>
  </w:num>
  <w:num w:numId="39">
    <w:abstractNumId w:val="11"/>
  </w:num>
  <w:num w:numId="40">
    <w:abstractNumId w:val="16"/>
  </w:num>
  <w:num w:numId="41">
    <w:abstractNumId w:val="28"/>
  </w:num>
  <w:num w:numId="42">
    <w:abstractNumId w:val="8"/>
  </w:num>
  <w:num w:numId="43">
    <w:abstractNumId w:val="1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3"/>
  <w:hyphenationZone w:val="425"/>
  <w:noPunctuationKerning/>
  <w:characterSpacingControl w:val="doNotCompress"/>
  <w:hdrShapeDefaults>
    <o:shapedefaults v:ext="edit" spidmax="436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C5"/>
    <w:rsid w:val="000000A6"/>
    <w:rsid w:val="000004C4"/>
    <w:rsid w:val="00000A96"/>
    <w:rsid w:val="00000EB3"/>
    <w:rsid w:val="00001267"/>
    <w:rsid w:val="000015A5"/>
    <w:rsid w:val="0000165E"/>
    <w:rsid w:val="00001B74"/>
    <w:rsid w:val="00001F86"/>
    <w:rsid w:val="000025D3"/>
    <w:rsid w:val="000029AD"/>
    <w:rsid w:val="00003252"/>
    <w:rsid w:val="0000377D"/>
    <w:rsid w:val="000037BA"/>
    <w:rsid w:val="000043FB"/>
    <w:rsid w:val="00004E6A"/>
    <w:rsid w:val="0000676F"/>
    <w:rsid w:val="00006D08"/>
    <w:rsid w:val="00006D0B"/>
    <w:rsid w:val="00006D8B"/>
    <w:rsid w:val="0000727F"/>
    <w:rsid w:val="000100F5"/>
    <w:rsid w:val="000113B9"/>
    <w:rsid w:val="00011A24"/>
    <w:rsid w:val="000128DC"/>
    <w:rsid w:val="00012C59"/>
    <w:rsid w:val="00012DAA"/>
    <w:rsid w:val="00012FEE"/>
    <w:rsid w:val="00013039"/>
    <w:rsid w:val="000132E8"/>
    <w:rsid w:val="00013B0B"/>
    <w:rsid w:val="000140D2"/>
    <w:rsid w:val="0001415C"/>
    <w:rsid w:val="0001449D"/>
    <w:rsid w:val="00014CE3"/>
    <w:rsid w:val="00014E20"/>
    <w:rsid w:val="00014E39"/>
    <w:rsid w:val="00015409"/>
    <w:rsid w:val="000158E1"/>
    <w:rsid w:val="000159F2"/>
    <w:rsid w:val="00015E47"/>
    <w:rsid w:val="00016D10"/>
    <w:rsid w:val="000177EB"/>
    <w:rsid w:val="00017A90"/>
    <w:rsid w:val="00017F10"/>
    <w:rsid w:val="000214C4"/>
    <w:rsid w:val="00021AE1"/>
    <w:rsid w:val="00021C0A"/>
    <w:rsid w:val="000223C2"/>
    <w:rsid w:val="00022547"/>
    <w:rsid w:val="0002269F"/>
    <w:rsid w:val="000229AF"/>
    <w:rsid w:val="00022C6E"/>
    <w:rsid w:val="000231C8"/>
    <w:rsid w:val="000238D4"/>
    <w:rsid w:val="000239BC"/>
    <w:rsid w:val="00023E6A"/>
    <w:rsid w:val="00024386"/>
    <w:rsid w:val="00025D3B"/>
    <w:rsid w:val="000274BE"/>
    <w:rsid w:val="00027508"/>
    <w:rsid w:val="00027A48"/>
    <w:rsid w:val="00027EDD"/>
    <w:rsid w:val="00030932"/>
    <w:rsid w:val="0003179A"/>
    <w:rsid w:val="00032055"/>
    <w:rsid w:val="00032101"/>
    <w:rsid w:val="00032AB5"/>
    <w:rsid w:val="00032B7D"/>
    <w:rsid w:val="000331A0"/>
    <w:rsid w:val="00033BA5"/>
    <w:rsid w:val="00034398"/>
    <w:rsid w:val="000344CF"/>
    <w:rsid w:val="00034AB5"/>
    <w:rsid w:val="00035688"/>
    <w:rsid w:val="00035B83"/>
    <w:rsid w:val="000371C3"/>
    <w:rsid w:val="000378D7"/>
    <w:rsid w:val="00037A07"/>
    <w:rsid w:val="00037DA8"/>
    <w:rsid w:val="00040BAD"/>
    <w:rsid w:val="00040C82"/>
    <w:rsid w:val="00042010"/>
    <w:rsid w:val="000428BF"/>
    <w:rsid w:val="0004368E"/>
    <w:rsid w:val="000437E9"/>
    <w:rsid w:val="00043972"/>
    <w:rsid w:val="00043B95"/>
    <w:rsid w:val="00044259"/>
    <w:rsid w:val="00044535"/>
    <w:rsid w:val="00044BBA"/>
    <w:rsid w:val="00044C1D"/>
    <w:rsid w:val="00044CA1"/>
    <w:rsid w:val="00045876"/>
    <w:rsid w:val="00046423"/>
    <w:rsid w:val="000468AE"/>
    <w:rsid w:val="00046E1C"/>
    <w:rsid w:val="00047C1A"/>
    <w:rsid w:val="00050618"/>
    <w:rsid w:val="00050EE1"/>
    <w:rsid w:val="000511CD"/>
    <w:rsid w:val="00051643"/>
    <w:rsid w:val="00051C39"/>
    <w:rsid w:val="000522EF"/>
    <w:rsid w:val="000529FD"/>
    <w:rsid w:val="00053BCE"/>
    <w:rsid w:val="00053D69"/>
    <w:rsid w:val="00054102"/>
    <w:rsid w:val="000541F7"/>
    <w:rsid w:val="000544B1"/>
    <w:rsid w:val="000547EC"/>
    <w:rsid w:val="000549B0"/>
    <w:rsid w:val="00054B57"/>
    <w:rsid w:val="00054CFF"/>
    <w:rsid w:val="00054EDD"/>
    <w:rsid w:val="00055138"/>
    <w:rsid w:val="00055800"/>
    <w:rsid w:val="000568FA"/>
    <w:rsid w:val="00056B30"/>
    <w:rsid w:val="00056BB1"/>
    <w:rsid w:val="00056C73"/>
    <w:rsid w:val="00060D4C"/>
    <w:rsid w:val="000610F4"/>
    <w:rsid w:val="000611C5"/>
    <w:rsid w:val="00062451"/>
    <w:rsid w:val="000629E0"/>
    <w:rsid w:val="00062E12"/>
    <w:rsid w:val="00063597"/>
    <w:rsid w:val="00063A5F"/>
    <w:rsid w:val="00064207"/>
    <w:rsid w:val="000642FA"/>
    <w:rsid w:val="00064570"/>
    <w:rsid w:val="00064BE6"/>
    <w:rsid w:val="00065057"/>
    <w:rsid w:val="0006508B"/>
    <w:rsid w:val="00065DF5"/>
    <w:rsid w:val="00066AB1"/>
    <w:rsid w:val="00066AFA"/>
    <w:rsid w:val="00066B38"/>
    <w:rsid w:val="00070595"/>
    <w:rsid w:val="00070946"/>
    <w:rsid w:val="000716F5"/>
    <w:rsid w:val="0007181A"/>
    <w:rsid w:val="0007210F"/>
    <w:rsid w:val="00072139"/>
    <w:rsid w:val="00072650"/>
    <w:rsid w:val="00072C4B"/>
    <w:rsid w:val="00073684"/>
    <w:rsid w:val="00073FBD"/>
    <w:rsid w:val="00074172"/>
    <w:rsid w:val="000747A0"/>
    <w:rsid w:val="000758F2"/>
    <w:rsid w:val="00075EC0"/>
    <w:rsid w:val="00076273"/>
    <w:rsid w:val="00076547"/>
    <w:rsid w:val="000765C2"/>
    <w:rsid w:val="0007683F"/>
    <w:rsid w:val="000770E6"/>
    <w:rsid w:val="0007714A"/>
    <w:rsid w:val="00077D52"/>
    <w:rsid w:val="0008066B"/>
    <w:rsid w:val="00080A29"/>
    <w:rsid w:val="00080BE2"/>
    <w:rsid w:val="000818F8"/>
    <w:rsid w:val="00082EE2"/>
    <w:rsid w:val="00083F8C"/>
    <w:rsid w:val="0008416E"/>
    <w:rsid w:val="00084399"/>
    <w:rsid w:val="00084439"/>
    <w:rsid w:val="00084627"/>
    <w:rsid w:val="000846F4"/>
    <w:rsid w:val="0008481F"/>
    <w:rsid w:val="0008552F"/>
    <w:rsid w:val="00085C37"/>
    <w:rsid w:val="00085C58"/>
    <w:rsid w:val="00086ECA"/>
    <w:rsid w:val="00087819"/>
    <w:rsid w:val="00087FEF"/>
    <w:rsid w:val="00090A94"/>
    <w:rsid w:val="00090EB4"/>
    <w:rsid w:val="000910F2"/>
    <w:rsid w:val="000917F9"/>
    <w:rsid w:val="00091A98"/>
    <w:rsid w:val="00091DDC"/>
    <w:rsid w:val="000927A7"/>
    <w:rsid w:val="0009284B"/>
    <w:rsid w:val="00092D51"/>
    <w:rsid w:val="00092E23"/>
    <w:rsid w:val="000939F9"/>
    <w:rsid w:val="00093E35"/>
    <w:rsid w:val="00093F2F"/>
    <w:rsid w:val="000950B7"/>
    <w:rsid w:val="00097662"/>
    <w:rsid w:val="0009792C"/>
    <w:rsid w:val="000979C0"/>
    <w:rsid w:val="00097B41"/>
    <w:rsid w:val="000A00AA"/>
    <w:rsid w:val="000A0F38"/>
    <w:rsid w:val="000A1448"/>
    <w:rsid w:val="000A155F"/>
    <w:rsid w:val="000A15B5"/>
    <w:rsid w:val="000A2590"/>
    <w:rsid w:val="000A29EB"/>
    <w:rsid w:val="000A2B5F"/>
    <w:rsid w:val="000A2EA4"/>
    <w:rsid w:val="000A30D5"/>
    <w:rsid w:val="000A3B42"/>
    <w:rsid w:val="000A3BF2"/>
    <w:rsid w:val="000A3CBF"/>
    <w:rsid w:val="000A4C41"/>
    <w:rsid w:val="000A50EC"/>
    <w:rsid w:val="000A5160"/>
    <w:rsid w:val="000A59E5"/>
    <w:rsid w:val="000A6127"/>
    <w:rsid w:val="000A6B14"/>
    <w:rsid w:val="000A7A3E"/>
    <w:rsid w:val="000A7F6A"/>
    <w:rsid w:val="000B0018"/>
    <w:rsid w:val="000B004E"/>
    <w:rsid w:val="000B0EE7"/>
    <w:rsid w:val="000B149A"/>
    <w:rsid w:val="000B1559"/>
    <w:rsid w:val="000B1A84"/>
    <w:rsid w:val="000B2753"/>
    <w:rsid w:val="000B287C"/>
    <w:rsid w:val="000B28B7"/>
    <w:rsid w:val="000B31B9"/>
    <w:rsid w:val="000B36A0"/>
    <w:rsid w:val="000B3C0F"/>
    <w:rsid w:val="000B3CB3"/>
    <w:rsid w:val="000B3D9A"/>
    <w:rsid w:val="000B46BA"/>
    <w:rsid w:val="000B5582"/>
    <w:rsid w:val="000B5682"/>
    <w:rsid w:val="000B5869"/>
    <w:rsid w:val="000B601F"/>
    <w:rsid w:val="000B62B7"/>
    <w:rsid w:val="000B6BA4"/>
    <w:rsid w:val="000B711F"/>
    <w:rsid w:val="000B74B4"/>
    <w:rsid w:val="000B797B"/>
    <w:rsid w:val="000B7D35"/>
    <w:rsid w:val="000B7FD5"/>
    <w:rsid w:val="000C14EF"/>
    <w:rsid w:val="000C1B2E"/>
    <w:rsid w:val="000C2B6B"/>
    <w:rsid w:val="000C2CEC"/>
    <w:rsid w:val="000C2FDE"/>
    <w:rsid w:val="000C318C"/>
    <w:rsid w:val="000C33F1"/>
    <w:rsid w:val="000C3B50"/>
    <w:rsid w:val="000C49F5"/>
    <w:rsid w:val="000C4E13"/>
    <w:rsid w:val="000C6518"/>
    <w:rsid w:val="000C684C"/>
    <w:rsid w:val="000C7291"/>
    <w:rsid w:val="000C7543"/>
    <w:rsid w:val="000C79C0"/>
    <w:rsid w:val="000C7C61"/>
    <w:rsid w:val="000C7FE2"/>
    <w:rsid w:val="000D0192"/>
    <w:rsid w:val="000D0E5E"/>
    <w:rsid w:val="000D188E"/>
    <w:rsid w:val="000D1AE0"/>
    <w:rsid w:val="000D205E"/>
    <w:rsid w:val="000D296B"/>
    <w:rsid w:val="000D38CD"/>
    <w:rsid w:val="000D3E55"/>
    <w:rsid w:val="000D63F8"/>
    <w:rsid w:val="000E0198"/>
    <w:rsid w:val="000E01DE"/>
    <w:rsid w:val="000E020D"/>
    <w:rsid w:val="000E0A80"/>
    <w:rsid w:val="000E0EFD"/>
    <w:rsid w:val="000E16A1"/>
    <w:rsid w:val="000E1788"/>
    <w:rsid w:val="000E2418"/>
    <w:rsid w:val="000E259C"/>
    <w:rsid w:val="000E3CF2"/>
    <w:rsid w:val="000E3FB1"/>
    <w:rsid w:val="000E48CD"/>
    <w:rsid w:val="000E4A7D"/>
    <w:rsid w:val="000E4B2C"/>
    <w:rsid w:val="000E4BF6"/>
    <w:rsid w:val="000E5749"/>
    <w:rsid w:val="000E57DE"/>
    <w:rsid w:val="000E6373"/>
    <w:rsid w:val="000E6512"/>
    <w:rsid w:val="000E6AFB"/>
    <w:rsid w:val="000E70DD"/>
    <w:rsid w:val="000E7195"/>
    <w:rsid w:val="000E79E1"/>
    <w:rsid w:val="000E7E05"/>
    <w:rsid w:val="000F0450"/>
    <w:rsid w:val="000F09D3"/>
    <w:rsid w:val="000F14F2"/>
    <w:rsid w:val="000F2AAF"/>
    <w:rsid w:val="000F2D66"/>
    <w:rsid w:val="000F306A"/>
    <w:rsid w:val="000F3829"/>
    <w:rsid w:val="000F3ED8"/>
    <w:rsid w:val="000F484D"/>
    <w:rsid w:val="000F49D4"/>
    <w:rsid w:val="000F5194"/>
    <w:rsid w:val="000F5AD0"/>
    <w:rsid w:val="000F64AB"/>
    <w:rsid w:val="000F717C"/>
    <w:rsid w:val="000F76C4"/>
    <w:rsid w:val="000F7732"/>
    <w:rsid w:val="000F7C2E"/>
    <w:rsid w:val="000F7E53"/>
    <w:rsid w:val="000F7F68"/>
    <w:rsid w:val="00100527"/>
    <w:rsid w:val="00100C6E"/>
    <w:rsid w:val="001011A4"/>
    <w:rsid w:val="001017DE"/>
    <w:rsid w:val="00101A1C"/>
    <w:rsid w:val="0010205D"/>
    <w:rsid w:val="001020D4"/>
    <w:rsid w:val="00102ADD"/>
    <w:rsid w:val="00102D14"/>
    <w:rsid w:val="001035DE"/>
    <w:rsid w:val="00103CE7"/>
    <w:rsid w:val="0010530C"/>
    <w:rsid w:val="00105314"/>
    <w:rsid w:val="001054EF"/>
    <w:rsid w:val="00106075"/>
    <w:rsid w:val="00106A01"/>
    <w:rsid w:val="00107C45"/>
    <w:rsid w:val="00107FB5"/>
    <w:rsid w:val="0011101C"/>
    <w:rsid w:val="001110FE"/>
    <w:rsid w:val="00111A8E"/>
    <w:rsid w:val="00112D5A"/>
    <w:rsid w:val="001133C8"/>
    <w:rsid w:val="00113F40"/>
    <w:rsid w:val="00114BBE"/>
    <w:rsid w:val="00116443"/>
    <w:rsid w:val="001167AA"/>
    <w:rsid w:val="00116C5B"/>
    <w:rsid w:val="00116D39"/>
    <w:rsid w:val="001170D2"/>
    <w:rsid w:val="001170F0"/>
    <w:rsid w:val="001176C7"/>
    <w:rsid w:val="001178F9"/>
    <w:rsid w:val="00117984"/>
    <w:rsid w:val="001179A4"/>
    <w:rsid w:val="00117FB3"/>
    <w:rsid w:val="00120062"/>
    <w:rsid w:val="00120B6B"/>
    <w:rsid w:val="001210E1"/>
    <w:rsid w:val="00121E4E"/>
    <w:rsid w:val="0012219F"/>
    <w:rsid w:val="001222A7"/>
    <w:rsid w:val="00122F77"/>
    <w:rsid w:val="0012320A"/>
    <w:rsid w:val="00123535"/>
    <w:rsid w:val="00123FBB"/>
    <w:rsid w:val="0012428A"/>
    <w:rsid w:val="001247AD"/>
    <w:rsid w:val="00124ECD"/>
    <w:rsid w:val="00125025"/>
    <w:rsid w:val="001262C6"/>
    <w:rsid w:val="001264B9"/>
    <w:rsid w:val="001269CB"/>
    <w:rsid w:val="00126D44"/>
    <w:rsid w:val="001301DD"/>
    <w:rsid w:val="00131734"/>
    <w:rsid w:val="001318EC"/>
    <w:rsid w:val="00131F7F"/>
    <w:rsid w:val="0013250D"/>
    <w:rsid w:val="00132FB1"/>
    <w:rsid w:val="0013393A"/>
    <w:rsid w:val="00133E1E"/>
    <w:rsid w:val="00134372"/>
    <w:rsid w:val="001347D5"/>
    <w:rsid w:val="00134A37"/>
    <w:rsid w:val="00134ABA"/>
    <w:rsid w:val="00134BCD"/>
    <w:rsid w:val="00134E01"/>
    <w:rsid w:val="0013541C"/>
    <w:rsid w:val="001358B3"/>
    <w:rsid w:val="00135F27"/>
    <w:rsid w:val="0013636D"/>
    <w:rsid w:val="001364E0"/>
    <w:rsid w:val="00136FA9"/>
    <w:rsid w:val="0013734D"/>
    <w:rsid w:val="0013761A"/>
    <w:rsid w:val="0013770D"/>
    <w:rsid w:val="0014082A"/>
    <w:rsid w:val="00140861"/>
    <w:rsid w:val="00140C59"/>
    <w:rsid w:val="001417FC"/>
    <w:rsid w:val="001424AB"/>
    <w:rsid w:val="0014270C"/>
    <w:rsid w:val="001429B3"/>
    <w:rsid w:val="001432C6"/>
    <w:rsid w:val="001432E0"/>
    <w:rsid w:val="00144119"/>
    <w:rsid w:val="00144557"/>
    <w:rsid w:val="00144959"/>
    <w:rsid w:val="0014512E"/>
    <w:rsid w:val="001453F5"/>
    <w:rsid w:val="00145A09"/>
    <w:rsid w:val="00146A56"/>
    <w:rsid w:val="00146C80"/>
    <w:rsid w:val="00147172"/>
    <w:rsid w:val="0014717F"/>
    <w:rsid w:val="00147188"/>
    <w:rsid w:val="00147728"/>
    <w:rsid w:val="001479C8"/>
    <w:rsid w:val="0015000F"/>
    <w:rsid w:val="00150A00"/>
    <w:rsid w:val="00151A5D"/>
    <w:rsid w:val="00151F81"/>
    <w:rsid w:val="001537AD"/>
    <w:rsid w:val="00153A3B"/>
    <w:rsid w:val="00154150"/>
    <w:rsid w:val="00154589"/>
    <w:rsid w:val="00154621"/>
    <w:rsid w:val="00155168"/>
    <w:rsid w:val="00155D01"/>
    <w:rsid w:val="001562E4"/>
    <w:rsid w:val="00156C0E"/>
    <w:rsid w:val="00156E9F"/>
    <w:rsid w:val="00156ED8"/>
    <w:rsid w:val="00156F72"/>
    <w:rsid w:val="001578C7"/>
    <w:rsid w:val="00157C8B"/>
    <w:rsid w:val="00157EA0"/>
    <w:rsid w:val="00157F36"/>
    <w:rsid w:val="00160223"/>
    <w:rsid w:val="00160315"/>
    <w:rsid w:val="001605E5"/>
    <w:rsid w:val="00161659"/>
    <w:rsid w:val="00161B24"/>
    <w:rsid w:val="001632B8"/>
    <w:rsid w:val="001632EF"/>
    <w:rsid w:val="00163743"/>
    <w:rsid w:val="0016405A"/>
    <w:rsid w:val="00164534"/>
    <w:rsid w:val="00164547"/>
    <w:rsid w:val="00164612"/>
    <w:rsid w:val="00165135"/>
    <w:rsid w:val="0016533C"/>
    <w:rsid w:val="001653E1"/>
    <w:rsid w:val="001659B8"/>
    <w:rsid w:val="00165A09"/>
    <w:rsid w:val="00165DBD"/>
    <w:rsid w:val="00165F4C"/>
    <w:rsid w:val="001660CD"/>
    <w:rsid w:val="0017058D"/>
    <w:rsid w:val="00170B64"/>
    <w:rsid w:val="00171981"/>
    <w:rsid w:val="00171F55"/>
    <w:rsid w:val="00172906"/>
    <w:rsid w:val="001732DE"/>
    <w:rsid w:val="00173DC5"/>
    <w:rsid w:val="00174101"/>
    <w:rsid w:val="00174A1E"/>
    <w:rsid w:val="00174B40"/>
    <w:rsid w:val="00175CFF"/>
    <w:rsid w:val="00175E60"/>
    <w:rsid w:val="001762D8"/>
    <w:rsid w:val="00176E65"/>
    <w:rsid w:val="0017758A"/>
    <w:rsid w:val="00177ABB"/>
    <w:rsid w:val="00177D96"/>
    <w:rsid w:val="001808BA"/>
    <w:rsid w:val="001814B5"/>
    <w:rsid w:val="00182357"/>
    <w:rsid w:val="001825E7"/>
    <w:rsid w:val="00183280"/>
    <w:rsid w:val="0018345D"/>
    <w:rsid w:val="00184557"/>
    <w:rsid w:val="00184934"/>
    <w:rsid w:val="00184DB8"/>
    <w:rsid w:val="00185ABC"/>
    <w:rsid w:val="00186376"/>
    <w:rsid w:val="00187425"/>
    <w:rsid w:val="001876A8"/>
    <w:rsid w:val="00187B43"/>
    <w:rsid w:val="00190255"/>
    <w:rsid w:val="0019074F"/>
    <w:rsid w:val="001907F1"/>
    <w:rsid w:val="00190D7B"/>
    <w:rsid w:val="00190ECC"/>
    <w:rsid w:val="0019223F"/>
    <w:rsid w:val="001927D1"/>
    <w:rsid w:val="00193C08"/>
    <w:rsid w:val="00194810"/>
    <w:rsid w:val="00194C64"/>
    <w:rsid w:val="0019544E"/>
    <w:rsid w:val="00195973"/>
    <w:rsid w:val="00196DA7"/>
    <w:rsid w:val="00196E20"/>
    <w:rsid w:val="001977EA"/>
    <w:rsid w:val="001A00C8"/>
    <w:rsid w:val="001A02C8"/>
    <w:rsid w:val="001A0514"/>
    <w:rsid w:val="001A1A0D"/>
    <w:rsid w:val="001A1FF0"/>
    <w:rsid w:val="001A2139"/>
    <w:rsid w:val="001A2439"/>
    <w:rsid w:val="001A4142"/>
    <w:rsid w:val="001A47FB"/>
    <w:rsid w:val="001A4B45"/>
    <w:rsid w:val="001A5105"/>
    <w:rsid w:val="001A547D"/>
    <w:rsid w:val="001A5A46"/>
    <w:rsid w:val="001A5EB0"/>
    <w:rsid w:val="001A6343"/>
    <w:rsid w:val="001A63A1"/>
    <w:rsid w:val="001A65DE"/>
    <w:rsid w:val="001A6C29"/>
    <w:rsid w:val="001A6D84"/>
    <w:rsid w:val="001A6F48"/>
    <w:rsid w:val="001A72F2"/>
    <w:rsid w:val="001B04C9"/>
    <w:rsid w:val="001B071A"/>
    <w:rsid w:val="001B08D7"/>
    <w:rsid w:val="001B0B7E"/>
    <w:rsid w:val="001B107A"/>
    <w:rsid w:val="001B150C"/>
    <w:rsid w:val="001B1547"/>
    <w:rsid w:val="001B1F56"/>
    <w:rsid w:val="001B2626"/>
    <w:rsid w:val="001B3E67"/>
    <w:rsid w:val="001B3FCA"/>
    <w:rsid w:val="001B42C3"/>
    <w:rsid w:val="001B472B"/>
    <w:rsid w:val="001B4CA4"/>
    <w:rsid w:val="001B51D4"/>
    <w:rsid w:val="001B5339"/>
    <w:rsid w:val="001B6731"/>
    <w:rsid w:val="001B67A2"/>
    <w:rsid w:val="001B6808"/>
    <w:rsid w:val="001B6ACC"/>
    <w:rsid w:val="001B6F3D"/>
    <w:rsid w:val="001B75C7"/>
    <w:rsid w:val="001B7C31"/>
    <w:rsid w:val="001C00B5"/>
    <w:rsid w:val="001C10A5"/>
    <w:rsid w:val="001C1424"/>
    <w:rsid w:val="001C151F"/>
    <w:rsid w:val="001C1620"/>
    <w:rsid w:val="001C19EB"/>
    <w:rsid w:val="001C1B4F"/>
    <w:rsid w:val="001C2477"/>
    <w:rsid w:val="001C29AB"/>
    <w:rsid w:val="001C2C18"/>
    <w:rsid w:val="001C3359"/>
    <w:rsid w:val="001C39ED"/>
    <w:rsid w:val="001C3E00"/>
    <w:rsid w:val="001C46B9"/>
    <w:rsid w:val="001C4ED0"/>
    <w:rsid w:val="001C50D4"/>
    <w:rsid w:val="001C517F"/>
    <w:rsid w:val="001C58A1"/>
    <w:rsid w:val="001C5DE5"/>
    <w:rsid w:val="001C5E63"/>
    <w:rsid w:val="001C60B7"/>
    <w:rsid w:val="001C60CF"/>
    <w:rsid w:val="001C6379"/>
    <w:rsid w:val="001C6B8A"/>
    <w:rsid w:val="001C6CD9"/>
    <w:rsid w:val="001C732B"/>
    <w:rsid w:val="001C77FE"/>
    <w:rsid w:val="001C7EB2"/>
    <w:rsid w:val="001D0353"/>
    <w:rsid w:val="001D12FF"/>
    <w:rsid w:val="001D18D4"/>
    <w:rsid w:val="001D2511"/>
    <w:rsid w:val="001D2971"/>
    <w:rsid w:val="001D4664"/>
    <w:rsid w:val="001D4C29"/>
    <w:rsid w:val="001D6687"/>
    <w:rsid w:val="001D69C5"/>
    <w:rsid w:val="001D7399"/>
    <w:rsid w:val="001E03C6"/>
    <w:rsid w:val="001E059C"/>
    <w:rsid w:val="001E0E6D"/>
    <w:rsid w:val="001E0EC3"/>
    <w:rsid w:val="001E1672"/>
    <w:rsid w:val="001E3418"/>
    <w:rsid w:val="001E37B7"/>
    <w:rsid w:val="001E3B23"/>
    <w:rsid w:val="001E3C6A"/>
    <w:rsid w:val="001E3F71"/>
    <w:rsid w:val="001E4A92"/>
    <w:rsid w:val="001E53D3"/>
    <w:rsid w:val="001E546F"/>
    <w:rsid w:val="001E54C7"/>
    <w:rsid w:val="001E56C6"/>
    <w:rsid w:val="001E6165"/>
    <w:rsid w:val="001E706C"/>
    <w:rsid w:val="001E7BAD"/>
    <w:rsid w:val="001F08C6"/>
    <w:rsid w:val="001F17FB"/>
    <w:rsid w:val="001F1A3F"/>
    <w:rsid w:val="001F1CB4"/>
    <w:rsid w:val="001F1E7B"/>
    <w:rsid w:val="001F25AE"/>
    <w:rsid w:val="001F3102"/>
    <w:rsid w:val="001F362A"/>
    <w:rsid w:val="001F3AF5"/>
    <w:rsid w:val="001F4065"/>
    <w:rsid w:val="001F41FF"/>
    <w:rsid w:val="001F44A1"/>
    <w:rsid w:val="001F453E"/>
    <w:rsid w:val="001F4DE9"/>
    <w:rsid w:val="001F51F9"/>
    <w:rsid w:val="001F6FEF"/>
    <w:rsid w:val="002020A9"/>
    <w:rsid w:val="0020237E"/>
    <w:rsid w:val="0020248C"/>
    <w:rsid w:val="00202A78"/>
    <w:rsid w:val="00202B1F"/>
    <w:rsid w:val="0020325E"/>
    <w:rsid w:val="00203D38"/>
    <w:rsid w:val="00204145"/>
    <w:rsid w:val="00204856"/>
    <w:rsid w:val="00205435"/>
    <w:rsid w:val="00205AC0"/>
    <w:rsid w:val="00206195"/>
    <w:rsid w:val="00206CA8"/>
    <w:rsid w:val="00206CE4"/>
    <w:rsid w:val="002072C9"/>
    <w:rsid w:val="00207A2C"/>
    <w:rsid w:val="00207D19"/>
    <w:rsid w:val="002102D6"/>
    <w:rsid w:val="0021032A"/>
    <w:rsid w:val="00210872"/>
    <w:rsid w:val="00210A35"/>
    <w:rsid w:val="002118DD"/>
    <w:rsid w:val="00211DD9"/>
    <w:rsid w:val="002131D6"/>
    <w:rsid w:val="0021332B"/>
    <w:rsid w:val="00213DAE"/>
    <w:rsid w:val="0021469F"/>
    <w:rsid w:val="002147C1"/>
    <w:rsid w:val="00214854"/>
    <w:rsid w:val="00215180"/>
    <w:rsid w:val="002163A2"/>
    <w:rsid w:val="00217FCC"/>
    <w:rsid w:val="00220F32"/>
    <w:rsid w:val="00221C11"/>
    <w:rsid w:val="00221F5D"/>
    <w:rsid w:val="00222593"/>
    <w:rsid w:val="002230C2"/>
    <w:rsid w:val="002236D6"/>
    <w:rsid w:val="00223E91"/>
    <w:rsid w:val="00224B3C"/>
    <w:rsid w:val="00224B47"/>
    <w:rsid w:val="00225606"/>
    <w:rsid w:val="002260FB"/>
    <w:rsid w:val="00226191"/>
    <w:rsid w:val="00226722"/>
    <w:rsid w:val="0022719C"/>
    <w:rsid w:val="00227507"/>
    <w:rsid w:val="002278EE"/>
    <w:rsid w:val="0023042F"/>
    <w:rsid w:val="00230F78"/>
    <w:rsid w:val="00231415"/>
    <w:rsid w:val="002317EE"/>
    <w:rsid w:val="00231B2E"/>
    <w:rsid w:val="0023275A"/>
    <w:rsid w:val="002327BA"/>
    <w:rsid w:val="00232B66"/>
    <w:rsid w:val="00232F8F"/>
    <w:rsid w:val="00233353"/>
    <w:rsid w:val="00233519"/>
    <w:rsid w:val="00233B77"/>
    <w:rsid w:val="00233FD4"/>
    <w:rsid w:val="0023583D"/>
    <w:rsid w:val="00236009"/>
    <w:rsid w:val="0023603E"/>
    <w:rsid w:val="002366BF"/>
    <w:rsid w:val="002367C0"/>
    <w:rsid w:val="0023696D"/>
    <w:rsid w:val="0023709C"/>
    <w:rsid w:val="00237DE4"/>
    <w:rsid w:val="002406B1"/>
    <w:rsid w:val="00241CC3"/>
    <w:rsid w:val="00241D3D"/>
    <w:rsid w:val="00241F57"/>
    <w:rsid w:val="00241FF4"/>
    <w:rsid w:val="002430C5"/>
    <w:rsid w:val="0024373E"/>
    <w:rsid w:val="00243AA6"/>
    <w:rsid w:val="00243B0C"/>
    <w:rsid w:val="00243BD2"/>
    <w:rsid w:val="00243CC5"/>
    <w:rsid w:val="00243F81"/>
    <w:rsid w:val="0024403D"/>
    <w:rsid w:val="0024462F"/>
    <w:rsid w:val="00244C41"/>
    <w:rsid w:val="00244CCD"/>
    <w:rsid w:val="00244EC2"/>
    <w:rsid w:val="002451D6"/>
    <w:rsid w:val="002453F1"/>
    <w:rsid w:val="00246DDA"/>
    <w:rsid w:val="002472F2"/>
    <w:rsid w:val="002474B7"/>
    <w:rsid w:val="00247820"/>
    <w:rsid w:val="00247D39"/>
    <w:rsid w:val="002500AD"/>
    <w:rsid w:val="0025027F"/>
    <w:rsid w:val="002506EF"/>
    <w:rsid w:val="00250B6A"/>
    <w:rsid w:val="00252755"/>
    <w:rsid w:val="00252959"/>
    <w:rsid w:val="00252C89"/>
    <w:rsid w:val="002530E0"/>
    <w:rsid w:val="00254586"/>
    <w:rsid w:val="00254731"/>
    <w:rsid w:val="002547A0"/>
    <w:rsid w:val="0025507E"/>
    <w:rsid w:val="002559B5"/>
    <w:rsid w:val="00255B5A"/>
    <w:rsid w:val="00255EF0"/>
    <w:rsid w:val="002560B2"/>
    <w:rsid w:val="002562FF"/>
    <w:rsid w:val="00256B70"/>
    <w:rsid w:val="00256E07"/>
    <w:rsid w:val="00257615"/>
    <w:rsid w:val="00257807"/>
    <w:rsid w:val="0025792D"/>
    <w:rsid w:val="00257BE2"/>
    <w:rsid w:val="00257D77"/>
    <w:rsid w:val="00257EDF"/>
    <w:rsid w:val="00257F38"/>
    <w:rsid w:val="0026017C"/>
    <w:rsid w:val="00260277"/>
    <w:rsid w:val="00260887"/>
    <w:rsid w:val="00260DAF"/>
    <w:rsid w:val="00261040"/>
    <w:rsid w:val="002614AC"/>
    <w:rsid w:val="0026231F"/>
    <w:rsid w:val="00262408"/>
    <w:rsid w:val="00262BF3"/>
    <w:rsid w:val="00263246"/>
    <w:rsid w:val="0026353E"/>
    <w:rsid w:val="00265213"/>
    <w:rsid w:val="002659AA"/>
    <w:rsid w:val="0026659B"/>
    <w:rsid w:val="00266B0D"/>
    <w:rsid w:val="00266DBB"/>
    <w:rsid w:val="00267030"/>
    <w:rsid w:val="00267749"/>
    <w:rsid w:val="0026776C"/>
    <w:rsid w:val="00267C75"/>
    <w:rsid w:val="0027096F"/>
    <w:rsid w:val="00270B1A"/>
    <w:rsid w:val="00270E20"/>
    <w:rsid w:val="0027111A"/>
    <w:rsid w:val="00272BF1"/>
    <w:rsid w:val="00272F0F"/>
    <w:rsid w:val="00272FEC"/>
    <w:rsid w:val="002734AC"/>
    <w:rsid w:val="00273DE7"/>
    <w:rsid w:val="00274634"/>
    <w:rsid w:val="00274C36"/>
    <w:rsid w:val="00275381"/>
    <w:rsid w:val="00275AF4"/>
    <w:rsid w:val="00275F0E"/>
    <w:rsid w:val="00276364"/>
    <w:rsid w:val="00276CD9"/>
    <w:rsid w:val="002775E1"/>
    <w:rsid w:val="00277C21"/>
    <w:rsid w:val="00280201"/>
    <w:rsid w:val="0028028D"/>
    <w:rsid w:val="0028031D"/>
    <w:rsid w:val="002805E0"/>
    <w:rsid w:val="002814F0"/>
    <w:rsid w:val="002826DA"/>
    <w:rsid w:val="00282E0E"/>
    <w:rsid w:val="002830BE"/>
    <w:rsid w:val="002836C8"/>
    <w:rsid w:val="002837E9"/>
    <w:rsid w:val="002850D0"/>
    <w:rsid w:val="002852C6"/>
    <w:rsid w:val="002855CC"/>
    <w:rsid w:val="00285A52"/>
    <w:rsid w:val="00285C5C"/>
    <w:rsid w:val="00286064"/>
    <w:rsid w:val="00286B85"/>
    <w:rsid w:val="00287C27"/>
    <w:rsid w:val="0029045E"/>
    <w:rsid w:val="00290B21"/>
    <w:rsid w:val="00290E70"/>
    <w:rsid w:val="002910AD"/>
    <w:rsid w:val="00291C29"/>
    <w:rsid w:val="0029272E"/>
    <w:rsid w:val="002934D5"/>
    <w:rsid w:val="002937D0"/>
    <w:rsid w:val="00293BDD"/>
    <w:rsid w:val="00294ABF"/>
    <w:rsid w:val="00294B3E"/>
    <w:rsid w:val="00294D65"/>
    <w:rsid w:val="00294D9A"/>
    <w:rsid w:val="00294E97"/>
    <w:rsid w:val="002950E0"/>
    <w:rsid w:val="002954E7"/>
    <w:rsid w:val="0029649F"/>
    <w:rsid w:val="00296503"/>
    <w:rsid w:val="002967AC"/>
    <w:rsid w:val="002976DA"/>
    <w:rsid w:val="00297DA6"/>
    <w:rsid w:val="00297F56"/>
    <w:rsid w:val="002A29B1"/>
    <w:rsid w:val="002A29B7"/>
    <w:rsid w:val="002A365B"/>
    <w:rsid w:val="002A38A7"/>
    <w:rsid w:val="002A3F15"/>
    <w:rsid w:val="002A45BD"/>
    <w:rsid w:val="002A4BE8"/>
    <w:rsid w:val="002A50BC"/>
    <w:rsid w:val="002A5241"/>
    <w:rsid w:val="002A53B4"/>
    <w:rsid w:val="002A53DE"/>
    <w:rsid w:val="002A54DA"/>
    <w:rsid w:val="002A567B"/>
    <w:rsid w:val="002A5830"/>
    <w:rsid w:val="002A75C3"/>
    <w:rsid w:val="002A7617"/>
    <w:rsid w:val="002B0366"/>
    <w:rsid w:val="002B0BB8"/>
    <w:rsid w:val="002B0CFC"/>
    <w:rsid w:val="002B10B9"/>
    <w:rsid w:val="002B1864"/>
    <w:rsid w:val="002B1C1D"/>
    <w:rsid w:val="002B213B"/>
    <w:rsid w:val="002B2673"/>
    <w:rsid w:val="002B2BBB"/>
    <w:rsid w:val="002B2E23"/>
    <w:rsid w:val="002B4259"/>
    <w:rsid w:val="002B4CE8"/>
    <w:rsid w:val="002B562A"/>
    <w:rsid w:val="002B5B2E"/>
    <w:rsid w:val="002B63CA"/>
    <w:rsid w:val="002B6C5B"/>
    <w:rsid w:val="002B7151"/>
    <w:rsid w:val="002B7709"/>
    <w:rsid w:val="002B784B"/>
    <w:rsid w:val="002C005D"/>
    <w:rsid w:val="002C0938"/>
    <w:rsid w:val="002C1220"/>
    <w:rsid w:val="002C1420"/>
    <w:rsid w:val="002C1EF9"/>
    <w:rsid w:val="002C2135"/>
    <w:rsid w:val="002C2830"/>
    <w:rsid w:val="002C2D1C"/>
    <w:rsid w:val="002C2E3C"/>
    <w:rsid w:val="002C2F54"/>
    <w:rsid w:val="002C3074"/>
    <w:rsid w:val="002C361C"/>
    <w:rsid w:val="002C3B0D"/>
    <w:rsid w:val="002C43F4"/>
    <w:rsid w:val="002C5863"/>
    <w:rsid w:val="002C5ABC"/>
    <w:rsid w:val="002C5F15"/>
    <w:rsid w:val="002C6844"/>
    <w:rsid w:val="002C6851"/>
    <w:rsid w:val="002C6C87"/>
    <w:rsid w:val="002C79F2"/>
    <w:rsid w:val="002D0A62"/>
    <w:rsid w:val="002D11EA"/>
    <w:rsid w:val="002D1863"/>
    <w:rsid w:val="002D1B41"/>
    <w:rsid w:val="002D2C51"/>
    <w:rsid w:val="002D2F6A"/>
    <w:rsid w:val="002D33C8"/>
    <w:rsid w:val="002D356A"/>
    <w:rsid w:val="002D370D"/>
    <w:rsid w:val="002D537F"/>
    <w:rsid w:val="002D59BF"/>
    <w:rsid w:val="002D6112"/>
    <w:rsid w:val="002D65FF"/>
    <w:rsid w:val="002D6BDA"/>
    <w:rsid w:val="002D7376"/>
    <w:rsid w:val="002D7BFD"/>
    <w:rsid w:val="002E06E1"/>
    <w:rsid w:val="002E188D"/>
    <w:rsid w:val="002E2EB5"/>
    <w:rsid w:val="002E378D"/>
    <w:rsid w:val="002E3914"/>
    <w:rsid w:val="002E3ADD"/>
    <w:rsid w:val="002E3EEB"/>
    <w:rsid w:val="002E42F6"/>
    <w:rsid w:val="002E5C31"/>
    <w:rsid w:val="002E5CD1"/>
    <w:rsid w:val="002E6A94"/>
    <w:rsid w:val="002E6D46"/>
    <w:rsid w:val="002E71A9"/>
    <w:rsid w:val="002E757E"/>
    <w:rsid w:val="002E7A27"/>
    <w:rsid w:val="002E7DA6"/>
    <w:rsid w:val="002F06AB"/>
    <w:rsid w:val="002F0973"/>
    <w:rsid w:val="002F1E88"/>
    <w:rsid w:val="002F2329"/>
    <w:rsid w:val="002F2DFE"/>
    <w:rsid w:val="002F2F1D"/>
    <w:rsid w:val="002F31D5"/>
    <w:rsid w:val="002F364B"/>
    <w:rsid w:val="002F4270"/>
    <w:rsid w:val="002F48C2"/>
    <w:rsid w:val="002F4FF8"/>
    <w:rsid w:val="002F5454"/>
    <w:rsid w:val="002F54DC"/>
    <w:rsid w:val="002F550F"/>
    <w:rsid w:val="002F604F"/>
    <w:rsid w:val="002F6389"/>
    <w:rsid w:val="002F6B2F"/>
    <w:rsid w:val="002F75C4"/>
    <w:rsid w:val="0030032E"/>
    <w:rsid w:val="00300C2D"/>
    <w:rsid w:val="003013B4"/>
    <w:rsid w:val="003021D7"/>
    <w:rsid w:val="003023A9"/>
    <w:rsid w:val="00302E01"/>
    <w:rsid w:val="00302F44"/>
    <w:rsid w:val="00303096"/>
    <w:rsid w:val="00303BBF"/>
    <w:rsid w:val="00303DAA"/>
    <w:rsid w:val="003052CD"/>
    <w:rsid w:val="00305DA7"/>
    <w:rsid w:val="003061F2"/>
    <w:rsid w:val="003066D4"/>
    <w:rsid w:val="00306783"/>
    <w:rsid w:val="00306D8F"/>
    <w:rsid w:val="0030775A"/>
    <w:rsid w:val="00307C8A"/>
    <w:rsid w:val="003107DB"/>
    <w:rsid w:val="003118D8"/>
    <w:rsid w:val="00311900"/>
    <w:rsid w:val="00311E4B"/>
    <w:rsid w:val="00312191"/>
    <w:rsid w:val="003124EC"/>
    <w:rsid w:val="00313C24"/>
    <w:rsid w:val="0031539F"/>
    <w:rsid w:val="003155AF"/>
    <w:rsid w:val="003162FE"/>
    <w:rsid w:val="003168C7"/>
    <w:rsid w:val="003176C1"/>
    <w:rsid w:val="0031785F"/>
    <w:rsid w:val="00317D8A"/>
    <w:rsid w:val="00317F03"/>
    <w:rsid w:val="00320E9B"/>
    <w:rsid w:val="00321471"/>
    <w:rsid w:val="00321742"/>
    <w:rsid w:val="00321B60"/>
    <w:rsid w:val="00321C0D"/>
    <w:rsid w:val="00323010"/>
    <w:rsid w:val="003233E5"/>
    <w:rsid w:val="0032365E"/>
    <w:rsid w:val="00323877"/>
    <w:rsid w:val="00324F1B"/>
    <w:rsid w:val="00325A87"/>
    <w:rsid w:val="003268F1"/>
    <w:rsid w:val="00326C53"/>
    <w:rsid w:val="00327922"/>
    <w:rsid w:val="00327EEA"/>
    <w:rsid w:val="0033052E"/>
    <w:rsid w:val="003306F7"/>
    <w:rsid w:val="00330717"/>
    <w:rsid w:val="00330780"/>
    <w:rsid w:val="00330934"/>
    <w:rsid w:val="00330F19"/>
    <w:rsid w:val="00331BD4"/>
    <w:rsid w:val="00331EF3"/>
    <w:rsid w:val="00332270"/>
    <w:rsid w:val="00333916"/>
    <w:rsid w:val="003339AA"/>
    <w:rsid w:val="00333FB4"/>
    <w:rsid w:val="003342AB"/>
    <w:rsid w:val="003342C0"/>
    <w:rsid w:val="00334817"/>
    <w:rsid w:val="00334AC3"/>
    <w:rsid w:val="00334BAE"/>
    <w:rsid w:val="00334BD6"/>
    <w:rsid w:val="00334E02"/>
    <w:rsid w:val="00335DAB"/>
    <w:rsid w:val="003360A7"/>
    <w:rsid w:val="00336727"/>
    <w:rsid w:val="00336B99"/>
    <w:rsid w:val="00336E44"/>
    <w:rsid w:val="00337DF2"/>
    <w:rsid w:val="003402F7"/>
    <w:rsid w:val="00340AA2"/>
    <w:rsid w:val="00340D52"/>
    <w:rsid w:val="00340FBA"/>
    <w:rsid w:val="00340FFC"/>
    <w:rsid w:val="0034133A"/>
    <w:rsid w:val="00341697"/>
    <w:rsid w:val="00342481"/>
    <w:rsid w:val="00342595"/>
    <w:rsid w:val="00343022"/>
    <w:rsid w:val="00343416"/>
    <w:rsid w:val="00343F19"/>
    <w:rsid w:val="0034445A"/>
    <w:rsid w:val="003451A1"/>
    <w:rsid w:val="003452EF"/>
    <w:rsid w:val="00345A6E"/>
    <w:rsid w:val="00345FB9"/>
    <w:rsid w:val="00347374"/>
    <w:rsid w:val="003476BC"/>
    <w:rsid w:val="00347F3D"/>
    <w:rsid w:val="003503BD"/>
    <w:rsid w:val="003506C3"/>
    <w:rsid w:val="00350712"/>
    <w:rsid w:val="00350A7C"/>
    <w:rsid w:val="00350BB6"/>
    <w:rsid w:val="00350C51"/>
    <w:rsid w:val="00350FC4"/>
    <w:rsid w:val="00351599"/>
    <w:rsid w:val="00351C29"/>
    <w:rsid w:val="0035260F"/>
    <w:rsid w:val="00352CEB"/>
    <w:rsid w:val="00352FD9"/>
    <w:rsid w:val="00353439"/>
    <w:rsid w:val="00353758"/>
    <w:rsid w:val="00353C0C"/>
    <w:rsid w:val="00353EF1"/>
    <w:rsid w:val="0035468E"/>
    <w:rsid w:val="00354907"/>
    <w:rsid w:val="00354DB1"/>
    <w:rsid w:val="0035551B"/>
    <w:rsid w:val="003558DE"/>
    <w:rsid w:val="0035606D"/>
    <w:rsid w:val="003565C0"/>
    <w:rsid w:val="00357235"/>
    <w:rsid w:val="0035740D"/>
    <w:rsid w:val="00357A0E"/>
    <w:rsid w:val="00360F9F"/>
    <w:rsid w:val="00361227"/>
    <w:rsid w:val="0036162C"/>
    <w:rsid w:val="00361A7A"/>
    <w:rsid w:val="00361C26"/>
    <w:rsid w:val="00361C3C"/>
    <w:rsid w:val="003620C7"/>
    <w:rsid w:val="003620F6"/>
    <w:rsid w:val="00362D40"/>
    <w:rsid w:val="00362D48"/>
    <w:rsid w:val="00363685"/>
    <w:rsid w:val="00363794"/>
    <w:rsid w:val="00363A1E"/>
    <w:rsid w:val="00363F4C"/>
    <w:rsid w:val="0036434A"/>
    <w:rsid w:val="00364B63"/>
    <w:rsid w:val="0036503E"/>
    <w:rsid w:val="00365AE6"/>
    <w:rsid w:val="00366063"/>
    <w:rsid w:val="00366C81"/>
    <w:rsid w:val="00366EA7"/>
    <w:rsid w:val="00367300"/>
    <w:rsid w:val="003678CD"/>
    <w:rsid w:val="00367FA8"/>
    <w:rsid w:val="003704AF"/>
    <w:rsid w:val="00370C10"/>
    <w:rsid w:val="00370F24"/>
    <w:rsid w:val="00371570"/>
    <w:rsid w:val="00372296"/>
    <w:rsid w:val="003732E9"/>
    <w:rsid w:val="0037346D"/>
    <w:rsid w:val="0037375F"/>
    <w:rsid w:val="00373FF5"/>
    <w:rsid w:val="0037461E"/>
    <w:rsid w:val="003763F6"/>
    <w:rsid w:val="0037645E"/>
    <w:rsid w:val="003769DA"/>
    <w:rsid w:val="00377AF3"/>
    <w:rsid w:val="00377E07"/>
    <w:rsid w:val="00380089"/>
    <w:rsid w:val="003809E7"/>
    <w:rsid w:val="00380BA8"/>
    <w:rsid w:val="00380FF0"/>
    <w:rsid w:val="00381CBA"/>
    <w:rsid w:val="00381DE2"/>
    <w:rsid w:val="00381E93"/>
    <w:rsid w:val="00381FCE"/>
    <w:rsid w:val="0038259B"/>
    <w:rsid w:val="00382657"/>
    <w:rsid w:val="00382B73"/>
    <w:rsid w:val="003837A4"/>
    <w:rsid w:val="00383844"/>
    <w:rsid w:val="003838CF"/>
    <w:rsid w:val="003844DA"/>
    <w:rsid w:val="00384A74"/>
    <w:rsid w:val="003850CD"/>
    <w:rsid w:val="0038534A"/>
    <w:rsid w:val="00385385"/>
    <w:rsid w:val="003859AB"/>
    <w:rsid w:val="0038770A"/>
    <w:rsid w:val="00387FF0"/>
    <w:rsid w:val="00390139"/>
    <w:rsid w:val="003901E7"/>
    <w:rsid w:val="0039051D"/>
    <w:rsid w:val="00390922"/>
    <w:rsid w:val="003909E2"/>
    <w:rsid w:val="003914D0"/>
    <w:rsid w:val="003917D2"/>
    <w:rsid w:val="003918D3"/>
    <w:rsid w:val="00392434"/>
    <w:rsid w:val="0039316E"/>
    <w:rsid w:val="00393AA1"/>
    <w:rsid w:val="003940C1"/>
    <w:rsid w:val="00394144"/>
    <w:rsid w:val="003955FF"/>
    <w:rsid w:val="0039579B"/>
    <w:rsid w:val="00395B75"/>
    <w:rsid w:val="0039654E"/>
    <w:rsid w:val="00396B1C"/>
    <w:rsid w:val="00396CC5"/>
    <w:rsid w:val="003973A3"/>
    <w:rsid w:val="00397708"/>
    <w:rsid w:val="00397A5E"/>
    <w:rsid w:val="00397F80"/>
    <w:rsid w:val="003A024F"/>
    <w:rsid w:val="003A02A5"/>
    <w:rsid w:val="003A031B"/>
    <w:rsid w:val="003A1712"/>
    <w:rsid w:val="003A18B2"/>
    <w:rsid w:val="003A1BF6"/>
    <w:rsid w:val="003A1E3B"/>
    <w:rsid w:val="003A2246"/>
    <w:rsid w:val="003A3966"/>
    <w:rsid w:val="003A3DDB"/>
    <w:rsid w:val="003A4A62"/>
    <w:rsid w:val="003A541E"/>
    <w:rsid w:val="003A56DE"/>
    <w:rsid w:val="003A606B"/>
    <w:rsid w:val="003A6421"/>
    <w:rsid w:val="003A65FC"/>
    <w:rsid w:val="003A67CB"/>
    <w:rsid w:val="003A6C90"/>
    <w:rsid w:val="003A7546"/>
    <w:rsid w:val="003A76BB"/>
    <w:rsid w:val="003A7B82"/>
    <w:rsid w:val="003A7DFD"/>
    <w:rsid w:val="003B0BA2"/>
    <w:rsid w:val="003B0CBB"/>
    <w:rsid w:val="003B13DB"/>
    <w:rsid w:val="003B1913"/>
    <w:rsid w:val="003B23D0"/>
    <w:rsid w:val="003B2B4E"/>
    <w:rsid w:val="003B2D0E"/>
    <w:rsid w:val="003B2D53"/>
    <w:rsid w:val="003B3E70"/>
    <w:rsid w:val="003B3EBC"/>
    <w:rsid w:val="003B55D4"/>
    <w:rsid w:val="003B619D"/>
    <w:rsid w:val="003B62CB"/>
    <w:rsid w:val="003B66EA"/>
    <w:rsid w:val="003B7837"/>
    <w:rsid w:val="003B7A09"/>
    <w:rsid w:val="003C0752"/>
    <w:rsid w:val="003C09E9"/>
    <w:rsid w:val="003C11E8"/>
    <w:rsid w:val="003C2298"/>
    <w:rsid w:val="003C2AA9"/>
    <w:rsid w:val="003C2CBC"/>
    <w:rsid w:val="003C3227"/>
    <w:rsid w:val="003C3445"/>
    <w:rsid w:val="003C34D0"/>
    <w:rsid w:val="003C3E8C"/>
    <w:rsid w:val="003C463E"/>
    <w:rsid w:val="003C48F3"/>
    <w:rsid w:val="003C4CB2"/>
    <w:rsid w:val="003C56E1"/>
    <w:rsid w:val="003C69AE"/>
    <w:rsid w:val="003C720B"/>
    <w:rsid w:val="003C7B56"/>
    <w:rsid w:val="003D0330"/>
    <w:rsid w:val="003D0755"/>
    <w:rsid w:val="003D0A69"/>
    <w:rsid w:val="003D18C3"/>
    <w:rsid w:val="003D1B12"/>
    <w:rsid w:val="003D20DB"/>
    <w:rsid w:val="003D2501"/>
    <w:rsid w:val="003D261A"/>
    <w:rsid w:val="003D29E8"/>
    <w:rsid w:val="003D2C96"/>
    <w:rsid w:val="003D3DC6"/>
    <w:rsid w:val="003D3E36"/>
    <w:rsid w:val="003D3FCC"/>
    <w:rsid w:val="003D433D"/>
    <w:rsid w:val="003D49C1"/>
    <w:rsid w:val="003D52CE"/>
    <w:rsid w:val="003D579F"/>
    <w:rsid w:val="003D6E29"/>
    <w:rsid w:val="003D7020"/>
    <w:rsid w:val="003D7325"/>
    <w:rsid w:val="003D79F5"/>
    <w:rsid w:val="003E000A"/>
    <w:rsid w:val="003E08FB"/>
    <w:rsid w:val="003E0C1F"/>
    <w:rsid w:val="003E122E"/>
    <w:rsid w:val="003E1EE4"/>
    <w:rsid w:val="003E24D3"/>
    <w:rsid w:val="003E28A3"/>
    <w:rsid w:val="003E2CB8"/>
    <w:rsid w:val="003E2DC9"/>
    <w:rsid w:val="003E3711"/>
    <w:rsid w:val="003E4104"/>
    <w:rsid w:val="003E4409"/>
    <w:rsid w:val="003E4C0E"/>
    <w:rsid w:val="003E54C8"/>
    <w:rsid w:val="003E6C92"/>
    <w:rsid w:val="003E6DFD"/>
    <w:rsid w:val="003E6E18"/>
    <w:rsid w:val="003E754F"/>
    <w:rsid w:val="003F02FD"/>
    <w:rsid w:val="003F05B9"/>
    <w:rsid w:val="003F0B93"/>
    <w:rsid w:val="003F1142"/>
    <w:rsid w:val="003F1C24"/>
    <w:rsid w:val="003F236F"/>
    <w:rsid w:val="003F2456"/>
    <w:rsid w:val="003F2824"/>
    <w:rsid w:val="003F2C25"/>
    <w:rsid w:val="003F2FE4"/>
    <w:rsid w:val="003F3162"/>
    <w:rsid w:val="003F3616"/>
    <w:rsid w:val="003F3737"/>
    <w:rsid w:val="003F4862"/>
    <w:rsid w:val="003F494B"/>
    <w:rsid w:val="003F4A31"/>
    <w:rsid w:val="003F4A5A"/>
    <w:rsid w:val="003F4C93"/>
    <w:rsid w:val="003F5073"/>
    <w:rsid w:val="003F5667"/>
    <w:rsid w:val="003F596B"/>
    <w:rsid w:val="003F5A14"/>
    <w:rsid w:val="003F676E"/>
    <w:rsid w:val="003F69D9"/>
    <w:rsid w:val="003F750F"/>
    <w:rsid w:val="003F7687"/>
    <w:rsid w:val="003F76BF"/>
    <w:rsid w:val="003F7A98"/>
    <w:rsid w:val="00400763"/>
    <w:rsid w:val="004009F8"/>
    <w:rsid w:val="00400AB8"/>
    <w:rsid w:val="004018F8"/>
    <w:rsid w:val="00401B0D"/>
    <w:rsid w:val="004022EB"/>
    <w:rsid w:val="004025DE"/>
    <w:rsid w:val="00402B3B"/>
    <w:rsid w:val="004034D1"/>
    <w:rsid w:val="00403954"/>
    <w:rsid w:val="00403BF9"/>
    <w:rsid w:val="00403E9A"/>
    <w:rsid w:val="004049D7"/>
    <w:rsid w:val="00404BE8"/>
    <w:rsid w:val="004050D7"/>
    <w:rsid w:val="0040569E"/>
    <w:rsid w:val="00405D61"/>
    <w:rsid w:val="004067DC"/>
    <w:rsid w:val="00406FED"/>
    <w:rsid w:val="00410630"/>
    <w:rsid w:val="004110C8"/>
    <w:rsid w:val="00411F97"/>
    <w:rsid w:val="00412555"/>
    <w:rsid w:val="00412F8D"/>
    <w:rsid w:val="00413325"/>
    <w:rsid w:val="004139C1"/>
    <w:rsid w:val="0041405E"/>
    <w:rsid w:val="0041436A"/>
    <w:rsid w:val="00414AC6"/>
    <w:rsid w:val="00414BF5"/>
    <w:rsid w:val="00414F49"/>
    <w:rsid w:val="004155D2"/>
    <w:rsid w:val="00415629"/>
    <w:rsid w:val="00415697"/>
    <w:rsid w:val="004158EB"/>
    <w:rsid w:val="004169AE"/>
    <w:rsid w:val="00416BBE"/>
    <w:rsid w:val="004176CC"/>
    <w:rsid w:val="004200AF"/>
    <w:rsid w:val="00420B17"/>
    <w:rsid w:val="00421757"/>
    <w:rsid w:val="00421DCE"/>
    <w:rsid w:val="004232C2"/>
    <w:rsid w:val="00424015"/>
    <w:rsid w:val="00424342"/>
    <w:rsid w:val="00424F15"/>
    <w:rsid w:val="0042602D"/>
    <w:rsid w:val="00426CD6"/>
    <w:rsid w:val="00426FF0"/>
    <w:rsid w:val="0042712B"/>
    <w:rsid w:val="004271F9"/>
    <w:rsid w:val="00427988"/>
    <w:rsid w:val="00430080"/>
    <w:rsid w:val="00430543"/>
    <w:rsid w:val="00430773"/>
    <w:rsid w:val="00430BA8"/>
    <w:rsid w:val="00431152"/>
    <w:rsid w:val="00431308"/>
    <w:rsid w:val="00431344"/>
    <w:rsid w:val="004318CC"/>
    <w:rsid w:val="00431C77"/>
    <w:rsid w:val="00431F72"/>
    <w:rsid w:val="0043201B"/>
    <w:rsid w:val="00432312"/>
    <w:rsid w:val="0043261B"/>
    <w:rsid w:val="0043544E"/>
    <w:rsid w:val="00435FFC"/>
    <w:rsid w:val="0043660D"/>
    <w:rsid w:val="00436B47"/>
    <w:rsid w:val="00437054"/>
    <w:rsid w:val="004371A3"/>
    <w:rsid w:val="00437247"/>
    <w:rsid w:val="00437A6A"/>
    <w:rsid w:val="0044039D"/>
    <w:rsid w:val="00440434"/>
    <w:rsid w:val="004409CA"/>
    <w:rsid w:val="00440A99"/>
    <w:rsid w:val="00441D46"/>
    <w:rsid w:val="00441F92"/>
    <w:rsid w:val="00441FF9"/>
    <w:rsid w:val="00442310"/>
    <w:rsid w:val="0044263D"/>
    <w:rsid w:val="00442B64"/>
    <w:rsid w:val="00442C57"/>
    <w:rsid w:val="00443962"/>
    <w:rsid w:val="00444541"/>
    <w:rsid w:val="004447C2"/>
    <w:rsid w:val="00444DC3"/>
    <w:rsid w:val="004454B0"/>
    <w:rsid w:val="00446557"/>
    <w:rsid w:val="00446C1F"/>
    <w:rsid w:val="00446EA2"/>
    <w:rsid w:val="00447210"/>
    <w:rsid w:val="00447EF5"/>
    <w:rsid w:val="00450372"/>
    <w:rsid w:val="004504A1"/>
    <w:rsid w:val="00450513"/>
    <w:rsid w:val="00450744"/>
    <w:rsid w:val="00450AD2"/>
    <w:rsid w:val="00451772"/>
    <w:rsid w:val="00451AC9"/>
    <w:rsid w:val="00451B61"/>
    <w:rsid w:val="00451CF2"/>
    <w:rsid w:val="00451EF7"/>
    <w:rsid w:val="00452367"/>
    <w:rsid w:val="00452B35"/>
    <w:rsid w:val="00452EA0"/>
    <w:rsid w:val="004530AC"/>
    <w:rsid w:val="004541FD"/>
    <w:rsid w:val="004550B6"/>
    <w:rsid w:val="00455BFB"/>
    <w:rsid w:val="00455D6A"/>
    <w:rsid w:val="00455E02"/>
    <w:rsid w:val="004567E4"/>
    <w:rsid w:val="00457A10"/>
    <w:rsid w:val="00457A4C"/>
    <w:rsid w:val="00460DF3"/>
    <w:rsid w:val="0046112A"/>
    <w:rsid w:val="0046143C"/>
    <w:rsid w:val="004618AA"/>
    <w:rsid w:val="00462583"/>
    <w:rsid w:val="00462D11"/>
    <w:rsid w:val="004630D2"/>
    <w:rsid w:val="004630DC"/>
    <w:rsid w:val="004633D2"/>
    <w:rsid w:val="00463575"/>
    <w:rsid w:val="004639D9"/>
    <w:rsid w:val="00463B6A"/>
    <w:rsid w:val="0046492A"/>
    <w:rsid w:val="004658FD"/>
    <w:rsid w:val="00465BB1"/>
    <w:rsid w:val="00466047"/>
    <w:rsid w:val="00466F7E"/>
    <w:rsid w:val="0046785B"/>
    <w:rsid w:val="004704F4"/>
    <w:rsid w:val="004706AF"/>
    <w:rsid w:val="00471111"/>
    <w:rsid w:val="00471FC8"/>
    <w:rsid w:val="00472A24"/>
    <w:rsid w:val="00473A9D"/>
    <w:rsid w:val="00473BE5"/>
    <w:rsid w:val="0047483B"/>
    <w:rsid w:val="00474AFE"/>
    <w:rsid w:val="00475055"/>
    <w:rsid w:val="00475A3B"/>
    <w:rsid w:val="00476659"/>
    <w:rsid w:val="004767AD"/>
    <w:rsid w:val="00476D44"/>
    <w:rsid w:val="0047719D"/>
    <w:rsid w:val="00477239"/>
    <w:rsid w:val="004775CA"/>
    <w:rsid w:val="00480117"/>
    <w:rsid w:val="00480236"/>
    <w:rsid w:val="004806F6"/>
    <w:rsid w:val="0048153C"/>
    <w:rsid w:val="00481865"/>
    <w:rsid w:val="00482E2D"/>
    <w:rsid w:val="0048370F"/>
    <w:rsid w:val="0048378E"/>
    <w:rsid w:val="00483A94"/>
    <w:rsid w:val="00483FD2"/>
    <w:rsid w:val="004847FF"/>
    <w:rsid w:val="00484B86"/>
    <w:rsid w:val="004857A3"/>
    <w:rsid w:val="0048638C"/>
    <w:rsid w:val="00486658"/>
    <w:rsid w:val="004866C1"/>
    <w:rsid w:val="004868A6"/>
    <w:rsid w:val="00487784"/>
    <w:rsid w:val="00487E04"/>
    <w:rsid w:val="004907CE"/>
    <w:rsid w:val="00490B0C"/>
    <w:rsid w:val="0049193A"/>
    <w:rsid w:val="00491B5C"/>
    <w:rsid w:val="00491DD9"/>
    <w:rsid w:val="004920B5"/>
    <w:rsid w:val="004920D1"/>
    <w:rsid w:val="00492E82"/>
    <w:rsid w:val="004934C3"/>
    <w:rsid w:val="00494CF0"/>
    <w:rsid w:val="004950CD"/>
    <w:rsid w:val="004957BC"/>
    <w:rsid w:val="00496AE0"/>
    <w:rsid w:val="00496C9C"/>
    <w:rsid w:val="00496ECF"/>
    <w:rsid w:val="00496FEE"/>
    <w:rsid w:val="004977DD"/>
    <w:rsid w:val="00497CB3"/>
    <w:rsid w:val="00497E3E"/>
    <w:rsid w:val="004A0CF5"/>
    <w:rsid w:val="004A2AFD"/>
    <w:rsid w:val="004A2D41"/>
    <w:rsid w:val="004A2DB0"/>
    <w:rsid w:val="004A4229"/>
    <w:rsid w:val="004A438B"/>
    <w:rsid w:val="004A4B80"/>
    <w:rsid w:val="004A5366"/>
    <w:rsid w:val="004A6519"/>
    <w:rsid w:val="004A659C"/>
    <w:rsid w:val="004A6A63"/>
    <w:rsid w:val="004A7A0A"/>
    <w:rsid w:val="004B0985"/>
    <w:rsid w:val="004B0EC9"/>
    <w:rsid w:val="004B1294"/>
    <w:rsid w:val="004B155A"/>
    <w:rsid w:val="004B2897"/>
    <w:rsid w:val="004B3117"/>
    <w:rsid w:val="004B35C2"/>
    <w:rsid w:val="004B4358"/>
    <w:rsid w:val="004B4C71"/>
    <w:rsid w:val="004B5617"/>
    <w:rsid w:val="004B569B"/>
    <w:rsid w:val="004B58A6"/>
    <w:rsid w:val="004B677D"/>
    <w:rsid w:val="004B6D8F"/>
    <w:rsid w:val="004B7120"/>
    <w:rsid w:val="004B71BD"/>
    <w:rsid w:val="004B726A"/>
    <w:rsid w:val="004B7C24"/>
    <w:rsid w:val="004C01A2"/>
    <w:rsid w:val="004C043E"/>
    <w:rsid w:val="004C05B5"/>
    <w:rsid w:val="004C0F49"/>
    <w:rsid w:val="004C1894"/>
    <w:rsid w:val="004C1EC8"/>
    <w:rsid w:val="004C1EFB"/>
    <w:rsid w:val="004C1F70"/>
    <w:rsid w:val="004C1FDE"/>
    <w:rsid w:val="004C2092"/>
    <w:rsid w:val="004C27E6"/>
    <w:rsid w:val="004C2A67"/>
    <w:rsid w:val="004C2ABF"/>
    <w:rsid w:val="004C3089"/>
    <w:rsid w:val="004C375B"/>
    <w:rsid w:val="004C3DDC"/>
    <w:rsid w:val="004C3DDD"/>
    <w:rsid w:val="004C44CB"/>
    <w:rsid w:val="004C457E"/>
    <w:rsid w:val="004C47AC"/>
    <w:rsid w:val="004C4CC6"/>
    <w:rsid w:val="004C4E15"/>
    <w:rsid w:val="004C5479"/>
    <w:rsid w:val="004C5ABF"/>
    <w:rsid w:val="004C5DD1"/>
    <w:rsid w:val="004C6399"/>
    <w:rsid w:val="004C7A7C"/>
    <w:rsid w:val="004D0578"/>
    <w:rsid w:val="004D0733"/>
    <w:rsid w:val="004D08F5"/>
    <w:rsid w:val="004D0E39"/>
    <w:rsid w:val="004D1621"/>
    <w:rsid w:val="004D271B"/>
    <w:rsid w:val="004D276B"/>
    <w:rsid w:val="004D2E8B"/>
    <w:rsid w:val="004D3024"/>
    <w:rsid w:val="004D3E2A"/>
    <w:rsid w:val="004D55CA"/>
    <w:rsid w:val="004D5D1B"/>
    <w:rsid w:val="004D621B"/>
    <w:rsid w:val="004D658B"/>
    <w:rsid w:val="004D6755"/>
    <w:rsid w:val="004D73A2"/>
    <w:rsid w:val="004E0594"/>
    <w:rsid w:val="004E0C82"/>
    <w:rsid w:val="004E1523"/>
    <w:rsid w:val="004E1AA9"/>
    <w:rsid w:val="004E345A"/>
    <w:rsid w:val="004E3742"/>
    <w:rsid w:val="004E4402"/>
    <w:rsid w:val="004E533F"/>
    <w:rsid w:val="004E548E"/>
    <w:rsid w:val="004E5B15"/>
    <w:rsid w:val="004E5F84"/>
    <w:rsid w:val="004E5FF3"/>
    <w:rsid w:val="004E650A"/>
    <w:rsid w:val="004E67B1"/>
    <w:rsid w:val="004E7369"/>
    <w:rsid w:val="004E73F5"/>
    <w:rsid w:val="004F05BB"/>
    <w:rsid w:val="004F09A6"/>
    <w:rsid w:val="004F0B50"/>
    <w:rsid w:val="004F0C42"/>
    <w:rsid w:val="004F0D9D"/>
    <w:rsid w:val="004F0F75"/>
    <w:rsid w:val="004F1139"/>
    <w:rsid w:val="004F162B"/>
    <w:rsid w:val="004F16BE"/>
    <w:rsid w:val="004F1F89"/>
    <w:rsid w:val="004F22C9"/>
    <w:rsid w:val="004F24E8"/>
    <w:rsid w:val="004F3260"/>
    <w:rsid w:val="004F360F"/>
    <w:rsid w:val="004F579E"/>
    <w:rsid w:val="004F5F4F"/>
    <w:rsid w:val="004F6C2A"/>
    <w:rsid w:val="004F7180"/>
    <w:rsid w:val="0050008A"/>
    <w:rsid w:val="00500C8E"/>
    <w:rsid w:val="005015E1"/>
    <w:rsid w:val="005022D4"/>
    <w:rsid w:val="00502327"/>
    <w:rsid w:val="00502976"/>
    <w:rsid w:val="00502CB7"/>
    <w:rsid w:val="00504476"/>
    <w:rsid w:val="005048D2"/>
    <w:rsid w:val="00504958"/>
    <w:rsid w:val="00504CDE"/>
    <w:rsid w:val="0050542F"/>
    <w:rsid w:val="00505436"/>
    <w:rsid w:val="00505BE0"/>
    <w:rsid w:val="0050643F"/>
    <w:rsid w:val="005069DC"/>
    <w:rsid w:val="00506FB6"/>
    <w:rsid w:val="005070A4"/>
    <w:rsid w:val="00507C24"/>
    <w:rsid w:val="00510406"/>
    <w:rsid w:val="0051165C"/>
    <w:rsid w:val="005116FB"/>
    <w:rsid w:val="00511992"/>
    <w:rsid w:val="00512037"/>
    <w:rsid w:val="005122B9"/>
    <w:rsid w:val="00512328"/>
    <w:rsid w:val="0051233B"/>
    <w:rsid w:val="00512A6B"/>
    <w:rsid w:val="00512F4B"/>
    <w:rsid w:val="005139AE"/>
    <w:rsid w:val="00516FA7"/>
    <w:rsid w:val="00516FC0"/>
    <w:rsid w:val="00517E14"/>
    <w:rsid w:val="005200EC"/>
    <w:rsid w:val="005205D1"/>
    <w:rsid w:val="00521149"/>
    <w:rsid w:val="005224B1"/>
    <w:rsid w:val="0052265D"/>
    <w:rsid w:val="00522808"/>
    <w:rsid w:val="00522F40"/>
    <w:rsid w:val="00523922"/>
    <w:rsid w:val="00524020"/>
    <w:rsid w:val="00524640"/>
    <w:rsid w:val="005248B0"/>
    <w:rsid w:val="00524AFE"/>
    <w:rsid w:val="0052541F"/>
    <w:rsid w:val="00525847"/>
    <w:rsid w:val="0052589E"/>
    <w:rsid w:val="00525D47"/>
    <w:rsid w:val="00526A62"/>
    <w:rsid w:val="00526B8A"/>
    <w:rsid w:val="00526FE2"/>
    <w:rsid w:val="005277E5"/>
    <w:rsid w:val="00531740"/>
    <w:rsid w:val="005321E0"/>
    <w:rsid w:val="00532207"/>
    <w:rsid w:val="00534153"/>
    <w:rsid w:val="005341C4"/>
    <w:rsid w:val="00534BDE"/>
    <w:rsid w:val="00534DA2"/>
    <w:rsid w:val="00535027"/>
    <w:rsid w:val="005361FD"/>
    <w:rsid w:val="0053655A"/>
    <w:rsid w:val="00536725"/>
    <w:rsid w:val="00537119"/>
    <w:rsid w:val="005371F0"/>
    <w:rsid w:val="00537C84"/>
    <w:rsid w:val="00537DA6"/>
    <w:rsid w:val="00540048"/>
    <w:rsid w:val="00540958"/>
    <w:rsid w:val="00540EA5"/>
    <w:rsid w:val="005410D3"/>
    <w:rsid w:val="00541B0C"/>
    <w:rsid w:val="00541F9A"/>
    <w:rsid w:val="005426D9"/>
    <w:rsid w:val="00542D75"/>
    <w:rsid w:val="005432BB"/>
    <w:rsid w:val="00544060"/>
    <w:rsid w:val="0054414C"/>
    <w:rsid w:val="00544A67"/>
    <w:rsid w:val="00545018"/>
    <w:rsid w:val="00545751"/>
    <w:rsid w:val="005458B1"/>
    <w:rsid w:val="00545AFB"/>
    <w:rsid w:val="00545E54"/>
    <w:rsid w:val="00546B60"/>
    <w:rsid w:val="005475F9"/>
    <w:rsid w:val="00551403"/>
    <w:rsid w:val="005515F6"/>
    <w:rsid w:val="0055175D"/>
    <w:rsid w:val="0055188B"/>
    <w:rsid w:val="0055199E"/>
    <w:rsid w:val="00551A04"/>
    <w:rsid w:val="00551B19"/>
    <w:rsid w:val="0055234F"/>
    <w:rsid w:val="0055294D"/>
    <w:rsid w:val="00553706"/>
    <w:rsid w:val="0055370C"/>
    <w:rsid w:val="0055373A"/>
    <w:rsid w:val="005542BD"/>
    <w:rsid w:val="005545A5"/>
    <w:rsid w:val="00554639"/>
    <w:rsid w:val="005546B1"/>
    <w:rsid w:val="00554EFA"/>
    <w:rsid w:val="005554DA"/>
    <w:rsid w:val="005561AB"/>
    <w:rsid w:val="005564A8"/>
    <w:rsid w:val="00556D56"/>
    <w:rsid w:val="00557875"/>
    <w:rsid w:val="00557BE6"/>
    <w:rsid w:val="00557FF6"/>
    <w:rsid w:val="00560AE4"/>
    <w:rsid w:val="00560CFE"/>
    <w:rsid w:val="00560E4D"/>
    <w:rsid w:val="00561B5F"/>
    <w:rsid w:val="00562406"/>
    <w:rsid w:val="00562DF0"/>
    <w:rsid w:val="005630E5"/>
    <w:rsid w:val="0056379A"/>
    <w:rsid w:val="00563848"/>
    <w:rsid w:val="00563B94"/>
    <w:rsid w:val="00563C51"/>
    <w:rsid w:val="00566B0F"/>
    <w:rsid w:val="00566C77"/>
    <w:rsid w:val="0056758B"/>
    <w:rsid w:val="00567A39"/>
    <w:rsid w:val="00570EC2"/>
    <w:rsid w:val="00571CAD"/>
    <w:rsid w:val="00571E14"/>
    <w:rsid w:val="0057277D"/>
    <w:rsid w:val="00572D14"/>
    <w:rsid w:val="005746E3"/>
    <w:rsid w:val="005757D8"/>
    <w:rsid w:val="0057599B"/>
    <w:rsid w:val="00575AEE"/>
    <w:rsid w:val="00575DF5"/>
    <w:rsid w:val="00575EF1"/>
    <w:rsid w:val="00576198"/>
    <w:rsid w:val="005761E7"/>
    <w:rsid w:val="0057695D"/>
    <w:rsid w:val="005769C7"/>
    <w:rsid w:val="00577D0B"/>
    <w:rsid w:val="005807B0"/>
    <w:rsid w:val="005813AD"/>
    <w:rsid w:val="0058223C"/>
    <w:rsid w:val="00582397"/>
    <w:rsid w:val="005826AD"/>
    <w:rsid w:val="005833E4"/>
    <w:rsid w:val="005835A5"/>
    <w:rsid w:val="005835C4"/>
    <w:rsid w:val="005846CE"/>
    <w:rsid w:val="005846D6"/>
    <w:rsid w:val="00584CB4"/>
    <w:rsid w:val="005861D7"/>
    <w:rsid w:val="00586298"/>
    <w:rsid w:val="00586C8B"/>
    <w:rsid w:val="00586D8C"/>
    <w:rsid w:val="00587527"/>
    <w:rsid w:val="00587970"/>
    <w:rsid w:val="005901C0"/>
    <w:rsid w:val="00590644"/>
    <w:rsid w:val="0059077B"/>
    <w:rsid w:val="005915F4"/>
    <w:rsid w:val="00591E8B"/>
    <w:rsid w:val="0059279C"/>
    <w:rsid w:val="005930B2"/>
    <w:rsid w:val="005932AC"/>
    <w:rsid w:val="00594BCB"/>
    <w:rsid w:val="00594F79"/>
    <w:rsid w:val="00595481"/>
    <w:rsid w:val="00595F24"/>
    <w:rsid w:val="0059630B"/>
    <w:rsid w:val="00596985"/>
    <w:rsid w:val="00597160"/>
    <w:rsid w:val="005971D7"/>
    <w:rsid w:val="005973D9"/>
    <w:rsid w:val="005A0BDF"/>
    <w:rsid w:val="005A0C42"/>
    <w:rsid w:val="005A0F71"/>
    <w:rsid w:val="005A102A"/>
    <w:rsid w:val="005A154C"/>
    <w:rsid w:val="005A1851"/>
    <w:rsid w:val="005A274C"/>
    <w:rsid w:val="005A283D"/>
    <w:rsid w:val="005A2FA6"/>
    <w:rsid w:val="005A33AD"/>
    <w:rsid w:val="005A33CC"/>
    <w:rsid w:val="005A35A9"/>
    <w:rsid w:val="005A372F"/>
    <w:rsid w:val="005A455D"/>
    <w:rsid w:val="005A50A4"/>
    <w:rsid w:val="005A5404"/>
    <w:rsid w:val="005A5464"/>
    <w:rsid w:val="005A72D6"/>
    <w:rsid w:val="005B0A5D"/>
    <w:rsid w:val="005B1048"/>
    <w:rsid w:val="005B1284"/>
    <w:rsid w:val="005B138A"/>
    <w:rsid w:val="005B13EB"/>
    <w:rsid w:val="005B18E1"/>
    <w:rsid w:val="005B1F2D"/>
    <w:rsid w:val="005B21DF"/>
    <w:rsid w:val="005B2289"/>
    <w:rsid w:val="005B27EF"/>
    <w:rsid w:val="005B2C74"/>
    <w:rsid w:val="005B35F8"/>
    <w:rsid w:val="005B3996"/>
    <w:rsid w:val="005B3BD2"/>
    <w:rsid w:val="005B4027"/>
    <w:rsid w:val="005B4A73"/>
    <w:rsid w:val="005B50D1"/>
    <w:rsid w:val="005B51FB"/>
    <w:rsid w:val="005B5662"/>
    <w:rsid w:val="005B65E5"/>
    <w:rsid w:val="005B661A"/>
    <w:rsid w:val="005B6CB4"/>
    <w:rsid w:val="005B7E6B"/>
    <w:rsid w:val="005C0158"/>
    <w:rsid w:val="005C0220"/>
    <w:rsid w:val="005C057D"/>
    <w:rsid w:val="005C0653"/>
    <w:rsid w:val="005C0BE3"/>
    <w:rsid w:val="005C107C"/>
    <w:rsid w:val="005C1248"/>
    <w:rsid w:val="005C13CA"/>
    <w:rsid w:val="005C1ADF"/>
    <w:rsid w:val="005C1D1D"/>
    <w:rsid w:val="005C2CD1"/>
    <w:rsid w:val="005C327B"/>
    <w:rsid w:val="005C3356"/>
    <w:rsid w:val="005C3B04"/>
    <w:rsid w:val="005C47E7"/>
    <w:rsid w:val="005C65E7"/>
    <w:rsid w:val="005C75FA"/>
    <w:rsid w:val="005C7648"/>
    <w:rsid w:val="005D059F"/>
    <w:rsid w:val="005D0C77"/>
    <w:rsid w:val="005D213B"/>
    <w:rsid w:val="005D21C5"/>
    <w:rsid w:val="005D2AEB"/>
    <w:rsid w:val="005D2F0E"/>
    <w:rsid w:val="005D30B8"/>
    <w:rsid w:val="005D337E"/>
    <w:rsid w:val="005D40A0"/>
    <w:rsid w:val="005D40C4"/>
    <w:rsid w:val="005D5D37"/>
    <w:rsid w:val="005D6038"/>
    <w:rsid w:val="005D6B58"/>
    <w:rsid w:val="005D72EC"/>
    <w:rsid w:val="005D7A6F"/>
    <w:rsid w:val="005E00AE"/>
    <w:rsid w:val="005E0FE5"/>
    <w:rsid w:val="005E1890"/>
    <w:rsid w:val="005E1930"/>
    <w:rsid w:val="005E1935"/>
    <w:rsid w:val="005E1AE8"/>
    <w:rsid w:val="005E1C96"/>
    <w:rsid w:val="005E2535"/>
    <w:rsid w:val="005E2E4E"/>
    <w:rsid w:val="005E2FAB"/>
    <w:rsid w:val="005E447D"/>
    <w:rsid w:val="005E4637"/>
    <w:rsid w:val="005E4BF8"/>
    <w:rsid w:val="005E5177"/>
    <w:rsid w:val="005E5EDD"/>
    <w:rsid w:val="005E5F3C"/>
    <w:rsid w:val="005E6456"/>
    <w:rsid w:val="005E6B5E"/>
    <w:rsid w:val="005E6F86"/>
    <w:rsid w:val="005E75C2"/>
    <w:rsid w:val="005E7A67"/>
    <w:rsid w:val="005F027B"/>
    <w:rsid w:val="005F0864"/>
    <w:rsid w:val="005F0B79"/>
    <w:rsid w:val="005F0D68"/>
    <w:rsid w:val="005F0E2A"/>
    <w:rsid w:val="005F0EBB"/>
    <w:rsid w:val="005F170B"/>
    <w:rsid w:val="005F2153"/>
    <w:rsid w:val="005F23E4"/>
    <w:rsid w:val="005F294E"/>
    <w:rsid w:val="005F297E"/>
    <w:rsid w:val="005F2C7C"/>
    <w:rsid w:val="005F2E01"/>
    <w:rsid w:val="005F344E"/>
    <w:rsid w:val="005F4223"/>
    <w:rsid w:val="005F4761"/>
    <w:rsid w:val="005F477E"/>
    <w:rsid w:val="005F53C1"/>
    <w:rsid w:val="005F5D2A"/>
    <w:rsid w:val="005F6A6A"/>
    <w:rsid w:val="005F6E5A"/>
    <w:rsid w:val="005F7C66"/>
    <w:rsid w:val="005F7DFC"/>
    <w:rsid w:val="00600521"/>
    <w:rsid w:val="00600DD5"/>
    <w:rsid w:val="0060163E"/>
    <w:rsid w:val="0060202D"/>
    <w:rsid w:val="00602664"/>
    <w:rsid w:val="006028BC"/>
    <w:rsid w:val="00603820"/>
    <w:rsid w:val="0060399A"/>
    <w:rsid w:val="0060399D"/>
    <w:rsid w:val="006040BC"/>
    <w:rsid w:val="00604295"/>
    <w:rsid w:val="006049F9"/>
    <w:rsid w:val="00604A08"/>
    <w:rsid w:val="00604D33"/>
    <w:rsid w:val="00606290"/>
    <w:rsid w:val="0060680B"/>
    <w:rsid w:val="00606827"/>
    <w:rsid w:val="00606874"/>
    <w:rsid w:val="006069EB"/>
    <w:rsid w:val="00606EDB"/>
    <w:rsid w:val="00606FCE"/>
    <w:rsid w:val="00607515"/>
    <w:rsid w:val="00607B1E"/>
    <w:rsid w:val="00607D63"/>
    <w:rsid w:val="00610A4A"/>
    <w:rsid w:val="006130F3"/>
    <w:rsid w:val="006133DA"/>
    <w:rsid w:val="006135BD"/>
    <w:rsid w:val="00613641"/>
    <w:rsid w:val="00613BC2"/>
    <w:rsid w:val="006144C5"/>
    <w:rsid w:val="006148AF"/>
    <w:rsid w:val="00614B6C"/>
    <w:rsid w:val="00614BEB"/>
    <w:rsid w:val="00615FDE"/>
    <w:rsid w:val="00617819"/>
    <w:rsid w:val="00617854"/>
    <w:rsid w:val="00617913"/>
    <w:rsid w:val="00617F88"/>
    <w:rsid w:val="006205A4"/>
    <w:rsid w:val="00620725"/>
    <w:rsid w:val="0062095B"/>
    <w:rsid w:val="00620EE6"/>
    <w:rsid w:val="00621185"/>
    <w:rsid w:val="006214D1"/>
    <w:rsid w:val="00622357"/>
    <w:rsid w:val="00622E8D"/>
    <w:rsid w:val="00626CDF"/>
    <w:rsid w:val="00626D4F"/>
    <w:rsid w:val="0062713A"/>
    <w:rsid w:val="006300F6"/>
    <w:rsid w:val="00630761"/>
    <w:rsid w:val="00630923"/>
    <w:rsid w:val="00630AD5"/>
    <w:rsid w:val="006314AC"/>
    <w:rsid w:val="00631627"/>
    <w:rsid w:val="00631C28"/>
    <w:rsid w:val="00631FCC"/>
    <w:rsid w:val="00633273"/>
    <w:rsid w:val="0063343D"/>
    <w:rsid w:val="00633629"/>
    <w:rsid w:val="0063365F"/>
    <w:rsid w:val="00633709"/>
    <w:rsid w:val="006339D0"/>
    <w:rsid w:val="00634036"/>
    <w:rsid w:val="006349A1"/>
    <w:rsid w:val="00635933"/>
    <w:rsid w:val="00635EDE"/>
    <w:rsid w:val="0063602F"/>
    <w:rsid w:val="006367B7"/>
    <w:rsid w:val="006368E7"/>
    <w:rsid w:val="006372D4"/>
    <w:rsid w:val="006377B6"/>
    <w:rsid w:val="006403D0"/>
    <w:rsid w:val="00640F75"/>
    <w:rsid w:val="00641010"/>
    <w:rsid w:val="00641018"/>
    <w:rsid w:val="006418FC"/>
    <w:rsid w:val="00641A95"/>
    <w:rsid w:val="00641D07"/>
    <w:rsid w:val="00642086"/>
    <w:rsid w:val="0064209B"/>
    <w:rsid w:val="00642151"/>
    <w:rsid w:val="0064313D"/>
    <w:rsid w:val="006436E4"/>
    <w:rsid w:val="00644230"/>
    <w:rsid w:val="0064528F"/>
    <w:rsid w:val="0064550F"/>
    <w:rsid w:val="00645C38"/>
    <w:rsid w:val="00645D3C"/>
    <w:rsid w:val="00647357"/>
    <w:rsid w:val="006478FD"/>
    <w:rsid w:val="00647EDA"/>
    <w:rsid w:val="006511D7"/>
    <w:rsid w:val="006519CE"/>
    <w:rsid w:val="00651E3B"/>
    <w:rsid w:val="0065231E"/>
    <w:rsid w:val="00652790"/>
    <w:rsid w:val="00652CBD"/>
    <w:rsid w:val="00653A50"/>
    <w:rsid w:val="00653C88"/>
    <w:rsid w:val="006544ED"/>
    <w:rsid w:val="0065455A"/>
    <w:rsid w:val="00654FDD"/>
    <w:rsid w:val="00655393"/>
    <w:rsid w:val="0065577E"/>
    <w:rsid w:val="00655B03"/>
    <w:rsid w:val="00656328"/>
    <w:rsid w:val="00656CC8"/>
    <w:rsid w:val="00656F2C"/>
    <w:rsid w:val="006574D4"/>
    <w:rsid w:val="00657B26"/>
    <w:rsid w:val="00657F27"/>
    <w:rsid w:val="0066004A"/>
    <w:rsid w:val="0066023E"/>
    <w:rsid w:val="0066068B"/>
    <w:rsid w:val="00661183"/>
    <w:rsid w:val="00661936"/>
    <w:rsid w:val="00661B15"/>
    <w:rsid w:val="006620FF"/>
    <w:rsid w:val="00662939"/>
    <w:rsid w:val="00662B41"/>
    <w:rsid w:val="00662D9D"/>
    <w:rsid w:val="006630E1"/>
    <w:rsid w:val="00663125"/>
    <w:rsid w:val="00663981"/>
    <w:rsid w:val="006639D5"/>
    <w:rsid w:val="00663EDB"/>
    <w:rsid w:val="0066412C"/>
    <w:rsid w:val="006647DE"/>
    <w:rsid w:val="00664DDE"/>
    <w:rsid w:val="00665BD2"/>
    <w:rsid w:val="006665EC"/>
    <w:rsid w:val="00667C7D"/>
    <w:rsid w:val="00670014"/>
    <w:rsid w:val="00670260"/>
    <w:rsid w:val="00670562"/>
    <w:rsid w:val="00670CAB"/>
    <w:rsid w:val="00670EB5"/>
    <w:rsid w:val="006719CF"/>
    <w:rsid w:val="00671B3F"/>
    <w:rsid w:val="006721BE"/>
    <w:rsid w:val="00672240"/>
    <w:rsid w:val="00672269"/>
    <w:rsid w:val="00672FA5"/>
    <w:rsid w:val="00674F9A"/>
    <w:rsid w:val="0067521E"/>
    <w:rsid w:val="006766E2"/>
    <w:rsid w:val="00676A62"/>
    <w:rsid w:val="00676D2B"/>
    <w:rsid w:val="0067748A"/>
    <w:rsid w:val="006777A3"/>
    <w:rsid w:val="00680617"/>
    <w:rsid w:val="00680685"/>
    <w:rsid w:val="00680E15"/>
    <w:rsid w:val="00681587"/>
    <w:rsid w:val="00682A1A"/>
    <w:rsid w:val="00683592"/>
    <w:rsid w:val="006847C1"/>
    <w:rsid w:val="00684B05"/>
    <w:rsid w:val="006851C1"/>
    <w:rsid w:val="006853DD"/>
    <w:rsid w:val="0068589A"/>
    <w:rsid w:val="00685974"/>
    <w:rsid w:val="006859FE"/>
    <w:rsid w:val="00685A3D"/>
    <w:rsid w:val="00685B86"/>
    <w:rsid w:val="00685FEF"/>
    <w:rsid w:val="006866D9"/>
    <w:rsid w:val="00686CD6"/>
    <w:rsid w:val="00686EC8"/>
    <w:rsid w:val="00687657"/>
    <w:rsid w:val="00687DFB"/>
    <w:rsid w:val="00690406"/>
    <w:rsid w:val="00690DC9"/>
    <w:rsid w:val="0069105C"/>
    <w:rsid w:val="0069140E"/>
    <w:rsid w:val="006920A4"/>
    <w:rsid w:val="006924E6"/>
    <w:rsid w:val="006926C7"/>
    <w:rsid w:val="00692F5C"/>
    <w:rsid w:val="00693B9F"/>
    <w:rsid w:val="0069416A"/>
    <w:rsid w:val="006942A4"/>
    <w:rsid w:val="00694887"/>
    <w:rsid w:val="006948A4"/>
    <w:rsid w:val="00694F40"/>
    <w:rsid w:val="00694F73"/>
    <w:rsid w:val="00695987"/>
    <w:rsid w:val="0069612C"/>
    <w:rsid w:val="006976FF"/>
    <w:rsid w:val="006977F1"/>
    <w:rsid w:val="006A089B"/>
    <w:rsid w:val="006A0DB7"/>
    <w:rsid w:val="006A19C8"/>
    <w:rsid w:val="006A223A"/>
    <w:rsid w:val="006A370B"/>
    <w:rsid w:val="006A40C8"/>
    <w:rsid w:val="006A42FC"/>
    <w:rsid w:val="006A4A3F"/>
    <w:rsid w:val="006A54B8"/>
    <w:rsid w:val="006A5A60"/>
    <w:rsid w:val="006A6DD2"/>
    <w:rsid w:val="006A71F3"/>
    <w:rsid w:val="006A7493"/>
    <w:rsid w:val="006A74A3"/>
    <w:rsid w:val="006A76C5"/>
    <w:rsid w:val="006A7915"/>
    <w:rsid w:val="006A7E8D"/>
    <w:rsid w:val="006B03DE"/>
    <w:rsid w:val="006B10D2"/>
    <w:rsid w:val="006B1730"/>
    <w:rsid w:val="006B188A"/>
    <w:rsid w:val="006B1D78"/>
    <w:rsid w:val="006B2591"/>
    <w:rsid w:val="006B27EF"/>
    <w:rsid w:val="006B2D8B"/>
    <w:rsid w:val="006B30BA"/>
    <w:rsid w:val="006B3345"/>
    <w:rsid w:val="006B3361"/>
    <w:rsid w:val="006B3DDE"/>
    <w:rsid w:val="006B4343"/>
    <w:rsid w:val="006B43D9"/>
    <w:rsid w:val="006B443D"/>
    <w:rsid w:val="006B4796"/>
    <w:rsid w:val="006B4D51"/>
    <w:rsid w:val="006B4E60"/>
    <w:rsid w:val="006B4ECF"/>
    <w:rsid w:val="006B521C"/>
    <w:rsid w:val="006B5345"/>
    <w:rsid w:val="006B5740"/>
    <w:rsid w:val="006B5895"/>
    <w:rsid w:val="006B6B9D"/>
    <w:rsid w:val="006B726D"/>
    <w:rsid w:val="006B7596"/>
    <w:rsid w:val="006B7BC4"/>
    <w:rsid w:val="006B7F9A"/>
    <w:rsid w:val="006C0084"/>
    <w:rsid w:val="006C2528"/>
    <w:rsid w:val="006C3437"/>
    <w:rsid w:val="006C36A2"/>
    <w:rsid w:val="006C3A19"/>
    <w:rsid w:val="006C3B5C"/>
    <w:rsid w:val="006C4D15"/>
    <w:rsid w:val="006C4FF2"/>
    <w:rsid w:val="006C5103"/>
    <w:rsid w:val="006C52FE"/>
    <w:rsid w:val="006C64AA"/>
    <w:rsid w:val="006C64CA"/>
    <w:rsid w:val="006C7A72"/>
    <w:rsid w:val="006C7CEC"/>
    <w:rsid w:val="006D0C67"/>
    <w:rsid w:val="006D0FA0"/>
    <w:rsid w:val="006D1089"/>
    <w:rsid w:val="006D1A1D"/>
    <w:rsid w:val="006D2E5E"/>
    <w:rsid w:val="006D312B"/>
    <w:rsid w:val="006D34F3"/>
    <w:rsid w:val="006D403D"/>
    <w:rsid w:val="006D5153"/>
    <w:rsid w:val="006D56FE"/>
    <w:rsid w:val="006D5959"/>
    <w:rsid w:val="006D6E08"/>
    <w:rsid w:val="006D6E80"/>
    <w:rsid w:val="006D7358"/>
    <w:rsid w:val="006D7359"/>
    <w:rsid w:val="006D7448"/>
    <w:rsid w:val="006D758D"/>
    <w:rsid w:val="006E101E"/>
    <w:rsid w:val="006E15B1"/>
    <w:rsid w:val="006E2973"/>
    <w:rsid w:val="006E2E82"/>
    <w:rsid w:val="006E334D"/>
    <w:rsid w:val="006E4EBD"/>
    <w:rsid w:val="006E551E"/>
    <w:rsid w:val="006E5D1C"/>
    <w:rsid w:val="006E630E"/>
    <w:rsid w:val="006E6CD6"/>
    <w:rsid w:val="006E6F96"/>
    <w:rsid w:val="006E7197"/>
    <w:rsid w:val="006E73DB"/>
    <w:rsid w:val="006F047B"/>
    <w:rsid w:val="006F0B50"/>
    <w:rsid w:val="006F0F9F"/>
    <w:rsid w:val="006F0FFE"/>
    <w:rsid w:val="006F109F"/>
    <w:rsid w:val="006F1681"/>
    <w:rsid w:val="006F2E16"/>
    <w:rsid w:val="006F372B"/>
    <w:rsid w:val="006F4FE0"/>
    <w:rsid w:val="006F511A"/>
    <w:rsid w:val="006F5633"/>
    <w:rsid w:val="006F5B7B"/>
    <w:rsid w:val="006F6213"/>
    <w:rsid w:val="006F6459"/>
    <w:rsid w:val="006F6AB0"/>
    <w:rsid w:val="006F7A02"/>
    <w:rsid w:val="006F7EA8"/>
    <w:rsid w:val="00700319"/>
    <w:rsid w:val="00700BDA"/>
    <w:rsid w:val="007013FB"/>
    <w:rsid w:val="00701582"/>
    <w:rsid w:val="00702164"/>
    <w:rsid w:val="0070340A"/>
    <w:rsid w:val="00703B00"/>
    <w:rsid w:val="00704875"/>
    <w:rsid w:val="00704B2E"/>
    <w:rsid w:val="00705069"/>
    <w:rsid w:val="0070566C"/>
    <w:rsid w:val="0070574C"/>
    <w:rsid w:val="00705923"/>
    <w:rsid w:val="007060E4"/>
    <w:rsid w:val="007067B1"/>
    <w:rsid w:val="00706CD8"/>
    <w:rsid w:val="007076F3"/>
    <w:rsid w:val="007106A7"/>
    <w:rsid w:val="00711B07"/>
    <w:rsid w:val="00711FD8"/>
    <w:rsid w:val="007120B6"/>
    <w:rsid w:val="007123B5"/>
    <w:rsid w:val="00712424"/>
    <w:rsid w:val="007125EE"/>
    <w:rsid w:val="007128EF"/>
    <w:rsid w:val="007130A1"/>
    <w:rsid w:val="0071360F"/>
    <w:rsid w:val="00714333"/>
    <w:rsid w:val="00714765"/>
    <w:rsid w:val="00714961"/>
    <w:rsid w:val="00714A42"/>
    <w:rsid w:val="00714D12"/>
    <w:rsid w:val="00715536"/>
    <w:rsid w:val="00716047"/>
    <w:rsid w:val="0071650E"/>
    <w:rsid w:val="00716F2E"/>
    <w:rsid w:val="00717017"/>
    <w:rsid w:val="00717628"/>
    <w:rsid w:val="00721266"/>
    <w:rsid w:val="00722714"/>
    <w:rsid w:val="007231C7"/>
    <w:rsid w:val="00723369"/>
    <w:rsid w:val="0072369C"/>
    <w:rsid w:val="0072395D"/>
    <w:rsid w:val="007245FD"/>
    <w:rsid w:val="0072518C"/>
    <w:rsid w:val="0072532A"/>
    <w:rsid w:val="00725D97"/>
    <w:rsid w:val="0072640D"/>
    <w:rsid w:val="00726DC3"/>
    <w:rsid w:val="00727066"/>
    <w:rsid w:val="00727481"/>
    <w:rsid w:val="00730247"/>
    <w:rsid w:val="007309D1"/>
    <w:rsid w:val="00730EA6"/>
    <w:rsid w:val="00730EFF"/>
    <w:rsid w:val="007319BB"/>
    <w:rsid w:val="0073309D"/>
    <w:rsid w:val="0073369C"/>
    <w:rsid w:val="00734A5A"/>
    <w:rsid w:val="007354D4"/>
    <w:rsid w:val="00735D70"/>
    <w:rsid w:val="0073639E"/>
    <w:rsid w:val="0073673C"/>
    <w:rsid w:val="00736DE9"/>
    <w:rsid w:val="00736FDD"/>
    <w:rsid w:val="007374EF"/>
    <w:rsid w:val="007379CB"/>
    <w:rsid w:val="00737B99"/>
    <w:rsid w:val="00737E8E"/>
    <w:rsid w:val="00740372"/>
    <w:rsid w:val="007408BC"/>
    <w:rsid w:val="00740900"/>
    <w:rsid w:val="00740A8A"/>
    <w:rsid w:val="00741100"/>
    <w:rsid w:val="0074134C"/>
    <w:rsid w:val="00742566"/>
    <w:rsid w:val="00742EB6"/>
    <w:rsid w:val="00744285"/>
    <w:rsid w:val="007442F6"/>
    <w:rsid w:val="00744BE1"/>
    <w:rsid w:val="00746211"/>
    <w:rsid w:val="0074626D"/>
    <w:rsid w:val="007463B7"/>
    <w:rsid w:val="007463CD"/>
    <w:rsid w:val="00746A08"/>
    <w:rsid w:val="00746A64"/>
    <w:rsid w:val="00747157"/>
    <w:rsid w:val="0074770B"/>
    <w:rsid w:val="00747E2B"/>
    <w:rsid w:val="00747E9C"/>
    <w:rsid w:val="007500FC"/>
    <w:rsid w:val="007508B4"/>
    <w:rsid w:val="00750B19"/>
    <w:rsid w:val="00750CDC"/>
    <w:rsid w:val="00751DA1"/>
    <w:rsid w:val="00751E8A"/>
    <w:rsid w:val="00753521"/>
    <w:rsid w:val="00753928"/>
    <w:rsid w:val="007539EE"/>
    <w:rsid w:val="00754542"/>
    <w:rsid w:val="007547DF"/>
    <w:rsid w:val="00754950"/>
    <w:rsid w:val="00755284"/>
    <w:rsid w:val="007560DA"/>
    <w:rsid w:val="00756582"/>
    <w:rsid w:val="007565D2"/>
    <w:rsid w:val="00756781"/>
    <w:rsid w:val="00756B81"/>
    <w:rsid w:val="00756F2D"/>
    <w:rsid w:val="0075706D"/>
    <w:rsid w:val="0075715B"/>
    <w:rsid w:val="007615AF"/>
    <w:rsid w:val="0076184A"/>
    <w:rsid w:val="00762150"/>
    <w:rsid w:val="00762D4E"/>
    <w:rsid w:val="00762E91"/>
    <w:rsid w:val="00763392"/>
    <w:rsid w:val="007633B4"/>
    <w:rsid w:val="0076353A"/>
    <w:rsid w:val="007642B1"/>
    <w:rsid w:val="007642B6"/>
    <w:rsid w:val="0076474D"/>
    <w:rsid w:val="00764997"/>
    <w:rsid w:val="007649CC"/>
    <w:rsid w:val="007649F2"/>
    <w:rsid w:val="00765574"/>
    <w:rsid w:val="00765C24"/>
    <w:rsid w:val="00765CD4"/>
    <w:rsid w:val="00765F6B"/>
    <w:rsid w:val="00765FF8"/>
    <w:rsid w:val="0076621D"/>
    <w:rsid w:val="00766F99"/>
    <w:rsid w:val="00767029"/>
    <w:rsid w:val="00767725"/>
    <w:rsid w:val="00767B55"/>
    <w:rsid w:val="00767BDE"/>
    <w:rsid w:val="00771094"/>
    <w:rsid w:val="00771450"/>
    <w:rsid w:val="00771F7D"/>
    <w:rsid w:val="00772ABC"/>
    <w:rsid w:val="00772B9D"/>
    <w:rsid w:val="00772D40"/>
    <w:rsid w:val="00773B74"/>
    <w:rsid w:val="00773BAF"/>
    <w:rsid w:val="00774724"/>
    <w:rsid w:val="00774C66"/>
    <w:rsid w:val="00775056"/>
    <w:rsid w:val="007751D1"/>
    <w:rsid w:val="00775224"/>
    <w:rsid w:val="007766EB"/>
    <w:rsid w:val="00777BAC"/>
    <w:rsid w:val="0078110E"/>
    <w:rsid w:val="007814F6"/>
    <w:rsid w:val="00781577"/>
    <w:rsid w:val="0078260C"/>
    <w:rsid w:val="00782CD3"/>
    <w:rsid w:val="007830EC"/>
    <w:rsid w:val="007831BA"/>
    <w:rsid w:val="0078323C"/>
    <w:rsid w:val="007836C5"/>
    <w:rsid w:val="0078373F"/>
    <w:rsid w:val="007837A8"/>
    <w:rsid w:val="00783957"/>
    <w:rsid w:val="00785006"/>
    <w:rsid w:val="00785355"/>
    <w:rsid w:val="007868AD"/>
    <w:rsid w:val="007875F0"/>
    <w:rsid w:val="00787649"/>
    <w:rsid w:val="00787EC3"/>
    <w:rsid w:val="007909D6"/>
    <w:rsid w:val="00791555"/>
    <w:rsid w:val="007920C7"/>
    <w:rsid w:val="0079251A"/>
    <w:rsid w:val="007926B0"/>
    <w:rsid w:val="00792A04"/>
    <w:rsid w:val="00792B61"/>
    <w:rsid w:val="00792CD3"/>
    <w:rsid w:val="00792ED5"/>
    <w:rsid w:val="00792FFE"/>
    <w:rsid w:val="00793362"/>
    <w:rsid w:val="00793558"/>
    <w:rsid w:val="007935BF"/>
    <w:rsid w:val="00793830"/>
    <w:rsid w:val="00793DD3"/>
    <w:rsid w:val="00794266"/>
    <w:rsid w:val="007947B0"/>
    <w:rsid w:val="00794A31"/>
    <w:rsid w:val="00794AE3"/>
    <w:rsid w:val="00794B2F"/>
    <w:rsid w:val="00795117"/>
    <w:rsid w:val="007951DF"/>
    <w:rsid w:val="00797427"/>
    <w:rsid w:val="00797E19"/>
    <w:rsid w:val="00797E67"/>
    <w:rsid w:val="007A0BF3"/>
    <w:rsid w:val="007A1314"/>
    <w:rsid w:val="007A1672"/>
    <w:rsid w:val="007A18F1"/>
    <w:rsid w:val="007A1B18"/>
    <w:rsid w:val="007A1D10"/>
    <w:rsid w:val="007A27E9"/>
    <w:rsid w:val="007A2DCA"/>
    <w:rsid w:val="007A3544"/>
    <w:rsid w:val="007A3B2E"/>
    <w:rsid w:val="007A4068"/>
    <w:rsid w:val="007A47CF"/>
    <w:rsid w:val="007A50A3"/>
    <w:rsid w:val="007A6037"/>
    <w:rsid w:val="007A60F6"/>
    <w:rsid w:val="007A63EB"/>
    <w:rsid w:val="007A6DB8"/>
    <w:rsid w:val="007A7998"/>
    <w:rsid w:val="007A7A30"/>
    <w:rsid w:val="007A7C93"/>
    <w:rsid w:val="007B19C9"/>
    <w:rsid w:val="007B1E68"/>
    <w:rsid w:val="007B24E3"/>
    <w:rsid w:val="007B265B"/>
    <w:rsid w:val="007B2831"/>
    <w:rsid w:val="007B2F1D"/>
    <w:rsid w:val="007B35A5"/>
    <w:rsid w:val="007B3848"/>
    <w:rsid w:val="007B38FF"/>
    <w:rsid w:val="007B3D62"/>
    <w:rsid w:val="007B4322"/>
    <w:rsid w:val="007B4692"/>
    <w:rsid w:val="007B4AEE"/>
    <w:rsid w:val="007B4CA4"/>
    <w:rsid w:val="007B4D57"/>
    <w:rsid w:val="007B5206"/>
    <w:rsid w:val="007B52CF"/>
    <w:rsid w:val="007B5E3A"/>
    <w:rsid w:val="007B5E81"/>
    <w:rsid w:val="007B61B9"/>
    <w:rsid w:val="007B6B96"/>
    <w:rsid w:val="007B7465"/>
    <w:rsid w:val="007C10DC"/>
    <w:rsid w:val="007C146D"/>
    <w:rsid w:val="007C1999"/>
    <w:rsid w:val="007C1A2D"/>
    <w:rsid w:val="007C2319"/>
    <w:rsid w:val="007C3021"/>
    <w:rsid w:val="007C3922"/>
    <w:rsid w:val="007C3CF9"/>
    <w:rsid w:val="007C3E77"/>
    <w:rsid w:val="007C431B"/>
    <w:rsid w:val="007C44A8"/>
    <w:rsid w:val="007C4DDC"/>
    <w:rsid w:val="007C5A25"/>
    <w:rsid w:val="007C662E"/>
    <w:rsid w:val="007C6D49"/>
    <w:rsid w:val="007C7222"/>
    <w:rsid w:val="007C733F"/>
    <w:rsid w:val="007C761B"/>
    <w:rsid w:val="007C780A"/>
    <w:rsid w:val="007D0569"/>
    <w:rsid w:val="007D05B2"/>
    <w:rsid w:val="007D0A9E"/>
    <w:rsid w:val="007D1620"/>
    <w:rsid w:val="007D1689"/>
    <w:rsid w:val="007D16D5"/>
    <w:rsid w:val="007D1EA0"/>
    <w:rsid w:val="007D23FA"/>
    <w:rsid w:val="007D3155"/>
    <w:rsid w:val="007D32C0"/>
    <w:rsid w:val="007D3CBF"/>
    <w:rsid w:val="007D3E5C"/>
    <w:rsid w:val="007D406D"/>
    <w:rsid w:val="007D4CA0"/>
    <w:rsid w:val="007D6417"/>
    <w:rsid w:val="007D64AE"/>
    <w:rsid w:val="007D65BD"/>
    <w:rsid w:val="007D662E"/>
    <w:rsid w:val="007D682A"/>
    <w:rsid w:val="007D7AD6"/>
    <w:rsid w:val="007E00A5"/>
    <w:rsid w:val="007E02EF"/>
    <w:rsid w:val="007E0AB7"/>
    <w:rsid w:val="007E0C5B"/>
    <w:rsid w:val="007E0D78"/>
    <w:rsid w:val="007E0E59"/>
    <w:rsid w:val="007E105C"/>
    <w:rsid w:val="007E1262"/>
    <w:rsid w:val="007E1563"/>
    <w:rsid w:val="007E23AE"/>
    <w:rsid w:val="007E28D8"/>
    <w:rsid w:val="007E30E8"/>
    <w:rsid w:val="007E3BE0"/>
    <w:rsid w:val="007E435B"/>
    <w:rsid w:val="007E4595"/>
    <w:rsid w:val="007E4E18"/>
    <w:rsid w:val="007E6249"/>
    <w:rsid w:val="007E690A"/>
    <w:rsid w:val="007F0025"/>
    <w:rsid w:val="007F004D"/>
    <w:rsid w:val="007F0269"/>
    <w:rsid w:val="007F02EC"/>
    <w:rsid w:val="007F0A13"/>
    <w:rsid w:val="007F0BF6"/>
    <w:rsid w:val="007F1532"/>
    <w:rsid w:val="007F1A7A"/>
    <w:rsid w:val="007F1A96"/>
    <w:rsid w:val="007F24A2"/>
    <w:rsid w:val="007F2692"/>
    <w:rsid w:val="007F2914"/>
    <w:rsid w:val="007F3E79"/>
    <w:rsid w:val="007F45DD"/>
    <w:rsid w:val="007F4C39"/>
    <w:rsid w:val="007F4DD5"/>
    <w:rsid w:val="007F5306"/>
    <w:rsid w:val="007F578A"/>
    <w:rsid w:val="007F585E"/>
    <w:rsid w:val="007F5F6F"/>
    <w:rsid w:val="007F5FCF"/>
    <w:rsid w:val="007F67C7"/>
    <w:rsid w:val="007F6BC9"/>
    <w:rsid w:val="007F6DCA"/>
    <w:rsid w:val="007F732F"/>
    <w:rsid w:val="00800076"/>
    <w:rsid w:val="0080023E"/>
    <w:rsid w:val="0080073B"/>
    <w:rsid w:val="008011A1"/>
    <w:rsid w:val="008013AC"/>
    <w:rsid w:val="0080165B"/>
    <w:rsid w:val="0080185E"/>
    <w:rsid w:val="00801EF7"/>
    <w:rsid w:val="00802471"/>
    <w:rsid w:val="00802489"/>
    <w:rsid w:val="00802C7A"/>
    <w:rsid w:val="00803EC7"/>
    <w:rsid w:val="00804EA2"/>
    <w:rsid w:val="00805653"/>
    <w:rsid w:val="00805C1B"/>
    <w:rsid w:val="008066D2"/>
    <w:rsid w:val="00806A2B"/>
    <w:rsid w:val="00806BDB"/>
    <w:rsid w:val="00807198"/>
    <w:rsid w:val="00807494"/>
    <w:rsid w:val="0081071C"/>
    <w:rsid w:val="008115CB"/>
    <w:rsid w:val="00812DB1"/>
    <w:rsid w:val="00815228"/>
    <w:rsid w:val="0081539A"/>
    <w:rsid w:val="00815453"/>
    <w:rsid w:val="00815DEB"/>
    <w:rsid w:val="00815E35"/>
    <w:rsid w:val="0081667C"/>
    <w:rsid w:val="00816746"/>
    <w:rsid w:val="008168DD"/>
    <w:rsid w:val="00816B18"/>
    <w:rsid w:val="00817360"/>
    <w:rsid w:val="00820447"/>
    <w:rsid w:val="0082163A"/>
    <w:rsid w:val="00821704"/>
    <w:rsid w:val="008245C6"/>
    <w:rsid w:val="00824D59"/>
    <w:rsid w:val="00824E7D"/>
    <w:rsid w:val="008254F6"/>
    <w:rsid w:val="00825AFA"/>
    <w:rsid w:val="00825D5E"/>
    <w:rsid w:val="00826842"/>
    <w:rsid w:val="00826B6F"/>
    <w:rsid w:val="00826FBE"/>
    <w:rsid w:val="0082749B"/>
    <w:rsid w:val="008279F3"/>
    <w:rsid w:val="00830BBD"/>
    <w:rsid w:val="00830CF4"/>
    <w:rsid w:val="00830D24"/>
    <w:rsid w:val="00830DE7"/>
    <w:rsid w:val="008318AC"/>
    <w:rsid w:val="00831EE3"/>
    <w:rsid w:val="008331AA"/>
    <w:rsid w:val="00833340"/>
    <w:rsid w:val="00833B2A"/>
    <w:rsid w:val="00833F99"/>
    <w:rsid w:val="0083441F"/>
    <w:rsid w:val="00834733"/>
    <w:rsid w:val="00834F0D"/>
    <w:rsid w:val="0083634A"/>
    <w:rsid w:val="00836A45"/>
    <w:rsid w:val="00836A91"/>
    <w:rsid w:val="008371C4"/>
    <w:rsid w:val="0083747E"/>
    <w:rsid w:val="0084085E"/>
    <w:rsid w:val="00840BF3"/>
    <w:rsid w:val="00842123"/>
    <w:rsid w:val="008425A0"/>
    <w:rsid w:val="00842EB4"/>
    <w:rsid w:val="00843838"/>
    <w:rsid w:val="008445AD"/>
    <w:rsid w:val="008453F8"/>
    <w:rsid w:val="008455AC"/>
    <w:rsid w:val="00845A4C"/>
    <w:rsid w:val="008460B0"/>
    <w:rsid w:val="0084701A"/>
    <w:rsid w:val="00847115"/>
    <w:rsid w:val="00847AD3"/>
    <w:rsid w:val="00847C7B"/>
    <w:rsid w:val="00850060"/>
    <w:rsid w:val="00850A9C"/>
    <w:rsid w:val="00850F7F"/>
    <w:rsid w:val="008510C0"/>
    <w:rsid w:val="00852838"/>
    <w:rsid w:val="0085374D"/>
    <w:rsid w:val="008538CD"/>
    <w:rsid w:val="00853FD7"/>
    <w:rsid w:val="008544AE"/>
    <w:rsid w:val="00854CBA"/>
    <w:rsid w:val="008556E9"/>
    <w:rsid w:val="00856910"/>
    <w:rsid w:val="00856ABB"/>
    <w:rsid w:val="00856B7B"/>
    <w:rsid w:val="00856F4F"/>
    <w:rsid w:val="0085701B"/>
    <w:rsid w:val="008572AD"/>
    <w:rsid w:val="008578C5"/>
    <w:rsid w:val="00857949"/>
    <w:rsid w:val="00857C33"/>
    <w:rsid w:val="00860526"/>
    <w:rsid w:val="008610FF"/>
    <w:rsid w:val="00861395"/>
    <w:rsid w:val="00861734"/>
    <w:rsid w:val="00861C2B"/>
    <w:rsid w:val="0086204E"/>
    <w:rsid w:val="0086242B"/>
    <w:rsid w:val="00862660"/>
    <w:rsid w:val="008632FF"/>
    <w:rsid w:val="008636D9"/>
    <w:rsid w:val="00863982"/>
    <w:rsid w:val="00863B57"/>
    <w:rsid w:val="00863C55"/>
    <w:rsid w:val="00863F23"/>
    <w:rsid w:val="00864D95"/>
    <w:rsid w:val="0086556F"/>
    <w:rsid w:val="00865E82"/>
    <w:rsid w:val="008663B9"/>
    <w:rsid w:val="00866EB8"/>
    <w:rsid w:val="00867396"/>
    <w:rsid w:val="008675E0"/>
    <w:rsid w:val="00870333"/>
    <w:rsid w:val="00870D57"/>
    <w:rsid w:val="00871872"/>
    <w:rsid w:val="008719D4"/>
    <w:rsid w:val="00871B31"/>
    <w:rsid w:val="00872A04"/>
    <w:rsid w:val="0087306A"/>
    <w:rsid w:val="0087336B"/>
    <w:rsid w:val="008749A5"/>
    <w:rsid w:val="00874A6D"/>
    <w:rsid w:val="00874B0E"/>
    <w:rsid w:val="00874C04"/>
    <w:rsid w:val="00874C5E"/>
    <w:rsid w:val="00874DEE"/>
    <w:rsid w:val="0087500F"/>
    <w:rsid w:val="00875770"/>
    <w:rsid w:val="0087588A"/>
    <w:rsid w:val="00875F6B"/>
    <w:rsid w:val="008761A6"/>
    <w:rsid w:val="0087622D"/>
    <w:rsid w:val="00876599"/>
    <w:rsid w:val="00876876"/>
    <w:rsid w:val="00876CA3"/>
    <w:rsid w:val="00876ECB"/>
    <w:rsid w:val="00877229"/>
    <w:rsid w:val="00877796"/>
    <w:rsid w:val="00880306"/>
    <w:rsid w:val="008809FA"/>
    <w:rsid w:val="00880C12"/>
    <w:rsid w:val="0088109D"/>
    <w:rsid w:val="00881134"/>
    <w:rsid w:val="00881196"/>
    <w:rsid w:val="00881790"/>
    <w:rsid w:val="00881934"/>
    <w:rsid w:val="00881B3E"/>
    <w:rsid w:val="00881D32"/>
    <w:rsid w:val="00881F2E"/>
    <w:rsid w:val="00881FEE"/>
    <w:rsid w:val="008821B0"/>
    <w:rsid w:val="008821C5"/>
    <w:rsid w:val="008825BE"/>
    <w:rsid w:val="00882618"/>
    <w:rsid w:val="008829F9"/>
    <w:rsid w:val="00882ABB"/>
    <w:rsid w:val="00887261"/>
    <w:rsid w:val="008872CE"/>
    <w:rsid w:val="00887BB0"/>
    <w:rsid w:val="00890E87"/>
    <w:rsid w:val="0089101D"/>
    <w:rsid w:val="0089140F"/>
    <w:rsid w:val="00891DD4"/>
    <w:rsid w:val="00891DF4"/>
    <w:rsid w:val="008923C3"/>
    <w:rsid w:val="008928C2"/>
    <w:rsid w:val="00892F03"/>
    <w:rsid w:val="00893239"/>
    <w:rsid w:val="00893FD9"/>
    <w:rsid w:val="008943AF"/>
    <w:rsid w:val="0089474F"/>
    <w:rsid w:val="008954E9"/>
    <w:rsid w:val="008963AD"/>
    <w:rsid w:val="00896A81"/>
    <w:rsid w:val="00896CE9"/>
    <w:rsid w:val="00896EB8"/>
    <w:rsid w:val="008970F3"/>
    <w:rsid w:val="00897133"/>
    <w:rsid w:val="0089777C"/>
    <w:rsid w:val="00897B3C"/>
    <w:rsid w:val="008A059E"/>
    <w:rsid w:val="008A094C"/>
    <w:rsid w:val="008A0C57"/>
    <w:rsid w:val="008A1FEB"/>
    <w:rsid w:val="008A2AF6"/>
    <w:rsid w:val="008A2F12"/>
    <w:rsid w:val="008A3C2E"/>
    <w:rsid w:val="008A3E3D"/>
    <w:rsid w:val="008A446E"/>
    <w:rsid w:val="008A4570"/>
    <w:rsid w:val="008A4811"/>
    <w:rsid w:val="008A4817"/>
    <w:rsid w:val="008A4A0B"/>
    <w:rsid w:val="008A4A23"/>
    <w:rsid w:val="008A4BE6"/>
    <w:rsid w:val="008A523E"/>
    <w:rsid w:val="008A530E"/>
    <w:rsid w:val="008A5327"/>
    <w:rsid w:val="008A5790"/>
    <w:rsid w:val="008A75B7"/>
    <w:rsid w:val="008A7C5B"/>
    <w:rsid w:val="008A7F59"/>
    <w:rsid w:val="008B0031"/>
    <w:rsid w:val="008B08A2"/>
    <w:rsid w:val="008B0E20"/>
    <w:rsid w:val="008B1210"/>
    <w:rsid w:val="008B20BB"/>
    <w:rsid w:val="008B2A49"/>
    <w:rsid w:val="008B34E3"/>
    <w:rsid w:val="008B3995"/>
    <w:rsid w:val="008B3E84"/>
    <w:rsid w:val="008B5E9A"/>
    <w:rsid w:val="008B65CD"/>
    <w:rsid w:val="008B7C1B"/>
    <w:rsid w:val="008B7FA7"/>
    <w:rsid w:val="008C02FF"/>
    <w:rsid w:val="008C0EEC"/>
    <w:rsid w:val="008C1DB8"/>
    <w:rsid w:val="008C230F"/>
    <w:rsid w:val="008C240B"/>
    <w:rsid w:val="008C2C82"/>
    <w:rsid w:val="008C368F"/>
    <w:rsid w:val="008C4150"/>
    <w:rsid w:val="008C431E"/>
    <w:rsid w:val="008C4AD3"/>
    <w:rsid w:val="008C4D5B"/>
    <w:rsid w:val="008C5520"/>
    <w:rsid w:val="008C5951"/>
    <w:rsid w:val="008C5A32"/>
    <w:rsid w:val="008C68C4"/>
    <w:rsid w:val="008C693A"/>
    <w:rsid w:val="008C6EE7"/>
    <w:rsid w:val="008C706A"/>
    <w:rsid w:val="008C7408"/>
    <w:rsid w:val="008C77F7"/>
    <w:rsid w:val="008C7AEE"/>
    <w:rsid w:val="008C7C4E"/>
    <w:rsid w:val="008C7C6F"/>
    <w:rsid w:val="008C7D78"/>
    <w:rsid w:val="008D01D0"/>
    <w:rsid w:val="008D023C"/>
    <w:rsid w:val="008D12B0"/>
    <w:rsid w:val="008D1537"/>
    <w:rsid w:val="008D1B74"/>
    <w:rsid w:val="008D2A66"/>
    <w:rsid w:val="008D2DBF"/>
    <w:rsid w:val="008D353C"/>
    <w:rsid w:val="008D3835"/>
    <w:rsid w:val="008D3EAB"/>
    <w:rsid w:val="008D41AE"/>
    <w:rsid w:val="008D590C"/>
    <w:rsid w:val="008D5E89"/>
    <w:rsid w:val="008D62D5"/>
    <w:rsid w:val="008D62DA"/>
    <w:rsid w:val="008D6737"/>
    <w:rsid w:val="008D6DEB"/>
    <w:rsid w:val="008D6EEB"/>
    <w:rsid w:val="008D78E0"/>
    <w:rsid w:val="008E098C"/>
    <w:rsid w:val="008E0A72"/>
    <w:rsid w:val="008E0C04"/>
    <w:rsid w:val="008E0E18"/>
    <w:rsid w:val="008E12DE"/>
    <w:rsid w:val="008E1D89"/>
    <w:rsid w:val="008E1F8B"/>
    <w:rsid w:val="008E22CE"/>
    <w:rsid w:val="008E28DF"/>
    <w:rsid w:val="008E2B05"/>
    <w:rsid w:val="008E3C6E"/>
    <w:rsid w:val="008E3E3B"/>
    <w:rsid w:val="008E3F64"/>
    <w:rsid w:val="008E517D"/>
    <w:rsid w:val="008E5745"/>
    <w:rsid w:val="008E5863"/>
    <w:rsid w:val="008E5B61"/>
    <w:rsid w:val="008E6DE0"/>
    <w:rsid w:val="008E6FDC"/>
    <w:rsid w:val="008E74F4"/>
    <w:rsid w:val="008E77A4"/>
    <w:rsid w:val="008E7DC5"/>
    <w:rsid w:val="008F02C7"/>
    <w:rsid w:val="008F142E"/>
    <w:rsid w:val="008F2156"/>
    <w:rsid w:val="008F22A0"/>
    <w:rsid w:val="008F28D7"/>
    <w:rsid w:val="008F2934"/>
    <w:rsid w:val="008F382A"/>
    <w:rsid w:val="008F3A3B"/>
    <w:rsid w:val="008F4D9F"/>
    <w:rsid w:val="008F5BB0"/>
    <w:rsid w:val="008F5D8E"/>
    <w:rsid w:val="008F627A"/>
    <w:rsid w:val="008F6A5D"/>
    <w:rsid w:val="008F6ACD"/>
    <w:rsid w:val="008F6B41"/>
    <w:rsid w:val="008F70F2"/>
    <w:rsid w:val="008F72E4"/>
    <w:rsid w:val="008F7393"/>
    <w:rsid w:val="008F75AD"/>
    <w:rsid w:val="008F7C63"/>
    <w:rsid w:val="008F7D0D"/>
    <w:rsid w:val="008F7EB7"/>
    <w:rsid w:val="00900175"/>
    <w:rsid w:val="00900229"/>
    <w:rsid w:val="00900887"/>
    <w:rsid w:val="0090128E"/>
    <w:rsid w:val="00901567"/>
    <w:rsid w:val="00901851"/>
    <w:rsid w:val="009019F1"/>
    <w:rsid w:val="00901C57"/>
    <w:rsid w:val="0090274E"/>
    <w:rsid w:val="00902885"/>
    <w:rsid w:val="00902A1C"/>
    <w:rsid w:val="00902A5F"/>
    <w:rsid w:val="00902E27"/>
    <w:rsid w:val="00903016"/>
    <w:rsid w:val="0090301B"/>
    <w:rsid w:val="009032C9"/>
    <w:rsid w:val="0090336F"/>
    <w:rsid w:val="00903911"/>
    <w:rsid w:val="0090397F"/>
    <w:rsid w:val="00904F77"/>
    <w:rsid w:val="00905DC2"/>
    <w:rsid w:val="00906014"/>
    <w:rsid w:val="0090628C"/>
    <w:rsid w:val="00906483"/>
    <w:rsid w:val="009070EA"/>
    <w:rsid w:val="009072B6"/>
    <w:rsid w:val="00907356"/>
    <w:rsid w:val="009103E2"/>
    <w:rsid w:val="00912004"/>
    <w:rsid w:val="009123EF"/>
    <w:rsid w:val="00912838"/>
    <w:rsid w:val="00912AFA"/>
    <w:rsid w:val="00912B8C"/>
    <w:rsid w:val="00912D65"/>
    <w:rsid w:val="00913026"/>
    <w:rsid w:val="00914C47"/>
    <w:rsid w:val="009152CC"/>
    <w:rsid w:val="00915314"/>
    <w:rsid w:val="00916B2A"/>
    <w:rsid w:val="0092044E"/>
    <w:rsid w:val="0092049B"/>
    <w:rsid w:val="0092062B"/>
    <w:rsid w:val="00920718"/>
    <w:rsid w:val="00921C74"/>
    <w:rsid w:val="00921D4B"/>
    <w:rsid w:val="00922C1C"/>
    <w:rsid w:val="00924CA0"/>
    <w:rsid w:val="009255EA"/>
    <w:rsid w:val="009258F1"/>
    <w:rsid w:val="00926122"/>
    <w:rsid w:val="00926D84"/>
    <w:rsid w:val="00927DFE"/>
    <w:rsid w:val="00927F71"/>
    <w:rsid w:val="00930166"/>
    <w:rsid w:val="009303A8"/>
    <w:rsid w:val="00930850"/>
    <w:rsid w:val="00930A37"/>
    <w:rsid w:val="00930CA0"/>
    <w:rsid w:val="00931418"/>
    <w:rsid w:val="00931C7A"/>
    <w:rsid w:val="00931DC2"/>
    <w:rsid w:val="00931F22"/>
    <w:rsid w:val="00932686"/>
    <w:rsid w:val="00932C9A"/>
    <w:rsid w:val="00932E2D"/>
    <w:rsid w:val="00933453"/>
    <w:rsid w:val="00933804"/>
    <w:rsid w:val="00933A04"/>
    <w:rsid w:val="00933BB1"/>
    <w:rsid w:val="00933E80"/>
    <w:rsid w:val="00933E9E"/>
    <w:rsid w:val="00933F5F"/>
    <w:rsid w:val="0093434B"/>
    <w:rsid w:val="009347E9"/>
    <w:rsid w:val="00935082"/>
    <w:rsid w:val="00936470"/>
    <w:rsid w:val="0093678D"/>
    <w:rsid w:val="009367FD"/>
    <w:rsid w:val="00936C10"/>
    <w:rsid w:val="00937196"/>
    <w:rsid w:val="0093736B"/>
    <w:rsid w:val="00937451"/>
    <w:rsid w:val="009400D4"/>
    <w:rsid w:val="00940118"/>
    <w:rsid w:val="0094174B"/>
    <w:rsid w:val="00941818"/>
    <w:rsid w:val="00941D20"/>
    <w:rsid w:val="00943B0A"/>
    <w:rsid w:val="00943E51"/>
    <w:rsid w:val="00943EB1"/>
    <w:rsid w:val="009440AF"/>
    <w:rsid w:val="00944BF2"/>
    <w:rsid w:val="00944D3B"/>
    <w:rsid w:val="009451F4"/>
    <w:rsid w:val="00945C82"/>
    <w:rsid w:val="00945E89"/>
    <w:rsid w:val="0094687C"/>
    <w:rsid w:val="00947173"/>
    <w:rsid w:val="00947B5E"/>
    <w:rsid w:val="0095223B"/>
    <w:rsid w:val="00952393"/>
    <w:rsid w:val="00952768"/>
    <w:rsid w:val="00952BE6"/>
    <w:rsid w:val="0095405C"/>
    <w:rsid w:val="009540D5"/>
    <w:rsid w:val="00954471"/>
    <w:rsid w:val="00954DE9"/>
    <w:rsid w:val="00956051"/>
    <w:rsid w:val="0095630D"/>
    <w:rsid w:val="00956B82"/>
    <w:rsid w:val="00957BD7"/>
    <w:rsid w:val="00957CDD"/>
    <w:rsid w:val="00960AA3"/>
    <w:rsid w:val="00960BA7"/>
    <w:rsid w:val="00960F87"/>
    <w:rsid w:val="00961519"/>
    <w:rsid w:val="009615A4"/>
    <w:rsid w:val="00961789"/>
    <w:rsid w:val="00961832"/>
    <w:rsid w:val="009625DD"/>
    <w:rsid w:val="00962677"/>
    <w:rsid w:val="009626B7"/>
    <w:rsid w:val="00962D4B"/>
    <w:rsid w:val="00962E92"/>
    <w:rsid w:val="009647F5"/>
    <w:rsid w:val="00964B5D"/>
    <w:rsid w:val="009651E1"/>
    <w:rsid w:val="009655F3"/>
    <w:rsid w:val="00966483"/>
    <w:rsid w:val="00966681"/>
    <w:rsid w:val="00966923"/>
    <w:rsid w:val="0096719F"/>
    <w:rsid w:val="009674BB"/>
    <w:rsid w:val="009675F1"/>
    <w:rsid w:val="009677DE"/>
    <w:rsid w:val="00967BD7"/>
    <w:rsid w:val="00967FCA"/>
    <w:rsid w:val="00970081"/>
    <w:rsid w:val="00970631"/>
    <w:rsid w:val="00970FA9"/>
    <w:rsid w:val="00971233"/>
    <w:rsid w:val="0097158C"/>
    <w:rsid w:val="00971661"/>
    <w:rsid w:val="009717B2"/>
    <w:rsid w:val="009718FF"/>
    <w:rsid w:val="00971A7F"/>
    <w:rsid w:val="00972A48"/>
    <w:rsid w:val="00972BDD"/>
    <w:rsid w:val="00972FB9"/>
    <w:rsid w:val="00972FF5"/>
    <w:rsid w:val="00973185"/>
    <w:rsid w:val="00973233"/>
    <w:rsid w:val="0097360C"/>
    <w:rsid w:val="0097402B"/>
    <w:rsid w:val="009743BB"/>
    <w:rsid w:val="00974894"/>
    <w:rsid w:val="00975391"/>
    <w:rsid w:val="00975E4D"/>
    <w:rsid w:val="00976533"/>
    <w:rsid w:val="00976AA2"/>
    <w:rsid w:val="00976F80"/>
    <w:rsid w:val="0097784E"/>
    <w:rsid w:val="009800EC"/>
    <w:rsid w:val="0098086C"/>
    <w:rsid w:val="009812A1"/>
    <w:rsid w:val="009824D0"/>
    <w:rsid w:val="00982754"/>
    <w:rsid w:val="00982E60"/>
    <w:rsid w:val="00982F07"/>
    <w:rsid w:val="00982F2C"/>
    <w:rsid w:val="00983042"/>
    <w:rsid w:val="00983347"/>
    <w:rsid w:val="009836FA"/>
    <w:rsid w:val="009838C6"/>
    <w:rsid w:val="00984005"/>
    <w:rsid w:val="00984330"/>
    <w:rsid w:val="00984359"/>
    <w:rsid w:val="009846E3"/>
    <w:rsid w:val="00984E93"/>
    <w:rsid w:val="009856D0"/>
    <w:rsid w:val="0098650A"/>
    <w:rsid w:val="009866C5"/>
    <w:rsid w:val="00987ABA"/>
    <w:rsid w:val="00987BD7"/>
    <w:rsid w:val="00987C72"/>
    <w:rsid w:val="0099049B"/>
    <w:rsid w:val="009906A3"/>
    <w:rsid w:val="00990844"/>
    <w:rsid w:val="00990869"/>
    <w:rsid w:val="00990DBF"/>
    <w:rsid w:val="00990FDF"/>
    <w:rsid w:val="00991946"/>
    <w:rsid w:val="00991A96"/>
    <w:rsid w:val="00991CD5"/>
    <w:rsid w:val="00991E85"/>
    <w:rsid w:val="0099260E"/>
    <w:rsid w:val="00993796"/>
    <w:rsid w:val="009938B5"/>
    <w:rsid w:val="00993A97"/>
    <w:rsid w:val="0099485C"/>
    <w:rsid w:val="0099579F"/>
    <w:rsid w:val="0099595C"/>
    <w:rsid w:val="00995CF4"/>
    <w:rsid w:val="00995E25"/>
    <w:rsid w:val="009967B0"/>
    <w:rsid w:val="009972AA"/>
    <w:rsid w:val="00997B93"/>
    <w:rsid w:val="00997BBF"/>
    <w:rsid w:val="00997FAE"/>
    <w:rsid w:val="009A012A"/>
    <w:rsid w:val="009A0EFF"/>
    <w:rsid w:val="009A108C"/>
    <w:rsid w:val="009A11C4"/>
    <w:rsid w:val="009A1846"/>
    <w:rsid w:val="009A317D"/>
    <w:rsid w:val="009A3251"/>
    <w:rsid w:val="009A3B5B"/>
    <w:rsid w:val="009A44C8"/>
    <w:rsid w:val="009A45E9"/>
    <w:rsid w:val="009A4744"/>
    <w:rsid w:val="009A4A04"/>
    <w:rsid w:val="009A4AD3"/>
    <w:rsid w:val="009A4FA0"/>
    <w:rsid w:val="009A556E"/>
    <w:rsid w:val="009A578D"/>
    <w:rsid w:val="009A58EC"/>
    <w:rsid w:val="009A58F4"/>
    <w:rsid w:val="009A5A98"/>
    <w:rsid w:val="009A5BE8"/>
    <w:rsid w:val="009A5D63"/>
    <w:rsid w:val="009A63C3"/>
    <w:rsid w:val="009A6A0E"/>
    <w:rsid w:val="009A6D63"/>
    <w:rsid w:val="009A6ED7"/>
    <w:rsid w:val="009A709E"/>
    <w:rsid w:val="009A77D9"/>
    <w:rsid w:val="009A7842"/>
    <w:rsid w:val="009B0BA2"/>
    <w:rsid w:val="009B1ED2"/>
    <w:rsid w:val="009B2A0F"/>
    <w:rsid w:val="009B2C37"/>
    <w:rsid w:val="009B3032"/>
    <w:rsid w:val="009B3B7C"/>
    <w:rsid w:val="009B3F8F"/>
    <w:rsid w:val="009B4015"/>
    <w:rsid w:val="009B48FF"/>
    <w:rsid w:val="009B4950"/>
    <w:rsid w:val="009B4EC5"/>
    <w:rsid w:val="009B5195"/>
    <w:rsid w:val="009B5218"/>
    <w:rsid w:val="009B53EA"/>
    <w:rsid w:val="009B542B"/>
    <w:rsid w:val="009B565D"/>
    <w:rsid w:val="009B56E8"/>
    <w:rsid w:val="009B5B7A"/>
    <w:rsid w:val="009B5FC7"/>
    <w:rsid w:val="009B6177"/>
    <w:rsid w:val="009B655D"/>
    <w:rsid w:val="009B6C12"/>
    <w:rsid w:val="009B72E2"/>
    <w:rsid w:val="009B7AC0"/>
    <w:rsid w:val="009C006A"/>
    <w:rsid w:val="009C032C"/>
    <w:rsid w:val="009C0485"/>
    <w:rsid w:val="009C0AD4"/>
    <w:rsid w:val="009C0E4F"/>
    <w:rsid w:val="009C1345"/>
    <w:rsid w:val="009C162A"/>
    <w:rsid w:val="009C22A0"/>
    <w:rsid w:val="009C25FD"/>
    <w:rsid w:val="009C269A"/>
    <w:rsid w:val="009C2795"/>
    <w:rsid w:val="009C2E92"/>
    <w:rsid w:val="009C3873"/>
    <w:rsid w:val="009C3F77"/>
    <w:rsid w:val="009C47F2"/>
    <w:rsid w:val="009C4883"/>
    <w:rsid w:val="009C652F"/>
    <w:rsid w:val="009C68F3"/>
    <w:rsid w:val="009C6B8B"/>
    <w:rsid w:val="009C6BE4"/>
    <w:rsid w:val="009C70C7"/>
    <w:rsid w:val="009C7208"/>
    <w:rsid w:val="009C7885"/>
    <w:rsid w:val="009C7F72"/>
    <w:rsid w:val="009D0188"/>
    <w:rsid w:val="009D1486"/>
    <w:rsid w:val="009D1971"/>
    <w:rsid w:val="009D1B2E"/>
    <w:rsid w:val="009D20C6"/>
    <w:rsid w:val="009D282E"/>
    <w:rsid w:val="009D32D4"/>
    <w:rsid w:val="009D3C30"/>
    <w:rsid w:val="009D3DD2"/>
    <w:rsid w:val="009D3FDA"/>
    <w:rsid w:val="009D4044"/>
    <w:rsid w:val="009D4808"/>
    <w:rsid w:val="009D4A70"/>
    <w:rsid w:val="009D4F06"/>
    <w:rsid w:val="009D6E1B"/>
    <w:rsid w:val="009D71BC"/>
    <w:rsid w:val="009D760E"/>
    <w:rsid w:val="009D7B12"/>
    <w:rsid w:val="009D7DF1"/>
    <w:rsid w:val="009E0161"/>
    <w:rsid w:val="009E066A"/>
    <w:rsid w:val="009E07C2"/>
    <w:rsid w:val="009E09C3"/>
    <w:rsid w:val="009E1440"/>
    <w:rsid w:val="009E1DDE"/>
    <w:rsid w:val="009E2BE6"/>
    <w:rsid w:val="009E2BF1"/>
    <w:rsid w:val="009E2F9C"/>
    <w:rsid w:val="009E3566"/>
    <w:rsid w:val="009E35FD"/>
    <w:rsid w:val="009E3627"/>
    <w:rsid w:val="009E3727"/>
    <w:rsid w:val="009E4208"/>
    <w:rsid w:val="009E429F"/>
    <w:rsid w:val="009E4A71"/>
    <w:rsid w:val="009E6255"/>
    <w:rsid w:val="009E71CB"/>
    <w:rsid w:val="009E7539"/>
    <w:rsid w:val="009E7911"/>
    <w:rsid w:val="009F19C6"/>
    <w:rsid w:val="009F1DD8"/>
    <w:rsid w:val="009F2455"/>
    <w:rsid w:val="009F2698"/>
    <w:rsid w:val="009F280E"/>
    <w:rsid w:val="009F2D3F"/>
    <w:rsid w:val="009F3586"/>
    <w:rsid w:val="009F3922"/>
    <w:rsid w:val="009F39F2"/>
    <w:rsid w:val="009F469F"/>
    <w:rsid w:val="009F58DB"/>
    <w:rsid w:val="009F6E04"/>
    <w:rsid w:val="009F759C"/>
    <w:rsid w:val="009F76C9"/>
    <w:rsid w:val="009F7924"/>
    <w:rsid w:val="009F7F0C"/>
    <w:rsid w:val="009F7FE5"/>
    <w:rsid w:val="00A000A6"/>
    <w:rsid w:val="00A001CA"/>
    <w:rsid w:val="00A01374"/>
    <w:rsid w:val="00A020EC"/>
    <w:rsid w:val="00A02471"/>
    <w:rsid w:val="00A02C11"/>
    <w:rsid w:val="00A03034"/>
    <w:rsid w:val="00A034C6"/>
    <w:rsid w:val="00A03ED9"/>
    <w:rsid w:val="00A0405E"/>
    <w:rsid w:val="00A0583E"/>
    <w:rsid w:val="00A05F15"/>
    <w:rsid w:val="00A065A0"/>
    <w:rsid w:val="00A069C4"/>
    <w:rsid w:val="00A06A06"/>
    <w:rsid w:val="00A06DEF"/>
    <w:rsid w:val="00A070AF"/>
    <w:rsid w:val="00A072E5"/>
    <w:rsid w:val="00A07901"/>
    <w:rsid w:val="00A07D81"/>
    <w:rsid w:val="00A100CC"/>
    <w:rsid w:val="00A10799"/>
    <w:rsid w:val="00A10A49"/>
    <w:rsid w:val="00A10C1D"/>
    <w:rsid w:val="00A1283C"/>
    <w:rsid w:val="00A12D9B"/>
    <w:rsid w:val="00A1319F"/>
    <w:rsid w:val="00A1367D"/>
    <w:rsid w:val="00A1386F"/>
    <w:rsid w:val="00A13C4B"/>
    <w:rsid w:val="00A13CE3"/>
    <w:rsid w:val="00A13FD1"/>
    <w:rsid w:val="00A14115"/>
    <w:rsid w:val="00A14A7D"/>
    <w:rsid w:val="00A14D72"/>
    <w:rsid w:val="00A14E61"/>
    <w:rsid w:val="00A15843"/>
    <w:rsid w:val="00A15B65"/>
    <w:rsid w:val="00A15C40"/>
    <w:rsid w:val="00A160E5"/>
    <w:rsid w:val="00A16815"/>
    <w:rsid w:val="00A16D78"/>
    <w:rsid w:val="00A1785E"/>
    <w:rsid w:val="00A17A06"/>
    <w:rsid w:val="00A17AA4"/>
    <w:rsid w:val="00A17C70"/>
    <w:rsid w:val="00A17D90"/>
    <w:rsid w:val="00A20F28"/>
    <w:rsid w:val="00A2139A"/>
    <w:rsid w:val="00A2149D"/>
    <w:rsid w:val="00A219D6"/>
    <w:rsid w:val="00A21A77"/>
    <w:rsid w:val="00A231C9"/>
    <w:rsid w:val="00A2371A"/>
    <w:rsid w:val="00A248B5"/>
    <w:rsid w:val="00A25499"/>
    <w:rsid w:val="00A256F6"/>
    <w:rsid w:val="00A25D7B"/>
    <w:rsid w:val="00A269E1"/>
    <w:rsid w:val="00A26A2E"/>
    <w:rsid w:val="00A26C36"/>
    <w:rsid w:val="00A26C70"/>
    <w:rsid w:val="00A26F77"/>
    <w:rsid w:val="00A27716"/>
    <w:rsid w:val="00A304C4"/>
    <w:rsid w:val="00A30899"/>
    <w:rsid w:val="00A312FE"/>
    <w:rsid w:val="00A3145F"/>
    <w:rsid w:val="00A31483"/>
    <w:rsid w:val="00A32171"/>
    <w:rsid w:val="00A324F6"/>
    <w:rsid w:val="00A32C68"/>
    <w:rsid w:val="00A33B02"/>
    <w:rsid w:val="00A34B8B"/>
    <w:rsid w:val="00A35608"/>
    <w:rsid w:val="00A3562D"/>
    <w:rsid w:val="00A35CAE"/>
    <w:rsid w:val="00A35E76"/>
    <w:rsid w:val="00A35EA8"/>
    <w:rsid w:val="00A360CD"/>
    <w:rsid w:val="00A36617"/>
    <w:rsid w:val="00A36D14"/>
    <w:rsid w:val="00A37690"/>
    <w:rsid w:val="00A3797D"/>
    <w:rsid w:val="00A40374"/>
    <w:rsid w:val="00A4057F"/>
    <w:rsid w:val="00A413E0"/>
    <w:rsid w:val="00A416FB"/>
    <w:rsid w:val="00A41769"/>
    <w:rsid w:val="00A41BE8"/>
    <w:rsid w:val="00A41FAD"/>
    <w:rsid w:val="00A42993"/>
    <w:rsid w:val="00A42A64"/>
    <w:rsid w:val="00A439B9"/>
    <w:rsid w:val="00A43EA5"/>
    <w:rsid w:val="00A45026"/>
    <w:rsid w:val="00A455CA"/>
    <w:rsid w:val="00A47132"/>
    <w:rsid w:val="00A47ABF"/>
    <w:rsid w:val="00A47DF3"/>
    <w:rsid w:val="00A504D0"/>
    <w:rsid w:val="00A50A32"/>
    <w:rsid w:val="00A50DC3"/>
    <w:rsid w:val="00A51365"/>
    <w:rsid w:val="00A51E11"/>
    <w:rsid w:val="00A529C2"/>
    <w:rsid w:val="00A5347A"/>
    <w:rsid w:val="00A53A60"/>
    <w:rsid w:val="00A53F31"/>
    <w:rsid w:val="00A540EA"/>
    <w:rsid w:val="00A54514"/>
    <w:rsid w:val="00A54954"/>
    <w:rsid w:val="00A54CD8"/>
    <w:rsid w:val="00A54D76"/>
    <w:rsid w:val="00A55155"/>
    <w:rsid w:val="00A55294"/>
    <w:rsid w:val="00A554CC"/>
    <w:rsid w:val="00A55A19"/>
    <w:rsid w:val="00A55FB5"/>
    <w:rsid w:val="00A569DC"/>
    <w:rsid w:val="00A57B3C"/>
    <w:rsid w:val="00A60D07"/>
    <w:rsid w:val="00A6120E"/>
    <w:rsid w:val="00A62E06"/>
    <w:rsid w:val="00A62EC4"/>
    <w:rsid w:val="00A647AE"/>
    <w:rsid w:val="00A64AC0"/>
    <w:rsid w:val="00A64B74"/>
    <w:rsid w:val="00A64D7F"/>
    <w:rsid w:val="00A657F5"/>
    <w:rsid w:val="00A65997"/>
    <w:rsid w:val="00A659F3"/>
    <w:rsid w:val="00A667C9"/>
    <w:rsid w:val="00A66EB7"/>
    <w:rsid w:val="00A67968"/>
    <w:rsid w:val="00A67DE8"/>
    <w:rsid w:val="00A70022"/>
    <w:rsid w:val="00A700F7"/>
    <w:rsid w:val="00A703A3"/>
    <w:rsid w:val="00A7078F"/>
    <w:rsid w:val="00A712A8"/>
    <w:rsid w:val="00A71393"/>
    <w:rsid w:val="00A71C94"/>
    <w:rsid w:val="00A72249"/>
    <w:rsid w:val="00A72553"/>
    <w:rsid w:val="00A72898"/>
    <w:rsid w:val="00A731CA"/>
    <w:rsid w:val="00A7451F"/>
    <w:rsid w:val="00A748A5"/>
    <w:rsid w:val="00A74E9A"/>
    <w:rsid w:val="00A74FB6"/>
    <w:rsid w:val="00A75457"/>
    <w:rsid w:val="00A754E3"/>
    <w:rsid w:val="00A7648B"/>
    <w:rsid w:val="00A7790F"/>
    <w:rsid w:val="00A77AE0"/>
    <w:rsid w:val="00A800B0"/>
    <w:rsid w:val="00A80975"/>
    <w:rsid w:val="00A80C77"/>
    <w:rsid w:val="00A80E05"/>
    <w:rsid w:val="00A80E0D"/>
    <w:rsid w:val="00A81963"/>
    <w:rsid w:val="00A8262A"/>
    <w:rsid w:val="00A83115"/>
    <w:rsid w:val="00A83C9B"/>
    <w:rsid w:val="00A83EE5"/>
    <w:rsid w:val="00A84070"/>
    <w:rsid w:val="00A84385"/>
    <w:rsid w:val="00A84645"/>
    <w:rsid w:val="00A852AB"/>
    <w:rsid w:val="00A86699"/>
    <w:rsid w:val="00A869B1"/>
    <w:rsid w:val="00A87F62"/>
    <w:rsid w:val="00A90028"/>
    <w:rsid w:val="00A904D5"/>
    <w:rsid w:val="00A90C21"/>
    <w:rsid w:val="00A90E90"/>
    <w:rsid w:val="00A910B1"/>
    <w:rsid w:val="00A9179D"/>
    <w:rsid w:val="00A91A05"/>
    <w:rsid w:val="00A91C7D"/>
    <w:rsid w:val="00A91FA8"/>
    <w:rsid w:val="00A9218B"/>
    <w:rsid w:val="00A926D6"/>
    <w:rsid w:val="00A92F76"/>
    <w:rsid w:val="00A9303B"/>
    <w:rsid w:val="00A934C5"/>
    <w:rsid w:val="00A93707"/>
    <w:rsid w:val="00A93A8D"/>
    <w:rsid w:val="00A93B74"/>
    <w:rsid w:val="00A93C9D"/>
    <w:rsid w:val="00A94B3D"/>
    <w:rsid w:val="00A95534"/>
    <w:rsid w:val="00A957B5"/>
    <w:rsid w:val="00A957C5"/>
    <w:rsid w:val="00A963EB"/>
    <w:rsid w:val="00A96575"/>
    <w:rsid w:val="00A96582"/>
    <w:rsid w:val="00A96A5A"/>
    <w:rsid w:val="00A979B0"/>
    <w:rsid w:val="00A97CAA"/>
    <w:rsid w:val="00AA01AC"/>
    <w:rsid w:val="00AA0987"/>
    <w:rsid w:val="00AA2890"/>
    <w:rsid w:val="00AA2D2E"/>
    <w:rsid w:val="00AA37C0"/>
    <w:rsid w:val="00AA48AF"/>
    <w:rsid w:val="00AA4BE2"/>
    <w:rsid w:val="00AA5CA4"/>
    <w:rsid w:val="00AA5D36"/>
    <w:rsid w:val="00AA6CCE"/>
    <w:rsid w:val="00AA6D8E"/>
    <w:rsid w:val="00AA75EB"/>
    <w:rsid w:val="00AA7926"/>
    <w:rsid w:val="00AA79EE"/>
    <w:rsid w:val="00AB03F9"/>
    <w:rsid w:val="00AB0545"/>
    <w:rsid w:val="00AB0627"/>
    <w:rsid w:val="00AB075B"/>
    <w:rsid w:val="00AB10DE"/>
    <w:rsid w:val="00AB1931"/>
    <w:rsid w:val="00AB1B3A"/>
    <w:rsid w:val="00AB1C43"/>
    <w:rsid w:val="00AB394E"/>
    <w:rsid w:val="00AB3C7F"/>
    <w:rsid w:val="00AB3DF0"/>
    <w:rsid w:val="00AB443E"/>
    <w:rsid w:val="00AB44FA"/>
    <w:rsid w:val="00AB48C4"/>
    <w:rsid w:val="00AB5334"/>
    <w:rsid w:val="00AB57F4"/>
    <w:rsid w:val="00AB6725"/>
    <w:rsid w:val="00AB6D06"/>
    <w:rsid w:val="00AB7A92"/>
    <w:rsid w:val="00AB7CC0"/>
    <w:rsid w:val="00AB7FE4"/>
    <w:rsid w:val="00AC018D"/>
    <w:rsid w:val="00AC01FE"/>
    <w:rsid w:val="00AC04D9"/>
    <w:rsid w:val="00AC08D7"/>
    <w:rsid w:val="00AC1447"/>
    <w:rsid w:val="00AC1464"/>
    <w:rsid w:val="00AC189A"/>
    <w:rsid w:val="00AC2455"/>
    <w:rsid w:val="00AC2C6A"/>
    <w:rsid w:val="00AC2F17"/>
    <w:rsid w:val="00AC30B6"/>
    <w:rsid w:val="00AC30B8"/>
    <w:rsid w:val="00AC3223"/>
    <w:rsid w:val="00AC3A37"/>
    <w:rsid w:val="00AC3EDE"/>
    <w:rsid w:val="00AC4380"/>
    <w:rsid w:val="00AC4434"/>
    <w:rsid w:val="00AC4564"/>
    <w:rsid w:val="00AC4790"/>
    <w:rsid w:val="00AC5549"/>
    <w:rsid w:val="00AC5579"/>
    <w:rsid w:val="00AC5A98"/>
    <w:rsid w:val="00AC61FB"/>
    <w:rsid w:val="00AC67E1"/>
    <w:rsid w:val="00AD079A"/>
    <w:rsid w:val="00AD0D5C"/>
    <w:rsid w:val="00AD1AB2"/>
    <w:rsid w:val="00AD2327"/>
    <w:rsid w:val="00AD2536"/>
    <w:rsid w:val="00AD2A67"/>
    <w:rsid w:val="00AD32F6"/>
    <w:rsid w:val="00AD347A"/>
    <w:rsid w:val="00AD34F8"/>
    <w:rsid w:val="00AD3D13"/>
    <w:rsid w:val="00AD3F99"/>
    <w:rsid w:val="00AD4E82"/>
    <w:rsid w:val="00AD530F"/>
    <w:rsid w:val="00AD5B96"/>
    <w:rsid w:val="00AD5FD8"/>
    <w:rsid w:val="00AD6080"/>
    <w:rsid w:val="00AD6836"/>
    <w:rsid w:val="00AD6964"/>
    <w:rsid w:val="00AD74E0"/>
    <w:rsid w:val="00AE1144"/>
    <w:rsid w:val="00AE12F1"/>
    <w:rsid w:val="00AE1A8D"/>
    <w:rsid w:val="00AE1BAE"/>
    <w:rsid w:val="00AE2B3B"/>
    <w:rsid w:val="00AE2E0E"/>
    <w:rsid w:val="00AE4991"/>
    <w:rsid w:val="00AE51CC"/>
    <w:rsid w:val="00AE6D30"/>
    <w:rsid w:val="00AF0D14"/>
    <w:rsid w:val="00AF1D31"/>
    <w:rsid w:val="00AF2091"/>
    <w:rsid w:val="00AF20B1"/>
    <w:rsid w:val="00AF2408"/>
    <w:rsid w:val="00AF2F75"/>
    <w:rsid w:val="00AF35D1"/>
    <w:rsid w:val="00AF37EC"/>
    <w:rsid w:val="00AF4F8A"/>
    <w:rsid w:val="00AF50D9"/>
    <w:rsid w:val="00AF5D5B"/>
    <w:rsid w:val="00AF5F6F"/>
    <w:rsid w:val="00AF6290"/>
    <w:rsid w:val="00AF71FF"/>
    <w:rsid w:val="00AF794A"/>
    <w:rsid w:val="00AF7DB1"/>
    <w:rsid w:val="00B004F3"/>
    <w:rsid w:val="00B00A49"/>
    <w:rsid w:val="00B015DC"/>
    <w:rsid w:val="00B018A5"/>
    <w:rsid w:val="00B026CB"/>
    <w:rsid w:val="00B02AF4"/>
    <w:rsid w:val="00B02EFB"/>
    <w:rsid w:val="00B03088"/>
    <w:rsid w:val="00B03532"/>
    <w:rsid w:val="00B03920"/>
    <w:rsid w:val="00B0480B"/>
    <w:rsid w:val="00B054AE"/>
    <w:rsid w:val="00B071D2"/>
    <w:rsid w:val="00B07593"/>
    <w:rsid w:val="00B077D9"/>
    <w:rsid w:val="00B079D8"/>
    <w:rsid w:val="00B07D04"/>
    <w:rsid w:val="00B07EC2"/>
    <w:rsid w:val="00B1074A"/>
    <w:rsid w:val="00B10CB3"/>
    <w:rsid w:val="00B117D1"/>
    <w:rsid w:val="00B124C0"/>
    <w:rsid w:val="00B13173"/>
    <w:rsid w:val="00B13A18"/>
    <w:rsid w:val="00B1517B"/>
    <w:rsid w:val="00B158C1"/>
    <w:rsid w:val="00B1595A"/>
    <w:rsid w:val="00B15C09"/>
    <w:rsid w:val="00B16424"/>
    <w:rsid w:val="00B169C4"/>
    <w:rsid w:val="00B16A6F"/>
    <w:rsid w:val="00B16ABB"/>
    <w:rsid w:val="00B16FB1"/>
    <w:rsid w:val="00B177CA"/>
    <w:rsid w:val="00B17F3D"/>
    <w:rsid w:val="00B20893"/>
    <w:rsid w:val="00B20B19"/>
    <w:rsid w:val="00B21288"/>
    <w:rsid w:val="00B21E9B"/>
    <w:rsid w:val="00B22018"/>
    <w:rsid w:val="00B220A1"/>
    <w:rsid w:val="00B22372"/>
    <w:rsid w:val="00B231B7"/>
    <w:rsid w:val="00B235D3"/>
    <w:rsid w:val="00B23983"/>
    <w:rsid w:val="00B23D99"/>
    <w:rsid w:val="00B25592"/>
    <w:rsid w:val="00B255DE"/>
    <w:rsid w:val="00B2637D"/>
    <w:rsid w:val="00B2653C"/>
    <w:rsid w:val="00B26C53"/>
    <w:rsid w:val="00B2711C"/>
    <w:rsid w:val="00B27414"/>
    <w:rsid w:val="00B2774B"/>
    <w:rsid w:val="00B301A0"/>
    <w:rsid w:val="00B30625"/>
    <w:rsid w:val="00B30653"/>
    <w:rsid w:val="00B307D6"/>
    <w:rsid w:val="00B307D9"/>
    <w:rsid w:val="00B30CD1"/>
    <w:rsid w:val="00B317AC"/>
    <w:rsid w:val="00B3406D"/>
    <w:rsid w:val="00B346D6"/>
    <w:rsid w:val="00B3496A"/>
    <w:rsid w:val="00B349DE"/>
    <w:rsid w:val="00B35AB1"/>
    <w:rsid w:val="00B35B72"/>
    <w:rsid w:val="00B361CA"/>
    <w:rsid w:val="00B36210"/>
    <w:rsid w:val="00B3660B"/>
    <w:rsid w:val="00B37575"/>
    <w:rsid w:val="00B3788C"/>
    <w:rsid w:val="00B37AC0"/>
    <w:rsid w:val="00B40002"/>
    <w:rsid w:val="00B401B0"/>
    <w:rsid w:val="00B404DD"/>
    <w:rsid w:val="00B4057B"/>
    <w:rsid w:val="00B4118C"/>
    <w:rsid w:val="00B4142E"/>
    <w:rsid w:val="00B41576"/>
    <w:rsid w:val="00B41A23"/>
    <w:rsid w:val="00B43E9A"/>
    <w:rsid w:val="00B4418D"/>
    <w:rsid w:val="00B4457B"/>
    <w:rsid w:val="00B4591D"/>
    <w:rsid w:val="00B4603D"/>
    <w:rsid w:val="00B465AE"/>
    <w:rsid w:val="00B46ACD"/>
    <w:rsid w:val="00B47B29"/>
    <w:rsid w:val="00B504E1"/>
    <w:rsid w:val="00B50618"/>
    <w:rsid w:val="00B50924"/>
    <w:rsid w:val="00B50B68"/>
    <w:rsid w:val="00B52A50"/>
    <w:rsid w:val="00B52C52"/>
    <w:rsid w:val="00B5340C"/>
    <w:rsid w:val="00B5348A"/>
    <w:rsid w:val="00B53526"/>
    <w:rsid w:val="00B5369E"/>
    <w:rsid w:val="00B536A9"/>
    <w:rsid w:val="00B53E59"/>
    <w:rsid w:val="00B54249"/>
    <w:rsid w:val="00B5514E"/>
    <w:rsid w:val="00B55234"/>
    <w:rsid w:val="00B5525D"/>
    <w:rsid w:val="00B553F9"/>
    <w:rsid w:val="00B56763"/>
    <w:rsid w:val="00B56D80"/>
    <w:rsid w:val="00B56E30"/>
    <w:rsid w:val="00B56EF6"/>
    <w:rsid w:val="00B56FED"/>
    <w:rsid w:val="00B57358"/>
    <w:rsid w:val="00B5782C"/>
    <w:rsid w:val="00B57CFA"/>
    <w:rsid w:val="00B6061D"/>
    <w:rsid w:val="00B60799"/>
    <w:rsid w:val="00B60B6C"/>
    <w:rsid w:val="00B614DE"/>
    <w:rsid w:val="00B61530"/>
    <w:rsid w:val="00B6207D"/>
    <w:rsid w:val="00B62121"/>
    <w:rsid w:val="00B627DB"/>
    <w:rsid w:val="00B63276"/>
    <w:rsid w:val="00B635F4"/>
    <w:rsid w:val="00B63D5D"/>
    <w:rsid w:val="00B6462F"/>
    <w:rsid w:val="00B64BE8"/>
    <w:rsid w:val="00B64FCE"/>
    <w:rsid w:val="00B65CB9"/>
    <w:rsid w:val="00B65D9A"/>
    <w:rsid w:val="00B665C1"/>
    <w:rsid w:val="00B66C12"/>
    <w:rsid w:val="00B66F51"/>
    <w:rsid w:val="00B672C3"/>
    <w:rsid w:val="00B67844"/>
    <w:rsid w:val="00B67D05"/>
    <w:rsid w:val="00B714B7"/>
    <w:rsid w:val="00B7184D"/>
    <w:rsid w:val="00B71BDC"/>
    <w:rsid w:val="00B728D4"/>
    <w:rsid w:val="00B72981"/>
    <w:rsid w:val="00B72DB2"/>
    <w:rsid w:val="00B73159"/>
    <w:rsid w:val="00B7449C"/>
    <w:rsid w:val="00B74520"/>
    <w:rsid w:val="00B751FC"/>
    <w:rsid w:val="00B757E8"/>
    <w:rsid w:val="00B76090"/>
    <w:rsid w:val="00B76DD9"/>
    <w:rsid w:val="00B77005"/>
    <w:rsid w:val="00B7753E"/>
    <w:rsid w:val="00B779FF"/>
    <w:rsid w:val="00B77CE1"/>
    <w:rsid w:val="00B80504"/>
    <w:rsid w:val="00B806E7"/>
    <w:rsid w:val="00B807D5"/>
    <w:rsid w:val="00B810E8"/>
    <w:rsid w:val="00B811FE"/>
    <w:rsid w:val="00B822CB"/>
    <w:rsid w:val="00B82AC2"/>
    <w:rsid w:val="00B83080"/>
    <w:rsid w:val="00B83AF2"/>
    <w:rsid w:val="00B84A84"/>
    <w:rsid w:val="00B85014"/>
    <w:rsid w:val="00B8514D"/>
    <w:rsid w:val="00B8605D"/>
    <w:rsid w:val="00B86388"/>
    <w:rsid w:val="00B86D6A"/>
    <w:rsid w:val="00B86D9F"/>
    <w:rsid w:val="00B9027A"/>
    <w:rsid w:val="00B907D4"/>
    <w:rsid w:val="00B90F86"/>
    <w:rsid w:val="00B91374"/>
    <w:rsid w:val="00B91ACA"/>
    <w:rsid w:val="00B91AF9"/>
    <w:rsid w:val="00B92055"/>
    <w:rsid w:val="00B9320C"/>
    <w:rsid w:val="00B93E18"/>
    <w:rsid w:val="00B93EE1"/>
    <w:rsid w:val="00B956FF"/>
    <w:rsid w:val="00B958CB"/>
    <w:rsid w:val="00B95A2F"/>
    <w:rsid w:val="00B960C1"/>
    <w:rsid w:val="00B961FC"/>
    <w:rsid w:val="00B96936"/>
    <w:rsid w:val="00B97F2B"/>
    <w:rsid w:val="00BA1DCE"/>
    <w:rsid w:val="00BA21CE"/>
    <w:rsid w:val="00BA24CF"/>
    <w:rsid w:val="00BA2668"/>
    <w:rsid w:val="00BA3771"/>
    <w:rsid w:val="00BA3A94"/>
    <w:rsid w:val="00BA3D22"/>
    <w:rsid w:val="00BA423C"/>
    <w:rsid w:val="00BA4ECC"/>
    <w:rsid w:val="00BA548A"/>
    <w:rsid w:val="00BA5818"/>
    <w:rsid w:val="00BA5BE8"/>
    <w:rsid w:val="00BA5F15"/>
    <w:rsid w:val="00BA6195"/>
    <w:rsid w:val="00BA6EA6"/>
    <w:rsid w:val="00BA71D9"/>
    <w:rsid w:val="00BA7258"/>
    <w:rsid w:val="00BA74CD"/>
    <w:rsid w:val="00BA7E06"/>
    <w:rsid w:val="00BB0610"/>
    <w:rsid w:val="00BB0DCB"/>
    <w:rsid w:val="00BB14FA"/>
    <w:rsid w:val="00BB1E89"/>
    <w:rsid w:val="00BB22E0"/>
    <w:rsid w:val="00BB2E24"/>
    <w:rsid w:val="00BB3311"/>
    <w:rsid w:val="00BB364F"/>
    <w:rsid w:val="00BB4649"/>
    <w:rsid w:val="00BB541B"/>
    <w:rsid w:val="00BB5E05"/>
    <w:rsid w:val="00BB623E"/>
    <w:rsid w:val="00BB693B"/>
    <w:rsid w:val="00BB6DAD"/>
    <w:rsid w:val="00BB7513"/>
    <w:rsid w:val="00BB764F"/>
    <w:rsid w:val="00BB7776"/>
    <w:rsid w:val="00BC0717"/>
    <w:rsid w:val="00BC0761"/>
    <w:rsid w:val="00BC0E67"/>
    <w:rsid w:val="00BC1426"/>
    <w:rsid w:val="00BC203D"/>
    <w:rsid w:val="00BC21FB"/>
    <w:rsid w:val="00BC270E"/>
    <w:rsid w:val="00BC28C0"/>
    <w:rsid w:val="00BC3AB3"/>
    <w:rsid w:val="00BC409C"/>
    <w:rsid w:val="00BC426F"/>
    <w:rsid w:val="00BC48C3"/>
    <w:rsid w:val="00BC54AA"/>
    <w:rsid w:val="00BC6D47"/>
    <w:rsid w:val="00BC72AA"/>
    <w:rsid w:val="00BC7B26"/>
    <w:rsid w:val="00BD0AAB"/>
    <w:rsid w:val="00BD0C57"/>
    <w:rsid w:val="00BD0D02"/>
    <w:rsid w:val="00BD0F02"/>
    <w:rsid w:val="00BD1006"/>
    <w:rsid w:val="00BD1757"/>
    <w:rsid w:val="00BD1BD6"/>
    <w:rsid w:val="00BD1F5E"/>
    <w:rsid w:val="00BD2492"/>
    <w:rsid w:val="00BD336C"/>
    <w:rsid w:val="00BD3D0B"/>
    <w:rsid w:val="00BD4373"/>
    <w:rsid w:val="00BD4518"/>
    <w:rsid w:val="00BD4999"/>
    <w:rsid w:val="00BD6248"/>
    <w:rsid w:val="00BD7410"/>
    <w:rsid w:val="00BD789A"/>
    <w:rsid w:val="00BD78E1"/>
    <w:rsid w:val="00BD794B"/>
    <w:rsid w:val="00BE03B6"/>
    <w:rsid w:val="00BE0A92"/>
    <w:rsid w:val="00BE0F59"/>
    <w:rsid w:val="00BE1DB9"/>
    <w:rsid w:val="00BE2C2D"/>
    <w:rsid w:val="00BE3268"/>
    <w:rsid w:val="00BE3510"/>
    <w:rsid w:val="00BE384E"/>
    <w:rsid w:val="00BE3A3B"/>
    <w:rsid w:val="00BE3AE9"/>
    <w:rsid w:val="00BE415C"/>
    <w:rsid w:val="00BE457F"/>
    <w:rsid w:val="00BE4CC0"/>
    <w:rsid w:val="00BE4FD1"/>
    <w:rsid w:val="00BE544D"/>
    <w:rsid w:val="00BE6B51"/>
    <w:rsid w:val="00BE7D5F"/>
    <w:rsid w:val="00BF0974"/>
    <w:rsid w:val="00BF0F7F"/>
    <w:rsid w:val="00BF2E6D"/>
    <w:rsid w:val="00BF3461"/>
    <w:rsid w:val="00BF34FF"/>
    <w:rsid w:val="00BF3604"/>
    <w:rsid w:val="00BF4498"/>
    <w:rsid w:val="00BF4901"/>
    <w:rsid w:val="00BF4C04"/>
    <w:rsid w:val="00BF67DB"/>
    <w:rsid w:val="00C002A8"/>
    <w:rsid w:val="00C003A8"/>
    <w:rsid w:val="00C003F6"/>
    <w:rsid w:val="00C00443"/>
    <w:rsid w:val="00C006A2"/>
    <w:rsid w:val="00C0079B"/>
    <w:rsid w:val="00C00ABD"/>
    <w:rsid w:val="00C00F50"/>
    <w:rsid w:val="00C02246"/>
    <w:rsid w:val="00C02D58"/>
    <w:rsid w:val="00C042F3"/>
    <w:rsid w:val="00C04DAA"/>
    <w:rsid w:val="00C04F02"/>
    <w:rsid w:val="00C052D8"/>
    <w:rsid w:val="00C05702"/>
    <w:rsid w:val="00C05EE6"/>
    <w:rsid w:val="00C07107"/>
    <w:rsid w:val="00C07117"/>
    <w:rsid w:val="00C07A60"/>
    <w:rsid w:val="00C10A28"/>
    <w:rsid w:val="00C11B56"/>
    <w:rsid w:val="00C122EB"/>
    <w:rsid w:val="00C1256A"/>
    <w:rsid w:val="00C138A0"/>
    <w:rsid w:val="00C1454E"/>
    <w:rsid w:val="00C152F9"/>
    <w:rsid w:val="00C17044"/>
    <w:rsid w:val="00C1796E"/>
    <w:rsid w:val="00C20E86"/>
    <w:rsid w:val="00C210C2"/>
    <w:rsid w:val="00C21287"/>
    <w:rsid w:val="00C21382"/>
    <w:rsid w:val="00C21B08"/>
    <w:rsid w:val="00C21FFF"/>
    <w:rsid w:val="00C22C72"/>
    <w:rsid w:val="00C22EDE"/>
    <w:rsid w:val="00C23237"/>
    <w:rsid w:val="00C23F07"/>
    <w:rsid w:val="00C2425C"/>
    <w:rsid w:val="00C24B4B"/>
    <w:rsid w:val="00C256DC"/>
    <w:rsid w:val="00C25E83"/>
    <w:rsid w:val="00C26648"/>
    <w:rsid w:val="00C26C0E"/>
    <w:rsid w:val="00C26E34"/>
    <w:rsid w:val="00C27568"/>
    <w:rsid w:val="00C27775"/>
    <w:rsid w:val="00C308AD"/>
    <w:rsid w:val="00C31595"/>
    <w:rsid w:val="00C317A3"/>
    <w:rsid w:val="00C325AA"/>
    <w:rsid w:val="00C325C6"/>
    <w:rsid w:val="00C328E7"/>
    <w:rsid w:val="00C332AC"/>
    <w:rsid w:val="00C333FF"/>
    <w:rsid w:val="00C33772"/>
    <w:rsid w:val="00C339D4"/>
    <w:rsid w:val="00C33B95"/>
    <w:rsid w:val="00C34366"/>
    <w:rsid w:val="00C3492D"/>
    <w:rsid w:val="00C35412"/>
    <w:rsid w:val="00C36A1E"/>
    <w:rsid w:val="00C36FE9"/>
    <w:rsid w:val="00C371B6"/>
    <w:rsid w:val="00C40595"/>
    <w:rsid w:val="00C40806"/>
    <w:rsid w:val="00C40BC5"/>
    <w:rsid w:val="00C4178F"/>
    <w:rsid w:val="00C41C17"/>
    <w:rsid w:val="00C41E50"/>
    <w:rsid w:val="00C4265C"/>
    <w:rsid w:val="00C4279E"/>
    <w:rsid w:val="00C42B12"/>
    <w:rsid w:val="00C42DDA"/>
    <w:rsid w:val="00C440F7"/>
    <w:rsid w:val="00C442BF"/>
    <w:rsid w:val="00C4449B"/>
    <w:rsid w:val="00C44D93"/>
    <w:rsid w:val="00C450C5"/>
    <w:rsid w:val="00C452AC"/>
    <w:rsid w:val="00C453E7"/>
    <w:rsid w:val="00C454E0"/>
    <w:rsid w:val="00C45848"/>
    <w:rsid w:val="00C45A6D"/>
    <w:rsid w:val="00C45A7C"/>
    <w:rsid w:val="00C45ADF"/>
    <w:rsid w:val="00C46252"/>
    <w:rsid w:val="00C46748"/>
    <w:rsid w:val="00C46765"/>
    <w:rsid w:val="00C46883"/>
    <w:rsid w:val="00C46CF3"/>
    <w:rsid w:val="00C50643"/>
    <w:rsid w:val="00C51445"/>
    <w:rsid w:val="00C515B1"/>
    <w:rsid w:val="00C5194A"/>
    <w:rsid w:val="00C52B32"/>
    <w:rsid w:val="00C52BDA"/>
    <w:rsid w:val="00C53334"/>
    <w:rsid w:val="00C53B5B"/>
    <w:rsid w:val="00C53D88"/>
    <w:rsid w:val="00C55764"/>
    <w:rsid w:val="00C57E2E"/>
    <w:rsid w:val="00C60152"/>
    <w:rsid w:val="00C60444"/>
    <w:rsid w:val="00C60F87"/>
    <w:rsid w:val="00C615EA"/>
    <w:rsid w:val="00C61ABC"/>
    <w:rsid w:val="00C622B1"/>
    <w:rsid w:val="00C624DE"/>
    <w:rsid w:val="00C629CA"/>
    <w:rsid w:val="00C633BA"/>
    <w:rsid w:val="00C633E2"/>
    <w:rsid w:val="00C63A2A"/>
    <w:rsid w:val="00C643CF"/>
    <w:rsid w:val="00C645B2"/>
    <w:rsid w:val="00C6487C"/>
    <w:rsid w:val="00C65559"/>
    <w:rsid w:val="00C65724"/>
    <w:rsid w:val="00C66142"/>
    <w:rsid w:val="00C66149"/>
    <w:rsid w:val="00C66494"/>
    <w:rsid w:val="00C667F3"/>
    <w:rsid w:val="00C672BC"/>
    <w:rsid w:val="00C6732E"/>
    <w:rsid w:val="00C701B7"/>
    <w:rsid w:val="00C7103C"/>
    <w:rsid w:val="00C711DF"/>
    <w:rsid w:val="00C71E4F"/>
    <w:rsid w:val="00C72D4C"/>
    <w:rsid w:val="00C73301"/>
    <w:rsid w:val="00C7370C"/>
    <w:rsid w:val="00C73D02"/>
    <w:rsid w:val="00C73DA4"/>
    <w:rsid w:val="00C73DB4"/>
    <w:rsid w:val="00C74AC1"/>
    <w:rsid w:val="00C75277"/>
    <w:rsid w:val="00C756E8"/>
    <w:rsid w:val="00C75738"/>
    <w:rsid w:val="00C75EAD"/>
    <w:rsid w:val="00C76021"/>
    <w:rsid w:val="00C76170"/>
    <w:rsid w:val="00C768A9"/>
    <w:rsid w:val="00C76A44"/>
    <w:rsid w:val="00C76C28"/>
    <w:rsid w:val="00C76C49"/>
    <w:rsid w:val="00C76C6D"/>
    <w:rsid w:val="00C80303"/>
    <w:rsid w:val="00C80509"/>
    <w:rsid w:val="00C80CC2"/>
    <w:rsid w:val="00C81520"/>
    <w:rsid w:val="00C82D0B"/>
    <w:rsid w:val="00C82FA6"/>
    <w:rsid w:val="00C833A3"/>
    <w:rsid w:val="00C839A9"/>
    <w:rsid w:val="00C83BF4"/>
    <w:rsid w:val="00C84EBF"/>
    <w:rsid w:val="00C8561B"/>
    <w:rsid w:val="00C85661"/>
    <w:rsid w:val="00C856C7"/>
    <w:rsid w:val="00C8595F"/>
    <w:rsid w:val="00C86240"/>
    <w:rsid w:val="00C862BA"/>
    <w:rsid w:val="00C865D1"/>
    <w:rsid w:val="00C866F9"/>
    <w:rsid w:val="00C868C4"/>
    <w:rsid w:val="00C9067F"/>
    <w:rsid w:val="00C90A9A"/>
    <w:rsid w:val="00C90F53"/>
    <w:rsid w:val="00C90F7C"/>
    <w:rsid w:val="00C910B1"/>
    <w:rsid w:val="00C910FD"/>
    <w:rsid w:val="00C913DF"/>
    <w:rsid w:val="00C91F32"/>
    <w:rsid w:val="00C92B1E"/>
    <w:rsid w:val="00C93041"/>
    <w:rsid w:val="00C931F9"/>
    <w:rsid w:val="00C94003"/>
    <w:rsid w:val="00C9460B"/>
    <w:rsid w:val="00C94828"/>
    <w:rsid w:val="00C94E1E"/>
    <w:rsid w:val="00C9513A"/>
    <w:rsid w:val="00C95452"/>
    <w:rsid w:val="00C95557"/>
    <w:rsid w:val="00C95945"/>
    <w:rsid w:val="00C95D2B"/>
    <w:rsid w:val="00C965D4"/>
    <w:rsid w:val="00C96B7A"/>
    <w:rsid w:val="00C96C69"/>
    <w:rsid w:val="00C96C6B"/>
    <w:rsid w:val="00C96CCB"/>
    <w:rsid w:val="00C97278"/>
    <w:rsid w:val="00C97366"/>
    <w:rsid w:val="00C9782D"/>
    <w:rsid w:val="00C97911"/>
    <w:rsid w:val="00C97C5F"/>
    <w:rsid w:val="00CA0305"/>
    <w:rsid w:val="00CA05F0"/>
    <w:rsid w:val="00CA1132"/>
    <w:rsid w:val="00CA12DA"/>
    <w:rsid w:val="00CA1866"/>
    <w:rsid w:val="00CA2296"/>
    <w:rsid w:val="00CA2E97"/>
    <w:rsid w:val="00CA33C3"/>
    <w:rsid w:val="00CA37CD"/>
    <w:rsid w:val="00CA3CE0"/>
    <w:rsid w:val="00CA526F"/>
    <w:rsid w:val="00CA542E"/>
    <w:rsid w:val="00CA5803"/>
    <w:rsid w:val="00CA5E9A"/>
    <w:rsid w:val="00CA5F5F"/>
    <w:rsid w:val="00CA62FC"/>
    <w:rsid w:val="00CA66CB"/>
    <w:rsid w:val="00CA67AC"/>
    <w:rsid w:val="00CA6E8B"/>
    <w:rsid w:val="00CA74F4"/>
    <w:rsid w:val="00CA7B1C"/>
    <w:rsid w:val="00CB024B"/>
    <w:rsid w:val="00CB0399"/>
    <w:rsid w:val="00CB09D1"/>
    <w:rsid w:val="00CB0D49"/>
    <w:rsid w:val="00CB122B"/>
    <w:rsid w:val="00CB2125"/>
    <w:rsid w:val="00CB23A4"/>
    <w:rsid w:val="00CB2AD5"/>
    <w:rsid w:val="00CB3494"/>
    <w:rsid w:val="00CB46EA"/>
    <w:rsid w:val="00CB4A5F"/>
    <w:rsid w:val="00CB4C3F"/>
    <w:rsid w:val="00CB4D06"/>
    <w:rsid w:val="00CB5558"/>
    <w:rsid w:val="00CB56A8"/>
    <w:rsid w:val="00CB6AD6"/>
    <w:rsid w:val="00CB73E9"/>
    <w:rsid w:val="00CB74AA"/>
    <w:rsid w:val="00CB7693"/>
    <w:rsid w:val="00CC049D"/>
    <w:rsid w:val="00CC0518"/>
    <w:rsid w:val="00CC0523"/>
    <w:rsid w:val="00CC05AD"/>
    <w:rsid w:val="00CC1709"/>
    <w:rsid w:val="00CC23AA"/>
    <w:rsid w:val="00CC25F6"/>
    <w:rsid w:val="00CC27F7"/>
    <w:rsid w:val="00CC3641"/>
    <w:rsid w:val="00CC3818"/>
    <w:rsid w:val="00CC3ADB"/>
    <w:rsid w:val="00CC4064"/>
    <w:rsid w:val="00CC499E"/>
    <w:rsid w:val="00CC57E3"/>
    <w:rsid w:val="00CC5AA6"/>
    <w:rsid w:val="00CC609B"/>
    <w:rsid w:val="00CC6180"/>
    <w:rsid w:val="00CC636F"/>
    <w:rsid w:val="00CC6A4A"/>
    <w:rsid w:val="00CC7150"/>
    <w:rsid w:val="00CC776E"/>
    <w:rsid w:val="00CD00E3"/>
    <w:rsid w:val="00CD02D6"/>
    <w:rsid w:val="00CD0860"/>
    <w:rsid w:val="00CD0E2D"/>
    <w:rsid w:val="00CD0E4A"/>
    <w:rsid w:val="00CD0E59"/>
    <w:rsid w:val="00CD142E"/>
    <w:rsid w:val="00CD1828"/>
    <w:rsid w:val="00CD3287"/>
    <w:rsid w:val="00CD422D"/>
    <w:rsid w:val="00CD47BB"/>
    <w:rsid w:val="00CD52CC"/>
    <w:rsid w:val="00CD56D0"/>
    <w:rsid w:val="00CD6063"/>
    <w:rsid w:val="00CD6359"/>
    <w:rsid w:val="00CD6EA0"/>
    <w:rsid w:val="00CD71E3"/>
    <w:rsid w:val="00CD742F"/>
    <w:rsid w:val="00CD76AE"/>
    <w:rsid w:val="00CE0A1E"/>
    <w:rsid w:val="00CE175C"/>
    <w:rsid w:val="00CE2353"/>
    <w:rsid w:val="00CE282C"/>
    <w:rsid w:val="00CE2E8C"/>
    <w:rsid w:val="00CE3926"/>
    <w:rsid w:val="00CE3AF1"/>
    <w:rsid w:val="00CE3CB6"/>
    <w:rsid w:val="00CE3EAF"/>
    <w:rsid w:val="00CE4C45"/>
    <w:rsid w:val="00CE6341"/>
    <w:rsid w:val="00CE67C0"/>
    <w:rsid w:val="00CE6865"/>
    <w:rsid w:val="00CE68B5"/>
    <w:rsid w:val="00CE742E"/>
    <w:rsid w:val="00CE784D"/>
    <w:rsid w:val="00CE7B15"/>
    <w:rsid w:val="00CE7E09"/>
    <w:rsid w:val="00CF00FB"/>
    <w:rsid w:val="00CF09A4"/>
    <w:rsid w:val="00CF1106"/>
    <w:rsid w:val="00CF145A"/>
    <w:rsid w:val="00CF1729"/>
    <w:rsid w:val="00CF17FE"/>
    <w:rsid w:val="00CF19B4"/>
    <w:rsid w:val="00CF2D98"/>
    <w:rsid w:val="00CF32C7"/>
    <w:rsid w:val="00CF3591"/>
    <w:rsid w:val="00CF4153"/>
    <w:rsid w:val="00CF4716"/>
    <w:rsid w:val="00CF60BA"/>
    <w:rsid w:val="00CF63EA"/>
    <w:rsid w:val="00CF68F3"/>
    <w:rsid w:val="00CF6BC3"/>
    <w:rsid w:val="00CF6E35"/>
    <w:rsid w:val="00CF74DF"/>
    <w:rsid w:val="00CF77D0"/>
    <w:rsid w:val="00D0058A"/>
    <w:rsid w:val="00D00A11"/>
    <w:rsid w:val="00D00DC1"/>
    <w:rsid w:val="00D015F0"/>
    <w:rsid w:val="00D01615"/>
    <w:rsid w:val="00D019B8"/>
    <w:rsid w:val="00D020C5"/>
    <w:rsid w:val="00D0304E"/>
    <w:rsid w:val="00D034CF"/>
    <w:rsid w:val="00D0374E"/>
    <w:rsid w:val="00D05790"/>
    <w:rsid w:val="00D057F0"/>
    <w:rsid w:val="00D068D0"/>
    <w:rsid w:val="00D06962"/>
    <w:rsid w:val="00D07082"/>
    <w:rsid w:val="00D07AB1"/>
    <w:rsid w:val="00D07B67"/>
    <w:rsid w:val="00D10897"/>
    <w:rsid w:val="00D109DA"/>
    <w:rsid w:val="00D109E7"/>
    <w:rsid w:val="00D10A3A"/>
    <w:rsid w:val="00D11048"/>
    <w:rsid w:val="00D11F3B"/>
    <w:rsid w:val="00D1256C"/>
    <w:rsid w:val="00D12978"/>
    <w:rsid w:val="00D12A64"/>
    <w:rsid w:val="00D13E51"/>
    <w:rsid w:val="00D1472E"/>
    <w:rsid w:val="00D14EF0"/>
    <w:rsid w:val="00D15BB4"/>
    <w:rsid w:val="00D1640B"/>
    <w:rsid w:val="00D1683F"/>
    <w:rsid w:val="00D17AE6"/>
    <w:rsid w:val="00D200EE"/>
    <w:rsid w:val="00D20986"/>
    <w:rsid w:val="00D20A5E"/>
    <w:rsid w:val="00D20AB3"/>
    <w:rsid w:val="00D211E9"/>
    <w:rsid w:val="00D212C4"/>
    <w:rsid w:val="00D216CA"/>
    <w:rsid w:val="00D22907"/>
    <w:rsid w:val="00D22B87"/>
    <w:rsid w:val="00D2321E"/>
    <w:rsid w:val="00D23B2B"/>
    <w:rsid w:val="00D23E5C"/>
    <w:rsid w:val="00D2424B"/>
    <w:rsid w:val="00D243AD"/>
    <w:rsid w:val="00D24651"/>
    <w:rsid w:val="00D24799"/>
    <w:rsid w:val="00D252CB"/>
    <w:rsid w:val="00D2540B"/>
    <w:rsid w:val="00D25E82"/>
    <w:rsid w:val="00D26462"/>
    <w:rsid w:val="00D27B55"/>
    <w:rsid w:val="00D3023B"/>
    <w:rsid w:val="00D3036D"/>
    <w:rsid w:val="00D304FC"/>
    <w:rsid w:val="00D3077E"/>
    <w:rsid w:val="00D312D3"/>
    <w:rsid w:val="00D31342"/>
    <w:rsid w:val="00D31479"/>
    <w:rsid w:val="00D32713"/>
    <w:rsid w:val="00D32B0D"/>
    <w:rsid w:val="00D3335C"/>
    <w:rsid w:val="00D3338B"/>
    <w:rsid w:val="00D339BB"/>
    <w:rsid w:val="00D33A34"/>
    <w:rsid w:val="00D34168"/>
    <w:rsid w:val="00D346DB"/>
    <w:rsid w:val="00D35102"/>
    <w:rsid w:val="00D35E41"/>
    <w:rsid w:val="00D367F5"/>
    <w:rsid w:val="00D36E5E"/>
    <w:rsid w:val="00D375F4"/>
    <w:rsid w:val="00D3787B"/>
    <w:rsid w:val="00D37D23"/>
    <w:rsid w:val="00D404C3"/>
    <w:rsid w:val="00D41174"/>
    <w:rsid w:val="00D41919"/>
    <w:rsid w:val="00D41960"/>
    <w:rsid w:val="00D41B3F"/>
    <w:rsid w:val="00D41D85"/>
    <w:rsid w:val="00D42C7A"/>
    <w:rsid w:val="00D43274"/>
    <w:rsid w:val="00D43E54"/>
    <w:rsid w:val="00D442EB"/>
    <w:rsid w:val="00D44346"/>
    <w:rsid w:val="00D45DE4"/>
    <w:rsid w:val="00D46342"/>
    <w:rsid w:val="00D46A13"/>
    <w:rsid w:val="00D474B2"/>
    <w:rsid w:val="00D47AD8"/>
    <w:rsid w:val="00D47ADB"/>
    <w:rsid w:val="00D47F4F"/>
    <w:rsid w:val="00D50116"/>
    <w:rsid w:val="00D5064B"/>
    <w:rsid w:val="00D5094B"/>
    <w:rsid w:val="00D51899"/>
    <w:rsid w:val="00D51AC0"/>
    <w:rsid w:val="00D51C41"/>
    <w:rsid w:val="00D51DC5"/>
    <w:rsid w:val="00D52523"/>
    <w:rsid w:val="00D533E4"/>
    <w:rsid w:val="00D54E7C"/>
    <w:rsid w:val="00D555CE"/>
    <w:rsid w:val="00D560D1"/>
    <w:rsid w:val="00D57007"/>
    <w:rsid w:val="00D5768B"/>
    <w:rsid w:val="00D57E24"/>
    <w:rsid w:val="00D60DDC"/>
    <w:rsid w:val="00D62387"/>
    <w:rsid w:val="00D62541"/>
    <w:rsid w:val="00D6268B"/>
    <w:rsid w:val="00D62CD9"/>
    <w:rsid w:val="00D63160"/>
    <w:rsid w:val="00D63AA2"/>
    <w:rsid w:val="00D63D49"/>
    <w:rsid w:val="00D63DE1"/>
    <w:rsid w:val="00D64602"/>
    <w:rsid w:val="00D6492E"/>
    <w:rsid w:val="00D66A4B"/>
    <w:rsid w:val="00D66B3E"/>
    <w:rsid w:val="00D66BC6"/>
    <w:rsid w:val="00D6735C"/>
    <w:rsid w:val="00D70B73"/>
    <w:rsid w:val="00D70BAA"/>
    <w:rsid w:val="00D71EB2"/>
    <w:rsid w:val="00D73BB5"/>
    <w:rsid w:val="00D73C15"/>
    <w:rsid w:val="00D751B2"/>
    <w:rsid w:val="00D75C19"/>
    <w:rsid w:val="00D75F49"/>
    <w:rsid w:val="00D76948"/>
    <w:rsid w:val="00D76E25"/>
    <w:rsid w:val="00D77472"/>
    <w:rsid w:val="00D775B4"/>
    <w:rsid w:val="00D77C3C"/>
    <w:rsid w:val="00D80108"/>
    <w:rsid w:val="00D80BBB"/>
    <w:rsid w:val="00D80E0C"/>
    <w:rsid w:val="00D814B2"/>
    <w:rsid w:val="00D8220F"/>
    <w:rsid w:val="00D8259C"/>
    <w:rsid w:val="00D8289F"/>
    <w:rsid w:val="00D839E3"/>
    <w:rsid w:val="00D84016"/>
    <w:rsid w:val="00D845DC"/>
    <w:rsid w:val="00D8506C"/>
    <w:rsid w:val="00D85A60"/>
    <w:rsid w:val="00D861BF"/>
    <w:rsid w:val="00D86497"/>
    <w:rsid w:val="00D86553"/>
    <w:rsid w:val="00D871BB"/>
    <w:rsid w:val="00D8725C"/>
    <w:rsid w:val="00D872D9"/>
    <w:rsid w:val="00D87938"/>
    <w:rsid w:val="00D900BE"/>
    <w:rsid w:val="00D902A6"/>
    <w:rsid w:val="00D90E7D"/>
    <w:rsid w:val="00D9182E"/>
    <w:rsid w:val="00D92D99"/>
    <w:rsid w:val="00D93C37"/>
    <w:rsid w:val="00D94AA7"/>
    <w:rsid w:val="00D9507F"/>
    <w:rsid w:val="00D95F02"/>
    <w:rsid w:val="00D96F79"/>
    <w:rsid w:val="00D97409"/>
    <w:rsid w:val="00D97963"/>
    <w:rsid w:val="00DA1980"/>
    <w:rsid w:val="00DA240B"/>
    <w:rsid w:val="00DA2493"/>
    <w:rsid w:val="00DA29DB"/>
    <w:rsid w:val="00DA2FE8"/>
    <w:rsid w:val="00DA3B2E"/>
    <w:rsid w:val="00DA4795"/>
    <w:rsid w:val="00DA62BA"/>
    <w:rsid w:val="00DA7287"/>
    <w:rsid w:val="00DA7855"/>
    <w:rsid w:val="00DA78FA"/>
    <w:rsid w:val="00DA7D81"/>
    <w:rsid w:val="00DB0ECE"/>
    <w:rsid w:val="00DB1014"/>
    <w:rsid w:val="00DB17E6"/>
    <w:rsid w:val="00DB19FF"/>
    <w:rsid w:val="00DB20E7"/>
    <w:rsid w:val="00DB266B"/>
    <w:rsid w:val="00DB2792"/>
    <w:rsid w:val="00DB27F3"/>
    <w:rsid w:val="00DB358D"/>
    <w:rsid w:val="00DB3914"/>
    <w:rsid w:val="00DB3CB6"/>
    <w:rsid w:val="00DB41E1"/>
    <w:rsid w:val="00DB42AF"/>
    <w:rsid w:val="00DB492C"/>
    <w:rsid w:val="00DB5639"/>
    <w:rsid w:val="00DB579A"/>
    <w:rsid w:val="00DB58C3"/>
    <w:rsid w:val="00DB6829"/>
    <w:rsid w:val="00DB7135"/>
    <w:rsid w:val="00DC0BE0"/>
    <w:rsid w:val="00DC1D9D"/>
    <w:rsid w:val="00DC22F2"/>
    <w:rsid w:val="00DC347A"/>
    <w:rsid w:val="00DC3951"/>
    <w:rsid w:val="00DC524E"/>
    <w:rsid w:val="00DC537F"/>
    <w:rsid w:val="00DC55C2"/>
    <w:rsid w:val="00DC5BF2"/>
    <w:rsid w:val="00DC62B3"/>
    <w:rsid w:val="00DC74F6"/>
    <w:rsid w:val="00DC7509"/>
    <w:rsid w:val="00DC7C83"/>
    <w:rsid w:val="00DC7FFA"/>
    <w:rsid w:val="00DD02EA"/>
    <w:rsid w:val="00DD0890"/>
    <w:rsid w:val="00DD1000"/>
    <w:rsid w:val="00DD153A"/>
    <w:rsid w:val="00DD1957"/>
    <w:rsid w:val="00DD2288"/>
    <w:rsid w:val="00DD2C53"/>
    <w:rsid w:val="00DD33DB"/>
    <w:rsid w:val="00DD3485"/>
    <w:rsid w:val="00DD3514"/>
    <w:rsid w:val="00DD3A1E"/>
    <w:rsid w:val="00DD3A9F"/>
    <w:rsid w:val="00DD3BD9"/>
    <w:rsid w:val="00DD3EA2"/>
    <w:rsid w:val="00DD4028"/>
    <w:rsid w:val="00DD50AE"/>
    <w:rsid w:val="00DD5406"/>
    <w:rsid w:val="00DD7091"/>
    <w:rsid w:val="00DD7B27"/>
    <w:rsid w:val="00DE0242"/>
    <w:rsid w:val="00DE06C6"/>
    <w:rsid w:val="00DE077F"/>
    <w:rsid w:val="00DE0C63"/>
    <w:rsid w:val="00DE0F3E"/>
    <w:rsid w:val="00DE1204"/>
    <w:rsid w:val="00DE123E"/>
    <w:rsid w:val="00DE31D4"/>
    <w:rsid w:val="00DE3C52"/>
    <w:rsid w:val="00DE58CE"/>
    <w:rsid w:val="00DE5C07"/>
    <w:rsid w:val="00DE607C"/>
    <w:rsid w:val="00DE67B2"/>
    <w:rsid w:val="00DE7036"/>
    <w:rsid w:val="00DF033C"/>
    <w:rsid w:val="00DF076C"/>
    <w:rsid w:val="00DF126E"/>
    <w:rsid w:val="00DF12FF"/>
    <w:rsid w:val="00DF179F"/>
    <w:rsid w:val="00DF1B30"/>
    <w:rsid w:val="00DF1C64"/>
    <w:rsid w:val="00DF1E16"/>
    <w:rsid w:val="00DF370D"/>
    <w:rsid w:val="00DF400E"/>
    <w:rsid w:val="00DF48E1"/>
    <w:rsid w:val="00DF4B09"/>
    <w:rsid w:val="00DF4D51"/>
    <w:rsid w:val="00DF4E5C"/>
    <w:rsid w:val="00DF5028"/>
    <w:rsid w:val="00DF6C0E"/>
    <w:rsid w:val="00DF7F83"/>
    <w:rsid w:val="00E01243"/>
    <w:rsid w:val="00E0145F"/>
    <w:rsid w:val="00E0223E"/>
    <w:rsid w:val="00E0281C"/>
    <w:rsid w:val="00E0308C"/>
    <w:rsid w:val="00E030A3"/>
    <w:rsid w:val="00E031FF"/>
    <w:rsid w:val="00E03415"/>
    <w:rsid w:val="00E03CDA"/>
    <w:rsid w:val="00E03E7D"/>
    <w:rsid w:val="00E04265"/>
    <w:rsid w:val="00E047D2"/>
    <w:rsid w:val="00E04DE7"/>
    <w:rsid w:val="00E05228"/>
    <w:rsid w:val="00E06160"/>
    <w:rsid w:val="00E065B2"/>
    <w:rsid w:val="00E0662C"/>
    <w:rsid w:val="00E0664D"/>
    <w:rsid w:val="00E06B01"/>
    <w:rsid w:val="00E10D61"/>
    <w:rsid w:val="00E11386"/>
    <w:rsid w:val="00E11C40"/>
    <w:rsid w:val="00E12720"/>
    <w:rsid w:val="00E12A24"/>
    <w:rsid w:val="00E13C18"/>
    <w:rsid w:val="00E141B0"/>
    <w:rsid w:val="00E14276"/>
    <w:rsid w:val="00E146FC"/>
    <w:rsid w:val="00E14E42"/>
    <w:rsid w:val="00E14FB3"/>
    <w:rsid w:val="00E1567B"/>
    <w:rsid w:val="00E15683"/>
    <w:rsid w:val="00E15955"/>
    <w:rsid w:val="00E165E8"/>
    <w:rsid w:val="00E17692"/>
    <w:rsid w:val="00E2036D"/>
    <w:rsid w:val="00E20572"/>
    <w:rsid w:val="00E20665"/>
    <w:rsid w:val="00E206AB"/>
    <w:rsid w:val="00E20B75"/>
    <w:rsid w:val="00E20FAF"/>
    <w:rsid w:val="00E226D3"/>
    <w:rsid w:val="00E22C75"/>
    <w:rsid w:val="00E22FFA"/>
    <w:rsid w:val="00E23C45"/>
    <w:rsid w:val="00E23D43"/>
    <w:rsid w:val="00E24E98"/>
    <w:rsid w:val="00E25450"/>
    <w:rsid w:val="00E25487"/>
    <w:rsid w:val="00E2599A"/>
    <w:rsid w:val="00E259A3"/>
    <w:rsid w:val="00E25DA2"/>
    <w:rsid w:val="00E26125"/>
    <w:rsid w:val="00E266CB"/>
    <w:rsid w:val="00E26B36"/>
    <w:rsid w:val="00E26C52"/>
    <w:rsid w:val="00E274E6"/>
    <w:rsid w:val="00E30BB6"/>
    <w:rsid w:val="00E30C5E"/>
    <w:rsid w:val="00E30D31"/>
    <w:rsid w:val="00E30DDA"/>
    <w:rsid w:val="00E30F91"/>
    <w:rsid w:val="00E311D0"/>
    <w:rsid w:val="00E312A5"/>
    <w:rsid w:val="00E31568"/>
    <w:rsid w:val="00E31685"/>
    <w:rsid w:val="00E3202D"/>
    <w:rsid w:val="00E3282C"/>
    <w:rsid w:val="00E3287D"/>
    <w:rsid w:val="00E32980"/>
    <w:rsid w:val="00E33335"/>
    <w:rsid w:val="00E3333F"/>
    <w:rsid w:val="00E33C98"/>
    <w:rsid w:val="00E342B3"/>
    <w:rsid w:val="00E34E1C"/>
    <w:rsid w:val="00E34F80"/>
    <w:rsid w:val="00E35616"/>
    <w:rsid w:val="00E35860"/>
    <w:rsid w:val="00E3608E"/>
    <w:rsid w:val="00E36376"/>
    <w:rsid w:val="00E36395"/>
    <w:rsid w:val="00E3656D"/>
    <w:rsid w:val="00E37235"/>
    <w:rsid w:val="00E3748E"/>
    <w:rsid w:val="00E3770B"/>
    <w:rsid w:val="00E37D7D"/>
    <w:rsid w:val="00E405E0"/>
    <w:rsid w:val="00E40D7D"/>
    <w:rsid w:val="00E41630"/>
    <w:rsid w:val="00E41C25"/>
    <w:rsid w:val="00E41C94"/>
    <w:rsid w:val="00E4227D"/>
    <w:rsid w:val="00E43548"/>
    <w:rsid w:val="00E43555"/>
    <w:rsid w:val="00E44BB5"/>
    <w:rsid w:val="00E44D91"/>
    <w:rsid w:val="00E468BC"/>
    <w:rsid w:val="00E46F2B"/>
    <w:rsid w:val="00E47033"/>
    <w:rsid w:val="00E470C8"/>
    <w:rsid w:val="00E50A4A"/>
    <w:rsid w:val="00E50D05"/>
    <w:rsid w:val="00E514C8"/>
    <w:rsid w:val="00E51758"/>
    <w:rsid w:val="00E5182E"/>
    <w:rsid w:val="00E522EF"/>
    <w:rsid w:val="00E52377"/>
    <w:rsid w:val="00E53264"/>
    <w:rsid w:val="00E5409F"/>
    <w:rsid w:val="00E54555"/>
    <w:rsid w:val="00E55B18"/>
    <w:rsid w:val="00E566A5"/>
    <w:rsid w:val="00E56EA0"/>
    <w:rsid w:val="00E56EA3"/>
    <w:rsid w:val="00E57C10"/>
    <w:rsid w:val="00E60468"/>
    <w:rsid w:val="00E607E7"/>
    <w:rsid w:val="00E6125A"/>
    <w:rsid w:val="00E61624"/>
    <w:rsid w:val="00E6185A"/>
    <w:rsid w:val="00E61C26"/>
    <w:rsid w:val="00E61EB4"/>
    <w:rsid w:val="00E620A3"/>
    <w:rsid w:val="00E62943"/>
    <w:rsid w:val="00E62D9E"/>
    <w:rsid w:val="00E630D8"/>
    <w:rsid w:val="00E632DC"/>
    <w:rsid w:val="00E643C4"/>
    <w:rsid w:val="00E64A9C"/>
    <w:rsid w:val="00E650A0"/>
    <w:rsid w:val="00E651F5"/>
    <w:rsid w:val="00E655D6"/>
    <w:rsid w:val="00E667E1"/>
    <w:rsid w:val="00E667F9"/>
    <w:rsid w:val="00E66BFC"/>
    <w:rsid w:val="00E66D20"/>
    <w:rsid w:val="00E67239"/>
    <w:rsid w:val="00E678DC"/>
    <w:rsid w:val="00E70A22"/>
    <w:rsid w:val="00E70A46"/>
    <w:rsid w:val="00E70C90"/>
    <w:rsid w:val="00E7158E"/>
    <w:rsid w:val="00E71C76"/>
    <w:rsid w:val="00E72384"/>
    <w:rsid w:val="00E732ED"/>
    <w:rsid w:val="00E73468"/>
    <w:rsid w:val="00E73499"/>
    <w:rsid w:val="00E73603"/>
    <w:rsid w:val="00E74BBA"/>
    <w:rsid w:val="00E74DA8"/>
    <w:rsid w:val="00E75F90"/>
    <w:rsid w:val="00E763E3"/>
    <w:rsid w:val="00E76724"/>
    <w:rsid w:val="00E76B25"/>
    <w:rsid w:val="00E76E60"/>
    <w:rsid w:val="00E7708D"/>
    <w:rsid w:val="00E77150"/>
    <w:rsid w:val="00E77335"/>
    <w:rsid w:val="00E806F7"/>
    <w:rsid w:val="00E80791"/>
    <w:rsid w:val="00E80EAA"/>
    <w:rsid w:val="00E8136E"/>
    <w:rsid w:val="00E81CEA"/>
    <w:rsid w:val="00E81EB3"/>
    <w:rsid w:val="00E82DB6"/>
    <w:rsid w:val="00E8385F"/>
    <w:rsid w:val="00E84870"/>
    <w:rsid w:val="00E84981"/>
    <w:rsid w:val="00E84B87"/>
    <w:rsid w:val="00E84B88"/>
    <w:rsid w:val="00E86F6A"/>
    <w:rsid w:val="00E875F3"/>
    <w:rsid w:val="00E87979"/>
    <w:rsid w:val="00E879DE"/>
    <w:rsid w:val="00E87CCD"/>
    <w:rsid w:val="00E87F09"/>
    <w:rsid w:val="00E91628"/>
    <w:rsid w:val="00E931DA"/>
    <w:rsid w:val="00E93827"/>
    <w:rsid w:val="00E93E9C"/>
    <w:rsid w:val="00E93F3B"/>
    <w:rsid w:val="00E94028"/>
    <w:rsid w:val="00E9428C"/>
    <w:rsid w:val="00E94334"/>
    <w:rsid w:val="00E946D5"/>
    <w:rsid w:val="00E94858"/>
    <w:rsid w:val="00E962FB"/>
    <w:rsid w:val="00E96A2A"/>
    <w:rsid w:val="00E97278"/>
    <w:rsid w:val="00E975EE"/>
    <w:rsid w:val="00EA0657"/>
    <w:rsid w:val="00EA1021"/>
    <w:rsid w:val="00EA1645"/>
    <w:rsid w:val="00EA1F59"/>
    <w:rsid w:val="00EA2C0C"/>
    <w:rsid w:val="00EA2E57"/>
    <w:rsid w:val="00EA3049"/>
    <w:rsid w:val="00EA31CB"/>
    <w:rsid w:val="00EA41BD"/>
    <w:rsid w:val="00EA4238"/>
    <w:rsid w:val="00EA42A1"/>
    <w:rsid w:val="00EA43AA"/>
    <w:rsid w:val="00EA579D"/>
    <w:rsid w:val="00EA7964"/>
    <w:rsid w:val="00EB02AF"/>
    <w:rsid w:val="00EB044A"/>
    <w:rsid w:val="00EB18E1"/>
    <w:rsid w:val="00EB1A78"/>
    <w:rsid w:val="00EB1CBB"/>
    <w:rsid w:val="00EB3035"/>
    <w:rsid w:val="00EB418B"/>
    <w:rsid w:val="00EB4AF0"/>
    <w:rsid w:val="00EB553C"/>
    <w:rsid w:val="00EB572E"/>
    <w:rsid w:val="00EB6D85"/>
    <w:rsid w:val="00EB6E36"/>
    <w:rsid w:val="00EB7037"/>
    <w:rsid w:val="00EB710C"/>
    <w:rsid w:val="00EB721F"/>
    <w:rsid w:val="00EB747F"/>
    <w:rsid w:val="00EB76F9"/>
    <w:rsid w:val="00EB777D"/>
    <w:rsid w:val="00EB7C38"/>
    <w:rsid w:val="00EC039F"/>
    <w:rsid w:val="00EC05DC"/>
    <w:rsid w:val="00EC0667"/>
    <w:rsid w:val="00EC1562"/>
    <w:rsid w:val="00EC219B"/>
    <w:rsid w:val="00EC21C6"/>
    <w:rsid w:val="00EC27A5"/>
    <w:rsid w:val="00EC29DC"/>
    <w:rsid w:val="00EC2B6E"/>
    <w:rsid w:val="00EC2D9F"/>
    <w:rsid w:val="00EC30CA"/>
    <w:rsid w:val="00EC30F4"/>
    <w:rsid w:val="00EC32F4"/>
    <w:rsid w:val="00EC342A"/>
    <w:rsid w:val="00EC3466"/>
    <w:rsid w:val="00EC3B43"/>
    <w:rsid w:val="00EC3CEA"/>
    <w:rsid w:val="00EC3D82"/>
    <w:rsid w:val="00EC3E5E"/>
    <w:rsid w:val="00EC3ED2"/>
    <w:rsid w:val="00EC4115"/>
    <w:rsid w:val="00EC4658"/>
    <w:rsid w:val="00EC4A2A"/>
    <w:rsid w:val="00EC4C85"/>
    <w:rsid w:val="00EC4DBF"/>
    <w:rsid w:val="00EC5629"/>
    <w:rsid w:val="00EC5C21"/>
    <w:rsid w:val="00EC71F3"/>
    <w:rsid w:val="00EC74FF"/>
    <w:rsid w:val="00EC76B0"/>
    <w:rsid w:val="00EC79F0"/>
    <w:rsid w:val="00ED0287"/>
    <w:rsid w:val="00ED02C0"/>
    <w:rsid w:val="00ED088E"/>
    <w:rsid w:val="00ED113E"/>
    <w:rsid w:val="00ED133F"/>
    <w:rsid w:val="00ED1CF4"/>
    <w:rsid w:val="00ED2026"/>
    <w:rsid w:val="00ED2920"/>
    <w:rsid w:val="00ED2953"/>
    <w:rsid w:val="00ED38D2"/>
    <w:rsid w:val="00ED479C"/>
    <w:rsid w:val="00ED4893"/>
    <w:rsid w:val="00ED4B34"/>
    <w:rsid w:val="00ED4CF8"/>
    <w:rsid w:val="00ED4F4F"/>
    <w:rsid w:val="00ED55B3"/>
    <w:rsid w:val="00ED5608"/>
    <w:rsid w:val="00ED593E"/>
    <w:rsid w:val="00ED5DD3"/>
    <w:rsid w:val="00ED5E1F"/>
    <w:rsid w:val="00ED6542"/>
    <w:rsid w:val="00ED745D"/>
    <w:rsid w:val="00ED7540"/>
    <w:rsid w:val="00ED7874"/>
    <w:rsid w:val="00EE0057"/>
    <w:rsid w:val="00EE0288"/>
    <w:rsid w:val="00EE066C"/>
    <w:rsid w:val="00EE0FB2"/>
    <w:rsid w:val="00EE13EB"/>
    <w:rsid w:val="00EE1433"/>
    <w:rsid w:val="00EE17FD"/>
    <w:rsid w:val="00EE18C5"/>
    <w:rsid w:val="00EE2B42"/>
    <w:rsid w:val="00EE3165"/>
    <w:rsid w:val="00EE4728"/>
    <w:rsid w:val="00EE4F05"/>
    <w:rsid w:val="00EE4F5B"/>
    <w:rsid w:val="00EE54D2"/>
    <w:rsid w:val="00EE5758"/>
    <w:rsid w:val="00EE5BCA"/>
    <w:rsid w:val="00EE5BFA"/>
    <w:rsid w:val="00EE5CDC"/>
    <w:rsid w:val="00EE6040"/>
    <w:rsid w:val="00EE6838"/>
    <w:rsid w:val="00EE71EF"/>
    <w:rsid w:val="00EE72A4"/>
    <w:rsid w:val="00EE7321"/>
    <w:rsid w:val="00EE7517"/>
    <w:rsid w:val="00EE7649"/>
    <w:rsid w:val="00EE7FF4"/>
    <w:rsid w:val="00EF02A4"/>
    <w:rsid w:val="00EF058B"/>
    <w:rsid w:val="00EF074F"/>
    <w:rsid w:val="00EF11E2"/>
    <w:rsid w:val="00EF146E"/>
    <w:rsid w:val="00EF1977"/>
    <w:rsid w:val="00EF1F8E"/>
    <w:rsid w:val="00EF2C4F"/>
    <w:rsid w:val="00EF3F8F"/>
    <w:rsid w:val="00EF3FD1"/>
    <w:rsid w:val="00EF402C"/>
    <w:rsid w:val="00EF4733"/>
    <w:rsid w:val="00EF4EE6"/>
    <w:rsid w:val="00EF501E"/>
    <w:rsid w:val="00EF542D"/>
    <w:rsid w:val="00EF5495"/>
    <w:rsid w:val="00EF5553"/>
    <w:rsid w:val="00EF56B9"/>
    <w:rsid w:val="00EF6D64"/>
    <w:rsid w:val="00EF6E9D"/>
    <w:rsid w:val="00EF6FFE"/>
    <w:rsid w:val="00EF7B57"/>
    <w:rsid w:val="00EF7C0A"/>
    <w:rsid w:val="00F00743"/>
    <w:rsid w:val="00F00ECD"/>
    <w:rsid w:val="00F01387"/>
    <w:rsid w:val="00F013A5"/>
    <w:rsid w:val="00F01F1A"/>
    <w:rsid w:val="00F020D4"/>
    <w:rsid w:val="00F027AE"/>
    <w:rsid w:val="00F03819"/>
    <w:rsid w:val="00F038FD"/>
    <w:rsid w:val="00F03BC7"/>
    <w:rsid w:val="00F05228"/>
    <w:rsid w:val="00F05B65"/>
    <w:rsid w:val="00F066CC"/>
    <w:rsid w:val="00F075DB"/>
    <w:rsid w:val="00F076D3"/>
    <w:rsid w:val="00F10D37"/>
    <w:rsid w:val="00F111BE"/>
    <w:rsid w:val="00F1142C"/>
    <w:rsid w:val="00F12312"/>
    <w:rsid w:val="00F12BBE"/>
    <w:rsid w:val="00F1356B"/>
    <w:rsid w:val="00F1366B"/>
    <w:rsid w:val="00F13907"/>
    <w:rsid w:val="00F140BD"/>
    <w:rsid w:val="00F1421C"/>
    <w:rsid w:val="00F14BEF"/>
    <w:rsid w:val="00F15614"/>
    <w:rsid w:val="00F15D76"/>
    <w:rsid w:val="00F16608"/>
    <w:rsid w:val="00F1681B"/>
    <w:rsid w:val="00F17502"/>
    <w:rsid w:val="00F17B88"/>
    <w:rsid w:val="00F17E3A"/>
    <w:rsid w:val="00F17FF2"/>
    <w:rsid w:val="00F2001A"/>
    <w:rsid w:val="00F20282"/>
    <w:rsid w:val="00F20EFA"/>
    <w:rsid w:val="00F21139"/>
    <w:rsid w:val="00F21DC4"/>
    <w:rsid w:val="00F232F1"/>
    <w:rsid w:val="00F23729"/>
    <w:rsid w:val="00F237F6"/>
    <w:rsid w:val="00F23C45"/>
    <w:rsid w:val="00F23E34"/>
    <w:rsid w:val="00F2452F"/>
    <w:rsid w:val="00F24E08"/>
    <w:rsid w:val="00F2569B"/>
    <w:rsid w:val="00F25820"/>
    <w:rsid w:val="00F266A1"/>
    <w:rsid w:val="00F275FB"/>
    <w:rsid w:val="00F303D9"/>
    <w:rsid w:val="00F304FD"/>
    <w:rsid w:val="00F30DAC"/>
    <w:rsid w:val="00F311A8"/>
    <w:rsid w:val="00F31545"/>
    <w:rsid w:val="00F3169F"/>
    <w:rsid w:val="00F327E8"/>
    <w:rsid w:val="00F33ABA"/>
    <w:rsid w:val="00F33AD5"/>
    <w:rsid w:val="00F34A56"/>
    <w:rsid w:val="00F3506C"/>
    <w:rsid w:val="00F354B8"/>
    <w:rsid w:val="00F354C1"/>
    <w:rsid w:val="00F355AC"/>
    <w:rsid w:val="00F361C1"/>
    <w:rsid w:val="00F36549"/>
    <w:rsid w:val="00F36696"/>
    <w:rsid w:val="00F36AC1"/>
    <w:rsid w:val="00F36ADB"/>
    <w:rsid w:val="00F37274"/>
    <w:rsid w:val="00F373FB"/>
    <w:rsid w:val="00F375F7"/>
    <w:rsid w:val="00F3787F"/>
    <w:rsid w:val="00F40219"/>
    <w:rsid w:val="00F4027E"/>
    <w:rsid w:val="00F40906"/>
    <w:rsid w:val="00F40F90"/>
    <w:rsid w:val="00F41372"/>
    <w:rsid w:val="00F419B4"/>
    <w:rsid w:val="00F41B61"/>
    <w:rsid w:val="00F41CD2"/>
    <w:rsid w:val="00F423F5"/>
    <w:rsid w:val="00F4326F"/>
    <w:rsid w:val="00F436F4"/>
    <w:rsid w:val="00F43B90"/>
    <w:rsid w:val="00F43D04"/>
    <w:rsid w:val="00F444DE"/>
    <w:rsid w:val="00F4484F"/>
    <w:rsid w:val="00F448EB"/>
    <w:rsid w:val="00F455E8"/>
    <w:rsid w:val="00F45604"/>
    <w:rsid w:val="00F45FA3"/>
    <w:rsid w:val="00F462BD"/>
    <w:rsid w:val="00F4798A"/>
    <w:rsid w:val="00F50E2E"/>
    <w:rsid w:val="00F5102B"/>
    <w:rsid w:val="00F51C09"/>
    <w:rsid w:val="00F51F8B"/>
    <w:rsid w:val="00F5206D"/>
    <w:rsid w:val="00F520F0"/>
    <w:rsid w:val="00F52151"/>
    <w:rsid w:val="00F52950"/>
    <w:rsid w:val="00F52AC6"/>
    <w:rsid w:val="00F53122"/>
    <w:rsid w:val="00F53260"/>
    <w:rsid w:val="00F537A8"/>
    <w:rsid w:val="00F54A4D"/>
    <w:rsid w:val="00F54CA5"/>
    <w:rsid w:val="00F556EB"/>
    <w:rsid w:val="00F561F4"/>
    <w:rsid w:val="00F56592"/>
    <w:rsid w:val="00F567D2"/>
    <w:rsid w:val="00F56BA3"/>
    <w:rsid w:val="00F56BF5"/>
    <w:rsid w:val="00F56E48"/>
    <w:rsid w:val="00F57E39"/>
    <w:rsid w:val="00F60F57"/>
    <w:rsid w:val="00F61028"/>
    <w:rsid w:val="00F614F1"/>
    <w:rsid w:val="00F6231A"/>
    <w:rsid w:val="00F62D82"/>
    <w:rsid w:val="00F638C5"/>
    <w:rsid w:val="00F64CEB"/>
    <w:rsid w:val="00F64D7F"/>
    <w:rsid w:val="00F6596B"/>
    <w:rsid w:val="00F65DD3"/>
    <w:rsid w:val="00F65E95"/>
    <w:rsid w:val="00F665AA"/>
    <w:rsid w:val="00F668E6"/>
    <w:rsid w:val="00F67184"/>
    <w:rsid w:val="00F67209"/>
    <w:rsid w:val="00F67E17"/>
    <w:rsid w:val="00F70173"/>
    <w:rsid w:val="00F70537"/>
    <w:rsid w:val="00F705D3"/>
    <w:rsid w:val="00F70726"/>
    <w:rsid w:val="00F70897"/>
    <w:rsid w:val="00F70AB5"/>
    <w:rsid w:val="00F710E0"/>
    <w:rsid w:val="00F716F8"/>
    <w:rsid w:val="00F719C3"/>
    <w:rsid w:val="00F72290"/>
    <w:rsid w:val="00F722CC"/>
    <w:rsid w:val="00F72908"/>
    <w:rsid w:val="00F72D9D"/>
    <w:rsid w:val="00F7338D"/>
    <w:rsid w:val="00F7429A"/>
    <w:rsid w:val="00F742B3"/>
    <w:rsid w:val="00F74A96"/>
    <w:rsid w:val="00F75B5D"/>
    <w:rsid w:val="00F77278"/>
    <w:rsid w:val="00F77E44"/>
    <w:rsid w:val="00F800C7"/>
    <w:rsid w:val="00F80147"/>
    <w:rsid w:val="00F80B1A"/>
    <w:rsid w:val="00F81190"/>
    <w:rsid w:val="00F814DD"/>
    <w:rsid w:val="00F83180"/>
    <w:rsid w:val="00F8388D"/>
    <w:rsid w:val="00F84D41"/>
    <w:rsid w:val="00F85A36"/>
    <w:rsid w:val="00F85FAE"/>
    <w:rsid w:val="00F867CF"/>
    <w:rsid w:val="00F86952"/>
    <w:rsid w:val="00F86CBF"/>
    <w:rsid w:val="00F871EB"/>
    <w:rsid w:val="00F87931"/>
    <w:rsid w:val="00F87DB9"/>
    <w:rsid w:val="00F87E01"/>
    <w:rsid w:val="00F92E63"/>
    <w:rsid w:val="00F93313"/>
    <w:rsid w:val="00F93578"/>
    <w:rsid w:val="00F93756"/>
    <w:rsid w:val="00F93905"/>
    <w:rsid w:val="00F93EE8"/>
    <w:rsid w:val="00F9478D"/>
    <w:rsid w:val="00F9487E"/>
    <w:rsid w:val="00F94CBC"/>
    <w:rsid w:val="00F95835"/>
    <w:rsid w:val="00F964B4"/>
    <w:rsid w:val="00F9658B"/>
    <w:rsid w:val="00F965B7"/>
    <w:rsid w:val="00F974F2"/>
    <w:rsid w:val="00F97F7A"/>
    <w:rsid w:val="00FA01B5"/>
    <w:rsid w:val="00FA06A9"/>
    <w:rsid w:val="00FA06D7"/>
    <w:rsid w:val="00FA0CF6"/>
    <w:rsid w:val="00FA19C2"/>
    <w:rsid w:val="00FA1CC1"/>
    <w:rsid w:val="00FA2D41"/>
    <w:rsid w:val="00FA2E88"/>
    <w:rsid w:val="00FA3D60"/>
    <w:rsid w:val="00FA4CB2"/>
    <w:rsid w:val="00FA5319"/>
    <w:rsid w:val="00FA5DE5"/>
    <w:rsid w:val="00FA5E99"/>
    <w:rsid w:val="00FA61E3"/>
    <w:rsid w:val="00FA691C"/>
    <w:rsid w:val="00FA6F19"/>
    <w:rsid w:val="00FA6F3C"/>
    <w:rsid w:val="00FA6F64"/>
    <w:rsid w:val="00FA7609"/>
    <w:rsid w:val="00FB0068"/>
    <w:rsid w:val="00FB0B3F"/>
    <w:rsid w:val="00FB12AA"/>
    <w:rsid w:val="00FB19C2"/>
    <w:rsid w:val="00FB30F4"/>
    <w:rsid w:val="00FB3187"/>
    <w:rsid w:val="00FB335B"/>
    <w:rsid w:val="00FB525A"/>
    <w:rsid w:val="00FB544B"/>
    <w:rsid w:val="00FB576F"/>
    <w:rsid w:val="00FB5794"/>
    <w:rsid w:val="00FB5B93"/>
    <w:rsid w:val="00FB5D47"/>
    <w:rsid w:val="00FB6900"/>
    <w:rsid w:val="00FB7820"/>
    <w:rsid w:val="00FB7B32"/>
    <w:rsid w:val="00FB7FCF"/>
    <w:rsid w:val="00FC052B"/>
    <w:rsid w:val="00FC05BD"/>
    <w:rsid w:val="00FC06E2"/>
    <w:rsid w:val="00FC0FEA"/>
    <w:rsid w:val="00FC18DF"/>
    <w:rsid w:val="00FC2B15"/>
    <w:rsid w:val="00FC2DFE"/>
    <w:rsid w:val="00FC31EE"/>
    <w:rsid w:val="00FC3317"/>
    <w:rsid w:val="00FC3687"/>
    <w:rsid w:val="00FC3787"/>
    <w:rsid w:val="00FC3AC1"/>
    <w:rsid w:val="00FC52BC"/>
    <w:rsid w:val="00FC5CD5"/>
    <w:rsid w:val="00FC6360"/>
    <w:rsid w:val="00FC6798"/>
    <w:rsid w:val="00FC690B"/>
    <w:rsid w:val="00FC6C8E"/>
    <w:rsid w:val="00FC7307"/>
    <w:rsid w:val="00FD01E5"/>
    <w:rsid w:val="00FD029F"/>
    <w:rsid w:val="00FD058B"/>
    <w:rsid w:val="00FD142B"/>
    <w:rsid w:val="00FD1BCC"/>
    <w:rsid w:val="00FD1C71"/>
    <w:rsid w:val="00FD1D7E"/>
    <w:rsid w:val="00FD1E01"/>
    <w:rsid w:val="00FD2100"/>
    <w:rsid w:val="00FD220C"/>
    <w:rsid w:val="00FD3231"/>
    <w:rsid w:val="00FD342D"/>
    <w:rsid w:val="00FD35AB"/>
    <w:rsid w:val="00FD48A6"/>
    <w:rsid w:val="00FD4A22"/>
    <w:rsid w:val="00FD4F34"/>
    <w:rsid w:val="00FD54B7"/>
    <w:rsid w:val="00FD5744"/>
    <w:rsid w:val="00FD5A5D"/>
    <w:rsid w:val="00FD5B61"/>
    <w:rsid w:val="00FD6382"/>
    <w:rsid w:val="00FD6D88"/>
    <w:rsid w:val="00FD7058"/>
    <w:rsid w:val="00FD71C7"/>
    <w:rsid w:val="00FD7415"/>
    <w:rsid w:val="00FD746B"/>
    <w:rsid w:val="00FD785A"/>
    <w:rsid w:val="00FD7F20"/>
    <w:rsid w:val="00FE0C09"/>
    <w:rsid w:val="00FE0E64"/>
    <w:rsid w:val="00FE176F"/>
    <w:rsid w:val="00FE1BED"/>
    <w:rsid w:val="00FE1C9F"/>
    <w:rsid w:val="00FE2961"/>
    <w:rsid w:val="00FE3544"/>
    <w:rsid w:val="00FE3EF2"/>
    <w:rsid w:val="00FE408A"/>
    <w:rsid w:val="00FE4186"/>
    <w:rsid w:val="00FE4E4B"/>
    <w:rsid w:val="00FE5A86"/>
    <w:rsid w:val="00FE5D29"/>
    <w:rsid w:val="00FE6006"/>
    <w:rsid w:val="00FE68F6"/>
    <w:rsid w:val="00FE6B93"/>
    <w:rsid w:val="00FE7051"/>
    <w:rsid w:val="00FE773B"/>
    <w:rsid w:val="00FE7C1B"/>
    <w:rsid w:val="00FF22FA"/>
    <w:rsid w:val="00FF254C"/>
    <w:rsid w:val="00FF2756"/>
    <w:rsid w:val="00FF27E0"/>
    <w:rsid w:val="00FF2FD1"/>
    <w:rsid w:val="00FF32AD"/>
    <w:rsid w:val="00FF396F"/>
    <w:rsid w:val="00FF3B71"/>
    <w:rsid w:val="00FF4030"/>
    <w:rsid w:val="00FF4148"/>
    <w:rsid w:val="00FF4159"/>
    <w:rsid w:val="00FF48E2"/>
    <w:rsid w:val="00FF5413"/>
    <w:rsid w:val="00FF568E"/>
    <w:rsid w:val="00FF61CC"/>
    <w:rsid w:val="00FF64F9"/>
    <w:rsid w:val="00FF68E1"/>
    <w:rsid w:val="00FF6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5"/>
    <o:shapelayout v:ext="edit">
      <o:idmap v:ext="edit" data="1"/>
    </o:shapelayout>
  </w:shapeDefaults>
  <w:decimalSymbol w:val=","/>
  <w:listSeparator w:val=";"/>
  <w14:docId w14:val="11846A17"/>
  <w15:docId w15:val="{D2E5FE4A-1B09-4200-89FA-49C3E58E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6395"/>
    <w:rPr>
      <w:sz w:val="24"/>
      <w:szCs w:val="24"/>
    </w:rPr>
  </w:style>
  <w:style w:type="paragraph" w:styleId="berschrift1">
    <w:name w:val="heading 1"/>
    <w:basedOn w:val="Standard"/>
    <w:next w:val="Standard"/>
    <w:qFormat/>
    <w:pPr>
      <w:keepNext/>
      <w:tabs>
        <w:tab w:val="left" w:pos="1890"/>
      </w:tabs>
      <w:spacing w:line="240" w:lineRule="exact"/>
      <w:jc w:val="both"/>
      <w:outlineLvl w:val="0"/>
    </w:pPr>
    <w:rPr>
      <w:rFonts w:ascii="Verdana" w:hAnsi="Verdana"/>
      <w:b/>
      <w:sz w:val="20"/>
    </w:rPr>
  </w:style>
  <w:style w:type="paragraph" w:styleId="berschrift2">
    <w:name w:val="heading 2"/>
    <w:basedOn w:val="Standard"/>
    <w:next w:val="Standard"/>
    <w:qFormat/>
    <w:pPr>
      <w:keepNext/>
      <w:jc w:val="center"/>
      <w:outlineLvl w:val="1"/>
    </w:pPr>
    <w:rPr>
      <w:rFonts w:ascii="Arial" w:hAnsi="Arial" w:cs="Arial"/>
      <w:b/>
      <w:bCs/>
      <w:sz w:val="28"/>
    </w:rPr>
  </w:style>
  <w:style w:type="paragraph" w:styleId="berschrift3">
    <w:name w:val="heading 3"/>
    <w:basedOn w:val="Standard"/>
    <w:next w:val="Standard"/>
    <w:qFormat/>
    <w:pPr>
      <w:keepNext/>
      <w:spacing w:line="360" w:lineRule="auto"/>
      <w:jc w:val="both"/>
      <w:outlineLvl w:val="2"/>
    </w:pPr>
    <w:rPr>
      <w:rFonts w:ascii="Verdana" w:hAnsi="Verdana"/>
      <w:i/>
      <w:iCs/>
      <w:sz w:val="20"/>
    </w:rPr>
  </w:style>
  <w:style w:type="paragraph" w:styleId="berschrift4">
    <w:name w:val="heading 4"/>
    <w:basedOn w:val="Standard"/>
    <w:next w:val="Standard"/>
    <w:qFormat/>
    <w:pPr>
      <w:keepNext/>
      <w:widowControl w:val="0"/>
      <w:autoSpaceDE w:val="0"/>
      <w:autoSpaceDN w:val="0"/>
      <w:adjustRightInd w:val="0"/>
      <w:ind w:left="448" w:hanging="448"/>
      <w:jc w:val="both"/>
      <w:outlineLvl w:val="3"/>
    </w:pPr>
    <w:rPr>
      <w:rFonts w:ascii="Verdana" w:hAnsi="Verdana" w:cs="Arial"/>
      <w:i/>
      <w:iCs/>
      <w:sz w:val="20"/>
      <w:szCs w:val="20"/>
    </w:rPr>
  </w:style>
  <w:style w:type="paragraph" w:styleId="berschrift5">
    <w:name w:val="heading 5"/>
    <w:basedOn w:val="Standard"/>
    <w:next w:val="Standard"/>
    <w:qFormat/>
    <w:pPr>
      <w:keepNext/>
      <w:outlineLvl w:val="4"/>
    </w:pPr>
    <w:rPr>
      <w:rFonts w:ascii="Arial" w:hAnsi="Arial" w:cs="Arial"/>
      <w:b/>
      <w:bCs/>
      <w:smallCaps/>
    </w:rPr>
  </w:style>
  <w:style w:type="paragraph" w:styleId="berschrift6">
    <w:name w:val="heading 6"/>
    <w:basedOn w:val="Standard"/>
    <w:next w:val="Standard"/>
    <w:qFormat/>
    <w:pPr>
      <w:keepNext/>
      <w:tabs>
        <w:tab w:val="left" w:pos="1320"/>
      </w:tabs>
      <w:spacing w:line="360" w:lineRule="auto"/>
      <w:ind w:left="2127" w:hanging="2127"/>
      <w:jc w:val="both"/>
      <w:outlineLvl w:val="5"/>
    </w:pPr>
    <w:rPr>
      <w:rFonts w:ascii="Verdana" w:hAnsi="Verdana"/>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autoSpaceDE w:val="0"/>
      <w:autoSpaceDN w:val="0"/>
    </w:pPr>
    <w:rPr>
      <w:rFonts w:ascii="Arial" w:hAnsi="Arial" w:cs="Arial"/>
    </w:rPr>
  </w:style>
  <w:style w:type="character" w:styleId="Seitenzahl">
    <w:name w:val="page number"/>
    <w:basedOn w:val="Absatz-Standardschriftart"/>
    <w:uiPriority w:val="99"/>
  </w:style>
  <w:style w:type="character" w:styleId="Hyperlink">
    <w:name w:val="Hyperlink"/>
    <w:uiPriority w:val="99"/>
    <w:rPr>
      <w:color w:val="0000FF"/>
      <w:u w:val="single"/>
    </w:rPr>
  </w:style>
  <w:style w:type="paragraph" w:styleId="Textkrper-Zeileneinzug">
    <w:name w:val="Body Text Indent"/>
    <w:basedOn w:val="Standard"/>
    <w:pPr>
      <w:ind w:left="1410" w:hanging="1410"/>
    </w:pPr>
    <w:rPr>
      <w:rFonts w:ascii="Arial" w:hAnsi="Arial" w:cs="Arial"/>
      <w:sz w:val="20"/>
    </w:rPr>
  </w:style>
  <w:style w:type="paragraph" w:styleId="Funotentext">
    <w:name w:val="footnote text"/>
    <w:basedOn w:val="Standard"/>
    <w:link w:val="FunotentextZchn"/>
    <w:uiPriority w:val="99"/>
    <w:rPr>
      <w:sz w:val="20"/>
      <w:szCs w:val="20"/>
    </w:rPr>
  </w:style>
  <w:style w:type="character" w:styleId="Funotenzeichen">
    <w:name w:val="footnote reference"/>
    <w:uiPriority w:val="99"/>
    <w:semiHidden/>
    <w:rPr>
      <w:vertAlign w:val="superscript"/>
    </w:rPr>
  </w:style>
  <w:style w:type="paragraph" w:styleId="Textkrper">
    <w:name w:val="Body Text"/>
    <w:basedOn w:val="Standard"/>
    <w:pPr>
      <w:tabs>
        <w:tab w:val="left" w:pos="2160"/>
      </w:tabs>
      <w:spacing w:line="360" w:lineRule="auto"/>
      <w:jc w:val="both"/>
    </w:pPr>
    <w:rPr>
      <w:rFonts w:ascii="Verdana" w:hAnsi="Verdana"/>
      <w:sz w:val="20"/>
    </w:rPr>
  </w:style>
  <w:style w:type="paragraph" w:styleId="Textkrper3">
    <w:name w:val="Body Text 3"/>
    <w:basedOn w:val="Standard"/>
    <w:pPr>
      <w:autoSpaceDE w:val="0"/>
      <w:autoSpaceDN w:val="0"/>
      <w:spacing w:line="480" w:lineRule="exact"/>
      <w:ind w:right="187"/>
      <w:jc w:val="both"/>
    </w:pPr>
    <w:rPr>
      <w:rFonts w:ascii="Helvetica" w:hAnsi="Helvetica"/>
      <w:b/>
      <w:bCs/>
      <w:lang w:val="en-US"/>
    </w:rPr>
  </w:style>
  <w:style w:type="paragraph" w:styleId="Textkrper2">
    <w:name w:val="Body Text 2"/>
    <w:basedOn w:val="Standard"/>
    <w:rPr>
      <w:rFonts w:ascii="Verdana" w:hAnsi="Verdana" w:cs="Arial"/>
      <w:sz w:val="20"/>
      <w:lang w:val="en-US"/>
    </w:rPr>
  </w:style>
  <w:style w:type="paragraph" w:styleId="Textkrper-Einzug2">
    <w:name w:val="Body Text Indent 2"/>
    <w:basedOn w:val="Standard"/>
    <w:pPr>
      <w:tabs>
        <w:tab w:val="left" w:pos="1320"/>
      </w:tabs>
      <w:spacing w:line="360" w:lineRule="auto"/>
      <w:ind w:left="2127" w:hanging="2127"/>
      <w:jc w:val="both"/>
    </w:pPr>
    <w:rPr>
      <w:rFonts w:ascii="Verdana" w:hAnsi="Verdana"/>
      <w:sz w:val="20"/>
    </w:rPr>
  </w:style>
  <w:style w:type="paragraph" w:styleId="Textkrper-Einzug3">
    <w:name w:val="Body Text Indent 3"/>
    <w:basedOn w:val="Standard"/>
    <w:pPr>
      <w:spacing w:line="280" w:lineRule="exact"/>
      <w:ind w:left="1418" w:hanging="1418"/>
    </w:pPr>
    <w:rPr>
      <w:rFonts w:ascii="Verdana" w:hAnsi="Verdana"/>
      <w:sz w:val="20"/>
    </w:rPr>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sid w:val="00A74E9A"/>
    <w:rPr>
      <w:rFonts w:ascii="Tahoma" w:hAnsi="Tahoma" w:cs="Tahoma"/>
      <w:sz w:val="16"/>
      <w:szCs w:val="16"/>
    </w:rPr>
  </w:style>
  <w:style w:type="paragraph" w:styleId="HTMLVorformatiert">
    <w:name w:val="HTML Preformatted"/>
    <w:basedOn w:val="Standard"/>
    <w:rsid w:val="007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styleId="Fett">
    <w:name w:val="Strong"/>
    <w:qFormat/>
    <w:rsid w:val="00480236"/>
    <w:rPr>
      <w:b/>
      <w:bCs/>
    </w:rPr>
  </w:style>
  <w:style w:type="character" w:styleId="BesuchterLink">
    <w:name w:val="FollowedHyperlink"/>
    <w:rsid w:val="00C868C4"/>
    <w:rPr>
      <w:color w:val="800080"/>
      <w:u w:val="single"/>
    </w:rPr>
  </w:style>
  <w:style w:type="paragraph" w:customStyle="1" w:styleId="jbtexte">
    <w:name w:val="jbtexte"/>
    <w:basedOn w:val="Standard"/>
    <w:rsid w:val="006B7596"/>
    <w:pPr>
      <w:spacing w:before="120"/>
      <w:ind w:firstLine="709"/>
      <w:jc w:val="both"/>
    </w:pPr>
    <w:rPr>
      <w:rFonts w:ascii="Times" w:hAnsi="Times" w:cs="Times"/>
    </w:rPr>
  </w:style>
  <w:style w:type="table" w:styleId="Tabellenraster">
    <w:name w:val="Table Grid"/>
    <w:basedOn w:val="NormaleTabelle"/>
    <w:uiPriority w:val="59"/>
    <w:rsid w:val="00F4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chreibmaschine">
    <w:name w:val="HTML Typewriter"/>
    <w:rsid w:val="009A6A0E"/>
    <w:rPr>
      <w:rFonts w:ascii="Courier New" w:eastAsia="Times New Roman" w:hAnsi="Courier New" w:cs="Courier New"/>
      <w:sz w:val="20"/>
      <w:szCs w:val="20"/>
    </w:rPr>
  </w:style>
  <w:style w:type="character" w:styleId="Kommentarzeichen">
    <w:name w:val="annotation reference"/>
    <w:uiPriority w:val="99"/>
    <w:semiHidden/>
    <w:rsid w:val="00CD6359"/>
    <w:rPr>
      <w:sz w:val="16"/>
      <w:szCs w:val="16"/>
    </w:rPr>
  </w:style>
  <w:style w:type="paragraph" w:styleId="Kommentartext">
    <w:name w:val="annotation text"/>
    <w:basedOn w:val="Standard"/>
    <w:link w:val="KommentartextZchn"/>
    <w:uiPriority w:val="99"/>
    <w:rsid w:val="00CD6359"/>
    <w:rPr>
      <w:sz w:val="20"/>
      <w:szCs w:val="20"/>
    </w:rPr>
  </w:style>
  <w:style w:type="paragraph" w:styleId="Kommentarthema">
    <w:name w:val="annotation subject"/>
    <w:basedOn w:val="Kommentartext"/>
    <w:next w:val="Kommentartext"/>
    <w:link w:val="KommentarthemaZchn"/>
    <w:uiPriority w:val="99"/>
    <w:semiHidden/>
    <w:rsid w:val="00CD6359"/>
    <w:rPr>
      <w:b/>
      <w:bCs/>
    </w:rPr>
  </w:style>
  <w:style w:type="paragraph" w:styleId="NurText">
    <w:name w:val="Plain Text"/>
    <w:basedOn w:val="Standard"/>
    <w:link w:val="NurTextZchn"/>
    <w:uiPriority w:val="99"/>
    <w:rsid w:val="002F4270"/>
  </w:style>
  <w:style w:type="character" w:customStyle="1" w:styleId="jrnl">
    <w:name w:val="jrnl"/>
    <w:basedOn w:val="Absatz-Standardschriftart"/>
    <w:rsid w:val="00762D4E"/>
  </w:style>
  <w:style w:type="paragraph" w:styleId="berarbeitung">
    <w:name w:val="Revision"/>
    <w:hidden/>
    <w:uiPriority w:val="99"/>
    <w:semiHidden/>
    <w:rsid w:val="009E2F9C"/>
    <w:rPr>
      <w:sz w:val="24"/>
      <w:szCs w:val="24"/>
    </w:rPr>
  </w:style>
  <w:style w:type="character" w:customStyle="1" w:styleId="NurTextZchn">
    <w:name w:val="Nur Text Zchn"/>
    <w:link w:val="NurText"/>
    <w:uiPriority w:val="99"/>
    <w:rsid w:val="00F00743"/>
    <w:rPr>
      <w:sz w:val="24"/>
      <w:szCs w:val="24"/>
    </w:rPr>
  </w:style>
  <w:style w:type="character" w:customStyle="1" w:styleId="st1">
    <w:name w:val="st1"/>
    <w:basedOn w:val="Absatz-Standardschriftart"/>
    <w:rsid w:val="00B8514D"/>
  </w:style>
  <w:style w:type="paragraph" w:customStyle="1" w:styleId="Authortext">
    <w:name w:val="Author text"/>
    <w:basedOn w:val="Standard"/>
    <w:rsid w:val="00A83EE5"/>
    <w:pPr>
      <w:spacing w:after="240" w:line="480" w:lineRule="auto"/>
    </w:pPr>
    <w:rPr>
      <w:rFonts w:ascii="Arial" w:hAnsi="Arial"/>
      <w:b/>
      <w:szCs w:val="20"/>
      <w:lang w:val="en-GB" w:eastAsia="en-US"/>
    </w:rPr>
  </w:style>
  <w:style w:type="paragraph" w:customStyle="1" w:styleId="Default">
    <w:name w:val="Default"/>
    <w:rsid w:val="000A2B5F"/>
    <w:pPr>
      <w:autoSpaceDE w:val="0"/>
      <w:autoSpaceDN w:val="0"/>
      <w:adjustRightInd w:val="0"/>
    </w:pPr>
    <w:rPr>
      <w:color w:val="000000"/>
      <w:sz w:val="24"/>
      <w:szCs w:val="24"/>
    </w:rPr>
  </w:style>
  <w:style w:type="paragraph" w:customStyle="1" w:styleId="desc">
    <w:name w:val="desc"/>
    <w:basedOn w:val="Standard"/>
    <w:rsid w:val="005341C4"/>
    <w:pPr>
      <w:spacing w:before="100" w:beforeAutospacing="1" w:after="100" w:afterAutospacing="1"/>
    </w:pPr>
  </w:style>
  <w:style w:type="paragraph" w:customStyle="1" w:styleId="Titel1">
    <w:name w:val="Titel1"/>
    <w:basedOn w:val="Standard"/>
    <w:rsid w:val="005341C4"/>
    <w:pPr>
      <w:spacing w:before="100" w:beforeAutospacing="1" w:after="100" w:afterAutospacing="1"/>
    </w:pPr>
  </w:style>
  <w:style w:type="paragraph" w:styleId="Listenabsatz">
    <w:name w:val="List Paragraph"/>
    <w:basedOn w:val="Standard"/>
    <w:uiPriority w:val="34"/>
    <w:qFormat/>
    <w:rsid w:val="00630AD5"/>
    <w:pPr>
      <w:spacing w:after="200"/>
      <w:ind w:left="720"/>
      <w:contextualSpacing/>
    </w:pPr>
    <w:rPr>
      <w:rFonts w:asciiTheme="minorHAnsi" w:eastAsiaTheme="minorHAnsi" w:hAnsiTheme="minorHAnsi" w:cstheme="minorBidi"/>
      <w:lang w:val="fr-FR" w:eastAsia="en-US"/>
    </w:rPr>
  </w:style>
  <w:style w:type="paragraph" w:customStyle="1" w:styleId="EndNoteBibliographyTitle">
    <w:name w:val="EndNote Bibliography Title"/>
    <w:basedOn w:val="Standard"/>
    <w:rsid w:val="00630AD5"/>
    <w:pPr>
      <w:jc w:val="center"/>
    </w:pPr>
    <w:rPr>
      <w:rFonts w:ascii="Cambria" w:eastAsia="Cambria" w:hAnsi="Cambria"/>
      <w:lang w:val="en-US" w:eastAsia="en-US"/>
    </w:rPr>
  </w:style>
  <w:style w:type="paragraph" w:customStyle="1" w:styleId="EndNoteBibliography">
    <w:name w:val="EndNote Bibliography"/>
    <w:basedOn w:val="Standard"/>
    <w:rsid w:val="00630AD5"/>
    <w:pPr>
      <w:spacing w:after="200"/>
    </w:pPr>
    <w:rPr>
      <w:rFonts w:ascii="Cambria" w:eastAsia="Cambria" w:hAnsi="Cambria"/>
      <w:lang w:val="en-US" w:eastAsia="en-US"/>
    </w:rPr>
  </w:style>
  <w:style w:type="character" w:customStyle="1" w:styleId="FuzeileZchn">
    <w:name w:val="Fußzeile Zchn"/>
    <w:basedOn w:val="Absatz-Standardschriftart"/>
    <w:link w:val="Fuzeile"/>
    <w:uiPriority w:val="99"/>
    <w:rsid w:val="00630AD5"/>
    <w:rPr>
      <w:rFonts w:ascii="Arial" w:hAnsi="Arial" w:cs="Arial"/>
      <w:sz w:val="24"/>
      <w:szCs w:val="24"/>
    </w:rPr>
  </w:style>
  <w:style w:type="character" w:customStyle="1" w:styleId="SprechblasentextZchn">
    <w:name w:val="Sprechblasentext Zchn"/>
    <w:basedOn w:val="Absatz-Standardschriftart"/>
    <w:link w:val="Sprechblasentext"/>
    <w:uiPriority w:val="99"/>
    <w:semiHidden/>
    <w:rsid w:val="00630AD5"/>
    <w:rPr>
      <w:rFonts w:ascii="Tahoma" w:hAnsi="Tahoma" w:cs="Tahoma"/>
      <w:sz w:val="16"/>
      <w:szCs w:val="16"/>
    </w:rPr>
  </w:style>
  <w:style w:type="character" w:customStyle="1" w:styleId="hps">
    <w:name w:val="hps"/>
    <w:basedOn w:val="Absatz-Standardschriftart"/>
    <w:rsid w:val="00630AD5"/>
  </w:style>
  <w:style w:type="character" w:customStyle="1" w:styleId="atn">
    <w:name w:val="atn"/>
    <w:basedOn w:val="Absatz-Standardschriftart"/>
    <w:rsid w:val="00630AD5"/>
  </w:style>
  <w:style w:type="character" w:customStyle="1" w:styleId="KommentartextZchn">
    <w:name w:val="Kommentartext Zchn"/>
    <w:basedOn w:val="Absatz-Standardschriftart"/>
    <w:link w:val="Kommentartext"/>
    <w:uiPriority w:val="99"/>
    <w:rsid w:val="00630AD5"/>
  </w:style>
  <w:style w:type="character" w:customStyle="1" w:styleId="KommentarthemaZchn">
    <w:name w:val="Kommentarthema Zchn"/>
    <w:basedOn w:val="KommentartextZchn"/>
    <w:link w:val="Kommentarthema"/>
    <w:uiPriority w:val="99"/>
    <w:semiHidden/>
    <w:rsid w:val="00630AD5"/>
    <w:rPr>
      <w:b/>
      <w:bCs/>
    </w:rPr>
  </w:style>
  <w:style w:type="character" w:customStyle="1" w:styleId="KopfzeileZchn">
    <w:name w:val="Kopfzeile Zchn"/>
    <w:basedOn w:val="Absatz-Standardschriftart"/>
    <w:link w:val="Kopfzeile"/>
    <w:uiPriority w:val="99"/>
    <w:rsid w:val="00630AD5"/>
    <w:rPr>
      <w:sz w:val="24"/>
      <w:szCs w:val="24"/>
    </w:rPr>
  </w:style>
  <w:style w:type="character" w:customStyle="1" w:styleId="FunotentextZchn">
    <w:name w:val="Fußnotentext Zchn"/>
    <w:basedOn w:val="Absatz-Standardschriftart"/>
    <w:link w:val="Funotentext"/>
    <w:uiPriority w:val="99"/>
    <w:rsid w:val="00630AD5"/>
  </w:style>
  <w:style w:type="character" w:customStyle="1" w:styleId="apple-converted-space">
    <w:name w:val="apple-converted-space"/>
    <w:basedOn w:val="Absatz-Standardschriftart"/>
    <w:rsid w:val="00735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2426">
      <w:bodyDiv w:val="1"/>
      <w:marLeft w:val="0"/>
      <w:marRight w:val="0"/>
      <w:marTop w:val="0"/>
      <w:marBottom w:val="0"/>
      <w:divBdr>
        <w:top w:val="none" w:sz="0" w:space="0" w:color="auto"/>
        <w:left w:val="none" w:sz="0" w:space="0" w:color="auto"/>
        <w:bottom w:val="none" w:sz="0" w:space="0" w:color="auto"/>
        <w:right w:val="none" w:sz="0" w:space="0" w:color="auto"/>
      </w:divBdr>
    </w:div>
    <w:div w:id="205265691">
      <w:bodyDiv w:val="1"/>
      <w:marLeft w:val="0"/>
      <w:marRight w:val="0"/>
      <w:marTop w:val="0"/>
      <w:marBottom w:val="0"/>
      <w:divBdr>
        <w:top w:val="none" w:sz="0" w:space="0" w:color="auto"/>
        <w:left w:val="none" w:sz="0" w:space="0" w:color="auto"/>
        <w:bottom w:val="none" w:sz="0" w:space="0" w:color="auto"/>
        <w:right w:val="none" w:sz="0" w:space="0" w:color="auto"/>
      </w:divBdr>
    </w:div>
    <w:div w:id="238906668">
      <w:bodyDiv w:val="1"/>
      <w:marLeft w:val="0"/>
      <w:marRight w:val="0"/>
      <w:marTop w:val="0"/>
      <w:marBottom w:val="0"/>
      <w:divBdr>
        <w:top w:val="none" w:sz="0" w:space="0" w:color="auto"/>
        <w:left w:val="none" w:sz="0" w:space="0" w:color="auto"/>
        <w:bottom w:val="none" w:sz="0" w:space="0" w:color="auto"/>
        <w:right w:val="none" w:sz="0" w:space="0" w:color="auto"/>
      </w:divBdr>
    </w:div>
    <w:div w:id="382678938">
      <w:bodyDiv w:val="1"/>
      <w:marLeft w:val="0"/>
      <w:marRight w:val="0"/>
      <w:marTop w:val="0"/>
      <w:marBottom w:val="0"/>
      <w:divBdr>
        <w:top w:val="none" w:sz="0" w:space="0" w:color="auto"/>
        <w:left w:val="none" w:sz="0" w:space="0" w:color="auto"/>
        <w:bottom w:val="none" w:sz="0" w:space="0" w:color="auto"/>
        <w:right w:val="none" w:sz="0" w:space="0" w:color="auto"/>
      </w:divBdr>
    </w:div>
    <w:div w:id="517618951">
      <w:bodyDiv w:val="1"/>
      <w:marLeft w:val="0"/>
      <w:marRight w:val="0"/>
      <w:marTop w:val="0"/>
      <w:marBottom w:val="0"/>
      <w:divBdr>
        <w:top w:val="none" w:sz="0" w:space="0" w:color="auto"/>
        <w:left w:val="none" w:sz="0" w:space="0" w:color="auto"/>
        <w:bottom w:val="none" w:sz="0" w:space="0" w:color="auto"/>
        <w:right w:val="none" w:sz="0" w:space="0" w:color="auto"/>
      </w:divBdr>
    </w:div>
    <w:div w:id="551845136">
      <w:bodyDiv w:val="1"/>
      <w:marLeft w:val="0"/>
      <w:marRight w:val="0"/>
      <w:marTop w:val="0"/>
      <w:marBottom w:val="0"/>
      <w:divBdr>
        <w:top w:val="none" w:sz="0" w:space="0" w:color="auto"/>
        <w:left w:val="none" w:sz="0" w:space="0" w:color="auto"/>
        <w:bottom w:val="none" w:sz="0" w:space="0" w:color="auto"/>
        <w:right w:val="none" w:sz="0" w:space="0" w:color="auto"/>
      </w:divBdr>
    </w:div>
    <w:div w:id="553006199">
      <w:bodyDiv w:val="1"/>
      <w:marLeft w:val="0"/>
      <w:marRight w:val="0"/>
      <w:marTop w:val="0"/>
      <w:marBottom w:val="0"/>
      <w:divBdr>
        <w:top w:val="none" w:sz="0" w:space="0" w:color="auto"/>
        <w:left w:val="none" w:sz="0" w:space="0" w:color="auto"/>
        <w:bottom w:val="none" w:sz="0" w:space="0" w:color="auto"/>
        <w:right w:val="none" w:sz="0" w:space="0" w:color="auto"/>
      </w:divBdr>
    </w:div>
    <w:div w:id="567693093">
      <w:bodyDiv w:val="1"/>
      <w:marLeft w:val="0"/>
      <w:marRight w:val="0"/>
      <w:marTop w:val="0"/>
      <w:marBottom w:val="0"/>
      <w:divBdr>
        <w:top w:val="none" w:sz="0" w:space="0" w:color="auto"/>
        <w:left w:val="none" w:sz="0" w:space="0" w:color="auto"/>
        <w:bottom w:val="none" w:sz="0" w:space="0" w:color="auto"/>
        <w:right w:val="none" w:sz="0" w:space="0" w:color="auto"/>
      </w:divBdr>
    </w:div>
    <w:div w:id="653605960">
      <w:bodyDiv w:val="1"/>
      <w:marLeft w:val="0"/>
      <w:marRight w:val="0"/>
      <w:marTop w:val="0"/>
      <w:marBottom w:val="0"/>
      <w:divBdr>
        <w:top w:val="none" w:sz="0" w:space="0" w:color="auto"/>
        <w:left w:val="none" w:sz="0" w:space="0" w:color="auto"/>
        <w:bottom w:val="none" w:sz="0" w:space="0" w:color="auto"/>
        <w:right w:val="none" w:sz="0" w:space="0" w:color="auto"/>
      </w:divBdr>
    </w:div>
    <w:div w:id="825783689">
      <w:bodyDiv w:val="1"/>
      <w:marLeft w:val="0"/>
      <w:marRight w:val="0"/>
      <w:marTop w:val="0"/>
      <w:marBottom w:val="0"/>
      <w:divBdr>
        <w:top w:val="none" w:sz="0" w:space="0" w:color="auto"/>
        <w:left w:val="none" w:sz="0" w:space="0" w:color="auto"/>
        <w:bottom w:val="none" w:sz="0" w:space="0" w:color="auto"/>
        <w:right w:val="none" w:sz="0" w:space="0" w:color="auto"/>
      </w:divBdr>
    </w:div>
    <w:div w:id="845093363">
      <w:bodyDiv w:val="1"/>
      <w:marLeft w:val="0"/>
      <w:marRight w:val="0"/>
      <w:marTop w:val="0"/>
      <w:marBottom w:val="0"/>
      <w:divBdr>
        <w:top w:val="none" w:sz="0" w:space="0" w:color="auto"/>
        <w:left w:val="none" w:sz="0" w:space="0" w:color="auto"/>
        <w:bottom w:val="none" w:sz="0" w:space="0" w:color="auto"/>
        <w:right w:val="none" w:sz="0" w:space="0" w:color="auto"/>
      </w:divBdr>
    </w:div>
    <w:div w:id="931477971">
      <w:bodyDiv w:val="1"/>
      <w:marLeft w:val="0"/>
      <w:marRight w:val="0"/>
      <w:marTop w:val="0"/>
      <w:marBottom w:val="0"/>
      <w:divBdr>
        <w:top w:val="none" w:sz="0" w:space="0" w:color="auto"/>
        <w:left w:val="none" w:sz="0" w:space="0" w:color="auto"/>
        <w:bottom w:val="none" w:sz="0" w:space="0" w:color="auto"/>
        <w:right w:val="none" w:sz="0" w:space="0" w:color="auto"/>
      </w:divBdr>
      <w:divsChild>
        <w:div w:id="435294564">
          <w:marLeft w:val="0"/>
          <w:marRight w:val="0"/>
          <w:marTop w:val="0"/>
          <w:marBottom w:val="0"/>
          <w:divBdr>
            <w:top w:val="none" w:sz="0" w:space="0" w:color="auto"/>
            <w:left w:val="none" w:sz="0" w:space="0" w:color="auto"/>
            <w:bottom w:val="none" w:sz="0" w:space="0" w:color="auto"/>
            <w:right w:val="none" w:sz="0" w:space="0" w:color="auto"/>
          </w:divBdr>
        </w:div>
      </w:divsChild>
    </w:div>
    <w:div w:id="934871798">
      <w:bodyDiv w:val="1"/>
      <w:marLeft w:val="0"/>
      <w:marRight w:val="0"/>
      <w:marTop w:val="0"/>
      <w:marBottom w:val="0"/>
      <w:divBdr>
        <w:top w:val="none" w:sz="0" w:space="0" w:color="auto"/>
        <w:left w:val="none" w:sz="0" w:space="0" w:color="auto"/>
        <w:bottom w:val="none" w:sz="0" w:space="0" w:color="auto"/>
        <w:right w:val="none" w:sz="0" w:space="0" w:color="auto"/>
      </w:divBdr>
    </w:div>
    <w:div w:id="937326469">
      <w:bodyDiv w:val="1"/>
      <w:marLeft w:val="0"/>
      <w:marRight w:val="0"/>
      <w:marTop w:val="0"/>
      <w:marBottom w:val="0"/>
      <w:divBdr>
        <w:top w:val="none" w:sz="0" w:space="0" w:color="auto"/>
        <w:left w:val="none" w:sz="0" w:space="0" w:color="auto"/>
        <w:bottom w:val="none" w:sz="0" w:space="0" w:color="auto"/>
        <w:right w:val="none" w:sz="0" w:space="0" w:color="auto"/>
      </w:divBdr>
    </w:div>
    <w:div w:id="1200632514">
      <w:bodyDiv w:val="1"/>
      <w:marLeft w:val="0"/>
      <w:marRight w:val="0"/>
      <w:marTop w:val="0"/>
      <w:marBottom w:val="0"/>
      <w:divBdr>
        <w:top w:val="none" w:sz="0" w:space="0" w:color="auto"/>
        <w:left w:val="none" w:sz="0" w:space="0" w:color="auto"/>
        <w:bottom w:val="none" w:sz="0" w:space="0" w:color="auto"/>
        <w:right w:val="none" w:sz="0" w:space="0" w:color="auto"/>
      </w:divBdr>
    </w:div>
    <w:div w:id="1203522495">
      <w:bodyDiv w:val="1"/>
      <w:marLeft w:val="0"/>
      <w:marRight w:val="0"/>
      <w:marTop w:val="0"/>
      <w:marBottom w:val="0"/>
      <w:divBdr>
        <w:top w:val="none" w:sz="0" w:space="0" w:color="auto"/>
        <w:left w:val="none" w:sz="0" w:space="0" w:color="auto"/>
        <w:bottom w:val="none" w:sz="0" w:space="0" w:color="auto"/>
        <w:right w:val="none" w:sz="0" w:space="0" w:color="auto"/>
      </w:divBdr>
    </w:div>
    <w:div w:id="1239632886">
      <w:bodyDiv w:val="1"/>
      <w:marLeft w:val="0"/>
      <w:marRight w:val="0"/>
      <w:marTop w:val="0"/>
      <w:marBottom w:val="0"/>
      <w:divBdr>
        <w:top w:val="none" w:sz="0" w:space="0" w:color="auto"/>
        <w:left w:val="none" w:sz="0" w:space="0" w:color="auto"/>
        <w:bottom w:val="none" w:sz="0" w:space="0" w:color="auto"/>
        <w:right w:val="none" w:sz="0" w:space="0" w:color="auto"/>
      </w:divBdr>
    </w:div>
    <w:div w:id="1293747432">
      <w:bodyDiv w:val="1"/>
      <w:marLeft w:val="0"/>
      <w:marRight w:val="0"/>
      <w:marTop w:val="0"/>
      <w:marBottom w:val="0"/>
      <w:divBdr>
        <w:top w:val="none" w:sz="0" w:space="0" w:color="auto"/>
        <w:left w:val="none" w:sz="0" w:space="0" w:color="auto"/>
        <w:bottom w:val="none" w:sz="0" w:space="0" w:color="auto"/>
        <w:right w:val="none" w:sz="0" w:space="0" w:color="auto"/>
      </w:divBdr>
    </w:div>
    <w:div w:id="1305044660">
      <w:bodyDiv w:val="1"/>
      <w:marLeft w:val="0"/>
      <w:marRight w:val="0"/>
      <w:marTop w:val="0"/>
      <w:marBottom w:val="0"/>
      <w:divBdr>
        <w:top w:val="none" w:sz="0" w:space="0" w:color="auto"/>
        <w:left w:val="none" w:sz="0" w:space="0" w:color="auto"/>
        <w:bottom w:val="none" w:sz="0" w:space="0" w:color="auto"/>
        <w:right w:val="none" w:sz="0" w:space="0" w:color="auto"/>
      </w:divBdr>
    </w:div>
    <w:div w:id="1345208171">
      <w:bodyDiv w:val="1"/>
      <w:marLeft w:val="0"/>
      <w:marRight w:val="0"/>
      <w:marTop w:val="0"/>
      <w:marBottom w:val="0"/>
      <w:divBdr>
        <w:top w:val="none" w:sz="0" w:space="0" w:color="auto"/>
        <w:left w:val="none" w:sz="0" w:space="0" w:color="auto"/>
        <w:bottom w:val="none" w:sz="0" w:space="0" w:color="auto"/>
        <w:right w:val="none" w:sz="0" w:space="0" w:color="auto"/>
      </w:divBdr>
    </w:div>
    <w:div w:id="1452237253">
      <w:bodyDiv w:val="1"/>
      <w:marLeft w:val="120"/>
      <w:marRight w:val="120"/>
      <w:marTop w:val="45"/>
      <w:marBottom w:val="45"/>
      <w:divBdr>
        <w:top w:val="none" w:sz="0" w:space="0" w:color="auto"/>
        <w:left w:val="none" w:sz="0" w:space="0" w:color="auto"/>
        <w:bottom w:val="none" w:sz="0" w:space="0" w:color="auto"/>
        <w:right w:val="none" w:sz="0" w:space="0" w:color="auto"/>
      </w:divBdr>
      <w:divsChild>
        <w:div w:id="1094278980">
          <w:marLeft w:val="0"/>
          <w:marRight w:val="0"/>
          <w:marTop w:val="0"/>
          <w:marBottom w:val="0"/>
          <w:divBdr>
            <w:top w:val="none" w:sz="0" w:space="0" w:color="auto"/>
            <w:left w:val="none" w:sz="0" w:space="0" w:color="auto"/>
            <w:bottom w:val="none" w:sz="0" w:space="0" w:color="auto"/>
            <w:right w:val="none" w:sz="0" w:space="0" w:color="auto"/>
          </w:divBdr>
          <w:divsChild>
            <w:div w:id="1219903954">
              <w:marLeft w:val="0"/>
              <w:marRight w:val="0"/>
              <w:marTop w:val="0"/>
              <w:marBottom w:val="0"/>
              <w:divBdr>
                <w:top w:val="none" w:sz="0" w:space="0" w:color="auto"/>
                <w:left w:val="none" w:sz="0" w:space="0" w:color="auto"/>
                <w:bottom w:val="none" w:sz="0" w:space="0" w:color="auto"/>
                <w:right w:val="none" w:sz="0" w:space="0" w:color="auto"/>
              </w:divBdr>
              <w:divsChild>
                <w:div w:id="10730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4386">
      <w:bodyDiv w:val="1"/>
      <w:marLeft w:val="0"/>
      <w:marRight w:val="0"/>
      <w:marTop w:val="0"/>
      <w:marBottom w:val="0"/>
      <w:divBdr>
        <w:top w:val="none" w:sz="0" w:space="0" w:color="auto"/>
        <w:left w:val="none" w:sz="0" w:space="0" w:color="auto"/>
        <w:bottom w:val="none" w:sz="0" w:space="0" w:color="auto"/>
        <w:right w:val="none" w:sz="0" w:space="0" w:color="auto"/>
      </w:divBdr>
      <w:divsChild>
        <w:div w:id="448817412">
          <w:marLeft w:val="0"/>
          <w:marRight w:val="0"/>
          <w:marTop w:val="0"/>
          <w:marBottom w:val="0"/>
          <w:divBdr>
            <w:top w:val="none" w:sz="0" w:space="0" w:color="auto"/>
            <w:left w:val="none" w:sz="0" w:space="0" w:color="auto"/>
            <w:bottom w:val="none" w:sz="0" w:space="0" w:color="auto"/>
            <w:right w:val="none" w:sz="0" w:space="0" w:color="auto"/>
          </w:divBdr>
          <w:divsChild>
            <w:div w:id="2049648176">
              <w:marLeft w:val="0"/>
              <w:marRight w:val="0"/>
              <w:marTop w:val="0"/>
              <w:marBottom w:val="0"/>
              <w:divBdr>
                <w:top w:val="none" w:sz="0" w:space="0" w:color="auto"/>
                <w:left w:val="none" w:sz="0" w:space="0" w:color="auto"/>
                <w:bottom w:val="none" w:sz="0" w:space="0" w:color="auto"/>
                <w:right w:val="none" w:sz="0" w:space="0" w:color="auto"/>
              </w:divBdr>
              <w:divsChild>
                <w:div w:id="1228490930">
                  <w:marLeft w:val="0"/>
                  <w:marRight w:val="0"/>
                  <w:marTop w:val="0"/>
                  <w:marBottom w:val="0"/>
                  <w:divBdr>
                    <w:top w:val="none" w:sz="0" w:space="0" w:color="auto"/>
                    <w:left w:val="none" w:sz="0" w:space="0" w:color="auto"/>
                    <w:bottom w:val="none" w:sz="0" w:space="0" w:color="auto"/>
                    <w:right w:val="none" w:sz="0" w:space="0" w:color="auto"/>
                  </w:divBdr>
                  <w:divsChild>
                    <w:div w:id="909385018">
                      <w:marLeft w:val="0"/>
                      <w:marRight w:val="0"/>
                      <w:marTop w:val="0"/>
                      <w:marBottom w:val="0"/>
                      <w:divBdr>
                        <w:top w:val="none" w:sz="0" w:space="0" w:color="auto"/>
                        <w:left w:val="none" w:sz="0" w:space="0" w:color="auto"/>
                        <w:bottom w:val="none" w:sz="0" w:space="0" w:color="auto"/>
                        <w:right w:val="none" w:sz="0" w:space="0" w:color="auto"/>
                      </w:divBdr>
                      <w:divsChild>
                        <w:div w:id="1583906142">
                          <w:marLeft w:val="0"/>
                          <w:marRight w:val="0"/>
                          <w:marTop w:val="0"/>
                          <w:marBottom w:val="0"/>
                          <w:divBdr>
                            <w:top w:val="none" w:sz="0" w:space="0" w:color="auto"/>
                            <w:left w:val="none" w:sz="0" w:space="0" w:color="auto"/>
                            <w:bottom w:val="none" w:sz="0" w:space="0" w:color="auto"/>
                            <w:right w:val="none" w:sz="0" w:space="0" w:color="auto"/>
                          </w:divBdr>
                          <w:divsChild>
                            <w:div w:id="562721272">
                              <w:marLeft w:val="0"/>
                              <w:marRight w:val="0"/>
                              <w:marTop w:val="0"/>
                              <w:marBottom w:val="0"/>
                              <w:divBdr>
                                <w:top w:val="none" w:sz="0" w:space="0" w:color="auto"/>
                                <w:left w:val="none" w:sz="0" w:space="0" w:color="auto"/>
                                <w:bottom w:val="none" w:sz="0" w:space="0" w:color="auto"/>
                                <w:right w:val="none" w:sz="0" w:space="0" w:color="auto"/>
                              </w:divBdr>
                              <w:divsChild>
                                <w:div w:id="1034887351">
                                  <w:marLeft w:val="0"/>
                                  <w:marRight w:val="0"/>
                                  <w:marTop w:val="0"/>
                                  <w:marBottom w:val="0"/>
                                  <w:divBdr>
                                    <w:top w:val="none" w:sz="0" w:space="0" w:color="auto"/>
                                    <w:left w:val="none" w:sz="0" w:space="0" w:color="auto"/>
                                    <w:bottom w:val="none" w:sz="0" w:space="0" w:color="auto"/>
                                    <w:right w:val="none" w:sz="0" w:space="0" w:color="auto"/>
                                  </w:divBdr>
                                  <w:divsChild>
                                    <w:div w:id="1863007261">
                                      <w:marLeft w:val="0"/>
                                      <w:marRight w:val="0"/>
                                      <w:marTop w:val="0"/>
                                      <w:marBottom w:val="0"/>
                                      <w:divBdr>
                                        <w:top w:val="none" w:sz="0" w:space="0" w:color="auto"/>
                                        <w:left w:val="none" w:sz="0" w:space="0" w:color="auto"/>
                                        <w:bottom w:val="none" w:sz="0" w:space="0" w:color="auto"/>
                                        <w:right w:val="none" w:sz="0" w:space="0" w:color="auto"/>
                                      </w:divBdr>
                                      <w:divsChild>
                                        <w:div w:id="695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687880">
      <w:bodyDiv w:val="1"/>
      <w:marLeft w:val="0"/>
      <w:marRight w:val="0"/>
      <w:marTop w:val="0"/>
      <w:marBottom w:val="0"/>
      <w:divBdr>
        <w:top w:val="none" w:sz="0" w:space="0" w:color="auto"/>
        <w:left w:val="none" w:sz="0" w:space="0" w:color="auto"/>
        <w:bottom w:val="none" w:sz="0" w:space="0" w:color="auto"/>
        <w:right w:val="none" w:sz="0" w:space="0" w:color="auto"/>
      </w:divBdr>
      <w:divsChild>
        <w:div w:id="1714884461">
          <w:marLeft w:val="0"/>
          <w:marRight w:val="0"/>
          <w:marTop w:val="0"/>
          <w:marBottom w:val="0"/>
          <w:divBdr>
            <w:top w:val="none" w:sz="0" w:space="0" w:color="auto"/>
            <w:left w:val="none" w:sz="0" w:space="0" w:color="auto"/>
            <w:bottom w:val="none" w:sz="0" w:space="0" w:color="auto"/>
            <w:right w:val="none" w:sz="0" w:space="0" w:color="auto"/>
          </w:divBdr>
          <w:divsChild>
            <w:div w:id="1362559936">
              <w:marLeft w:val="0"/>
              <w:marRight w:val="0"/>
              <w:marTop w:val="0"/>
              <w:marBottom w:val="0"/>
              <w:divBdr>
                <w:top w:val="none" w:sz="0" w:space="0" w:color="auto"/>
                <w:left w:val="none" w:sz="0" w:space="0" w:color="auto"/>
                <w:bottom w:val="none" w:sz="0" w:space="0" w:color="auto"/>
                <w:right w:val="none" w:sz="0" w:space="0" w:color="auto"/>
              </w:divBdr>
              <w:divsChild>
                <w:div w:id="1796021112">
                  <w:marLeft w:val="0"/>
                  <w:marRight w:val="0"/>
                  <w:marTop w:val="0"/>
                  <w:marBottom w:val="0"/>
                  <w:divBdr>
                    <w:top w:val="none" w:sz="0" w:space="0" w:color="auto"/>
                    <w:left w:val="none" w:sz="0" w:space="0" w:color="auto"/>
                    <w:bottom w:val="none" w:sz="0" w:space="0" w:color="auto"/>
                    <w:right w:val="none" w:sz="0" w:space="0" w:color="auto"/>
                  </w:divBdr>
                  <w:divsChild>
                    <w:div w:id="536744774">
                      <w:marLeft w:val="0"/>
                      <w:marRight w:val="0"/>
                      <w:marTop w:val="0"/>
                      <w:marBottom w:val="0"/>
                      <w:divBdr>
                        <w:top w:val="none" w:sz="0" w:space="0" w:color="auto"/>
                        <w:left w:val="none" w:sz="0" w:space="0" w:color="auto"/>
                        <w:bottom w:val="none" w:sz="0" w:space="0" w:color="auto"/>
                        <w:right w:val="none" w:sz="0" w:space="0" w:color="auto"/>
                      </w:divBdr>
                      <w:divsChild>
                        <w:div w:id="1982997330">
                          <w:marLeft w:val="0"/>
                          <w:marRight w:val="0"/>
                          <w:marTop w:val="0"/>
                          <w:marBottom w:val="0"/>
                          <w:divBdr>
                            <w:top w:val="none" w:sz="0" w:space="0" w:color="auto"/>
                            <w:left w:val="none" w:sz="0" w:space="0" w:color="auto"/>
                            <w:bottom w:val="none" w:sz="0" w:space="0" w:color="auto"/>
                            <w:right w:val="none" w:sz="0" w:space="0" w:color="auto"/>
                          </w:divBdr>
                          <w:divsChild>
                            <w:div w:id="76681143">
                              <w:marLeft w:val="0"/>
                              <w:marRight w:val="0"/>
                              <w:marTop w:val="0"/>
                              <w:marBottom w:val="0"/>
                              <w:divBdr>
                                <w:top w:val="none" w:sz="0" w:space="0" w:color="auto"/>
                                <w:left w:val="none" w:sz="0" w:space="0" w:color="auto"/>
                                <w:bottom w:val="none" w:sz="0" w:space="0" w:color="auto"/>
                                <w:right w:val="none" w:sz="0" w:space="0" w:color="auto"/>
                              </w:divBdr>
                              <w:divsChild>
                                <w:div w:id="850875598">
                                  <w:marLeft w:val="0"/>
                                  <w:marRight w:val="0"/>
                                  <w:marTop w:val="0"/>
                                  <w:marBottom w:val="0"/>
                                  <w:divBdr>
                                    <w:top w:val="none" w:sz="0" w:space="0" w:color="auto"/>
                                    <w:left w:val="none" w:sz="0" w:space="0" w:color="auto"/>
                                    <w:bottom w:val="none" w:sz="0" w:space="0" w:color="auto"/>
                                    <w:right w:val="none" w:sz="0" w:space="0" w:color="auto"/>
                                  </w:divBdr>
                                  <w:divsChild>
                                    <w:div w:id="5359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946564">
      <w:bodyDiv w:val="1"/>
      <w:marLeft w:val="0"/>
      <w:marRight w:val="0"/>
      <w:marTop w:val="0"/>
      <w:marBottom w:val="0"/>
      <w:divBdr>
        <w:top w:val="none" w:sz="0" w:space="0" w:color="auto"/>
        <w:left w:val="none" w:sz="0" w:space="0" w:color="auto"/>
        <w:bottom w:val="none" w:sz="0" w:space="0" w:color="auto"/>
        <w:right w:val="none" w:sz="0" w:space="0" w:color="auto"/>
      </w:divBdr>
    </w:div>
    <w:div w:id="1519932432">
      <w:bodyDiv w:val="1"/>
      <w:marLeft w:val="0"/>
      <w:marRight w:val="0"/>
      <w:marTop w:val="0"/>
      <w:marBottom w:val="0"/>
      <w:divBdr>
        <w:top w:val="none" w:sz="0" w:space="0" w:color="auto"/>
        <w:left w:val="none" w:sz="0" w:space="0" w:color="auto"/>
        <w:bottom w:val="none" w:sz="0" w:space="0" w:color="auto"/>
        <w:right w:val="none" w:sz="0" w:space="0" w:color="auto"/>
      </w:divBdr>
    </w:div>
    <w:div w:id="1524971934">
      <w:bodyDiv w:val="1"/>
      <w:marLeft w:val="0"/>
      <w:marRight w:val="0"/>
      <w:marTop w:val="0"/>
      <w:marBottom w:val="0"/>
      <w:divBdr>
        <w:top w:val="none" w:sz="0" w:space="0" w:color="auto"/>
        <w:left w:val="none" w:sz="0" w:space="0" w:color="auto"/>
        <w:bottom w:val="none" w:sz="0" w:space="0" w:color="auto"/>
        <w:right w:val="none" w:sz="0" w:space="0" w:color="auto"/>
      </w:divBdr>
    </w:div>
    <w:div w:id="1549027762">
      <w:bodyDiv w:val="1"/>
      <w:marLeft w:val="0"/>
      <w:marRight w:val="0"/>
      <w:marTop w:val="0"/>
      <w:marBottom w:val="0"/>
      <w:divBdr>
        <w:top w:val="none" w:sz="0" w:space="0" w:color="auto"/>
        <w:left w:val="none" w:sz="0" w:space="0" w:color="auto"/>
        <w:bottom w:val="none" w:sz="0" w:space="0" w:color="auto"/>
        <w:right w:val="none" w:sz="0" w:space="0" w:color="auto"/>
      </w:divBdr>
      <w:divsChild>
        <w:div w:id="1075666623">
          <w:marLeft w:val="0"/>
          <w:marRight w:val="0"/>
          <w:marTop w:val="100"/>
          <w:marBottom w:val="100"/>
          <w:divBdr>
            <w:top w:val="none" w:sz="0" w:space="0" w:color="auto"/>
            <w:left w:val="none" w:sz="0" w:space="0" w:color="auto"/>
            <w:bottom w:val="none" w:sz="0" w:space="0" w:color="auto"/>
            <w:right w:val="none" w:sz="0" w:space="0" w:color="auto"/>
          </w:divBdr>
          <w:divsChild>
            <w:div w:id="1746144629">
              <w:marLeft w:val="0"/>
              <w:marRight w:val="0"/>
              <w:marTop w:val="0"/>
              <w:marBottom w:val="0"/>
              <w:divBdr>
                <w:top w:val="none" w:sz="0" w:space="0" w:color="auto"/>
                <w:left w:val="none" w:sz="0" w:space="0" w:color="auto"/>
                <w:bottom w:val="none" w:sz="0" w:space="0" w:color="auto"/>
                <w:right w:val="none" w:sz="0" w:space="0" w:color="auto"/>
              </w:divBdr>
              <w:divsChild>
                <w:div w:id="1858494480">
                  <w:marLeft w:val="0"/>
                  <w:marRight w:val="0"/>
                  <w:marTop w:val="0"/>
                  <w:marBottom w:val="0"/>
                  <w:divBdr>
                    <w:top w:val="none" w:sz="0" w:space="0" w:color="auto"/>
                    <w:left w:val="none" w:sz="0" w:space="0" w:color="auto"/>
                    <w:bottom w:val="none" w:sz="0" w:space="0" w:color="auto"/>
                    <w:right w:val="none" w:sz="0" w:space="0" w:color="auto"/>
                  </w:divBdr>
                  <w:divsChild>
                    <w:div w:id="171116627">
                      <w:marLeft w:val="0"/>
                      <w:marRight w:val="0"/>
                      <w:marTop w:val="0"/>
                      <w:marBottom w:val="0"/>
                      <w:divBdr>
                        <w:top w:val="none" w:sz="0" w:space="0" w:color="auto"/>
                        <w:left w:val="none" w:sz="0" w:space="0" w:color="auto"/>
                        <w:bottom w:val="none" w:sz="0" w:space="0" w:color="auto"/>
                        <w:right w:val="none" w:sz="0" w:space="0" w:color="auto"/>
                      </w:divBdr>
                      <w:divsChild>
                        <w:div w:id="807087801">
                          <w:marLeft w:val="0"/>
                          <w:marRight w:val="0"/>
                          <w:marTop w:val="0"/>
                          <w:marBottom w:val="0"/>
                          <w:divBdr>
                            <w:top w:val="none" w:sz="0" w:space="0" w:color="auto"/>
                            <w:left w:val="none" w:sz="0" w:space="0" w:color="auto"/>
                            <w:bottom w:val="none" w:sz="0" w:space="0" w:color="auto"/>
                            <w:right w:val="none" w:sz="0" w:space="0" w:color="auto"/>
                          </w:divBdr>
                          <w:divsChild>
                            <w:div w:id="1113015812">
                              <w:marLeft w:val="0"/>
                              <w:marRight w:val="0"/>
                              <w:marTop w:val="0"/>
                              <w:marBottom w:val="0"/>
                              <w:divBdr>
                                <w:top w:val="none" w:sz="0" w:space="0" w:color="auto"/>
                                <w:left w:val="none" w:sz="0" w:space="0" w:color="auto"/>
                                <w:bottom w:val="none" w:sz="0" w:space="0" w:color="auto"/>
                                <w:right w:val="none" w:sz="0" w:space="0" w:color="auto"/>
                              </w:divBdr>
                              <w:divsChild>
                                <w:div w:id="1304699157">
                                  <w:marLeft w:val="0"/>
                                  <w:marRight w:val="0"/>
                                  <w:marTop w:val="0"/>
                                  <w:marBottom w:val="0"/>
                                  <w:divBdr>
                                    <w:top w:val="none" w:sz="0" w:space="0" w:color="auto"/>
                                    <w:left w:val="none" w:sz="0" w:space="0" w:color="auto"/>
                                    <w:bottom w:val="none" w:sz="0" w:space="0" w:color="auto"/>
                                    <w:right w:val="none" w:sz="0" w:space="0" w:color="auto"/>
                                  </w:divBdr>
                                  <w:divsChild>
                                    <w:div w:id="732388310">
                                      <w:marLeft w:val="0"/>
                                      <w:marRight w:val="0"/>
                                      <w:marTop w:val="0"/>
                                      <w:marBottom w:val="0"/>
                                      <w:divBdr>
                                        <w:top w:val="none" w:sz="0" w:space="0" w:color="auto"/>
                                        <w:left w:val="none" w:sz="0" w:space="0" w:color="auto"/>
                                        <w:bottom w:val="none" w:sz="0" w:space="0" w:color="auto"/>
                                        <w:right w:val="none" w:sz="0" w:space="0" w:color="auto"/>
                                      </w:divBdr>
                                      <w:divsChild>
                                        <w:div w:id="464665675">
                                          <w:marLeft w:val="0"/>
                                          <w:marRight w:val="0"/>
                                          <w:marTop w:val="0"/>
                                          <w:marBottom w:val="0"/>
                                          <w:divBdr>
                                            <w:top w:val="none" w:sz="0" w:space="0" w:color="auto"/>
                                            <w:left w:val="none" w:sz="0" w:space="0" w:color="auto"/>
                                            <w:bottom w:val="none" w:sz="0" w:space="0" w:color="auto"/>
                                            <w:right w:val="none" w:sz="0" w:space="0" w:color="auto"/>
                                          </w:divBdr>
                                          <w:divsChild>
                                            <w:div w:id="577441997">
                                              <w:marLeft w:val="0"/>
                                              <w:marRight w:val="0"/>
                                              <w:marTop w:val="0"/>
                                              <w:marBottom w:val="0"/>
                                              <w:divBdr>
                                                <w:top w:val="none" w:sz="0" w:space="0" w:color="auto"/>
                                                <w:left w:val="none" w:sz="0" w:space="0" w:color="auto"/>
                                                <w:bottom w:val="none" w:sz="0" w:space="0" w:color="auto"/>
                                                <w:right w:val="none" w:sz="0" w:space="0" w:color="auto"/>
                                              </w:divBdr>
                                              <w:divsChild>
                                                <w:div w:id="1587614602">
                                                  <w:marLeft w:val="0"/>
                                                  <w:marRight w:val="0"/>
                                                  <w:marTop w:val="0"/>
                                                  <w:marBottom w:val="0"/>
                                                  <w:divBdr>
                                                    <w:top w:val="none" w:sz="0" w:space="0" w:color="auto"/>
                                                    <w:left w:val="none" w:sz="0" w:space="0" w:color="auto"/>
                                                    <w:bottom w:val="none" w:sz="0" w:space="0" w:color="auto"/>
                                                    <w:right w:val="none" w:sz="0" w:space="0" w:color="auto"/>
                                                  </w:divBdr>
                                                  <w:divsChild>
                                                    <w:div w:id="1932424670">
                                                      <w:marLeft w:val="0"/>
                                                      <w:marRight w:val="0"/>
                                                      <w:marTop w:val="0"/>
                                                      <w:marBottom w:val="0"/>
                                                      <w:divBdr>
                                                        <w:top w:val="none" w:sz="0" w:space="0" w:color="auto"/>
                                                        <w:left w:val="none" w:sz="0" w:space="0" w:color="auto"/>
                                                        <w:bottom w:val="none" w:sz="0" w:space="0" w:color="auto"/>
                                                        <w:right w:val="none" w:sz="0" w:space="0" w:color="auto"/>
                                                      </w:divBdr>
                                                      <w:divsChild>
                                                        <w:div w:id="50740281">
                                                          <w:marLeft w:val="0"/>
                                                          <w:marRight w:val="0"/>
                                                          <w:marTop w:val="0"/>
                                                          <w:marBottom w:val="0"/>
                                                          <w:divBdr>
                                                            <w:top w:val="none" w:sz="0" w:space="0" w:color="auto"/>
                                                            <w:left w:val="none" w:sz="0" w:space="0" w:color="auto"/>
                                                            <w:bottom w:val="none" w:sz="0" w:space="0" w:color="auto"/>
                                                            <w:right w:val="none" w:sz="0" w:space="0" w:color="auto"/>
                                                          </w:divBdr>
                                                          <w:divsChild>
                                                            <w:div w:id="411970286">
                                                              <w:marLeft w:val="0"/>
                                                              <w:marRight w:val="0"/>
                                                              <w:marTop w:val="0"/>
                                                              <w:marBottom w:val="0"/>
                                                              <w:divBdr>
                                                                <w:top w:val="none" w:sz="0" w:space="0" w:color="auto"/>
                                                                <w:left w:val="none" w:sz="0" w:space="0" w:color="auto"/>
                                                                <w:bottom w:val="none" w:sz="0" w:space="0" w:color="auto"/>
                                                                <w:right w:val="none" w:sz="0" w:space="0" w:color="auto"/>
                                                              </w:divBdr>
                                                              <w:divsChild>
                                                                <w:div w:id="1179464681">
                                                                  <w:marLeft w:val="0"/>
                                                                  <w:marRight w:val="0"/>
                                                                  <w:marTop w:val="0"/>
                                                                  <w:marBottom w:val="0"/>
                                                                  <w:divBdr>
                                                                    <w:top w:val="none" w:sz="0" w:space="0" w:color="auto"/>
                                                                    <w:left w:val="none" w:sz="0" w:space="0" w:color="auto"/>
                                                                    <w:bottom w:val="none" w:sz="0" w:space="0" w:color="auto"/>
                                                                    <w:right w:val="none" w:sz="0" w:space="0" w:color="auto"/>
                                                                  </w:divBdr>
                                                                  <w:divsChild>
                                                                    <w:div w:id="2018998345">
                                                                      <w:marLeft w:val="0"/>
                                                                      <w:marRight w:val="0"/>
                                                                      <w:marTop w:val="0"/>
                                                                      <w:marBottom w:val="0"/>
                                                                      <w:divBdr>
                                                                        <w:top w:val="none" w:sz="0" w:space="0" w:color="auto"/>
                                                                        <w:left w:val="none" w:sz="0" w:space="0" w:color="auto"/>
                                                                        <w:bottom w:val="none" w:sz="0" w:space="0" w:color="auto"/>
                                                                        <w:right w:val="none" w:sz="0" w:space="0" w:color="auto"/>
                                                                      </w:divBdr>
                                                                      <w:divsChild>
                                                                        <w:div w:id="1200438242">
                                                                          <w:marLeft w:val="0"/>
                                                                          <w:marRight w:val="0"/>
                                                                          <w:marTop w:val="0"/>
                                                                          <w:marBottom w:val="0"/>
                                                                          <w:divBdr>
                                                                            <w:top w:val="none" w:sz="0" w:space="0" w:color="auto"/>
                                                                            <w:left w:val="none" w:sz="0" w:space="0" w:color="auto"/>
                                                                            <w:bottom w:val="none" w:sz="0" w:space="0" w:color="auto"/>
                                                                            <w:right w:val="none" w:sz="0" w:space="0" w:color="auto"/>
                                                                          </w:divBdr>
                                                                          <w:divsChild>
                                                                            <w:div w:id="1660814425">
                                                                              <w:marLeft w:val="0"/>
                                                                              <w:marRight w:val="0"/>
                                                                              <w:marTop w:val="0"/>
                                                                              <w:marBottom w:val="0"/>
                                                                              <w:divBdr>
                                                                                <w:top w:val="none" w:sz="0" w:space="0" w:color="auto"/>
                                                                                <w:left w:val="none" w:sz="0" w:space="0" w:color="auto"/>
                                                                                <w:bottom w:val="none" w:sz="0" w:space="0" w:color="auto"/>
                                                                                <w:right w:val="none" w:sz="0" w:space="0" w:color="auto"/>
                                                                              </w:divBdr>
                                                                              <w:divsChild>
                                                                                <w:div w:id="590890478">
                                                                                  <w:marLeft w:val="0"/>
                                                                                  <w:marRight w:val="0"/>
                                                                                  <w:marTop w:val="0"/>
                                                                                  <w:marBottom w:val="0"/>
                                                                                  <w:divBdr>
                                                                                    <w:top w:val="none" w:sz="0" w:space="0" w:color="auto"/>
                                                                                    <w:left w:val="none" w:sz="0" w:space="0" w:color="auto"/>
                                                                                    <w:bottom w:val="none" w:sz="0" w:space="0" w:color="auto"/>
                                                                                    <w:right w:val="none" w:sz="0" w:space="0" w:color="auto"/>
                                                                                  </w:divBdr>
                                                                                  <w:divsChild>
                                                                                    <w:div w:id="1083841442">
                                                                                      <w:marLeft w:val="0"/>
                                                                                      <w:marRight w:val="0"/>
                                                                                      <w:marTop w:val="0"/>
                                                                                      <w:marBottom w:val="0"/>
                                                                                      <w:divBdr>
                                                                                        <w:top w:val="none" w:sz="0" w:space="0" w:color="auto"/>
                                                                                        <w:left w:val="none" w:sz="0" w:space="0" w:color="auto"/>
                                                                                        <w:bottom w:val="none" w:sz="0" w:space="0" w:color="auto"/>
                                                                                        <w:right w:val="none" w:sz="0" w:space="0" w:color="auto"/>
                                                                                      </w:divBdr>
                                                                                      <w:divsChild>
                                                                                        <w:div w:id="373309347">
                                                                                          <w:marLeft w:val="0"/>
                                                                                          <w:marRight w:val="0"/>
                                                                                          <w:marTop w:val="0"/>
                                                                                          <w:marBottom w:val="0"/>
                                                                                          <w:divBdr>
                                                                                            <w:top w:val="none" w:sz="0" w:space="0" w:color="auto"/>
                                                                                            <w:left w:val="none" w:sz="0" w:space="0" w:color="auto"/>
                                                                                            <w:bottom w:val="none" w:sz="0" w:space="0" w:color="auto"/>
                                                                                            <w:right w:val="none" w:sz="0" w:space="0" w:color="auto"/>
                                                                                          </w:divBdr>
                                                                                          <w:divsChild>
                                                                                            <w:div w:id="1180393139">
                                                                                              <w:marLeft w:val="0"/>
                                                                                              <w:marRight w:val="0"/>
                                                                                              <w:marTop w:val="0"/>
                                                                                              <w:marBottom w:val="0"/>
                                                                                              <w:divBdr>
                                                                                                <w:top w:val="none" w:sz="0" w:space="0" w:color="auto"/>
                                                                                                <w:left w:val="none" w:sz="0" w:space="0" w:color="auto"/>
                                                                                                <w:bottom w:val="none" w:sz="0" w:space="0" w:color="auto"/>
                                                                                                <w:right w:val="none" w:sz="0" w:space="0" w:color="auto"/>
                                                                                              </w:divBdr>
                                                                                              <w:divsChild>
                                                                                                <w:div w:id="609163955">
                                                                                                  <w:marLeft w:val="0"/>
                                                                                                  <w:marRight w:val="0"/>
                                                                                                  <w:marTop w:val="0"/>
                                                                                                  <w:marBottom w:val="0"/>
                                                                                                  <w:divBdr>
                                                                                                    <w:top w:val="none" w:sz="0" w:space="0" w:color="auto"/>
                                                                                                    <w:left w:val="none" w:sz="0" w:space="0" w:color="auto"/>
                                                                                                    <w:bottom w:val="none" w:sz="0" w:space="0" w:color="auto"/>
                                                                                                    <w:right w:val="none" w:sz="0" w:space="0" w:color="auto"/>
                                                                                                  </w:divBdr>
                                                                                                </w:div>
                                                                                                <w:div w:id="8525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4971">
                                                                                          <w:marLeft w:val="0"/>
                                                                                          <w:marRight w:val="0"/>
                                                                                          <w:marTop w:val="0"/>
                                                                                          <w:marBottom w:val="0"/>
                                                                                          <w:divBdr>
                                                                                            <w:top w:val="none" w:sz="0" w:space="0" w:color="auto"/>
                                                                                            <w:left w:val="none" w:sz="0" w:space="0" w:color="auto"/>
                                                                                            <w:bottom w:val="none" w:sz="0" w:space="0" w:color="auto"/>
                                                                                            <w:right w:val="none" w:sz="0" w:space="0" w:color="auto"/>
                                                                                          </w:divBdr>
                                                                                          <w:divsChild>
                                                                                            <w:div w:id="231089919">
                                                                                              <w:marLeft w:val="0"/>
                                                                                              <w:marRight w:val="0"/>
                                                                                              <w:marTop w:val="0"/>
                                                                                              <w:marBottom w:val="0"/>
                                                                                              <w:divBdr>
                                                                                                <w:top w:val="none" w:sz="0" w:space="0" w:color="auto"/>
                                                                                                <w:left w:val="none" w:sz="0" w:space="0" w:color="auto"/>
                                                                                                <w:bottom w:val="none" w:sz="0" w:space="0" w:color="auto"/>
                                                                                                <w:right w:val="none" w:sz="0" w:space="0" w:color="auto"/>
                                                                                              </w:divBdr>
                                                                                              <w:divsChild>
                                                                                                <w:div w:id="378630132">
                                                                                                  <w:marLeft w:val="0"/>
                                                                                                  <w:marRight w:val="0"/>
                                                                                                  <w:marTop w:val="0"/>
                                                                                                  <w:marBottom w:val="0"/>
                                                                                                  <w:divBdr>
                                                                                                    <w:top w:val="none" w:sz="0" w:space="0" w:color="auto"/>
                                                                                                    <w:left w:val="none" w:sz="0" w:space="0" w:color="auto"/>
                                                                                                    <w:bottom w:val="none" w:sz="0" w:space="0" w:color="auto"/>
                                                                                                    <w:right w:val="none" w:sz="0" w:space="0" w:color="auto"/>
                                                                                                  </w:divBdr>
                                                                                                </w:div>
                                                                                                <w:div w:id="18925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343">
                                                                                          <w:marLeft w:val="0"/>
                                                                                          <w:marRight w:val="0"/>
                                                                                          <w:marTop w:val="0"/>
                                                                                          <w:marBottom w:val="0"/>
                                                                                          <w:divBdr>
                                                                                            <w:top w:val="none" w:sz="0" w:space="0" w:color="auto"/>
                                                                                            <w:left w:val="none" w:sz="0" w:space="0" w:color="auto"/>
                                                                                            <w:bottom w:val="none" w:sz="0" w:space="0" w:color="auto"/>
                                                                                            <w:right w:val="none" w:sz="0" w:space="0" w:color="auto"/>
                                                                                          </w:divBdr>
                                                                                          <w:divsChild>
                                                                                            <w:div w:id="1580208894">
                                                                                              <w:marLeft w:val="0"/>
                                                                                              <w:marRight w:val="0"/>
                                                                                              <w:marTop w:val="0"/>
                                                                                              <w:marBottom w:val="0"/>
                                                                                              <w:divBdr>
                                                                                                <w:top w:val="none" w:sz="0" w:space="0" w:color="auto"/>
                                                                                                <w:left w:val="none" w:sz="0" w:space="0" w:color="auto"/>
                                                                                                <w:bottom w:val="none" w:sz="0" w:space="0" w:color="auto"/>
                                                                                                <w:right w:val="none" w:sz="0" w:space="0" w:color="auto"/>
                                                                                              </w:divBdr>
                                                                                              <w:divsChild>
                                                                                                <w:div w:id="94401562">
                                                                                                  <w:marLeft w:val="0"/>
                                                                                                  <w:marRight w:val="0"/>
                                                                                                  <w:marTop w:val="0"/>
                                                                                                  <w:marBottom w:val="0"/>
                                                                                                  <w:divBdr>
                                                                                                    <w:top w:val="none" w:sz="0" w:space="0" w:color="auto"/>
                                                                                                    <w:left w:val="none" w:sz="0" w:space="0" w:color="auto"/>
                                                                                                    <w:bottom w:val="none" w:sz="0" w:space="0" w:color="auto"/>
                                                                                                    <w:right w:val="none" w:sz="0" w:space="0" w:color="auto"/>
                                                                                                  </w:divBdr>
                                                                                                </w:div>
                                                                                                <w:div w:id="1571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4368">
                                                                                          <w:marLeft w:val="0"/>
                                                                                          <w:marRight w:val="0"/>
                                                                                          <w:marTop w:val="0"/>
                                                                                          <w:marBottom w:val="0"/>
                                                                                          <w:divBdr>
                                                                                            <w:top w:val="none" w:sz="0" w:space="0" w:color="auto"/>
                                                                                            <w:left w:val="none" w:sz="0" w:space="0" w:color="auto"/>
                                                                                            <w:bottom w:val="none" w:sz="0" w:space="0" w:color="auto"/>
                                                                                            <w:right w:val="none" w:sz="0" w:space="0" w:color="auto"/>
                                                                                          </w:divBdr>
                                                                                          <w:divsChild>
                                                                                            <w:div w:id="358630966">
                                                                                              <w:marLeft w:val="0"/>
                                                                                              <w:marRight w:val="0"/>
                                                                                              <w:marTop w:val="0"/>
                                                                                              <w:marBottom w:val="0"/>
                                                                                              <w:divBdr>
                                                                                                <w:top w:val="none" w:sz="0" w:space="0" w:color="auto"/>
                                                                                                <w:left w:val="none" w:sz="0" w:space="0" w:color="auto"/>
                                                                                                <w:bottom w:val="none" w:sz="0" w:space="0" w:color="auto"/>
                                                                                                <w:right w:val="none" w:sz="0" w:space="0" w:color="auto"/>
                                                                                              </w:divBdr>
                                                                                              <w:divsChild>
                                                                                                <w:div w:id="1387290268">
                                                                                                  <w:marLeft w:val="0"/>
                                                                                                  <w:marRight w:val="0"/>
                                                                                                  <w:marTop w:val="0"/>
                                                                                                  <w:marBottom w:val="0"/>
                                                                                                  <w:divBdr>
                                                                                                    <w:top w:val="none" w:sz="0" w:space="0" w:color="auto"/>
                                                                                                    <w:left w:val="none" w:sz="0" w:space="0" w:color="auto"/>
                                                                                                    <w:bottom w:val="none" w:sz="0" w:space="0" w:color="auto"/>
                                                                                                    <w:right w:val="none" w:sz="0" w:space="0" w:color="auto"/>
                                                                                                  </w:divBdr>
                                                                                                </w:div>
                                                                                                <w:div w:id="1712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4764">
                                                                                          <w:marLeft w:val="0"/>
                                                                                          <w:marRight w:val="0"/>
                                                                                          <w:marTop w:val="0"/>
                                                                                          <w:marBottom w:val="0"/>
                                                                                          <w:divBdr>
                                                                                            <w:top w:val="none" w:sz="0" w:space="0" w:color="auto"/>
                                                                                            <w:left w:val="none" w:sz="0" w:space="0" w:color="auto"/>
                                                                                            <w:bottom w:val="none" w:sz="0" w:space="0" w:color="auto"/>
                                                                                            <w:right w:val="none" w:sz="0" w:space="0" w:color="auto"/>
                                                                                          </w:divBdr>
                                                                                          <w:divsChild>
                                                                                            <w:div w:id="1947928808">
                                                                                              <w:marLeft w:val="0"/>
                                                                                              <w:marRight w:val="0"/>
                                                                                              <w:marTop w:val="0"/>
                                                                                              <w:marBottom w:val="0"/>
                                                                                              <w:divBdr>
                                                                                                <w:top w:val="none" w:sz="0" w:space="0" w:color="auto"/>
                                                                                                <w:left w:val="none" w:sz="0" w:space="0" w:color="auto"/>
                                                                                                <w:bottom w:val="none" w:sz="0" w:space="0" w:color="auto"/>
                                                                                                <w:right w:val="none" w:sz="0" w:space="0" w:color="auto"/>
                                                                                              </w:divBdr>
                                                                                              <w:divsChild>
                                                                                                <w:div w:id="1135098640">
                                                                                                  <w:marLeft w:val="0"/>
                                                                                                  <w:marRight w:val="0"/>
                                                                                                  <w:marTop w:val="0"/>
                                                                                                  <w:marBottom w:val="0"/>
                                                                                                  <w:divBdr>
                                                                                                    <w:top w:val="none" w:sz="0" w:space="0" w:color="auto"/>
                                                                                                    <w:left w:val="none" w:sz="0" w:space="0" w:color="auto"/>
                                                                                                    <w:bottom w:val="none" w:sz="0" w:space="0" w:color="auto"/>
                                                                                                    <w:right w:val="none" w:sz="0" w:space="0" w:color="auto"/>
                                                                                                  </w:divBdr>
                                                                                                </w:div>
                                                                                                <w:div w:id="1974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2189">
                                                                                          <w:marLeft w:val="0"/>
                                                                                          <w:marRight w:val="0"/>
                                                                                          <w:marTop w:val="0"/>
                                                                                          <w:marBottom w:val="0"/>
                                                                                          <w:divBdr>
                                                                                            <w:top w:val="none" w:sz="0" w:space="0" w:color="auto"/>
                                                                                            <w:left w:val="none" w:sz="0" w:space="0" w:color="auto"/>
                                                                                            <w:bottom w:val="none" w:sz="0" w:space="0" w:color="auto"/>
                                                                                            <w:right w:val="none" w:sz="0" w:space="0" w:color="auto"/>
                                                                                          </w:divBdr>
                                                                                          <w:divsChild>
                                                                                            <w:div w:id="1666739209">
                                                                                              <w:marLeft w:val="0"/>
                                                                                              <w:marRight w:val="0"/>
                                                                                              <w:marTop w:val="0"/>
                                                                                              <w:marBottom w:val="0"/>
                                                                                              <w:divBdr>
                                                                                                <w:top w:val="none" w:sz="0" w:space="0" w:color="auto"/>
                                                                                                <w:left w:val="none" w:sz="0" w:space="0" w:color="auto"/>
                                                                                                <w:bottom w:val="none" w:sz="0" w:space="0" w:color="auto"/>
                                                                                                <w:right w:val="none" w:sz="0" w:space="0" w:color="auto"/>
                                                                                              </w:divBdr>
                                                                                              <w:divsChild>
                                                                                                <w:div w:id="914363666">
                                                                                                  <w:marLeft w:val="0"/>
                                                                                                  <w:marRight w:val="0"/>
                                                                                                  <w:marTop w:val="0"/>
                                                                                                  <w:marBottom w:val="0"/>
                                                                                                  <w:divBdr>
                                                                                                    <w:top w:val="none" w:sz="0" w:space="0" w:color="auto"/>
                                                                                                    <w:left w:val="none" w:sz="0" w:space="0" w:color="auto"/>
                                                                                                    <w:bottom w:val="none" w:sz="0" w:space="0" w:color="auto"/>
                                                                                                    <w:right w:val="none" w:sz="0" w:space="0" w:color="auto"/>
                                                                                                  </w:divBdr>
                                                                                                </w:div>
                                                                                                <w:div w:id="19313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8060">
                                                                                          <w:marLeft w:val="0"/>
                                                                                          <w:marRight w:val="0"/>
                                                                                          <w:marTop w:val="0"/>
                                                                                          <w:marBottom w:val="0"/>
                                                                                          <w:divBdr>
                                                                                            <w:top w:val="none" w:sz="0" w:space="0" w:color="auto"/>
                                                                                            <w:left w:val="none" w:sz="0" w:space="0" w:color="auto"/>
                                                                                            <w:bottom w:val="none" w:sz="0" w:space="0" w:color="auto"/>
                                                                                            <w:right w:val="none" w:sz="0" w:space="0" w:color="auto"/>
                                                                                          </w:divBdr>
                                                                                          <w:divsChild>
                                                                                            <w:div w:id="1451703339">
                                                                                              <w:marLeft w:val="0"/>
                                                                                              <w:marRight w:val="0"/>
                                                                                              <w:marTop w:val="0"/>
                                                                                              <w:marBottom w:val="0"/>
                                                                                              <w:divBdr>
                                                                                                <w:top w:val="none" w:sz="0" w:space="0" w:color="auto"/>
                                                                                                <w:left w:val="none" w:sz="0" w:space="0" w:color="auto"/>
                                                                                                <w:bottom w:val="none" w:sz="0" w:space="0" w:color="auto"/>
                                                                                                <w:right w:val="none" w:sz="0" w:space="0" w:color="auto"/>
                                                                                              </w:divBdr>
                                                                                              <w:divsChild>
                                                                                                <w:div w:id="1567841885">
                                                                                                  <w:marLeft w:val="0"/>
                                                                                                  <w:marRight w:val="0"/>
                                                                                                  <w:marTop w:val="0"/>
                                                                                                  <w:marBottom w:val="0"/>
                                                                                                  <w:divBdr>
                                                                                                    <w:top w:val="none" w:sz="0" w:space="0" w:color="auto"/>
                                                                                                    <w:left w:val="none" w:sz="0" w:space="0" w:color="auto"/>
                                                                                                    <w:bottom w:val="none" w:sz="0" w:space="0" w:color="auto"/>
                                                                                                    <w:right w:val="none" w:sz="0" w:space="0" w:color="auto"/>
                                                                                                  </w:divBdr>
                                                                                                </w:div>
                                                                                                <w:div w:id="20627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3952">
                                                                                          <w:marLeft w:val="0"/>
                                                                                          <w:marRight w:val="0"/>
                                                                                          <w:marTop w:val="0"/>
                                                                                          <w:marBottom w:val="0"/>
                                                                                          <w:divBdr>
                                                                                            <w:top w:val="none" w:sz="0" w:space="0" w:color="auto"/>
                                                                                            <w:left w:val="none" w:sz="0" w:space="0" w:color="auto"/>
                                                                                            <w:bottom w:val="none" w:sz="0" w:space="0" w:color="auto"/>
                                                                                            <w:right w:val="none" w:sz="0" w:space="0" w:color="auto"/>
                                                                                          </w:divBdr>
                                                                                          <w:divsChild>
                                                                                            <w:div w:id="972095874">
                                                                                              <w:marLeft w:val="0"/>
                                                                                              <w:marRight w:val="0"/>
                                                                                              <w:marTop w:val="0"/>
                                                                                              <w:marBottom w:val="0"/>
                                                                                              <w:divBdr>
                                                                                                <w:top w:val="none" w:sz="0" w:space="0" w:color="auto"/>
                                                                                                <w:left w:val="none" w:sz="0" w:space="0" w:color="auto"/>
                                                                                                <w:bottom w:val="none" w:sz="0" w:space="0" w:color="auto"/>
                                                                                                <w:right w:val="none" w:sz="0" w:space="0" w:color="auto"/>
                                                                                              </w:divBdr>
                                                                                              <w:divsChild>
                                                                                                <w:div w:id="867453665">
                                                                                                  <w:marLeft w:val="0"/>
                                                                                                  <w:marRight w:val="0"/>
                                                                                                  <w:marTop w:val="0"/>
                                                                                                  <w:marBottom w:val="0"/>
                                                                                                  <w:divBdr>
                                                                                                    <w:top w:val="none" w:sz="0" w:space="0" w:color="auto"/>
                                                                                                    <w:left w:val="none" w:sz="0" w:space="0" w:color="auto"/>
                                                                                                    <w:bottom w:val="none" w:sz="0" w:space="0" w:color="auto"/>
                                                                                                    <w:right w:val="none" w:sz="0" w:space="0" w:color="auto"/>
                                                                                                  </w:divBdr>
                                                                                                </w:div>
                                                                                                <w:div w:id="101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1483">
                                                                                          <w:marLeft w:val="0"/>
                                                                                          <w:marRight w:val="0"/>
                                                                                          <w:marTop w:val="0"/>
                                                                                          <w:marBottom w:val="0"/>
                                                                                          <w:divBdr>
                                                                                            <w:top w:val="none" w:sz="0" w:space="0" w:color="auto"/>
                                                                                            <w:left w:val="none" w:sz="0" w:space="0" w:color="auto"/>
                                                                                            <w:bottom w:val="none" w:sz="0" w:space="0" w:color="auto"/>
                                                                                            <w:right w:val="none" w:sz="0" w:space="0" w:color="auto"/>
                                                                                          </w:divBdr>
                                                                                          <w:divsChild>
                                                                                            <w:div w:id="1502350340">
                                                                                              <w:marLeft w:val="0"/>
                                                                                              <w:marRight w:val="0"/>
                                                                                              <w:marTop w:val="0"/>
                                                                                              <w:marBottom w:val="0"/>
                                                                                              <w:divBdr>
                                                                                                <w:top w:val="none" w:sz="0" w:space="0" w:color="auto"/>
                                                                                                <w:left w:val="none" w:sz="0" w:space="0" w:color="auto"/>
                                                                                                <w:bottom w:val="none" w:sz="0" w:space="0" w:color="auto"/>
                                                                                                <w:right w:val="none" w:sz="0" w:space="0" w:color="auto"/>
                                                                                              </w:divBdr>
                                                                                              <w:divsChild>
                                                                                                <w:div w:id="469639416">
                                                                                                  <w:marLeft w:val="0"/>
                                                                                                  <w:marRight w:val="0"/>
                                                                                                  <w:marTop w:val="0"/>
                                                                                                  <w:marBottom w:val="0"/>
                                                                                                  <w:divBdr>
                                                                                                    <w:top w:val="none" w:sz="0" w:space="0" w:color="auto"/>
                                                                                                    <w:left w:val="none" w:sz="0" w:space="0" w:color="auto"/>
                                                                                                    <w:bottom w:val="none" w:sz="0" w:space="0" w:color="auto"/>
                                                                                                    <w:right w:val="none" w:sz="0" w:space="0" w:color="auto"/>
                                                                                                  </w:divBdr>
                                                                                                </w:div>
                                                                                                <w:div w:id="20279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642661">
      <w:bodyDiv w:val="1"/>
      <w:marLeft w:val="0"/>
      <w:marRight w:val="0"/>
      <w:marTop w:val="0"/>
      <w:marBottom w:val="0"/>
      <w:divBdr>
        <w:top w:val="none" w:sz="0" w:space="0" w:color="auto"/>
        <w:left w:val="none" w:sz="0" w:space="0" w:color="auto"/>
        <w:bottom w:val="none" w:sz="0" w:space="0" w:color="auto"/>
        <w:right w:val="none" w:sz="0" w:space="0" w:color="auto"/>
      </w:divBdr>
      <w:divsChild>
        <w:div w:id="1680502257">
          <w:marLeft w:val="0"/>
          <w:marRight w:val="0"/>
          <w:marTop w:val="0"/>
          <w:marBottom w:val="0"/>
          <w:divBdr>
            <w:top w:val="none" w:sz="0" w:space="0" w:color="auto"/>
            <w:left w:val="none" w:sz="0" w:space="0" w:color="auto"/>
            <w:bottom w:val="none" w:sz="0" w:space="0" w:color="auto"/>
            <w:right w:val="none" w:sz="0" w:space="0" w:color="auto"/>
          </w:divBdr>
        </w:div>
      </w:divsChild>
    </w:div>
    <w:div w:id="1611736572">
      <w:bodyDiv w:val="1"/>
      <w:marLeft w:val="0"/>
      <w:marRight w:val="0"/>
      <w:marTop w:val="0"/>
      <w:marBottom w:val="0"/>
      <w:divBdr>
        <w:top w:val="none" w:sz="0" w:space="0" w:color="auto"/>
        <w:left w:val="none" w:sz="0" w:space="0" w:color="auto"/>
        <w:bottom w:val="none" w:sz="0" w:space="0" w:color="auto"/>
        <w:right w:val="none" w:sz="0" w:space="0" w:color="auto"/>
      </w:divBdr>
    </w:div>
    <w:div w:id="1672414163">
      <w:bodyDiv w:val="1"/>
      <w:marLeft w:val="0"/>
      <w:marRight w:val="0"/>
      <w:marTop w:val="0"/>
      <w:marBottom w:val="0"/>
      <w:divBdr>
        <w:top w:val="none" w:sz="0" w:space="0" w:color="auto"/>
        <w:left w:val="none" w:sz="0" w:space="0" w:color="auto"/>
        <w:bottom w:val="none" w:sz="0" w:space="0" w:color="auto"/>
        <w:right w:val="none" w:sz="0" w:space="0" w:color="auto"/>
      </w:divBdr>
    </w:div>
    <w:div w:id="1680893007">
      <w:bodyDiv w:val="1"/>
      <w:marLeft w:val="0"/>
      <w:marRight w:val="0"/>
      <w:marTop w:val="0"/>
      <w:marBottom w:val="0"/>
      <w:divBdr>
        <w:top w:val="none" w:sz="0" w:space="0" w:color="auto"/>
        <w:left w:val="none" w:sz="0" w:space="0" w:color="auto"/>
        <w:bottom w:val="none" w:sz="0" w:space="0" w:color="auto"/>
        <w:right w:val="none" w:sz="0" w:space="0" w:color="auto"/>
      </w:divBdr>
    </w:div>
    <w:div w:id="1823958723">
      <w:bodyDiv w:val="1"/>
      <w:marLeft w:val="0"/>
      <w:marRight w:val="0"/>
      <w:marTop w:val="0"/>
      <w:marBottom w:val="0"/>
      <w:divBdr>
        <w:top w:val="none" w:sz="0" w:space="0" w:color="auto"/>
        <w:left w:val="none" w:sz="0" w:space="0" w:color="auto"/>
        <w:bottom w:val="none" w:sz="0" w:space="0" w:color="auto"/>
        <w:right w:val="none" w:sz="0" w:space="0" w:color="auto"/>
      </w:divBdr>
    </w:div>
    <w:div w:id="1979257481">
      <w:bodyDiv w:val="1"/>
      <w:marLeft w:val="0"/>
      <w:marRight w:val="0"/>
      <w:marTop w:val="0"/>
      <w:marBottom w:val="0"/>
      <w:divBdr>
        <w:top w:val="none" w:sz="0" w:space="0" w:color="auto"/>
        <w:left w:val="none" w:sz="0" w:space="0" w:color="auto"/>
        <w:bottom w:val="none" w:sz="0" w:space="0" w:color="auto"/>
        <w:right w:val="none" w:sz="0" w:space="0" w:color="auto"/>
      </w:divBdr>
    </w:div>
    <w:div w:id="1999307388">
      <w:bodyDiv w:val="1"/>
      <w:marLeft w:val="0"/>
      <w:marRight w:val="0"/>
      <w:marTop w:val="0"/>
      <w:marBottom w:val="0"/>
      <w:divBdr>
        <w:top w:val="none" w:sz="0" w:space="0" w:color="auto"/>
        <w:left w:val="none" w:sz="0" w:space="0" w:color="auto"/>
        <w:bottom w:val="none" w:sz="0" w:space="0" w:color="auto"/>
        <w:right w:val="none" w:sz="0" w:space="0" w:color="auto"/>
      </w:divBdr>
    </w:div>
    <w:div w:id="203379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46505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rma-net-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ma-net-onlin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22242678" TargetMode="External"/><Relationship Id="rId4" Type="http://schemas.openxmlformats.org/officeDocument/2006/relationships/settings" Target="settings.xml"/><Relationship Id="rId9" Type="http://schemas.openxmlformats.org/officeDocument/2006/relationships/hyperlink" Target="http://www.ncbi.nlm.nih.gov/pubmed/24898678" TargetMode="External"/><Relationship Id="rId14" Type="http://schemas.openxmlformats.org/officeDocument/2006/relationships/fontTable" Target="fontTable.xml"/><Relationship Id="rId325"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BCF4-3D76-48C3-A44A-33831420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41594</Words>
  <Characters>262045</Characters>
  <Application>Microsoft Office Word</Application>
  <DocSecurity>0</DocSecurity>
  <Lines>2183</Lines>
  <Paragraphs>606</Paragraphs>
  <ScaleCrop>false</ScaleCrop>
  <HeadingPairs>
    <vt:vector size="2" baseType="variant">
      <vt:variant>
        <vt:lpstr>Titel</vt:lpstr>
      </vt:variant>
      <vt:variant>
        <vt:i4>1</vt:i4>
      </vt:variant>
    </vt:vector>
  </HeadingPairs>
  <TitlesOfParts>
    <vt:vector size="1" baseType="lpstr">
      <vt:lpstr>List of Publications Marcus Maurer</vt:lpstr>
    </vt:vector>
  </TitlesOfParts>
  <Company>Uniklinik-Mainz</Company>
  <LinksUpToDate>false</LinksUpToDate>
  <CharactersWithSpaces>303033</CharactersWithSpaces>
  <SharedDoc>false</SharedDoc>
  <HLinks>
    <vt:vector size="18" baseType="variant">
      <vt:variant>
        <vt:i4>6291515</vt:i4>
      </vt:variant>
      <vt:variant>
        <vt:i4>6</vt:i4>
      </vt:variant>
      <vt:variant>
        <vt:i4>0</vt:i4>
      </vt:variant>
      <vt:variant>
        <vt:i4>5</vt:i4>
      </vt:variant>
      <vt:variant>
        <vt:lpwstr>http://www.derma-net-online.de/</vt:lpwstr>
      </vt:variant>
      <vt:variant>
        <vt:lpwstr/>
      </vt:variant>
      <vt:variant>
        <vt:i4>6291515</vt:i4>
      </vt:variant>
      <vt:variant>
        <vt:i4>3</vt:i4>
      </vt:variant>
      <vt:variant>
        <vt:i4>0</vt:i4>
      </vt:variant>
      <vt:variant>
        <vt:i4>5</vt:i4>
      </vt:variant>
      <vt:variant>
        <vt:lpwstr>http://www.derma-net-online.de/</vt:lpwstr>
      </vt:variant>
      <vt:variant>
        <vt:lpwstr/>
      </vt:variant>
      <vt:variant>
        <vt:i4>3473446</vt:i4>
      </vt:variant>
      <vt:variant>
        <vt:i4>0</vt:i4>
      </vt:variant>
      <vt:variant>
        <vt:i4>0</vt:i4>
      </vt:variant>
      <vt:variant>
        <vt:i4>5</vt:i4>
      </vt:variant>
      <vt:variant>
        <vt:lpwstr>http://www.ncbi.nlm.nih.gov/pubmed/22242678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Publications Marcus Maurer</dc:title>
  <dc:subject/>
  <dc:creator>bschinze</dc:creator>
  <cp:keywords/>
  <dc:description/>
  <cp:lastModifiedBy>Schinzel, Beate</cp:lastModifiedBy>
  <cp:revision>2</cp:revision>
  <cp:lastPrinted>2022-11-02T07:19:00Z</cp:lastPrinted>
  <dcterms:created xsi:type="dcterms:W3CDTF">2024-06-24T12:22:00Z</dcterms:created>
  <dcterms:modified xsi:type="dcterms:W3CDTF">2024-06-24T12:22:00Z</dcterms:modified>
</cp:coreProperties>
</file>